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A9233" w14:textId="10B6B68E" w:rsidR="00ED6DFA" w:rsidRPr="00436B27" w:rsidRDefault="00ED6DFA" w:rsidP="00ED6DFA">
      <w:pPr>
        <w:rPr>
          <w:sz w:val="20"/>
          <w:szCs w:val="20"/>
        </w:rPr>
      </w:pPr>
    </w:p>
    <w:p w14:paraId="68631153" w14:textId="242553C1" w:rsidR="00C85F50" w:rsidRPr="00436B27" w:rsidRDefault="00C85F50" w:rsidP="00ED6DFA">
      <w:pPr>
        <w:rPr>
          <w:sz w:val="20"/>
          <w:szCs w:val="20"/>
        </w:rPr>
      </w:pPr>
    </w:p>
    <w:p w14:paraId="470AE53C" w14:textId="08090BA3" w:rsidR="00EE5820" w:rsidRPr="00436B27" w:rsidRDefault="00EE5820" w:rsidP="00ED6DFA">
      <w:pPr>
        <w:rPr>
          <w:sz w:val="20"/>
          <w:szCs w:val="20"/>
        </w:rPr>
      </w:pPr>
    </w:p>
    <w:p w14:paraId="3DEBF7DD" w14:textId="77777777" w:rsidR="0093256C" w:rsidRPr="00436B27" w:rsidRDefault="0093256C" w:rsidP="00EE5820">
      <w:pPr>
        <w:rPr>
          <w:sz w:val="20"/>
          <w:szCs w:val="20"/>
        </w:rPr>
      </w:pPr>
    </w:p>
    <w:p w14:paraId="1BBDD7C9" w14:textId="7031FEF8" w:rsidR="00436B27" w:rsidRPr="000E31AC" w:rsidRDefault="00436B27" w:rsidP="00044B39">
      <w:pPr>
        <w:jc w:val="center"/>
        <w:rPr>
          <w:b/>
          <w:bCs/>
          <w:sz w:val="28"/>
          <w:szCs w:val="28"/>
          <w:u w:val="single"/>
        </w:rPr>
      </w:pPr>
      <w:r w:rsidRPr="000E31AC">
        <w:rPr>
          <w:b/>
          <w:bCs/>
          <w:sz w:val="28"/>
          <w:szCs w:val="28"/>
          <w:u w:val="single"/>
        </w:rPr>
        <w:t>SMLOUVA O ZÁJEZDU Č. 350513</w:t>
      </w:r>
    </w:p>
    <w:p w14:paraId="6CE72CDF" w14:textId="77777777" w:rsidR="00436B27" w:rsidRPr="00436B27" w:rsidRDefault="00436B27" w:rsidP="00044B39">
      <w:pPr>
        <w:jc w:val="center"/>
        <w:rPr>
          <w:sz w:val="20"/>
          <w:szCs w:val="20"/>
        </w:rPr>
      </w:pPr>
    </w:p>
    <w:p w14:paraId="2565CE28" w14:textId="089A1FAD" w:rsidR="00044B39" w:rsidRPr="00436B27" w:rsidRDefault="00044B39" w:rsidP="00044B39">
      <w:pPr>
        <w:jc w:val="center"/>
        <w:rPr>
          <w:i/>
          <w:iCs/>
          <w:sz w:val="20"/>
          <w:szCs w:val="20"/>
        </w:rPr>
      </w:pPr>
      <w:r w:rsidRPr="00436B27">
        <w:rPr>
          <w:i/>
          <w:iCs/>
          <w:sz w:val="20"/>
          <w:szCs w:val="20"/>
        </w:rPr>
        <w:t>Článek I.</w:t>
      </w:r>
    </w:p>
    <w:p w14:paraId="5933EB1E" w14:textId="292FAF53" w:rsidR="00044B39" w:rsidRDefault="00044B39" w:rsidP="00044B39">
      <w:pPr>
        <w:jc w:val="center"/>
        <w:rPr>
          <w:b/>
          <w:bCs/>
          <w:i/>
          <w:iCs/>
          <w:sz w:val="20"/>
          <w:szCs w:val="20"/>
        </w:rPr>
      </w:pPr>
      <w:r w:rsidRPr="00436B27">
        <w:rPr>
          <w:b/>
          <w:bCs/>
          <w:i/>
          <w:iCs/>
          <w:sz w:val="20"/>
          <w:szCs w:val="20"/>
        </w:rPr>
        <w:t>Smluvní strany</w:t>
      </w:r>
    </w:p>
    <w:p w14:paraId="383BE154" w14:textId="77777777" w:rsidR="00436B27" w:rsidRPr="00436B27" w:rsidRDefault="00436B27" w:rsidP="00044B39">
      <w:pPr>
        <w:jc w:val="center"/>
        <w:rPr>
          <w:b/>
          <w:bCs/>
          <w:i/>
          <w:iCs/>
          <w:sz w:val="20"/>
          <w:szCs w:val="20"/>
        </w:rPr>
      </w:pPr>
    </w:p>
    <w:p w14:paraId="380A90D9" w14:textId="77777777" w:rsidR="00044B39" w:rsidRPr="00436B27" w:rsidRDefault="00044B39" w:rsidP="00EE5820">
      <w:pPr>
        <w:rPr>
          <w:sz w:val="20"/>
          <w:szCs w:val="20"/>
        </w:rPr>
      </w:pPr>
    </w:p>
    <w:p w14:paraId="18374CC0" w14:textId="37CFC021" w:rsidR="00044B39" w:rsidRDefault="00044B39" w:rsidP="00EE5820">
      <w:pPr>
        <w:rPr>
          <w:b/>
          <w:bCs/>
          <w:sz w:val="20"/>
          <w:szCs w:val="20"/>
          <w:u w:val="single"/>
        </w:rPr>
      </w:pPr>
      <w:r w:rsidRPr="00436B27">
        <w:rPr>
          <w:b/>
          <w:bCs/>
          <w:sz w:val="20"/>
          <w:szCs w:val="20"/>
          <w:u w:val="single"/>
        </w:rPr>
        <w:t>Prodejce:</w:t>
      </w:r>
    </w:p>
    <w:p w14:paraId="53AAB5A8" w14:textId="77777777" w:rsidR="000E31AC" w:rsidRPr="00436B27" w:rsidRDefault="000E31AC" w:rsidP="00EE5820">
      <w:pPr>
        <w:rPr>
          <w:b/>
          <w:bCs/>
          <w:sz w:val="20"/>
          <w:szCs w:val="20"/>
          <w:u w:val="single"/>
        </w:rPr>
      </w:pPr>
    </w:p>
    <w:p w14:paraId="6BCAB47C" w14:textId="77777777" w:rsidR="00044B39" w:rsidRPr="00436B27" w:rsidRDefault="00044B39" w:rsidP="00EE5820">
      <w:pPr>
        <w:rPr>
          <w:b/>
          <w:bCs/>
          <w:sz w:val="20"/>
          <w:szCs w:val="20"/>
        </w:rPr>
      </w:pPr>
      <w:r w:rsidRPr="00436B27">
        <w:rPr>
          <w:b/>
          <w:bCs/>
          <w:sz w:val="20"/>
          <w:szCs w:val="20"/>
        </w:rPr>
        <w:t>CK ČESKÉ KORMIDLO s. r. o.</w:t>
      </w:r>
    </w:p>
    <w:p w14:paraId="65356256" w14:textId="77777777" w:rsidR="00044B39" w:rsidRPr="00436B27" w:rsidRDefault="00044B39" w:rsidP="00EE5820">
      <w:pPr>
        <w:rPr>
          <w:sz w:val="20"/>
          <w:szCs w:val="20"/>
        </w:rPr>
      </w:pPr>
      <w:r w:rsidRPr="00436B27">
        <w:rPr>
          <w:sz w:val="20"/>
          <w:szCs w:val="20"/>
        </w:rPr>
        <w:t>Okružní 783/39, 638 00 Brno</w:t>
      </w:r>
    </w:p>
    <w:p w14:paraId="3935640D" w14:textId="5F8ACCD3" w:rsidR="00044B39" w:rsidRPr="00436B27" w:rsidRDefault="00044B39" w:rsidP="00EE5820">
      <w:pPr>
        <w:rPr>
          <w:sz w:val="20"/>
          <w:szCs w:val="20"/>
        </w:rPr>
      </w:pPr>
      <w:r w:rsidRPr="00436B27">
        <w:rPr>
          <w:sz w:val="20"/>
          <w:szCs w:val="20"/>
        </w:rPr>
        <w:t>IČO: 26785871</w:t>
      </w:r>
      <w:r w:rsidR="005205C4">
        <w:rPr>
          <w:sz w:val="20"/>
          <w:szCs w:val="20"/>
        </w:rPr>
        <w:tab/>
      </w:r>
      <w:r w:rsidR="005205C4">
        <w:rPr>
          <w:sz w:val="20"/>
          <w:szCs w:val="20"/>
        </w:rPr>
        <w:tab/>
      </w:r>
      <w:r w:rsidRPr="00436B27">
        <w:rPr>
          <w:sz w:val="20"/>
          <w:szCs w:val="20"/>
        </w:rPr>
        <w:t>DIČ:</w:t>
      </w:r>
      <w:r w:rsidR="005205C4">
        <w:rPr>
          <w:sz w:val="20"/>
          <w:szCs w:val="20"/>
        </w:rPr>
        <w:t xml:space="preserve"> </w:t>
      </w:r>
      <w:r w:rsidRPr="00436B27">
        <w:rPr>
          <w:sz w:val="20"/>
          <w:szCs w:val="20"/>
        </w:rPr>
        <w:t>CZ26785871</w:t>
      </w:r>
    </w:p>
    <w:p w14:paraId="44F32253" w14:textId="33E4E835" w:rsidR="00044B39" w:rsidRPr="00436B27" w:rsidRDefault="00044B39" w:rsidP="00EE5820">
      <w:pPr>
        <w:rPr>
          <w:sz w:val="20"/>
          <w:szCs w:val="20"/>
        </w:rPr>
      </w:pPr>
      <w:r w:rsidRPr="00436B27">
        <w:rPr>
          <w:sz w:val="20"/>
          <w:szCs w:val="20"/>
        </w:rPr>
        <w:t>Registrace: Spisová zn. C51165 vedená u Krajského soudu v Brně</w:t>
      </w:r>
    </w:p>
    <w:p w14:paraId="6B6A1DAC" w14:textId="6C7C3C00" w:rsidR="00044B39" w:rsidRPr="00436B27" w:rsidRDefault="00044B39" w:rsidP="00EE5820">
      <w:pPr>
        <w:rPr>
          <w:sz w:val="20"/>
          <w:szCs w:val="20"/>
        </w:rPr>
      </w:pPr>
      <w:r w:rsidRPr="00436B27">
        <w:rPr>
          <w:sz w:val="20"/>
          <w:szCs w:val="20"/>
        </w:rPr>
        <w:t xml:space="preserve">Bankovní spojení: </w:t>
      </w:r>
      <w:proofErr w:type="spellStart"/>
      <w:r w:rsidR="0017422D">
        <w:rPr>
          <w:sz w:val="20"/>
          <w:szCs w:val="20"/>
        </w:rPr>
        <w:t>xxxxxxxxxxxxxxxxxxxxxxxx</w:t>
      </w:r>
      <w:proofErr w:type="spellEnd"/>
    </w:p>
    <w:p w14:paraId="4ED5AE76" w14:textId="5398090C" w:rsidR="00044B39" w:rsidRPr="00436B27" w:rsidRDefault="00044B39" w:rsidP="00EE5820">
      <w:pPr>
        <w:rPr>
          <w:sz w:val="20"/>
          <w:szCs w:val="20"/>
        </w:rPr>
      </w:pPr>
      <w:r w:rsidRPr="00436B27">
        <w:rPr>
          <w:sz w:val="20"/>
          <w:szCs w:val="20"/>
        </w:rPr>
        <w:t xml:space="preserve">Zastoupená: </w:t>
      </w:r>
      <w:proofErr w:type="spellStart"/>
      <w:r w:rsidR="0017422D">
        <w:rPr>
          <w:sz w:val="20"/>
          <w:szCs w:val="20"/>
        </w:rPr>
        <w:t>xxxxxxxxxxxxxxxxxxxxxxxxxxxx</w:t>
      </w:r>
      <w:proofErr w:type="spellEnd"/>
    </w:p>
    <w:p w14:paraId="6258D056" w14:textId="1133FB50" w:rsidR="00044B39" w:rsidRPr="00436B27" w:rsidRDefault="00044B39" w:rsidP="00EE5820">
      <w:pPr>
        <w:rPr>
          <w:sz w:val="20"/>
          <w:szCs w:val="20"/>
        </w:rPr>
      </w:pPr>
      <w:r w:rsidRPr="00436B27">
        <w:rPr>
          <w:sz w:val="20"/>
          <w:szCs w:val="20"/>
        </w:rPr>
        <w:t xml:space="preserve">Telefon: </w:t>
      </w:r>
      <w:proofErr w:type="spellStart"/>
      <w:r w:rsidR="0017422D">
        <w:rPr>
          <w:sz w:val="20"/>
          <w:szCs w:val="20"/>
        </w:rPr>
        <w:t>xxxxxxxxxxxxxxxxxxxx</w:t>
      </w:r>
      <w:proofErr w:type="spellEnd"/>
    </w:p>
    <w:p w14:paraId="5E1021B6" w14:textId="7ED19ECE" w:rsidR="00EE5820" w:rsidRPr="00436B27" w:rsidRDefault="00044B39" w:rsidP="00EE5820">
      <w:pPr>
        <w:rPr>
          <w:sz w:val="20"/>
          <w:szCs w:val="20"/>
        </w:rPr>
      </w:pPr>
      <w:r w:rsidRPr="00436B27">
        <w:rPr>
          <w:sz w:val="20"/>
          <w:szCs w:val="20"/>
        </w:rPr>
        <w:t xml:space="preserve">E-mail: </w:t>
      </w:r>
      <w:proofErr w:type="spellStart"/>
      <w:r w:rsidR="0017422D">
        <w:rPr>
          <w:sz w:val="20"/>
          <w:szCs w:val="20"/>
        </w:rPr>
        <w:t>xxxxxxxxxxxxxxxxxxxxxx</w:t>
      </w:r>
      <w:proofErr w:type="spellEnd"/>
    </w:p>
    <w:p w14:paraId="007CA6B6" w14:textId="77777777" w:rsidR="00044B39" w:rsidRPr="00436B27" w:rsidRDefault="00044B39" w:rsidP="00EE5820">
      <w:pPr>
        <w:rPr>
          <w:sz w:val="20"/>
          <w:szCs w:val="20"/>
        </w:rPr>
      </w:pPr>
    </w:p>
    <w:p w14:paraId="1DF1F8D8" w14:textId="77777777" w:rsidR="00044B39" w:rsidRPr="00436B27" w:rsidRDefault="00044B39" w:rsidP="00EE5820">
      <w:pPr>
        <w:rPr>
          <w:sz w:val="20"/>
          <w:szCs w:val="20"/>
        </w:rPr>
      </w:pPr>
    </w:p>
    <w:p w14:paraId="2F3B5449" w14:textId="77777777" w:rsidR="00044B39" w:rsidRDefault="00044B39" w:rsidP="00EE5820">
      <w:pPr>
        <w:rPr>
          <w:b/>
          <w:bCs/>
          <w:sz w:val="20"/>
          <w:szCs w:val="20"/>
          <w:u w:val="single"/>
        </w:rPr>
      </w:pPr>
      <w:r w:rsidRPr="00436B27">
        <w:rPr>
          <w:b/>
          <w:bCs/>
          <w:sz w:val="20"/>
          <w:szCs w:val="20"/>
          <w:u w:val="single"/>
        </w:rPr>
        <w:t>Kupující:</w:t>
      </w:r>
    </w:p>
    <w:p w14:paraId="639684A2" w14:textId="77777777" w:rsidR="000E31AC" w:rsidRPr="00436B27" w:rsidRDefault="000E31AC" w:rsidP="00EE5820">
      <w:pPr>
        <w:rPr>
          <w:b/>
          <w:bCs/>
          <w:sz w:val="20"/>
          <w:szCs w:val="20"/>
          <w:u w:val="single"/>
        </w:rPr>
      </w:pPr>
    </w:p>
    <w:p w14:paraId="5E8F66A8" w14:textId="77777777" w:rsidR="00044B39" w:rsidRPr="00436B27" w:rsidRDefault="00044B39" w:rsidP="00EE5820">
      <w:pPr>
        <w:rPr>
          <w:b/>
          <w:bCs/>
          <w:sz w:val="20"/>
          <w:szCs w:val="20"/>
        </w:rPr>
      </w:pPr>
      <w:r w:rsidRPr="00436B27">
        <w:rPr>
          <w:b/>
          <w:bCs/>
          <w:sz w:val="20"/>
          <w:szCs w:val="20"/>
        </w:rPr>
        <w:t>Střední škola pedagogická, hotelnictví a služeb, Litoměřice, příspěvková organizace</w:t>
      </w:r>
    </w:p>
    <w:p w14:paraId="76227BA7" w14:textId="77777777" w:rsidR="00044B39" w:rsidRPr="00436B27" w:rsidRDefault="00044B39" w:rsidP="00EE5820">
      <w:pPr>
        <w:rPr>
          <w:sz w:val="20"/>
          <w:szCs w:val="20"/>
        </w:rPr>
      </w:pPr>
      <w:r w:rsidRPr="00436B27">
        <w:rPr>
          <w:sz w:val="20"/>
          <w:szCs w:val="20"/>
        </w:rPr>
        <w:t>Komenského 754/3, 412 01 Litoměřice</w:t>
      </w:r>
    </w:p>
    <w:p w14:paraId="0BFBA25C" w14:textId="73315DB3" w:rsidR="00044B39" w:rsidRPr="00436B27" w:rsidRDefault="00044B39" w:rsidP="00EE5820">
      <w:pPr>
        <w:rPr>
          <w:sz w:val="20"/>
          <w:szCs w:val="20"/>
        </w:rPr>
      </w:pPr>
      <w:r w:rsidRPr="00436B27">
        <w:rPr>
          <w:sz w:val="20"/>
          <w:szCs w:val="20"/>
        </w:rPr>
        <w:t>IČO: 46773495</w:t>
      </w:r>
      <w:r w:rsidR="005205C4">
        <w:rPr>
          <w:sz w:val="20"/>
          <w:szCs w:val="20"/>
        </w:rPr>
        <w:tab/>
      </w:r>
      <w:r w:rsidR="005205C4">
        <w:rPr>
          <w:sz w:val="20"/>
          <w:szCs w:val="20"/>
        </w:rPr>
        <w:tab/>
      </w:r>
      <w:r w:rsidRPr="00436B27">
        <w:rPr>
          <w:sz w:val="20"/>
          <w:szCs w:val="20"/>
        </w:rPr>
        <w:t>DIČ:</w:t>
      </w:r>
      <w:r w:rsidR="005205C4">
        <w:rPr>
          <w:sz w:val="20"/>
          <w:szCs w:val="20"/>
        </w:rPr>
        <w:t xml:space="preserve"> </w:t>
      </w:r>
      <w:r w:rsidRPr="00436B27">
        <w:rPr>
          <w:sz w:val="20"/>
          <w:szCs w:val="20"/>
        </w:rPr>
        <w:t>CZ46773495</w:t>
      </w:r>
    </w:p>
    <w:p w14:paraId="00AAB85F" w14:textId="77777777" w:rsidR="00044B39" w:rsidRPr="00436B27" w:rsidRDefault="00044B39" w:rsidP="00EE5820">
      <w:pPr>
        <w:rPr>
          <w:sz w:val="20"/>
          <w:szCs w:val="20"/>
        </w:rPr>
      </w:pPr>
      <w:r w:rsidRPr="00436B27">
        <w:rPr>
          <w:sz w:val="20"/>
          <w:szCs w:val="20"/>
        </w:rPr>
        <w:t>Registrace: Zřizovací listina č.j. 175/2001 vydaná Krajským úřadem Ústeckého kraje č. 87/22/2001</w:t>
      </w:r>
    </w:p>
    <w:p w14:paraId="3E666264" w14:textId="0FC5502A" w:rsidR="00044B39" w:rsidRPr="00436B27" w:rsidRDefault="00044B39" w:rsidP="00EE5820">
      <w:pPr>
        <w:rPr>
          <w:sz w:val="20"/>
          <w:szCs w:val="20"/>
        </w:rPr>
      </w:pPr>
      <w:r w:rsidRPr="00436B27">
        <w:rPr>
          <w:sz w:val="20"/>
          <w:szCs w:val="20"/>
        </w:rPr>
        <w:t>Bankovní spojení</w:t>
      </w:r>
      <w:r w:rsidR="0017422D">
        <w:rPr>
          <w:sz w:val="20"/>
          <w:szCs w:val="20"/>
        </w:rPr>
        <w:t xml:space="preserve">: </w:t>
      </w:r>
      <w:proofErr w:type="spellStart"/>
      <w:r w:rsidR="0017422D">
        <w:rPr>
          <w:sz w:val="20"/>
          <w:szCs w:val="20"/>
        </w:rPr>
        <w:t>xxxxxxxxxxxxxxxxxxxxxxxxxxxxxx</w:t>
      </w:r>
      <w:proofErr w:type="spellEnd"/>
    </w:p>
    <w:p w14:paraId="7E860419" w14:textId="0FA8C273" w:rsidR="00044B39" w:rsidRPr="00436B27" w:rsidRDefault="00044B39" w:rsidP="00EE5820">
      <w:pPr>
        <w:rPr>
          <w:sz w:val="20"/>
          <w:szCs w:val="20"/>
        </w:rPr>
      </w:pPr>
      <w:r w:rsidRPr="00436B27">
        <w:rPr>
          <w:sz w:val="20"/>
          <w:szCs w:val="20"/>
        </w:rPr>
        <w:t xml:space="preserve">Zastoupená: </w:t>
      </w:r>
      <w:proofErr w:type="spellStart"/>
      <w:r w:rsidR="0017422D">
        <w:rPr>
          <w:sz w:val="20"/>
          <w:szCs w:val="20"/>
        </w:rPr>
        <w:t>xxxxxxxxxxxxxxxxxxxxxxxxxxxx</w:t>
      </w:r>
      <w:proofErr w:type="spellEnd"/>
    </w:p>
    <w:p w14:paraId="6DC310BE" w14:textId="51DEBF72" w:rsidR="00044B39" w:rsidRPr="00436B27" w:rsidRDefault="00044B39" w:rsidP="00EE5820">
      <w:pPr>
        <w:rPr>
          <w:sz w:val="20"/>
          <w:szCs w:val="20"/>
        </w:rPr>
      </w:pPr>
      <w:r w:rsidRPr="00436B27">
        <w:rPr>
          <w:sz w:val="20"/>
          <w:szCs w:val="20"/>
        </w:rPr>
        <w:t>Telefon</w:t>
      </w:r>
      <w:r w:rsidR="0017422D">
        <w:rPr>
          <w:sz w:val="20"/>
          <w:szCs w:val="20"/>
        </w:rPr>
        <w:t xml:space="preserve">: </w:t>
      </w:r>
      <w:proofErr w:type="spellStart"/>
      <w:r w:rsidR="0017422D">
        <w:rPr>
          <w:sz w:val="20"/>
          <w:szCs w:val="20"/>
        </w:rPr>
        <w:t>xxxxxxxxxxxxxxxxxxxxxxxxxx</w:t>
      </w:r>
      <w:proofErr w:type="spellEnd"/>
    </w:p>
    <w:p w14:paraId="7CEC82E0" w14:textId="63626125" w:rsidR="00044B39" w:rsidRPr="00436B27" w:rsidRDefault="00044B39" w:rsidP="00EE5820">
      <w:pPr>
        <w:rPr>
          <w:sz w:val="20"/>
          <w:szCs w:val="20"/>
        </w:rPr>
      </w:pPr>
      <w:r w:rsidRPr="00436B27">
        <w:rPr>
          <w:sz w:val="20"/>
          <w:szCs w:val="20"/>
        </w:rPr>
        <w:t xml:space="preserve">E-mail: </w:t>
      </w:r>
      <w:proofErr w:type="spellStart"/>
      <w:r w:rsidR="0017422D">
        <w:rPr>
          <w:sz w:val="20"/>
          <w:szCs w:val="20"/>
        </w:rPr>
        <w:t>xxxxxxxxxxxxxxxxxxxxxxx</w:t>
      </w:r>
      <w:proofErr w:type="spellEnd"/>
    </w:p>
    <w:p w14:paraId="6A89C6FD" w14:textId="77777777" w:rsidR="00044B39" w:rsidRPr="00436B27" w:rsidRDefault="00044B39" w:rsidP="00EE5820">
      <w:pPr>
        <w:rPr>
          <w:sz w:val="20"/>
          <w:szCs w:val="20"/>
        </w:rPr>
      </w:pPr>
    </w:p>
    <w:p w14:paraId="005971DD" w14:textId="77777777" w:rsidR="000E31AC" w:rsidRDefault="000E31AC" w:rsidP="00044B39">
      <w:pPr>
        <w:jc w:val="center"/>
        <w:rPr>
          <w:i/>
          <w:iCs/>
          <w:sz w:val="20"/>
          <w:szCs w:val="20"/>
        </w:rPr>
      </w:pPr>
    </w:p>
    <w:p w14:paraId="2624F46A" w14:textId="53CD26E1" w:rsidR="00044B39" w:rsidRPr="00436B27" w:rsidRDefault="00044B39" w:rsidP="00044B39">
      <w:pPr>
        <w:jc w:val="center"/>
        <w:rPr>
          <w:i/>
          <w:iCs/>
          <w:sz w:val="20"/>
          <w:szCs w:val="20"/>
        </w:rPr>
      </w:pPr>
      <w:r w:rsidRPr="00436B27">
        <w:rPr>
          <w:i/>
          <w:iCs/>
          <w:sz w:val="20"/>
          <w:szCs w:val="20"/>
        </w:rPr>
        <w:t>Článek II.</w:t>
      </w:r>
    </w:p>
    <w:p w14:paraId="549902C2" w14:textId="77777777" w:rsidR="00683976" w:rsidRDefault="00044B39" w:rsidP="00044B39">
      <w:pPr>
        <w:jc w:val="center"/>
        <w:rPr>
          <w:b/>
          <w:bCs/>
          <w:i/>
          <w:iCs/>
          <w:sz w:val="20"/>
          <w:szCs w:val="20"/>
        </w:rPr>
      </w:pPr>
      <w:r w:rsidRPr="00436B27">
        <w:rPr>
          <w:b/>
          <w:bCs/>
          <w:i/>
          <w:iCs/>
          <w:sz w:val="20"/>
          <w:szCs w:val="20"/>
        </w:rPr>
        <w:t>Předmět smlouvy</w:t>
      </w:r>
    </w:p>
    <w:p w14:paraId="7435B7F2" w14:textId="77777777" w:rsidR="00436B27" w:rsidRPr="00436B27" w:rsidRDefault="00436B27" w:rsidP="00044B39">
      <w:pPr>
        <w:jc w:val="center"/>
        <w:rPr>
          <w:b/>
          <w:bCs/>
          <w:i/>
          <w:iCs/>
          <w:sz w:val="20"/>
          <w:szCs w:val="20"/>
        </w:rPr>
      </w:pPr>
    </w:p>
    <w:p w14:paraId="3FC0635C" w14:textId="13DB4149" w:rsidR="00044B39" w:rsidRPr="00436B27" w:rsidRDefault="00044B39" w:rsidP="00436B27">
      <w:pPr>
        <w:rPr>
          <w:sz w:val="20"/>
          <w:szCs w:val="20"/>
        </w:rPr>
      </w:pPr>
      <w:r w:rsidRPr="00436B27">
        <w:rPr>
          <w:sz w:val="20"/>
          <w:szCs w:val="20"/>
        </w:rPr>
        <w:t xml:space="preserve">Předmětem smlouvy je prodej pobytového zájezdu v Itálii, destinace </w:t>
      </w:r>
      <w:proofErr w:type="spellStart"/>
      <w:r w:rsidR="00436B27">
        <w:rPr>
          <w:sz w:val="20"/>
          <w:szCs w:val="20"/>
        </w:rPr>
        <w:t>Rimini</w:t>
      </w:r>
      <w:proofErr w:type="spellEnd"/>
      <w:r w:rsidRPr="00436B27">
        <w:rPr>
          <w:sz w:val="20"/>
          <w:szCs w:val="20"/>
        </w:rPr>
        <w:t xml:space="preserve">, hotel </w:t>
      </w:r>
      <w:proofErr w:type="spellStart"/>
      <w:r w:rsidR="00436B27">
        <w:rPr>
          <w:sz w:val="20"/>
          <w:szCs w:val="20"/>
        </w:rPr>
        <w:t>Crown</w:t>
      </w:r>
      <w:proofErr w:type="spellEnd"/>
      <w:r w:rsidR="00436B27">
        <w:rPr>
          <w:sz w:val="20"/>
          <w:szCs w:val="20"/>
        </w:rPr>
        <w:t>.</w:t>
      </w:r>
    </w:p>
    <w:p w14:paraId="5588CBA4" w14:textId="77777777" w:rsidR="00044B39" w:rsidRPr="00436B27" w:rsidRDefault="00044B39" w:rsidP="00044B39">
      <w:pPr>
        <w:jc w:val="center"/>
        <w:rPr>
          <w:sz w:val="20"/>
          <w:szCs w:val="20"/>
        </w:rPr>
      </w:pPr>
    </w:p>
    <w:p w14:paraId="6619C966" w14:textId="77777777" w:rsidR="000E31AC" w:rsidRDefault="000E31AC" w:rsidP="00044B39">
      <w:pPr>
        <w:jc w:val="center"/>
        <w:rPr>
          <w:i/>
          <w:iCs/>
          <w:sz w:val="20"/>
          <w:szCs w:val="20"/>
        </w:rPr>
      </w:pPr>
    </w:p>
    <w:p w14:paraId="78CA3265" w14:textId="0271E2E3" w:rsidR="00044B39" w:rsidRPr="00436B27" w:rsidRDefault="00044B39" w:rsidP="00044B39">
      <w:pPr>
        <w:jc w:val="center"/>
        <w:rPr>
          <w:i/>
          <w:iCs/>
          <w:sz w:val="20"/>
          <w:szCs w:val="20"/>
        </w:rPr>
      </w:pPr>
      <w:r w:rsidRPr="00436B27">
        <w:rPr>
          <w:i/>
          <w:iCs/>
          <w:sz w:val="20"/>
          <w:szCs w:val="20"/>
        </w:rPr>
        <w:t>Článek III.</w:t>
      </w:r>
    </w:p>
    <w:p w14:paraId="0FD70DAE" w14:textId="77777777" w:rsidR="00683976" w:rsidRDefault="00044B39" w:rsidP="00044B39">
      <w:pPr>
        <w:jc w:val="center"/>
        <w:rPr>
          <w:b/>
          <w:bCs/>
          <w:i/>
          <w:iCs/>
          <w:sz w:val="20"/>
          <w:szCs w:val="20"/>
        </w:rPr>
      </w:pPr>
      <w:r w:rsidRPr="00436B27">
        <w:rPr>
          <w:b/>
          <w:bCs/>
          <w:i/>
          <w:iCs/>
          <w:sz w:val="20"/>
          <w:szCs w:val="20"/>
        </w:rPr>
        <w:t>Čas plnění</w:t>
      </w:r>
    </w:p>
    <w:p w14:paraId="0C5D727A" w14:textId="77777777" w:rsidR="00436B27" w:rsidRPr="00436B27" w:rsidRDefault="00436B27" w:rsidP="00044B39">
      <w:pPr>
        <w:jc w:val="center"/>
        <w:rPr>
          <w:b/>
          <w:bCs/>
          <w:i/>
          <w:iCs/>
          <w:sz w:val="20"/>
          <w:szCs w:val="20"/>
        </w:rPr>
      </w:pPr>
    </w:p>
    <w:p w14:paraId="48A03F5B" w14:textId="77777777" w:rsidR="005D117F" w:rsidRDefault="00044B39" w:rsidP="00436B27">
      <w:pPr>
        <w:rPr>
          <w:sz w:val="20"/>
          <w:szCs w:val="20"/>
        </w:rPr>
      </w:pPr>
      <w:r w:rsidRPr="00436B27">
        <w:rPr>
          <w:sz w:val="20"/>
          <w:szCs w:val="20"/>
        </w:rPr>
        <w:t xml:space="preserve">Prodejce se zavazuje splnit pobytový zájezd v termínu: </w:t>
      </w:r>
      <w:r w:rsidR="00436B27">
        <w:rPr>
          <w:sz w:val="20"/>
          <w:szCs w:val="20"/>
        </w:rPr>
        <w:t>6</w:t>
      </w:r>
      <w:r w:rsidRPr="00436B27">
        <w:rPr>
          <w:sz w:val="20"/>
          <w:szCs w:val="20"/>
        </w:rPr>
        <w:t>.9. – 1</w:t>
      </w:r>
      <w:r w:rsidR="00436B27">
        <w:rPr>
          <w:sz w:val="20"/>
          <w:szCs w:val="20"/>
        </w:rPr>
        <w:t>5</w:t>
      </w:r>
      <w:r w:rsidRPr="00436B27">
        <w:rPr>
          <w:sz w:val="20"/>
          <w:szCs w:val="20"/>
        </w:rPr>
        <w:t>.9.202</w:t>
      </w:r>
      <w:r w:rsidR="00436B27">
        <w:rPr>
          <w:sz w:val="20"/>
          <w:szCs w:val="20"/>
        </w:rPr>
        <w:t>4</w:t>
      </w:r>
      <w:r w:rsidRPr="00436B27">
        <w:rPr>
          <w:sz w:val="20"/>
          <w:szCs w:val="20"/>
        </w:rPr>
        <w:t xml:space="preserve">, kde se jedná o pronájem lůžek s </w:t>
      </w:r>
      <w:proofErr w:type="spellStart"/>
      <w:r w:rsidRPr="00436B27">
        <w:rPr>
          <w:sz w:val="20"/>
          <w:szCs w:val="20"/>
        </w:rPr>
        <w:t>light</w:t>
      </w:r>
      <w:proofErr w:type="spellEnd"/>
      <w:r w:rsidRPr="00436B27">
        <w:rPr>
          <w:sz w:val="20"/>
          <w:szCs w:val="20"/>
        </w:rPr>
        <w:t xml:space="preserve"> </w:t>
      </w:r>
      <w:proofErr w:type="spellStart"/>
      <w:r w:rsidRPr="00436B27">
        <w:rPr>
          <w:sz w:val="20"/>
          <w:szCs w:val="20"/>
        </w:rPr>
        <w:t>all</w:t>
      </w:r>
      <w:proofErr w:type="spellEnd"/>
      <w:r w:rsidRPr="00436B27">
        <w:rPr>
          <w:sz w:val="20"/>
          <w:szCs w:val="20"/>
        </w:rPr>
        <w:t xml:space="preserve"> </w:t>
      </w:r>
      <w:proofErr w:type="spellStart"/>
      <w:r w:rsidRPr="00436B27">
        <w:rPr>
          <w:sz w:val="20"/>
          <w:szCs w:val="20"/>
        </w:rPr>
        <w:t>inclusive</w:t>
      </w:r>
      <w:proofErr w:type="spellEnd"/>
      <w:r w:rsidRPr="00436B27">
        <w:rPr>
          <w:sz w:val="20"/>
          <w:szCs w:val="20"/>
        </w:rPr>
        <w:t xml:space="preserve"> v hotelu </w:t>
      </w:r>
      <w:proofErr w:type="spellStart"/>
      <w:r w:rsidR="00436B27">
        <w:rPr>
          <w:sz w:val="20"/>
          <w:szCs w:val="20"/>
        </w:rPr>
        <w:t>Crown</w:t>
      </w:r>
      <w:proofErr w:type="spellEnd"/>
      <w:r w:rsidRPr="00436B27">
        <w:rPr>
          <w:sz w:val="20"/>
          <w:szCs w:val="20"/>
        </w:rPr>
        <w:t xml:space="preserve">, </w:t>
      </w:r>
      <w:proofErr w:type="spellStart"/>
      <w:r w:rsidR="00436B27">
        <w:rPr>
          <w:sz w:val="20"/>
          <w:szCs w:val="20"/>
        </w:rPr>
        <w:t>Rimini</w:t>
      </w:r>
      <w:proofErr w:type="spellEnd"/>
      <w:r w:rsidRPr="00436B27">
        <w:rPr>
          <w:sz w:val="20"/>
          <w:szCs w:val="20"/>
        </w:rPr>
        <w:t>, Itálie. Celkem se jedná o 2× dvoulůžkový pokoj,</w:t>
      </w:r>
    </w:p>
    <w:p w14:paraId="22C09448" w14:textId="2A924650" w:rsidR="00044B39" w:rsidRPr="00436B27" w:rsidRDefault="00436B27" w:rsidP="00436B27">
      <w:pPr>
        <w:rPr>
          <w:sz w:val="20"/>
          <w:szCs w:val="20"/>
        </w:rPr>
      </w:pPr>
      <w:r>
        <w:rPr>
          <w:sz w:val="20"/>
          <w:szCs w:val="20"/>
        </w:rPr>
        <w:t>6</w:t>
      </w:r>
      <w:r w:rsidR="00044B39" w:rsidRPr="00436B27">
        <w:rPr>
          <w:sz w:val="20"/>
          <w:szCs w:val="20"/>
        </w:rPr>
        <w:t>× dvoulůžkový pokoj s jedno</w:t>
      </w:r>
      <w:r>
        <w:rPr>
          <w:sz w:val="20"/>
          <w:szCs w:val="20"/>
        </w:rPr>
        <w:t>u</w:t>
      </w:r>
      <w:r w:rsidR="00044B39" w:rsidRPr="00436B27">
        <w:rPr>
          <w:sz w:val="20"/>
          <w:szCs w:val="20"/>
        </w:rPr>
        <w:t xml:space="preserve"> přistýlkou a </w:t>
      </w:r>
      <w:r>
        <w:rPr>
          <w:sz w:val="20"/>
          <w:szCs w:val="20"/>
        </w:rPr>
        <w:t>8</w:t>
      </w:r>
      <w:r w:rsidR="00044B39" w:rsidRPr="00436B27">
        <w:rPr>
          <w:sz w:val="20"/>
          <w:szCs w:val="20"/>
        </w:rPr>
        <w:t>× dvoulůžkový pokoj se dvěma přistýlkami.</w:t>
      </w:r>
    </w:p>
    <w:p w14:paraId="1320814A" w14:textId="77777777" w:rsidR="00683976" w:rsidRPr="00436B27" w:rsidRDefault="00683976" w:rsidP="00044B39">
      <w:pPr>
        <w:jc w:val="center"/>
        <w:rPr>
          <w:sz w:val="20"/>
          <w:szCs w:val="20"/>
        </w:rPr>
      </w:pPr>
    </w:p>
    <w:p w14:paraId="52FD32EA" w14:textId="1EA8FE9B" w:rsidR="00683976" w:rsidRPr="00436B27" w:rsidRDefault="00683976" w:rsidP="00683976">
      <w:pPr>
        <w:rPr>
          <w:sz w:val="20"/>
          <w:szCs w:val="20"/>
        </w:rPr>
      </w:pPr>
      <w:r w:rsidRPr="00436B27">
        <w:rPr>
          <w:sz w:val="20"/>
          <w:szCs w:val="20"/>
        </w:rPr>
        <w:t xml:space="preserve">Termín včetně dopravy: </w:t>
      </w:r>
      <w:r w:rsidR="00436B27">
        <w:rPr>
          <w:sz w:val="20"/>
          <w:szCs w:val="20"/>
        </w:rPr>
        <w:t>6</w:t>
      </w:r>
      <w:r w:rsidRPr="00436B27">
        <w:rPr>
          <w:sz w:val="20"/>
          <w:szCs w:val="20"/>
        </w:rPr>
        <w:t>.9. – 1</w:t>
      </w:r>
      <w:r w:rsidR="00436B27">
        <w:rPr>
          <w:sz w:val="20"/>
          <w:szCs w:val="20"/>
        </w:rPr>
        <w:t>5</w:t>
      </w:r>
      <w:r w:rsidRPr="00436B27">
        <w:rPr>
          <w:sz w:val="20"/>
          <w:szCs w:val="20"/>
        </w:rPr>
        <w:t>.9.202</w:t>
      </w:r>
      <w:r w:rsidR="008C46CE">
        <w:rPr>
          <w:sz w:val="20"/>
          <w:szCs w:val="20"/>
        </w:rPr>
        <w:t>4</w:t>
      </w:r>
      <w:r w:rsidRPr="00436B27">
        <w:rPr>
          <w:sz w:val="20"/>
          <w:szCs w:val="20"/>
        </w:rPr>
        <w:t xml:space="preserve"> (</w:t>
      </w:r>
      <w:proofErr w:type="gramStart"/>
      <w:r w:rsidRPr="00436B27">
        <w:rPr>
          <w:sz w:val="20"/>
          <w:szCs w:val="20"/>
        </w:rPr>
        <w:t xml:space="preserve">pátek </w:t>
      </w:r>
      <w:r w:rsidR="00436B27">
        <w:rPr>
          <w:sz w:val="20"/>
          <w:szCs w:val="20"/>
        </w:rPr>
        <w:t>-</w:t>
      </w:r>
      <w:r w:rsidRPr="00436B27">
        <w:rPr>
          <w:sz w:val="20"/>
          <w:szCs w:val="20"/>
        </w:rPr>
        <w:t xml:space="preserve"> neděle</w:t>
      </w:r>
      <w:proofErr w:type="gramEnd"/>
      <w:r w:rsidRPr="00436B27">
        <w:rPr>
          <w:sz w:val="20"/>
          <w:szCs w:val="20"/>
        </w:rPr>
        <w:t>)</w:t>
      </w:r>
    </w:p>
    <w:p w14:paraId="009D4904" w14:textId="1F568643" w:rsidR="00683976" w:rsidRPr="00436B27" w:rsidRDefault="00683976" w:rsidP="00683976">
      <w:pPr>
        <w:rPr>
          <w:sz w:val="20"/>
          <w:szCs w:val="20"/>
        </w:rPr>
      </w:pPr>
      <w:r w:rsidRPr="00436B27">
        <w:rPr>
          <w:sz w:val="20"/>
          <w:szCs w:val="20"/>
        </w:rPr>
        <w:t xml:space="preserve">Termín ubytování: </w:t>
      </w:r>
      <w:r w:rsidR="00436B27">
        <w:rPr>
          <w:sz w:val="20"/>
          <w:szCs w:val="20"/>
        </w:rPr>
        <w:t>7</w:t>
      </w:r>
      <w:r w:rsidRPr="00436B27">
        <w:rPr>
          <w:sz w:val="20"/>
          <w:szCs w:val="20"/>
        </w:rPr>
        <w:t>.9. – 1</w:t>
      </w:r>
      <w:r w:rsidR="00436B27">
        <w:rPr>
          <w:sz w:val="20"/>
          <w:szCs w:val="20"/>
        </w:rPr>
        <w:t>4</w:t>
      </w:r>
      <w:r w:rsidRPr="00436B27">
        <w:rPr>
          <w:sz w:val="20"/>
          <w:szCs w:val="20"/>
        </w:rPr>
        <w:t>.9.202</w:t>
      </w:r>
      <w:r w:rsidR="008C46CE">
        <w:rPr>
          <w:sz w:val="20"/>
          <w:szCs w:val="20"/>
        </w:rPr>
        <w:t>4</w:t>
      </w:r>
      <w:r w:rsidRPr="00436B27">
        <w:rPr>
          <w:sz w:val="20"/>
          <w:szCs w:val="20"/>
        </w:rPr>
        <w:t xml:space="preserve"> (</w:t>
      </w:r>
      <w:proofErr w:type="gramStart"/>
      <w:r w:rsidRPr="00436B27">
        <w:rPr>
          <w:sz w:val="20"/>
          <w:szCs w:val="20"/>
        </w:rPr>
        <w:t>sobota - sobota</w:t>
      </w:r>
      <w:proofErr w:type="gramEnd"/>
      <w:r w:rsidRPr="00436B27">
        <w:rPr>
          <w:sz w:val="20"/>
          <w:szCs w:val="20"/>
        </w:rPr>
        <w:t>)</w:t>
      </w:r>
    </w:p>
    <w:p w14:paraId="40462605" w14:textId="2772CDFA" w:rsidR="00683976" w:rsidRPr="00436B27" w:rsidRDefault="00683976" w:rsidP="00683976">
      <w:pPr>
        <w:rPr>
          <w:sz w:val="20"/>
          <w:szCs w:val="20"/>
        </w:rPr>
      </w:pPr>
      <w:r w:rsidRPr="00436B27">
        <w:rPr>
          <w:sz w:val="20"/>
          <w:szCs w:val="20"/>
        </w:rPr>
        <w:t xml:space="preserve">Termín stravování: </w:t>
      </w:r>
      <w:r w:rsidR="00436B27">
        <w:rPr>
          <w:sz w:val="20"/>
          <w:szCs w:val="20"/>
        </w:rPr>
        <w:t>7</w:t>
      </w:r>
      <w:r w:rsidRPr="00436B27">
        <w:rPr>
          <w:sz w:val="20"/>
          <w:szCs w:val="20"/>
        </w:rPr>
        <w:t>.9. – 1</w:t>
      </w:r>
      <w:r w:rsidR="00436B27">
        <w:rPr>
          <w:sz w:val="20"/>
          <w:szCs w:val="20"/>
        </w:rPr>
        <w:t>4</w:t>
      </w:r>
      <w:r w:rsidRPr="00436B27">
        <w:rPr>
          <w:sz w:val="20"/>
          <w:szCs w:val="20"/>
        </w:rPr>
        <w:t>.9.202</w:t>
      </w:r>
      <w:r w:rsidR="008C46CE">
        <w:rPr>
          <w:sz w:val="20"/>
          <w:szCs w:val="20"/>
        </w:rPr>
        <w:t>4</w:t>
      </w:r>
      <w:r w:rsidRPr="00436B27">
        <w:rPr>
          <w:sz w:val="20"/>
          <w:szCs w:val="20"/>
        </w:rPr>
        <w:t xml:space="preserve"> (</w:t>
      </w:r>
      <w:proofErr w:type="gramStart"/>
      <w:r w:rsidRPr="00436B27">
        <w:rPr>
          <w:sz w:val="20"/>
          <w:szCs w:val="20"/>
        </w:rPr>
        <w:t>sobota - sobota</w:t>
      </w:r>
      <w:proofErr w:type="gramEnd"/>
      <w:r w:rsidRPr="00436B27">
        <w:rPr>
          <w:sz w:val="20"/>
          <w:szCs w:val="20"/>
        </w:rPr>
        <w:t>)</w:t>
      </w:r>
    </w:p>
    <w:p w14:paraId="7BE3CFC8" w14:textId="77777777" w:rsidR="00683976" w:rsidRPr="00436B27" w:rsidRDefault="00683976" w:rsidP="00683976">
      <w:pPr>
        <w:rPr>
          <w:i/>
          <w:iCs/>
          <w:sz w:val="20"/>
          <w:szCs w:val="20"/>
        </w:rPr>
      </w:pPr>
    </w:p>
    <w:p w14:paraId="4EB49CB7" w14:textId="77777777" w:rsidR="000E31AC" w:rsidRDefault="000E31AC" w:rsidP="00683976">
      <w:pPr>
        <w:jc w:val="center"/>
        <w:rPr>
          <w:i/>
          <w:iCs/>
          <w:sz w:val="20"/>
          <w:szCs w:val="20"/>
        </w:rPr>
      </w:pPr>
    </w:p>
    <w:p w14:paraId="30C12163" w14:textId="77777777" w:rsidR="000E31AC" w:rsidRDefault="000E31AC" w:rsidP="00683976">
      <w:pPr>
        <w:jc w:val="center"/>
        <w:rPr>
          <w:i/>
          <w:iCs/>
          <w:sz w:val="20"/>
          <w:szCs w:val="20"/>
        </w:rPr>
        <w:sectPr w:rsidR="000E31AC" w:rsidSect="00DF787C">
          <w:headerReference w:type="default" r:id="rId7"/>
          <w:footerReference w:type="default" r:id="rId8"/>
          <w:pgSz w:w="11900" w:h="16840"/>
          <w:pgMar w:top="1417" w:right="1417" w:bottom="1417" w:left="1417" w:header="709" w:footer="709" w:gutter="0"/>
          <w:cols w:space="708"/>
          <w:docGrid w:linePitch="360"/>
        </w:sectPr>
      </w:pPr>
    </w:p>
    <w:p w14:paraId="0C342C83" w14:textId="77777777" w:rsidR="000E31AC" w:rsidRDefault="000E31AC" w:rsidP="00683976">
      <w:pPr>
        <w:jc w:val="center"/>
        <w:rPr>
          <w:i/>
          <w:iCs/>
          <w:sz w:val="20"/>
          <w:szCs w:val="20"/>
        </w:rPr>
      </w:pPr>
    </w:p>
    <w:p w14:paraId="2FD34B5E" w14:textId="77777777" w:rsidR="000E31AC" w:rsidRDefault="000E31AC" w:rsidP="00683976">
      <w:pPr>
        <w:jc w:val="center"/>
        <w:rPr>
          <w:i/>
          <w:iCs/>
          <w:sz w:val="20"/>
          <w:szCs w:val="20"/>
        </w:rPr>
      </w:pPr>
    </w:p>
    <w:p w14:paraId="7061D81E" w14:textId="77777777" w:rsidR="000E31AC" w:rsidRDefault="000E31AC" w:rsidP="00683976">
      <w:pPr>
        <w:jc w:val="center"/>
        <w:rPr>
          <w:i/>
          <w:iCs/>
          <w:sz w:val="20"/>
          <w:szCs w:val="20"/>
        </w:rPr>
      </w:pPr>
    </w:p>
    <w:p w14:paraId="4239407F" w14:textId="57FF18A8" w:rsidR="00683976" w:rsidRPr="00436B27" w:rsidRDefault="00683976" w:rsidP="00683976">
      <w:pPr>
        <w:jc w:val="center"/>
        <w:rPr>
          <w:i/>
          <w:iCs/>
          <w:sz w:val="20"/>
          <w:szCs w:val="20"/>
        </w:rPr>
      </w:pPr>
      <w:r w:rsidRPr="00436B27">
        <w:rPr>
          <w:i/>
          <w:iCs/>
          <w:sz w:val="20"/>
          <w:szCs w:val="20"/>
        </w:rPr>
        <w:t>Článek IV.</w:t>
      </w:r>
    </w:p>
    <w:p w14:paraId="64DA5903" w14:textId="77777777" w:rsidR="00683976" w:rsidRDefault="00683976" w:rsidP="00683976">
      <w:pPr>
        <w:jc w:val="center"/>
        <w:rPr>
          <w:b/>
          <w:bCs/>
          <w:i/>
          <w:iCs/>
          <w:sz w:val="20"/>
          <w:szCs w:val="20"/>
        </w:rPr>
      </w:pPr>
      <w:r w:rsidRPr="00436B27">
        <w:rPr>
          <w:b/>
          <w:bCs/>
          <w:i/>
          <w:iCs/>
          <w:sz w:val="20"/>
          <w:szCs w:val="20"/>
        </w:rPr>
        <w:t>Smluvní cena</w:t>
      </w:r>
    </w:p>
    <w:p w14:paraId="6E795285" w14:textId="77777777" w:rsidR="00436B27" w:rsidRPr="00436B27" w:rsidRDefault="00436B27" w:rsidP="00683976">
      <w:pPr>
        <w:jc w:val="center"/>
        <w:rPr>
          <w:b/>
          <w:bCs/>
          <w:i/>
          <w:iCs/>
          <w:sz w:val="20"/>
          <w:szCs w:val="20"/>
        </w:rPr>
      </w:pPr>
    </w:p>
    <w:p w14:paraId="15DA6202" w14:textId="561F9919" w:rsidR="00683976" w:rsidRPr="00436B27" w:rsidRDefault="00683976" w:rsidP="00683976">
      <w:pPr>
        <w:rPr>
          <w:sz w:val="20"/>
          <w:szCs w:val="20"/>
        </w:rPr>
      </w:pPr>
      <w:r w:rsidRPr="00436B27">
        <w:rPr>
          <w:sz w:val="20"/>
          <w:szCs w:val="20"/>
        </w:rPr>
        <w:t>Smluvní cena je ve výši (cena na os. za pobyt vč. cestovní</w:t>
      </w:r>
      <w:r w:rsidR="00436B27">
        <w:rPr>
          <w:sz w:val="20"/>
          <w:szCs w:val="20"/>
        </w:rPr>
        <w:t>ho</w:t>
      </w:r>
      <w:r w:rsidRPr="00436B27">
        <w:rPr>
          <w:sz w:val="20"/>
          <w:szCs w:val="20"/>
        </w:rPr>
        <w:t xml:space="preserve"> pojištění):</w:t>
      </w:r>
    </w:p>
    <w:p w14:paraId="69C976FA" w14:textId="6D52E4BF" w:rsidR="00683976" w:rsidRPr="00436B27" w:rsidRDefault="00683976" w:rsidP="00683976">
      <w:pPr>
        <w:rPr>
          <w:sz w:val="20"/>
          <w:szCs w:val="20"/>
        </w:rPr>
      </w:pPr>
      <w:r w:rsidRPr="00436B27">
        <w:rPr>
          <w:sz w:val="20"/>
          <w:szCs w:val="20"/>
        </w:rPr>
        <w:t>Osoba –</w:t>
      </w:r>
      <w:r w:rsidR="00436B27">
        <w:rPr>
          <w:sz w:val="20"/>
          <w:szCs w:val="20"/>
        </w:rPr>
        <w:t xml:space="preserve"> 51× 9 176</w:t>
      </w:r>
      <w:r w:rsidRPr="00436B27">
        <w:rPr>
          <w:sz w:val="20"/>
          <w:szCs w:val="20"/>
        </w:rPr>
        <w:t xml:space="preserve"> Kč</w:t>
      </w:r>
    </w:p>
    <w:p w14:paraId="45ACCFB5" w14:textId="28255E8B" w:rsidR="00683976" w:rsidRPr="00436B27" w:rsidRDefault="00436B27" w:rsidP="00683976">
      <w:pPr>
        <w:rPr>
          <w:sz w:val="20"/>
          <w:szCs w:val="20"/>
        </w:rPr>
      </w:pPr>
      <w:r>
        <w:rPr>
          <w:sz w:val="20"/>
          <w:szCs w:val="20"/>
        </w:rPr>
        <w:t>3</w:t>
      </w:r>
      <w:r w:rsidR="00683976" w:rsidRPr="00436B27">
        <w:rPr>
          <w:sz w:val="20"/>
          <w:szCs w:val="20"/>
        </w:rPr>
        <w:t>× učitelský doprovod zdarma</w:t>
      </w:r>
    </w:p>
    <w:p w14:paraId="42A1E940" w14:textId="079D9FFE" w:rsidR="00683976" w:rsidRPr="00436B27" w:rsidRDefault="00683976" w:rsidP="00683976">
      <w:pPr>
        <w:rPr>
          <w:b/>
          <w:bCs/>
          <w:sz w:val="20"/>
          <w:szCs w:val="20"/>
        </w:rPr>
      </w:pPr>
      <w:r w:rsidRPr="00436B27">
        <w:rPr>
          <w:b/>
          <w:bCs/>
          <w:sz w:val="20"/>
          <w:szCs w:val="20"/>
        </w:rPr>
        <w:t xml:space="preserve">Cena celkem – </w:t>
      </w:r>
      <w:r w:rsidR="00436B27" w:rsidRPr="00436B27">
        <w:rPr>
          <w:b/>
          <w:bCs/>
          <w:sz w:val="20"/>
          <w:szCs w:val="20"/>
        </w:rPr>
        <w:t>467 976</w:t>
      </w:r>
      <w:r w:rsidRPr="00436B27">
        <w:rPr>
          <w:b/>
          <w:bCs/>
          <w:sz w:val="20"/>
          <w:szCs w:val="20"/>
        </w:rPr>
        <w:t xml:space="preserve"> Kč</w:t>
      </w:r>
    </w:p>
    <w:p w14:paraId="40E2F1C6" w14:textId="77777777" w:rsidR="00683976" w:rsidRPr="00436B27" w:rsidRDefault="00683976" w:rsidP="00683976">
      <w:pPr>
        <w:rPr>
          <w:sz w:val="20"/>
          <w:szCs w:val="20"/>
        </w:rPr>
      </w:pPr>
    </w:p>
    <w:p w14:paraId="1388A2FF" w14:textId="77777777" w:rsidR="00683976" w:rsidRPr="00436B27" w:rsidRDefault="00683976" w:rsidP="00683976">
      <w:pPr>
        <w:rPr>
          <w:sz w:val="20"/>
          <w:szCs w:val="20"/>
        </w:rPr>
      </w:pPr>
    </w:p>
    <w:p w14:paraId="4417514C" w14:textId="77777777" w:rsidR="00683976" w:rsidRPr="00436B27" w:rsidRDefault="00683976" w:rsidP="00683976">
      <w:pPr>
        <w:rPr>
          <w:b/>
          <w:bCs/>
          <w:sz w:val="20"/>
          <w:szCs w:val="20"/>
        </w:rPr>
      </w:pPr>
      <w:r w:rsidRPr="00436B27">
        <w:rPr>
          <w:b/>
          <w:bCs/>
          <w:sz w:val="20"/>
          <w:szCs w:val="20"/>
        </w:rPr>
        <w:t>Cena zahrnuje:</w:t>
      </w:r>
    </w:p>
    <w:p w14:paraId="2178DD1C" w14:textId="77777777" w:rsidR="005D117F" w:rsidRDefault="00683976" w:rsidP="00683976">
      <w:pPr>
        <w:rPr>
          <w:sz w:val="20"/>
          <w:szCs w:val="20"/>
        </w:rPr>
      </w:pPr>
      <w:r w:rsidRPr="00436B27">
        <w:rPr>
          <w:sz w:val="20"/>
          <w:szCs w:val="20"/>
        </w:rPr>
        <w:t xml:space="preserve">7× ubytování/os., 7× </w:t>
      </w:r>
      <w:proofErr w:type="spellStart"/>
      <w:r w:rsidRPr="00436B27">
        <w:rPr>
          <w:sz w:val="20"/>
          <w:szCs w:val="20"/>
        </w:rPr>
        <w:t>light</w:t>
      </w:r>
      <w:proofErr w:type="spellEnd"/>
      <w:r w:rsidRPr="00436B27">
        <w:rPr>
          <w:sz w:val="20"/>
          <w:szCs w:val="20"/>
        </w:rPr>
        <w:t xml:space="preserve"> </w:t>
      </w:r>
      <w:proofErr w:type="spellStart"/>
      <w:r w:rsidRPr="00436B27">
        <w:rPr>
          <w:sz w:val="20"/>
          <w:szCs w:val="20"/>
        </w:rPr>
        <w:t>all</w:t>
      </w:r>
      <w:proofErr w:type="spellEnd"/>
      <w:r w:rsidRPr="00436B27">
        <w:rPr>
          <w:sz w:val="20"/>
          <w:szCs w:val="20"/>
        </w:rPr>
        <w:t xml:space="preserve"> </w:t>
      </w:r>
      <w:proofErr w:type="spellStart"/>
      <w:r w:rsidRPr="00436B27">
        <w:rPr>
          <w:sz w:val="20"/>
          <w:szCs w:val="20"/>
        </w:rPr>
        <w:t>inlclusive</w:t>
      </w:r>
      <w:proofErr w:type="spellEnd"/>
      <w:r w:rsidRPr="00436B27">
        <w:rPr>
          <w:sz w:val="20"/>
          <w:szCs w:val="20"/>
        </w:rPr>
        <w:t xml:space="preserve">/os., povlečení a ručníky, </w:t>
      </w:r>
      <w:r w:rsidR="00C2366D">
        <w:rPr>
          <w:sz w:val="20"/>
          <w:szCs w:val="20"/>
        </w:rPr>
        <w:t xml:space="preserve">klimatizaci, </w:t>
      </w:r>
      <w:r w:rsidRPr="00436B27">
        <w:rPr>
          <w:sz w:val="20"/>
          <w:szCs w:val="20"/>
        </w:rPr>
        <w:t>pojištění CK proti úpadku</w:t>
      </w:r>
    </w:p>
    <w:p w14:paraId="329785D7" w14:textId="39879556" w:rsidR="00683976" w:rsidRPr="00436B27" w:rsidRDefault="00683976" w:rsidP="00683976">
      <w:pPr>
        <w:rPr>
          <w:sz w:val="20"/>
          <w:szCs w:val="20"/>
        </w:rPr>
      </w:pPr>
      <w:r w:rsidRPr="00436B27">
        <w:rPr>
          <w:sz w:val="20"/>
          <w:szCs w:val="20"/>
        </w:rPr>
        <w:t xml:space="preserve">a cestovní pojištění </w:t>
      </w:r>
      <w:r w:rsidR="00C2366D">
        <w:rPr>
          <w:sz w:val="20"/>
          <w:szCs w:val="20"/>
        </w:rPr>
        <w:t>UNIQA vč. pojištění storna zájezdu</w:t>
      </w:r>
      <w:r w:rsidRPr="00436B27">
        <w:rPr>
          <w:sz w:val="20"/>
          <w:szCs w:val="20"/>
        </w:rPr>
        <w:t>.</w:t>
      </w:r>
    </w:p>
    <w:p w14:paraId="14C47623" w14:textId="77777777" w:rsidR="00C2366D" w:rsidRDefault="00C2366D" w:rsidP="00683976">
      <w:pPr>
        <w:rPr>
          <w:b/>
          <w:bCs/>
          <w:sz w:val="20"/>
          <w:szCs w:val="20"/>
        </w:rPr>
      </w:pPr>
    </w:p>
    <w:p w14:paraId="3D60FE57" w14:textId="42A02551" w:rsidR="00683976" w:rsidRPr="00C2366D" w:rsidRDefault="00683976" w:rsidP="00683976">
      <w:pPr>
        <w:rPr>
          <w:b/>
          <w:bCs/>
          <w:sz w:val="20"/>
          <w:szCs w:val="20"/>
        </w:rPr>
      </w:pPr>
      <w:r w:rsidRPr="00C2366D">
        <w:rPr>
          <w:b/>
          <w:bCs/>
          <w:sz w:val="20"/>
          <w:szCs w:val="20"/>
        </w:rPr>
        <w:t>Cena nezahrnuje:</w:t>
      </w:r>
    </w:p>
    <w:p w14:paraId="6A45810D" w14:textId="1310BC78" w:rsidR="00683976" w:rsidRDefault="00683976" w:rsidP="00683976">
      <w:pPr>
        <w:rPr>
          <w:sz w:val="20"/>
          <w:szCs w:val="20"/>
        </w:rPr>
      </w:pPr>
      <w:r w:rsidRPr="00436B27">
        <w:rPr>
          <w:sz w:val="20"/>
          <w:szCs w:val="20"/>
        </w:rPr>
        <w:t xml:space="preserve">Povinnou místní pobytovou taxu cca </w:t>
      </w:r>
      <w:r w:rsidR="00C2366D">
        <w:rPr>
          <w:sz w:val="20"/>
          <w:szCs w:val="20"/>
        </w:rPr>
        <w:t>2</w:t>
      </w:r>
      <w:r w:rsidRPr="00436B27">
        <w:rPr>
          <w:sz w:val="20"/>
          <w:szCs w:val="20"/>
        </w:rPr>
        <w:t xml:space="preserve"> €/os.</w:t>
      </w:r>
      <w:r w:rsidR="00C2366D">
        <w:rPr>
          <w:sz w:val="20"/>
          <w:szCs w:val="20"/>
        </w:rPr>
        <w:t xml:space="preserve"> od 14 let</w:t>
      </w:r>
      <w:r w:rsidRPr="00436B27">
        <w:rPr>
          <w:sz w:val="20"/>
          <w:szCs w:val="20"/>
        </w:rPr>
        <w:t>/</w:t>
      </w:r>
      <w:r w:rsidR="00C2366D">
        <w:rPr>
          <w:sz w:val="20"/>
          <w:szCs w:val="20"/>
        </w:rPr>
        <w:t>noc</w:t>
      </w:r>
      <w:r w:rsidRPr="00436B27">
        <w:rPr>
          <w:sz w:val="20"/>
          <w:szCs w:val="20"/>
        </w:rPr>
        <w:t>, fakultativní výlety a další služby, které nejsou zahrnuty v ceně.</w:t>
      </w:r>
    </w:p>
    <w:p w14:paraId="2A907232" w14:textId="77777777" w:rsidR="000E31AC" w:rsidRPr="00436B27" w:rsidRDefault="000E31AC" w:rsidP="00683976">
      <w:pPr>
        <w:rPr>
          <w:sz w:val="20"/>
          <w:szCs w:val="20"/>
        </w:rPr>
      </w:pPr>
    </w:p>
    <w:p w14:paraId="18246043" w14:textId="77777777" w:rsidR="00683976" w:rsidRPr="00436B27" w:rsidRDefault="00683976" w:rsidP="00683976">
      <w:pPr>
        <w:rPr>
          <w:sz w:val="20"/>
          <w:szCs w:val="20"/>
        </w:rPr>
      </w:pPr>
    </w:p>
    <w:p w14:paraId="276D1D3D" w14:textId="77777777" w:rsidR="00683976" w:rsidRPr="00C2366D" w:rsidRDefault="00683976" w:rsidP="00683976">
      <w:pPr>
        <w:jc w:val="center"/>
        <w:rPr>
          <w:i/>
          <w:iCs/>
          <w:sz w:val="20"/>
          <w:szCs w:val="20"/>
        </w:rPr>
      </w:pPr>
      <w:r w:rsidRPr="00C2366D">
        <w:rPr>
          <w:i/>
          <w:iCs/>
          <w:sz w:val="20"/>
          <w:szCs w:val="20"/>
        </w:rPr>
        <w:t>Článek V.</w:t>
      </w:r>
    </w:p>
    <w:p w14:paraId="691FF37A" w14:textId="77777777" w:rsidR="00683976" w:rsidRDefault="00683976" w:rsidP="00683976">
      <w:pPr>
        <w:jc w:val="center"/>
        <w:rPr>
          <w:b/>
          <w:bCs/>
          <w:i/>
          <w:iCs/>
          <w:sz w:val="20"/>
          <w:szCs w:val="20"/>
        </w:rPr>
      </w:pPr>
      <w:r w:rsidRPr="00C2366D">
        <w:rPr>
          <w:b/>
          <w:bCs/>
          <w:i/>
          <w:iCs/>
          <w:sz w:val="20"/>
          <w:szCs w:val="20"/>
        </w:rPr>
        <w:t>Fakturace a placení</w:t>
      </w:r>
    </w:p>
    <w:p w14:paraId="1D0FD154" w14:textId="77777777" w:rsidR="00C2366D" w:rsidRPr="00C2366D" w:rsidRDefault="00C2366D" w:rsidP="00C2366D">
      <w:pPr>
        <w:rPr>
          <w:b/>
          <w:bCs/>
          <w:i/>
          <w:iCs/>
          <w:sz w:val="20"/>
          <w:szCs w:val="20"/>
        </w:rPr>
      </w:pPr>
    </w:p>
    <w:p w14:paraId="393BF113" w14:textId="7E8D0EA5" w:rsidR="00C2366D" w:rsidRDefault="00683976" w:rsidP="00C2366D">
      <w:pPr>
        <w:rPr>
          <w:sz w:val="20"/>
          <w:szCs w:val="20"/>
        </w:rPr>
      </w:pPr>
      <w:r w:rsidRPr="00436B27">
        <w:rPr>
          <w:sz w:val="20"/>
          <w:szCs w:val="20"/>
        </w:rPr>
        <w:t>Prodejce s kupujícím se dohodli na následujícím splátkovém kalendáři:</w:t>
      </w:r>
    </w:p>
    <w:p w14:paraId="61909D9C" w14:textId="14653C4D" w:rsidR="00C2366D" w:rsidRDefault="00683976" w:rsidP="00C2366D">
      <w:pPr>
        <w:rPr>
          <w:sz w:val="20"/>
          <w:szCs w:val="20"/>
        </w:rPr>
      </w:pPr>
      <w:r w:rsidRPr="00C2366D">
        <w:rPr>
          <w:sz w:val="20"/>
          <w:szCs w:val="20"/>
        </w:rPr>
        <w:t>záloha 1 do 14.4.202</w:t>
      </w:r>
      <w:r w:rsidR="00C2366D">
        <w:rPr>
          <w:sz w:val="20"/>
          <w:szCs w:val="20"/>
        </w:rPr>
        <w:t>4</w:t>
      </w:r>
      <w:r w:rsidRPr="00C2366D">
        <w:rPr>
          <w:sz w:val="20"/>
          <w:szCs w:val="20"/>
        </w:rPr>
        <w:t xml:space="preserve"> –1</w:t>
      </w:r>
      <w:r w:rsidR="00C2366D">
        <w:rPr>
          <w:sz w:val="20"/>
          <w:szCs w:val="20"/>
        </w:rPr>
        <w:t>02 000</w:t>
      </w:r>
      <w:r w:rsidRPr="00C2366D">
        <w:rPr>
          <w:sz w:val="20"/>
          <w:szCs w:val="20"/>
        </w:rPr>
        <w:t xml:space="preserve"> Kč</w:t>
      </w:r>
    </w:p>
    <w:p w14:paraId="626FC44C" w14:textId="7ED9D174" w:rsidR="00C2366D" w:rsidRDefault="00C2366D" w:rsidP="00C2366D">
      <w:pPr>
        <w:rPr>
          <w:sz w:val="20"/>
          <w:szCs w:val="20"/>
        </w:rPr>
      </w:pPr>
      <w:r>
        <w:rPr>
          <w:sz w:val="20"/>
          <w:szCs w:val="20"/>
        </w:rPr>
        <w:t>záloha 2 do 14.5.2024 – 204 000 Kč</w:t>
      </w:r>
    </w:p>
    <w:p w14:paraId="1E28699E" w14:textId="77777777" w:rsidR="00C2366D" w:rsidRDefault="00683976" w:rsidP="00C2366D">
      <w:pPr>
        <w:rPr>
          <w:sz w:val="20"/>
          <w:szCs w:val="20"/>
        </w:rPr>
      </w:pPr>
      <w:r w:rsidRPr="00C2366D">
        <w:rPr>
          <w:sz w:val="20"/>
          <w:szCs w:val="20"/>
        </w:rPr>
        <w:t xml:space="preserve">doplatek do </w:t>
      </w:r>
      <w:r w:rsidR="00C2366D">
        <w:rPr>
          <w:sz w:val="20"/>
          <w:szCs w:val="20"/>
        </w:rPr>
        <w:t>7</w:t>
      </w:r>
      <w:r w:rsidRPr="00C2366D">
        <w:rPr>
          <w:sz w:val="20"/>
          <w:szCs w:val="20"/>
        </w:rPr>
        <w:t>.8. 202</w:t>
      </w:r>
      <w:r w:rsidR="00C2366D">
        <w:rPr>
          <w:sz w:val="20"/>
          <w:szCs w:val="20"/>
        </w:rPr>
        <w:t>4</w:t>
      </w:r>
      <w:r w:rsidRPr="00C2366D">
        <w:rPr>
          <w:sz w:val="20"/>
          <w:szCs w:val="20"/>
        </w:rPr>
        <w:t xml:space="preserve"> – </w:t>
      </w:r>
      <w:r w:rsidR="00C2366D">
        <w:rPr>
          <w:sz w:val="20"/>
          <w:szCs w:val="20"/>
        </w:rPr>
        <w:t>161 976</w:t>
      </w:r>
      <w:r w:rsidRPr="00C2366D">
        <w:rPr>
          <w:sz w:val="20"/>
          <w:szCs w:val="20"/>
        </w:rPr>
        <w:t xml:space="preserve"> Kč</w:t>
      </w:r>
    </w:p>
    <w:p w14:paraId="3A969502" w14:textId="77777777" w:rsidR="00C2366D" w:rsidRDefault="00C2366D" w:rsidP="00C2366D">
      <w:pPr>
        <w:rPr>
          <w:sz w:val="20"/>
          <w:szCs w:val="20"/>
        </w:rPr>
      </w:pPr>
    </w:p>
    <w:p w14:paraId="4778E760" w14:textId="77777777" w:rsidR="005D117F" w:rsidRDefault="00683976" w:rsidP="00C2366D">
      <w:pPr>
        <w:rPr>
          <w:sz w:val="20"/>
          <w:szCs w:val="20"/>
        </w:rPr>
      </w:pPr>
      <w:r w:rsidRPr="00C2366D">
        <w:rPr>
          <w:sz w:val="20"/>
          <w:szCs w:val="20"/>
        </w:rPr>
        <w:t>Vaše platby vkládejte ve prospěch našeho účtu pod variabilním symbolem na vystavené faktuře</w:t>
      </w:r>
    </w:p>
    <w:p w14:paraId="46363B32" w14:textId="5AC80BC8" w:rsidR="00683976" w:rsidRPr="00C2366D" w:rsidRDefault="00683976" w:rsidP="00C2366D">
      <w:pPr>
        <w:rPr>
          <w:sz w:val="20"/>
          <w:szCs w:val="20"/>
        </w:rPr>
      </w:pPr>
      <w:r w:rsidRPr="00C2366D">
        <w:rPr>
          <w:sz w:val="20"/>
          <w:szCs w:val="20"/>
        </w:rPr>
        <w:t>(po podpisu smlouvy obdržíte fakturu s variabilním symbolem).</w:t>
      </w:r>
    </w:p>
    <w:p w14:paraId="2B85032F" w14:textId="77777777" w:rsidR="00683976" w:rsidRDefault="00683976" w:rsidP="00683976">
      <w:pPr>
        <w:jc w:val="center"/>
        <w:rPr>
          <w:sz w:val="20"/>
          <w:szCs w:val="20"/>
        </w:rPr>
      </w:pPr>
    </w:p>
    <w:p w14:paraId="0F51A8DF" w14:textId="77777777" w:rsidR="000E31AC" w:rsidRPr="00436B27" w:rsidRDefault="000E31AC" w:rsidP="00683976">
      <w:pPr>
        <w:jc w:val="center"/>
        <w:rPr>
          <w:sz w:val="20"/>
          <w:szCs w:val="20"/>
        </w:rPr>
      </w:pPr>
    </w:p>
    <w:p w14:paraId="699651D6" w14:textId="77777777" w:rsidR="00683976" w:rsidRPr="00C2366D" w:rsidRDefault="00683976" w:rsidP="00683976">
      <w:pPr>
        <w:jc w:val="center"/>
        <w:rPr>
          <w:i/>
          <w:iCs/>
          <w:sz w:val="20"/>
          <w:szCs w:val="20"/>
        </w:rPr>
      </w:pPr>
      <w:r w:rsidRPr="00C2366D">
        <w:rPr>
          <w:i/>
          <w:iCs/>
          <w:sz w:val="20"/>
          <w:szCs w:val="20"/>
        </w:rPr>
        <w:t>Článek VI.</w:t>
      </w:r>
    </w:p>
    <w:p w14:paraId="0176BECF" w14:textId="77777777" w:rsidR="00683976" w:rsidRDefault="00683976" w:rsidP="00683976">
      <w:pPr>
        <w:jc w:val="center"/>
        <w:rPr>
          <w:b/>
          <w:bCs/>
          <w:i/>
          <w:iCs/>
          <w:sz w:val="20"/>
          <w:szCs w:val="20"/>
        </w:rPr>
      </w:pPr>
      <w:r w:rsidRPr="00C2366D">
        <w:rPr>
          <w:b/>
          <w:bCs/>
          <w:i/>
          <w:iCs/>
          <w:sz w:val="20"/>
          <w:szCs w:val="20"/>
        </w:rPr>
        <w:t>Smluvní penále</w:t>
      </w:r>
    </w:p>
    <w:p w14:paraId="3AFA09A4" w14:textId="77777777" w:rsidR="00C2366D" w:rsidRPr="00C2366D" w:rsidRDefault="00C2366D" w:rsidP="00683976">
      <w:pPr>
        <w:jc w:val="center"/>
        <w:rPr>
          <w:b/>
          <w:bCs/>
          <w:i/>
          <w:iCs/>
          <w:sz w:val="20"/>
          <w:szCs w:val="20"/>
        </w:rPr>
      </w:pPr>
    </w:p>
    <w:p w14:paraId="092D4C49" w14:textId="77777777" w:rsidR="00683976" w:rsidRPr="00436B27" w:rsidRDefault="00683976" w:rsidP="00C2366D">
      <w:pPr>
        <w:rPr>
          <w:sz w:val="20"/>
          <w:szCs w:val="20"/>
        </w:rPr>
      </w:pPr>
      <w:r w:rsidRPr="00436B27">
        <w:rPr>
          <w:sz w:val="20"/>
          <w:szCs w:val="20"/>
        </w:rPr>
        <w:t xml:space="preserve">Prodejce s kupujícím se dohodli, že při nedodržení termínu plateb (viz. Článek V. této smlouvy) o více jak 20 kalendářních dnů, tato smlouva o garančním prodeji zaniká s tím, že již zaplacené zálohy propadají ve prospěch prodejce (smluvní penále). </w:t>
      </w:r>
    </w:p>
    <w:p w14:paraId="4D1E1D07" w14:textId="77777777" w:rsidR="00683976" w:rsidRDefault="00683976" w:rsidP="00683976">
      <w:pPr>
        <w:jc w:val="center"/>
        <w:rPr>
          <w:sz w:val="20"/>
          <w:szCs w:val="20"/>
        </w:rPr>
      </w:pPr>
    </w:p>
    <w:p w14:paraId="054D7830" w14:textId="77777777" w:rsidR="000E31AC" w:rsidRPr="00436B27" w:rsidRDefault="000E31AC" w:rsidP="00683976">
      <w:pPr>
        <w:jc w:val="center"/>
        <w:rPr>
          <w:sz w:val="20"/>
          <w:szCs w:val="20"/>
        </w:rPr>
      </w:pPr>
    </w:p>
    <w:p w14:paraId="07A8E555" w14:textId="77777777" w:rsidR="00683976" w:rsidRPr="00C2366D" w:rsidRDefault="00683976" w:rsidP="00683976">
      <w:pPr>
        <w:jc w:val="center"/>
        <w:rPr>
          <w:i/>
          <w:iCs/>
          <w:sz w:val="20"/>
          <w:szCs w:val="20"/>
        </w:rPr>
      </w:pPr>
      <w:r w:rsidRPr="00C2366D">
        <w:rPr>
          <w:i/>
          <w:iCs/>
          <w:sz w:val="20"/>
          <w:szCs w:val="20"/>
        </w:rPr>
        <w:t>Článek VII.</w:t>
      </w:r>
    </w:p>
    <w:p w14:paraId="733593DB" w14:textId="77777777" w:rsidR="00683976" w:rsidRDefault="00683976" w:rsidP="00683976">
      <w:pPr>
        <w:jc w:val="center"/>
        <w:rPr>
          <w:b/>
          <w:bCs/>
          <w:i/>
          <w:iCs/>
          <w:sz w:val="20"/>
          <w:szCs w:val="20"/>
        </w:rPr>
      </w:pPr>
      <w:r w:rsidRPr="00C2366D">
        <w:rPr>
          <w:b/>
          <w:bCs/>
          <w:i/>
          <w:iCs/>
          <w:sz w:val="20"/>
          <w:szCs w:val="20"/>
        </w:rPr>
        <w:t>Povinnosti prodejce a kupujícího</w:t>
      </w:r>
    </w:p>
    <w:p w14:paraId="218F1EED" w14:textId="77777777" w:rsidR="00C2366D" w:rsidRPr="00C2366D" w:rsidRDefault="00C2366D" w:rsidP="00683976">
      <w:pPr>
        <w:jc w:val="center"/>
        <w:rPr>
          <w:b/>
          <w:bCs/>
          <w:i/>
          <w:iCs/>
          <w:sz w:val="20"/>
          <w:szCs w:val="20"/>
        </w:rPr>
      </w:pPr>
    </w:p>
    <w:p w14:paraId="01ED064B" w14:textId="77777777" w:rsidR="005D117F" w:rsidRDefault="00683976" w:rsidP="00C2366D">
      <w:pPr>
        <w:rPr>
          <w:sz w:val="20"/>
          <w:szCs w:val="20"/>
        </w:rPr>
      </w:pPr>
      <w:r w:rsidRPr="00436B27">
        <w:rPr>
          <w:sz w:val="20"/>
          <w:szCs w:val="20"/>
        </w:rPr>
        <w:t>Prodejce je povinen dodržet a garantovat ustanovení článku II., III., IV., a IX. této smlouvy. Kupující</w:t>
      </w:r>
    </w:p>
    <w:p w14:paraId="0163AC1F" w14:textId="376D94AA" w:rsidR="00683976" w:rsidRPr="00436B27" w:rsidRDefault="00683976" w:rsidP="00C2366D">
      <w:pPr>
        <w:rPr>
          <w:sz w:val="20"/>
          <w:szCs w:val="20"/>
        </w:rPr>
      </w:pPr>
      <w:r w:rsidRPr="00436B27">
        <w:rPr>
          <w:sz w:val="20"/>
          <w:szCs w:val="20"/>
        </w:rPr>
        <w:t>a prodejce jsou povinni dodržovat všeobecné podmínky prodejce, které jsou nedílnou součásti této smlouvy. Kupující se zavazuje nejpozději 31 dní před uskutečněním zájezdu zaslat kompletní seznam účastníků zájezdu (jméno, příjmení, bydliště, datum narození, rozpis ubytování).</w:t>
      </w:r>
    </w:p>
    <w:p w14:paraId="76558F34" w14:textId="77777777" w:rsidR="00683976" w:rsidRDefault="00683976" w:rsidP="00683976">
      <w:pPr>
        <w:jc w:val="center"/>
        <w:rPr>
          <w:sz w:val="20"/>
          <w:szCs w:val="20"/>
        </w:rPr>
      </w:pPr>
    </w:p>
    <w:p w14:paraId="4905E175" w14:textId="77777777" w:rsidR="000E31AC" w:rsidRDefault="000E31AC" w:rsidP="00683976">
      <w:pPr>
        <w:jc w:val="center"/>
        <w:rPr>
          <w:sz w:val="20"/>
          <w:szCs w:val="20"/>
        </w:rPr>
        <w:sectPr w:rsidR="000E31AC" w:rsidSect="00DF787C">
          <w:pgSz w:w="11900" w:h="16840"/>
          <w:pgMar w:top="1417" w:right="1417" w:bottom="1417" w:left="1417" w:header="709" w:footer="709" w:gutter="0"/>
          <w:cols w:space="708"/>
          <w:docGrid w:linePitch="360"/>
        </w:sectPr>
      </w:pPr>
    </w:p>
    <w:p w14:paraId="47C41928" w14:textId="77777777" w:rsidR="000E31AC" w:rsidRDefault="000E31AC" w:rsidP="00683976">
      <w:pPr>
        <w:jc w:val="center"/>
        <w:rPr>
          <w:sz w:val="20"/>
          <w:szCs w:val="20"/>
        </w:rPr>
      </w:pPr>
    </w:p>
    <w:p w14:paraId="02E04ADA" w14:textId="77777777" w:rsidR="000E31AC" w:rsidRDefault="000E31AC" w:rsidP="00683976">
      <w:pPr>
        <w:jc w:val="center"/>
        <w:rPr>
          <w:sz w:val="20"/>
          <w:szCs w:val="20"/>
        </w:rPr>
      </w:pPr>
    </w:p>
    <w:p w14:paraId="46269A16" w14:textId="77777777" w:rsidR="000E31AC" w:rsidRPr="00436B27" w:rsidRDefault="000E31AC" w:rsidP="00683976">
      <w:pPr>
        <w:jc w:val="center"/>
        <w:rPr>
          <w:sz w:val="20"/>
          <w:szCs w:val="20"/>
        </w:rPr>
      </w:pPr>
    </w:p>
    <w:p w14:paraId="46481D0F" w14:textId="77777777" w:rsidR="00683976" w:rsidRPr="00C2366D" w:rsidRDefault="00683976" w:rsidP="00683976">
      <w:pPr>
        <w:jc w:val="center"/>
        <w:rPr>
          <w:i/>
          <w:iCs/>
          <w:sz w:val="20"/>
          <w:szCs w:val="20"/>
        </w:rPr>
      </w:pPr>
      <w:r w:rsidRPr="00C2366D">
        <w:rPr>
          <w:i/>
          <w:iCs/>
          <w:sz w:val="20"/>
          <w:szCs w:val="20"/>
        </w:rPr>
        <w:t>Článek VIII.</w:t>
      </w:r>
    </w:p>
    <w:p w14:paraId="6CA10F59" w14:textId="77777777" w:rsidR="00683976" w:rsidRDefault="00683976" w:rsidP="00683976">
      <w:pPr>
        <w:jc w:val="center"/>
        <w:rPr>
          <w:b/>
          <w:bCs/>
          <w:i/>
          <w:iCs/>
          <w:sz w:val="20"/>
          <w:szCs w:val="20"/>
        </w:rPr>
      </w:pPr>
      <w:r w:rsidRPr="00C2366D">
        <w:rPr>
          <w:b/>
          <w:bCs/>
          <w:i/>
          <w:iCs/>
          <w:sz w:val="20"/>
          <w:szCs w:val="20"/>
        </w:rPr>
        <w:t>Prohlášení kupujícího</w:t>
      </w:r>
    </w:p>
    <w:p w14:paraId="0D856654" w14:textId="77777777" w:rsidR="00C2366D" w:rsidRPr="00C2366D" w:rsidRDefault="00C2366D" w:rsidP="00683976">
      <w:pPr>
        <w:jc w:val="center"/>
        <w:rPr>
          <w:b/>
          <w:bCs/>
          <w:i/>
          <w:iCs/>
          <w:sz w:val="20"/>
          <w:szCs w:val="20"/>
        </w:rPr>
      </w:pPr>
    </w:p>
    <w:p w14:paraId="3F7CF1D4" w14:textId="77777777" w:rsidR="005D117F" w:rsidRDefault="00683976" w:rsidP="00C2366D">
      <w:pPr>
        <w:rPr>
          <w:sz w:val="20"/>
          <w:szCs w:val="20"/>
        </w:rPr>
      </w:pPr>
      <w:r w:rsidRPr="00436B27">
        <w:rPr>
          <w:sz w:val="20"/>
          <w:szCs w:val="20"/>
        </w:rPr>
        <w:t>Svým podpisem na této smlouvě prohlašuji, že souhlasím s Všeobecnými podmínkami pořadatele</w:t>
      </w:r>
    </w:p>
    <w:p w14:paraId="14AB49F5" w14:textId="7A057C42" w:rsidR="000E31AC" w:rsidRDefault="00683976" w:rsidP="00C2366D">
      <w:pPr>
        <w:rPr>
          <w:sz w:val="20"/>
          <w:szCs w:val="20"/>
        </w:rPr>
      </w:pPr>
      <w:r w:rsidRPr="00436B27">
        <w:rPr>
          <w:sz w:val="20"/>
          <w:szCs w:val="20"/>
        </w:rPr>
        <w:t>CK ČESKÉ KORMIDLO s.r.o, jako nedílnou součástí této smlouvy, a to i za všechny účastníky zájezdu. Tyto podmínky jsem převzal od pořadatele zájezdu nebo jeho obchodního zástupce a s jejich obsahem jsem se podrobně seznámil. Dále prohlašuji, že jsem se na stánkách www.ceskekormidlo.cz nebo v katalogu CK ČESKĚ KORMIDLO s.r.o seznámil se všemi charakteristickými znaky o místě ubytování, poloze, kategorii, stupni vybavení ubytování, rozsahem stravování</w:t>
      </w:r>
      <w:r w:rsidR="00C2366D">
        <w:rPr>
          <w:sz w:val="20"/>
          <w:szCs w:val="20"/>
        </w:rPr>
        <w:t>,</w:t>
      </w:r>
      <w:r w:rsidRPr="00436B27">
        <w:rPr>
          <w:sz w:val="20"/>
          <w:szCs w:val="20"/>
        </w:rPr>
        <w:t xml:space="preserve"> obsahem ceny vybraného zájezdu.</w:t>
      </w:r>
    </w:p>
    <w:p w14:paraId="4B301FAC" w14:textId="4E8663B1" w:rsidR="00683976" w:rsidRPr="00436B27" w:rsidRDefault="00683976" w:rsidP="00C2366D">
      <w:pPr>
        <w:rPr>
          <w:sz w:val="20"/>
          <w:szCs w:val="20"/>
        </w:rPr>
      </w:pPr>
      <w:r w:rsidRPr="00436B27">
        <w:rPr>
          <w:sz w:val="20"/>
          <w:szCs w:val="20"/>
        </w:rPr>
        <w:t>Souhlasím se zpracováním osobních údajů v souladu se zákonem č.101/2000 Sb. Na základě zmocnění uděluji uvedený souhlas se zpracováním osobních údajů a uzavírám tuto smlouvu rovněž jménem všech spolucestujících osob, jejichž seznam bude dodán nejpozději 31 dní před uskutečněním zájezdu. Současně prohlašuji, že veškeré údaje uvedené v této smlouvě jsou pravdivé a toto stvrzuji svým podpisem pod tuto smlouvu.</w:t>
      </w:r>
    </w:p>
    <w:p w14:paraId="3C01EC5A" w14:textId="77777777" w:rsidR="00683976" w:rsidRDefault="00683976" w:rsidP="00683976">
      <w:pPr>
        <w:jc w:val="center"/>
        <w:rPr>
          <w:sz w:val="20"/>
          <w:szCs w:val="20"/>
        </w:rPr>
      </w:pPr>
    </w:p>
    <w:p w14:paraId="7724BF61" w14:textId="77777777" w:rsidR="000E31AC" w:rsidRPr="00436B27" w:rsidRDefault="000E31AC" w:rsidP="00683976">
      <w:pPr>
        <w:jc w:val="center"/>
        <w:rPr>
          <w:sz w:val="20"/>
          <w:szCs w:val="20"/>
        </w:rPr>
      </w:pPr>
    </w:p>
    <w:p w14:paraId="512AB7B6" w14:textId="77777777" w:rsidR="00683976" w:rsidRPr="00C2366D" w:rsidRDefault="00683976" w:rsidP="00683976">
      <w:pPr>
        <w:jc w:val="center"/>
        <w:rPr>
          <w:i/>
          <w:iCs/>
          <w:sz w:val="20"/>
          <w:szCs w:val="20"/>
        </w:rPr>
      </w:pPr>
      <w:r w:rsidRPr="00C2366D">
        <w:rPr>
          <w:i/>
          <w:iCs/>
          <w:sz w:val="20"/>
          <w:szCs w:val="20"/>
        </w:rPr>
        <w:t>Článek IX.</w:t>
      </w:r>
    </w:p>
    <w:p w14:paraId="4239AD53" w14:textId="77777777" w:rsidR="00683976" w:rsidRPr="00C2366D" w:rsidRDefault="00683976" w:rsidP="00683976">
      <w:pPr>
        <w:jc w:val="center"/>
        <w:rPr>
          <w:b/>
          <w:bCs/>
          <w:i/>
          <w:iCs/>
          <w:sz w:val="20"/>
          <w:szCs w:val="20"/>
        </w:rPr>
      </w:pPr>
      <w:r w:rsidRPr="00C2366D">
        <w:rPr>
          <w:b/>
          <w:bCs/>
          <w:i/>
          <w:iCs/>
          <w:sz w:val="20"/>
          <w:szCs w:val="20"/>
        </w:rPr>
        <w:t>Storno podmínky</w:t>
      </w:r>
    </w:p>
    <w:p w14:paraId="60409327" w14:textId="77777777" w:rsidR="00683976" w:rsidRPr="00436B27" w:rsidRDefault="00683976" w:rsidP="00C2366D">
      <w:pPr>
        <w:rPr>
          <w:sz w:val="20"/>
          <w:szCs w:val="20"/>
        </w:rPr>
      </w:pPr>
    </w:p>
    <w:p w14:paraId="04012ADB" w14:textId="77777777" w:rsidR="005D117F" w:rsidRDefault="00683976" w:rsidP="00C2366D">
      <w:pPr>
        <w:rPr>
          <w:sz w:val="20"/>
          <w:szCs w:val="20"/>
        </w:rPr>
      </w:pPr>
      <w:r w:rsidRPr="00436B27">
        <w:rPr>
          <w:sz w:val="20"/>
          <w:szCs w:val="20"/>
        </w:rPr>
        <w:t>V případě odstoupení kupujícího od smlouvy o zájezdu nebo od smlouvy o poskytnutí služby cestovního ruchu je kupující povinen uhradit storno poplatek ve výši skutečných nákladů spojených</w:t>
      </w:r>
    </w:p>
    <w:p w14:paraId="79ECDB29" w14:textId="7EA11074" w:rsidR="00683976" w:rsidRPr="00436B27" w:rsidRDefault="00683976" w:rsidP="00C2366D">
      <w:pPr>
        <w:rPr>
          <w:sz w:val="20"/>
          <w:szCs w:val="20"/>
        </w:rPr>
      </w:pPr>
      <w:r w:rsidRPr="00436B27">
        <w:rPr>
          <w:sz w:val="20"/>
          <w:szCs w:val="20"/>
        </w:rPr>
        <w:t>se zrušením zájezdu. Výše storno poplatku se stanovuje procentuální sazbou z konečné ceny zájezdu uvedené ve smlouvě o zájezdu nebo ve smlouvě o poskytnutí služby cestovního ruchu podle dnů zbývajících ke konání zájezdu, nejméně však 1 500 Kč/os.</w:t>
      </w:r>
    </w:p>
    <w:p w14:paraId="268EF018" w14:textId="77777777" w:rsidR="00683976" w:rsidRPr="00436B27" w:rsidRDefault="00683976" w:rsidP="00683976">
      <w:pPr>
        <w:jc w:val="center"/>
        <w:rPr>
          <w:sz w:val="20"/>
          <w:szCs w:val="20"/>
        </w:rPr>
      </w:pPr>
    </w:p>
    <w:p w14:paraId="6029273B" w14:textId="77777777" w:rsidR="000E31AC" w:rsidRDefault="00683976" w:rsidP="000E31AC">
      <w:pPr>
        <w:rPr>
          <w:sz w:val="20"/>
          <w:szCs w:val="20"/>
        </w:rPr>
      </w:pPr>
      <w:r w:rsidRPr="00436B27">
        <w:rPr>
          <w:sz w:val="20"/>
          <w:szCs w:val="20"/>
        </w:rPr>
        <w:t>* Výše storno poplatku pro katalog Léto 202</w:t>
      </w:r>
      <w:r w:rsidR="000E31AC">
        <w:rPr>
          <w:sz w:val="20"/>
          <w:szCs w:val="20"/>
        </w:rPr>
        <w:t>4</w:t>
      </w:r>
    </w:p>
    <w:p w14:paraId="520C161D" w14:textId="77777777" w:rsidR="000E31AC" w:rsidRDefault="000E31AC" w:rsidP="000E31AC">
      <w:pPr>
        <w:rPr>
          <w:sz w:val="20"/>
          <w:szCs w:val="20"/>
        </w:rPr>
      </w:pPr>
      <w:r>
        <w:rPr>
          <w:sz w:val="20"/>
          <w:szCs w:val="20"/>
        </w:rPr>
        <w:t>60</w:t>
      </w:r>
      <w:r w:rsidR="00683976" w:rsidRPr="00436B27">
        <w:rPr>
          <w:sz w:val="20"/>
          <w:szCs w:val="20"/>
        </w:rPr>
        <w:t xml:space="preserve"> a více dnů před zájezdem </w:t>
      </w:r>
      <w:r>
        <w:rPr>
          <w:sz w:val="20"/>
          <w:szCs w:val="20"/>
        </w:rPr>
        <w:t>= 20 % z konečné ceny zájezdu</w:t>
      </w:r>
    </w:p>
    <w:p w14:paraId="76CCDBC9" w14:textId="77777777" w:rsidR="000E31AC" w:rsidRDefault="000E31AC" w:rsidP="000E31AC">
      <w:pPr>
        <w:rPr>
          <w:sz w:val="20"/>
          <w:szCs w:val="20"/>
        </w:rPr>
      </w:pPr>
      <w:r>
        <w:rPr>
          <w:sz w:val="20"/>
          <w:szCs w:val="20"/>
        </w:rPr>
        <w:t>59–40</w:t>
      </w:r>
      <w:r w:rsidR="00683976" w:rsidRPr="00436B27">
        <w:rPr>
          <w:sz w:val="20"/>
          <w:szCs w:val="20"/>
        </w:rPr>
        <w:t xml:space="preserve"> dnů před odjezdem </w:t>
      </w:r>
      <w:r>
        <w:rPr>
          <w:sz w:val="20"/>
          <w:szCs w:val="20"/>
        </w:rPr>
        <w:t xml:space="preserve">= </w:t>
      </w:r>
      <w:r w:rsidR="00683976" w:rsidRPr="00436B27">
        <w:rPr>
          <w:sz w:val="20"/>
          <w:szCs w:val="20"/>
        </w:rPr>
        <w:t>30 % z konečné ceny zájezdu</w:t>
      </w:r>
    </w:p>
    <w:p w14:paraId="0736D605" w14:textId="77777777" w:rsidR="000E31AC" w:rsidRDefault="000E31AC" w:rsidP="000E31AC">
      <w:pPr>
        <w:rPr>
          <w:sz w:val="20"/>
          <w:szCs w:val="20"/>
        </w:rPr>
      </w:pPr>
      <w:r>
        <w:rPr>
          <w:sz w:val="20"/>
          <w:szCs w:val="20"/>
        </w:rPr>
        <w:t>3</w:t>
      </w:r>
      <w:r w:rsidR="00683976" w:rsidRPr="00436B27">
        <w:rPr>
          <w:sz w:val="20"/>
          <w:szCs w:val="20"/>
        </w:rPr>
        <w:t>9–</w:t>
      </w:r>
      <w:r>
        <w:rPr>
          <w:sz w:val="20"/>
          <w:szCs w:val="20"/>
        </w:rPr>
        <w:t>3</w:t>
      </w:r>
      <w:r w:rsidR="00683976" w:rsidRPr="00436B27">
        <w:rPr>
          <w:sz w:val="20"/>
          <w:szCs w:val="20"/>
        </w:rPr>
        <w:t xml:space="preserve">0 dnů před odjezdem </w:t>
      </w:r>
      <w:r>
        <w:rPr>
          <w:sz w:val="20"/>
          <w:szCs w:val="20"/>
        </w:rPr>
        <w:t xml:space="preserve">= </w:t>
      </w:r>
      <w:r w:rsidR="00683976" w:rsidRPr="00436B27">
        <w:rPr>
          <w:sz w:val="20"/>
          <w:szCs w:val="20"/>
        </w:rPr>
        <w:t>50 % z konečné ceny zájezdu</w:t>
      </w:r>
    </w:p>
    <w:p w14:paraId="4E726197" w14:textId="77777777" w:rsidR="000E31AC" w:rsidRDefault="000E31AC" w:rsidP="000E31AC">
      <w:pPr>
        <w:rPr>
          <w:sz w:val="20"/>
          <w:szCs w:val="20"/>
        </w:rPr>
      </w:pPr>
      <w:r>
        <w:rPr>
          <w:sz w:val="20"/>
          <w:szCs w:val="20"/>
        </w:rPr>
        <w:t>2</w:t>
      </w:r>
      <w:r w:rsidR="00683976" w:rsidRPr="00436B27">
        <w:rPr>
          <w:sz w:val="20"/>
          <w:szCs w:val="20"/>
        </w:rPr>
        <w:t xml:space="preserve">9–10 dnů před odjezdem </w:t>
      </w:r>
      <w:r>
        <w:rPr>
          <w:sz w:val="20"/>
          <w:szCs w:val="20"/>
        </w:rPr>
        <w:t xml:space="preserve">= </w:t>
      </w:r>
      <w:r w:rsidR="00683976" w:rsidRPr="00436B27">
        <w:rPr>
          <w:sz w:val="20"/>
          <w:szCs w:val="20"/>
        </w:rPr>
        <w:t>80 % z konečné ceny zájezdu</w:t>
      </w:r>
    </w:p>
    <w:p w14:paraId="3C80CFFF" w14:textId="267D57B7" w:rsidR="00683976" w:rsidRPr="00436B27" w:rsidRDefault="00683976" w:rsidP="000E31AC">
      <w:pPr>
        <w:rPr>
          <w:sz w:val="20"/>
          <w:szCs w:val="20"/>
        </w:rPr>
      </w:pPr>
      <w:r w:rsidRPr="00436B27">
        <w:rPr>
          <w:sz w:val="20"/>
          <w:szCs w:val="20"/>
        </w:rPr>
        <w:t xml:space="preserve">9 a méně dnů před odjezdem </w:t>
      </w:r>
      <w:r w:rsidR="000E31AC">
        <w:rPr>
          <w:sz w:val="20"/>
          <w:szCs w:val="20"/>
        </w:rPr>
        <w:t xml:space="preserve">= </w:t>
      </w:r>
      <w:r w:rsidRPr="00436B27">
        <w:rPr>
          <w:sz w:val="20"/>
          <w:szCs w:val="20"/>
        </w:rPr>
        <w:t>100 % konečné ceny zájezdu</w:t>
      </w:r>
    </w:p>
    <w:p w14:paraId="413E05C7" w14:textId="77777777" w:rsidR="00683976" w:rsidRDefault="00683976" w:rsidP="00683976">
      <w:pPr>
        <w:jc w:val="center"/>
        <w:rPr>
          <w:sz w:val="20"/>
          <w:szCs w:val="20"/>
        </w:rPr>
      </w:pPr>
    </w:p>
    <w:p w14:paraId="3831DE25" w14:textId="77777777" w:rsidR="000E31AC" w:rsidRPr="00436B27" w:rsidRDefault="000E31AC" w:rsidP="00683976">
      <w:pPr>
        <w:jc w:val="center"/>
        <w:rPr>
          <w:sz w:val="20"/>
          <w:szCs w:val="20"/>
        </w:rPr>
      </w:pPr>
    </w:p>
    <w:p w14:paraId="65BB4A45" w14:textId="77777777" w:rsidR="00683976" w:rsidRPr="000E31AC" w:rsidRDefault="00683976" w:rsidP="00683976">
      <w:pPr>
        <w:jc w:val="center"/>
        <w:rPr>
          <w:i/>
          <w:iCs/>
          <w:sz w:val="20"/>
          <w:szCs w:val="20"/>
        </w:rPr>
      </w:pPr>
      <w:r w:rsidRPr="000E31AC">
        <w:rPr>
          <w:i/>
          <w:iCs/>
          <w:sz w:val="20"/>
          <w:szCs w:val="20"/>
        </w:rPr>
        <w:t>Článek X.</w:t>
      </w:r>
    </w:p>
    <w:p w14:paraId="0D7D73FE" w14:textId="77777777" w:rsidR="00683976" w:rsidRDefault="00683976" w:rsidP="00683976">
      <w:pPr>
        <w:jc w:val="center"/>
        <w:rPr>
          <w:b/>
          <w:bCs/>
          <w:i/>
          <w:iCs/>
          <w:sz w:val="20"/>
          <w:szCs w:val="20"/>
        </w:rPr>
      </w:pPr>
      <w:r w:rsidRPr="000E31AC">
        <w:rPr>
          <w:b/>
          <w:bCs/>
          <w:i/>
          <w:iCs/>
          <w:sz w:val="20"/>
          <w:szCs w:val="20"/>
        </w:rPr>
        <w:t>Ostatní ujednání</w:t>
      </w:r>
    </w:p>
    <w:p w14:paraId="185956CC" w14:textId="77777777" w:rsidR="000E31AC" w:rsidRPr="000E31AC" w:rsidRDefault="000E31AC" w:rsidP="00683976">
      <w:pPr>
        <w:jc w:val="center"/>
        <w:rPr>
          <w:b/>
          <w:bCs/>
          <w:i/>
          <w:iCs/>
          <w:sz w:val="20"/>
          <w:szCs w:val="20"/>
        </w:rPr>
      </w:pPr>
    </w:p>
    <w:p w14:paraId="1C870CEF" w14:textId="77777777" w:rsidR="005D117F" w:rsidRDefault="00683976" w:rsidP="000E31AC">
      <w:pPr>
        <w:rPr>
          <w:sz w:val="20"/>
          <w:szCs w:val="20"/>
        </w:rPr>
      </w:pPr>
      <w:r w:rsidRPr="00436B27">
        <w:rPr>
          <w:sz w:val="20"/>
          <w:szCs w:val="20"/>
        </w:rPr>
        <w:t>Prodejce zodpovídá za poskytování služeb do doby návrat</w:t>
      </w:r>
      <w:r w:rsidR="000E31AC">
        <w:rPr>
          <w:sz w:val="20"/>
          <w:szCs w:val="20"/>
        </w:rPr>
        <w:t>u</w:t>
      </w:r>
      <w:r w:rsidRPr="00436B27">
        <w:rPr>
          <w:sz w:val="20"/>
          <w:szCs w:val="20"/>
        </w:rPr>
        <w:t xml:space="preserve"> klientů z pobytového zájezdu. Den návratu klientů, tedy uskutečnění poslední služby, je současně považován za den převodu a využití práv dle § 9 bod i, zákona o dani z přidané hodnoty, tedy i za den uskutečnění zdanitelného plnění. Tato smlouva bude v úplném znění uveřejněna prostřednictvím registru smluv postupem dle zákona</w:t>
      </w:r>
    </w:p>
    <w:p w14:paraId="04DBA64E" w14:textId="77777777" w:rsidR="005D117F" w:rsidRDefault="00683976" w:rsidP="000E31AC">
      <w:pPr>
        <w:rPr>
          <w:sz w:val="20"/>
          <w:szCs w:val="20"/>
        </w:rPr>
      </w:pPr>
      <w:r w:rsidRPr="00436B27">
        <w:rPr>
          <w:sz w:val="20"/>
          <w:szCs w:val="20"/>
        </w:rPr>
        <w:t>č. 340/2015 Sb., ve znění pozdějších předpisů. Smluvní strany se dohodly na tom, že uveřejnění</w:t>
      </w:r>
    </w:p>
    <w:p w14:paraId="0ADD2ED5" w14:textId="41EEE533" w:rsidR="000E31AC" w:rsidRDefault="00683976" w:rsidP="000E31AC">
      <w:pPr>
        <w:rPr>
          <w:sz w:val="20"/>
          <w:szCs w:val="20"/>
        </w:rPr>
      </w:pPr>
      <w:r w:rsidRPr="00436B27">
        <w:rPr>
          <w:sz w:val="20"/>
          <w:szCs w:val="20"/>
        </w:rPr>
        <w:t>v registru smluv provede odběratel, který zároveň zajistí, aby informace o uveřejnění této smlouvy byla zaslána dodavateli na e-mail.</w:t>
      </w:r>
    </w:p>
    <w:p w14:paraId="3FB538E0" w14:textId="77777777" w:rsidR="000E31AC" w:rsidRDefault="000E31AC" w:rsidP="000E31AC">
      <w:pPr>
        <w:rPr>
          <w:sz w:val="20"/>
          <w:szCs w:val="20"/>
        </w:rPr>
      </w:pPr>
    </w:p>
    <w:p w14:paraId="2EA96233" w14:textId="77777777" w:rsidR="000E31AC" w:rsidRDefault="000E31AC" w:rsidP="000E31AC">
      <w:pPr>
        <w:rPr>
          <w:sz w:val="20"/>
          <w:szCs w:val="20"/>
        </w:rPr>
      </w:pPr>
    </w:p>
    <w:p w14:paraId="46B60C91" w14:textId="007A363B" w:rsidR="000E31AC" w:rsidRDefault="000E31AC" w:rsidP="000E31AC">
      <w:pPr>
        <w:rPr>
          <w:sz w:val="20"/>
          <w:szCs w:val="20"/>
        </w:rPr>
      </w:pPr>
      <w:r>
        <w:rPr>
          <w:sz w:val="20"/>
          <w:szCs w:val="20"/>
        </w:rPr>
        <w:t>V Brně dne: 21.3.2024</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V Litoměřicích dne: </w:t>
      </w:r>
      <w:r w:rsidR="0017422D">
        <w:rPr>
          <w:sz w:val="20"/>
          <w:szCs w:val="20"/>
        </w:rPr>
        <w:t>22.3.2024</w:t>
      </w:r>
      <w:bookmarkStart w:id="0" w:name="_GoBack"/>
      <w:bookmarkEnd w:id="0"/>
    </w:p>
    <w:p w14:paraId="44233432" w14:textId="77777777" w:rsidR="000E31AC" w:rsidRDefault="000E31AC" w:rsidP="000E31AC">
      <w:pPr>
        <w:rPr>
          <w:sz w:val="20"/>
          <w:szCs w:val="20"/>
        </w:rPr>
      </w:pPr>
    </w:p>
    <w:p w14:paraId="41409040" w14:textId="77777777" w:rsidR="000E31AC" w:rsidRDefault="000E31AC" w:rsidP="000E31AC">
      <w:pPr>
        <w:rPr>
          <w:sz w:val="20"/>
          <w:szCs w:val="20"/>
        </w:rPr>
      </w:pPr>
    </w:p>
    <w:p w14:paraId="1A6C1EA5" w14:textId="77777777" w:rsidR="000E31AC" w:rsidRDefault="000E31AC" w:rsidP="000E31AC">
      <w:pPr>
        <w:rPr>
          <w:sz w:val="20"/>
          <w:szCs w:val="20"/>
        </w:rPr>
      </w:pPr>
    </w:p>
    <w:p w14:paraId="7C4E3A9D" w14:textId="77777777" w:rsidR="000E31AC" w:rsidRDefault="000E31AC" w:rsidP="000E31AC">
      <w:pPr>
        <w:rPr>
          <w:sz w:val="20"/>
          <w:szCs w:val="20"/>
        </w:rPr>
      </w:pPr>
    </w:p>
    <w:p w14:paraId="0AD3CF9D" w14:textId="77777777" w:rsidR="000E31AC" w:rsidRDefault="000E31AC" w:rsidP="000E31AC">
      <w:pPr>
        <w:rPr>
          <w:sz w:val="20"/>
          <w:szCs w:val="20"/>
        </w:rPr>
      </w:pPr>
    </w:p>
    <w:p w14:paraId="2B02D55F" w14:textId="77777777" w:rsidR="000E31AC" w:rsidRDefault="000E31AC" w:rsidP="000E31AC">
      <w:pPr>
        <w:rPr>
          <w:sz w:val="20"/>
          <w:szCs w:val="20"/>
        </w:rPr>
      </w:pPr>
    </w:p>
    <w:p w14:paraId="01A5C1E0" w14:textId="77777777" w:rsidR="000E31AC" w:rsidRDefault="000E31AC" w:rsidP="000E31AC">
      <w:pPr>
        <w:rPr>
          <w:sz w:val="20"/>
          <w:szCs w:val="20"/>
        </w:rPr>
      </w:pPr>
    </w:p>
    <w:p w14:paraId="04CF41B0" w14:textId="13A3BE01" w:rsidR="000E31AC" w:rsidRDefault="000E31AC" w:rsidP="000E31AC">
      <w:pPr>
        <w:rPr>
          <w:sz w:val="20"/>
          <w:szCs w:val="20"/>
        </w:rPr>
      </w:pPr>
      <w:r>
        <w:rPr>
          <w:sz w:val="20"/>
          <w:szCs w:val="20"/>
        </w:rPr>
        <w:t>_______________________________</w:t>
      </w:r>
      <w:r>
        <w:rPr>
          <w:sz w:val="20"/>
          <w:szCs w:val="20"/>
        </w:rPr>
        <w:tab/>
      </w:r>
      <w:r>
        <w:rPr>
          <w:sz w:val="20"/>
          <w:szCs w:val="20"/>
        </w:rPr>
        <w:tab/>
      </w:r>
      <w:r>
        <w:rPr>
          <w:sz w:val="20"/>
          <w:szCs w:val="20"/>
        </w:rPr>
        <w:tab/>
      </w:r>
      <w:r>
        <w:rPr>
          <w:sz w:val="20"/>
          <w:szCs w:val="20"/>
        </w:rPr>
        <w:tab/>
        <w:t>_____________________________</w:t>
      </w:r>
    </w:p>
    <w:p w14:paraId="6A5F5032" w14:textId="77777777" w:rsidR="000E31AC" w:rsidRDefault="000E31AC" w:rsidP="000E31AC">
      <w:pPr>
        <w:ind w:left="720" w:firstLine="720"/>
        <w:rPr>
          <w:sz w:val="20"/>
          <w:szCs w:val="20"/>
        </w:rPr>
      </w:pPr>
    </w:p>
    <w:p w14:paraId="638C5920" w14:textId="0BBCF067" w:rsidR="000E31AC" w:rsidRPr="00436B27" w:rsidRDefault="000E31AC" w:rsidP="000E31AC">
      <w:pPr>
        <w:ind w:left="720" w:firstLine="720"/>
        <w:rPr>
          <w:sz w:val="20"/>
          <w:szCs w:val="20"/>
        </w:rPr>
      </w:pPr>
      <w:r>
        <w:rPr>
          <w:sz w:val="20"/>
          <w:szCs w:val="20"/>
        </w:rPr>
        <w:t>Prodejce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Kupující</w:t>
      </w:r>
    </w:p>
    <w:sectPr w:rsidR="000E31AC" w:rsidRPr="00436B27" w:rsidSect="00DF787C">
      <w:pgSz w:w="11900" w:h="16840"/>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67252" w14:textId="77777777" w:rsidR="00816DCF" w:rsidRDefault="00816DCF" w:rsidP="00FF5364">
      <w:r>
        <w:separator/>
      </w:r>
    </w:p>
  </w:endnote>
  <w:endnote w:type="continuationSeparator" w:id="0">
    <w:p w14:paraId="0ECEEE32" w14:textId="77777777" w:rsidR="00816DCF" w:rsidRDefault="00816DCF" w:rsidP="00FF5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Lucida Grande CE">
    <w:altName w:val="Segoe UI"/>
    <w:charset w:val="58"/>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B618E" w14:textId="1F73773F" w:rsidR="00327C62" w:rsidRDefault="00FF5364" w:rsidP="00FF5364">
    <w:pPr>
      <w:pStyle w:val="Zpat"/>
    </w:pPr>
    <w:r>
      <w:rPr>
        <w:rFonts w:hint="eastAsia"/>
        <w:noProof/>
        <w:lang w:eastAsia="cs-CZ"/>
      </w:rPr>
      <mc:AlternateContent>
        <mc:Choice Requires="wps">
          <w:drawing>
            <wp:anchor distT="0" distB="0" distL="114300" distR="114300" simplePos="0" relativeHeight="251658240" behindDoc="0" locked="0" layoutInCell="1" allowOverlap="1" wp14:anchorId="51D9B1FF" wp14:editId="2BB27F22">
              <wp:simplePos x="0" y="0"/>
              <wp:positionH relativeFrom="column">
                <wp:posOffset>1485900</wp:posOffset>
              </wp:positionH>
              <wp:positionV relativeFrom="paragraph">
                <wp:posOffset>-490855</wp:posOffset>
              </wp:positionV>
              <wp:extent cx="2400300" cy="9144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400300" cy="9144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76F3850" w14:textId="50FEC3C8" w:rsidR="00FF5364" w:rsidRPr="00FF5364" w:rsidRDefault="00FF5364" w:rsidP="00FF5364">
                          <w:pPr>
                            <w:spacing w:line="276"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D9B1FF" id="_x0000_t202" coordsize="21600,21600" o:spt="202" path="m,l,21600r21600,l21600,xe">
              <v:stroke joinstyle="miter"/>
              <v:path gradientshapeok="t" o:connecttype="rect"/>
            </v:shapetype>
            <v:shape id="Text Box 4" o:spid="_x0000_s1026" type="#_x0000_t202" style="position:absolute;margin-left:117pt;margin-top:-38.65pt;width:189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" filled="f" stroked="f">
              <v:textbox>
                <w:txbxContent>
                  <w:p w14:paraId="576F3850" w14:textId="50FEC3C8" w:rsidR="00FF5364" w:rsidRPr="00FF5364" w:rsidRDefault="00FF5364" w:rsidP="00FF5364">
                    <w:pPr>
                      <w:spacing w:line="276" w:lineRule="auto"/>
                    </w:pPr>
                  </w:p>
                </w:txbxContent>
              </v:textbox>
            </v:shape>
          </w:pict>
        </mc:Fallback>
      </mc:AlternateContent>
    </w:r>
    <w:r>
      <w:rPr>
        <w:rFonts w:hint="eastAsia"/>
        <w:noProof/>
        <w:lang w:eastAsia="cs-CZ"/>
      </w:rPr>
      <mc:AlternateContent>
        <mc:Choice Requires="wps">
          <w:drawing>
            <wp:anchor distT="0" distB="0" distL="114300" distR="114300" simplePos="0" relativeHeight="251660288" behindDoc="0" locked="0" layoutInCell="1" allowOverlap="1" wp14:anchorId="1F707748" wp14:editId="389CD2B5">
              <wp:simplePos x="0" y="0"/>
              <wp:positionH relativeFrom="column">
                <wp:posOffset>4000500</wp:posOffset>
              </wp:positionH>
              <wp:positionV relativeFrom="paragraph">
                <wp:posOffset>-490855</wp:posOffset>
              </wp:positionV>
              <wp:extent cx="2057400" cy="914400"/>
              <wp:effectExtent l="0" t="0" r="0" b="0"/>
              <wp:wrapNone/>
              <wp:docPr id="5" name="Text Box 5"/>
              <wp:cNvGraphicFramePr/>
              <a:graphic xmlns:a="http://schemas.openxmlformats.org/drawingml/2006/main">
                <a:graphicData uri="http://schemas.microsoft.com/office/word/2010/wordprocessingShape">
                  <wps:wsp>
                    <wps:cNvSpPr txBox="1"/>
                    <wps:spPr>
                      <a:xfrm>
                        <a:off x="0" y="0"/>
                        <a:ext cx="2057400" cy="9144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1DA4DB6" w14:textId="58A9ABE4" w:rsidR="00FF5364" w:rsidRPr="00FF5364" w:rsidRDefault="00FF5364" w:rsidP="00FF5364">
                          <w:pPr>
                            <w:spacing w:line="276" w:lineRule="auto"/>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07748" id="Text Box 5" o:spid="_x0000_s1027" type="#_x0000_t202" style="position:absolute;margin-left:315pt;margin-top:-38.65pt;width:162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" filled="f" stroked="f">
              <v:textbox>
                <w:txbxContent>
                  <w:p w14:paraId="61DA4DB6" w14:textId="58A9ABE4" w:rsidR="00FF5364" w:rsidRPr="00FF5364" w:rsidRDefault="00FF5364" w:rsidP="00FF5364">
                    <w:pPr>
                      <w:spacing w:line="276" w:lineRule="auto"/>
                      <w:rPr>
                        <w:b/>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7E21E" w14:textId="77777777" w:rsidR="00816DCF" w:rsidRDefault="00816DCF" w:rsidP="00FF5364">
      <w:r>
        <w:separator/>
      </w:r>
    </w:p>
  </w:footnote>
  <w:footnote w:type="continuationSeparator" w:id="0">
    <w:p w14:paraId="05520379" w14:textId="77777777" w:rsidR="00816DCF" w:rsidRDefault="00816DCF" w:rsidP="00FF5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611A1" w14:textId="77777777" w:rsidR="00327C62" w:rsidRDefault="00327C62" w:rsidP="00FF5364">
    <w:pPr>
      <w:pStyle w:val="Zhlav"/>
    </w:pPr>
    <w:r>
      <w:rPr>
        <w:rFonts w:hint="eastAsia"/>
        <w:noProof/>
        <w:lang w:eastAsia="cs-CZ"/>
      </w:rPr>
      <w:drawing>
        <wp:anchor distT="0" distB="0" distL="114300" distR="114300" simplePos="0" relativeHeight="251656192" behindDoc="0" locked="0" layoutInCell="1" allowOverlap="1" wp14:anchorId="62DF6F52" wp14:editId="30BE932D">
          <wp:simplePos x="0" y="0"/>
          <wp:positionH relativeFrom="page">
            <wp:posOffset>342901</wp:posOffset>
          </wp:positionH>
          <wp:positionV relativeFrom="page">
            <wp:posOffset>418010</wp:posOffset>
          </wp:positionV>
          <wp:extent cx="6755130" cy="709696"/>
          <wp:effectExtent l="0" t="0" r="1270" b="1905"/>
          <wp:wrapNone/>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ske kormiflo_logo_sloga.jpg"/>
                  <pic:cNvPicPr/>
                </pic:nvPicPr>
                <pic:blipFill>
                  <a:blip r:embed="rId1">
                    <a:extLst>
                      <a:ext uri="{28A0092B-C50C-407E-A947-70E740481C1C}">
                        <a14:useLocalDpi xmlns:a14="http://schemas.microsoft.com/office/drawing/2010/main" val="0"/>
                      </a:ext>
                    </a:extLst>
                  </a:blip>
                  <a:stretch>
                    <a:fillRect/>
                  </a:stretch>
                </pic:blipFill>
                <pic:spPr>
                  <a:xfrm>
                    <a:off x="0" y="0"/>
                    <a:ext cx="6755666" cy="709752"/>
                  </a:xfrm>
                  <a:prstGeom prst="rect">
                    <a:avLst/>
                  </a:prstGeom>
                  <a:extLst>
                    <a:ext uri="{FAA26D3D-D897-4be2-8F04-BA451C77F1D7}">
                      <ma14:placeholder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11D6A"/>
    <w:multiLevelType w:val="hybridMultilevel"/>
    <w:tmpl w:val="6CDA59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B6E0CD5"/>
    <w:multiLevelType w:val="hybridMultilevel"/>
    <w:tmpl w:val="63F89B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1E45B8B"/>
    <w:multiLevelType w:val="hybridMultilevel"/>
    <w:tmpl w:val="F550C1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19B36A6"/>
    <w:multiLevelType w:val="hybridMultilevel"/>
    <w:tmpl w:val="F550C1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44F7EC7"/>
    <w:multiLevelType w:val="hybridMultilevel"/>
    <w:tmpl w:val="3E5A65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CCC7193"/>
    <w:multiLevelType w:val="hybridMultilevel"/>
    <w:tmpl w:val="17B4BCCC"/>
    <w:lvl w:ilvl="0" w:tplc="528403C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6DE"/>
    <w:rsid w:val="00044B39"/>
    <w:rsid w:val="000908B3"/>
    <w:rsid w:val="000A3463"/>
    <w:rsid w:val="000E31AC"/>
    <w:rsid w:val="00112783"/>
    <w:rsid w:val="001613DE"/>
    <w:rsid w:val="00162001"/>
    <w:rsid w:val="0017422D"/>
    <w:rsid w:val="001B139F"/>
    <w:rsid w:val="002034CB"/>
    <w:rsid w:val="0023210C"/>
    <w:rsid w:val="002D121B"/>
    <w:rsid w:val="002F1448"/>
    <w:rsid w:val="00314425"/>
    <w:rsid w:val="00327C62"/>
    <w:rsid w:val="003D606A"/>
    <w:rsid w:val="0040136A"/>
    <w:rsid w:val="0042151B"/>
    <w:rsid w:val="00436B27"/>
    <w:rsid w:val="004D102F"/>
    <w:rsid w:val="005058CD"/>
    <w:rsid w:val="005163E5"/>
    <w:rsid w:val="005205C4"/>
    <w:rsid w:val="00537695"/>
    <w:rsid w:val="00580E03"/>
    <w:rsid w:val="005B02D3"/>
    <w:rsid w:val="005D117F"/>
    <w:rsid w:val="005E0D82"/>
    <w:rsid w:val="005E4D6A"/>
    <w:rsid w:val="00640F61"/>
    <w:rsid w:val="00652BD7"/>
    <w:rsid w:val="00660DA8"/>
    <w:rsid w:val="00683976"/>
    <w:rsid w:val="0068643F"/>
    <w:rsid w:val="0069684A"/>
    <w:rsid w:val="006C56DE"/>
    <w:rsid w:val="006F0F21"/>
    <w:rsid w:val="007034BE"/>
    <w:rsid w:val="0071269B"/>
    <w:rsid w:val="007A71E9"/>
    <w:rsid w:val="00816DCF"/>
    <w:rsid w:val="008C46CE"/>
    <w:rsid w:val="0093256C"/>
    <w:rsid w:val="00A14609"/>
    <w:rsid w:val="00A97C3E"/>
    <w:rsid w:val="00AA2E51"/>
    <w:rsid w:val="00AA3988"/>
    <w:rsid w:val="00AB48DC"/>
    <w:rsid w:val="00AD76C7"/>
    <w:rsid w:val="00B01AC6"/>
    <w:rsid w:val="00B612BB"/>
    <w:rsid w:val="00BD3487"/>
    <w:rsid w:val="00BF06C2"/>
    <w:rsid w:val="00C2366D"/>
    <w:rsid w:val="00C85F50"/>
    <w:rsid w:val="00CA4458"/>
    <w:rsid w:val="00CD3BFF"/>
    <w:rsid w:val="00CD4702"/>
    <w:rsid w:val="00CE3F62"/>
    <w:rsid w:val="00CF0661"/>
    <w:rsid w:val="00D255BC"/>
    <w:rsid w:val="00D37F61"/>
    <w:rsid w:val="00DA1252"/>
    <w:rsid w:val="00DF787C"/>
    <w:rsid w:val="00E13CCB"/>
    <w:rsid w:val="00E36E28"/>
    <w:rsid w:val="00E42625"/>
    <w:rsid w:val="00E52544"/>
    <w:rsid w:val="00E85A58"/>
    <w:rsid w:val="00ED38D0"/>
    <w:rsid w:val="00ED6DFA"/>
    <w:rsid w:val="00EE5820"/>
    <w:rsid w:val="00F354B4"/>
    <w:rsid w:val="00F729E0"/>
    <w:rsid w:val="00F93585"/>
    <w:rsid w:val="00FF258B"/>
    <w:rsid w:val="00FF5364"/>
  </w:rsids>
  <m:mathPr>
    <m:mathFont m:val="Cambria Math"/>
    <m:brkBin m:val="before"/>
    <m:brkBinSub m:val="--"/>
    <m:smallFrac/>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B0584B"/>
  <w15:docId w15:val="{4CD831CF-3601-43AA-A4E6-5DF1AC703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F5364"/>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C56DE"/>
    <w:pPr>
      <w:tabs>
        <w:tab w:val="center" w:pos="4153"/>
        <w:tab w:val="right" w:pos="8306"/>
      </w:tabs>
    </w:pPr>
  </w:style>
  <w:style w:type="character" w:customStyle="1" w:styleId="ZhlavChar">
    <w:name w:val="Záhlaví Char"/>
    <w:basedOn w:val="Standardnpsmoodstavce"/>
    <w:link w:val="Zhlav"/>
    <w:uiPriority w:val="99"/>
    <w:rsid w:val="006C56DE"/>
  </w:style>
  <w:style w:type="paragraph" w:styleId="Zpat">
    <w:name w:val="footer"/>
    <w:basedOn w:val="Normln"/>
    <w:link w:val="ZpatChar"/>
    <w:uiPriority w:val="99"/>
    <w:unhideWhenUsed/>
    <w:rsid w:val="006C56DE"/>
    <w:pPr>
      <w:tabs>
        <w:tab w:val="center" w:pos="4153"/>
        <w:tab w:val="right" w:pos="8306"/>
      </w:tabs>
    </w:pPr>
  </w:style>
  <w:style w:type="character" w:customStyle="1" w:styleId="ZpatChar">
    <w:name w:val="Zápatí Char"/>
    <w:basedOn w:val="Standardnpsmoodstavce"/>
    <w:link w:val="Zpat"/>
    <w:uiPriority w:val="99"/>
    <w:rsid w:val="006C56DE"/>
  </w:style>
  <w:style w:type="paragraph" w:styleId="Textbubliny">
    <w:name w:val="Balloon Text"/>
    <w:basedOn w:val="Normln"/>
    <w:link w:val="TextbublinyChar"/>
    <w:uiPriority w:val="99"/>
    <w:semiHidden/>
    <w:unhideWhenUsed/>
    <w:rsid w:val="006C56DE"/>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6C56DE"/>
    <w:rPr>
      <w:rFonts w:ascii="Lucida Grande CE" w:hAnsi="Lucida Grande CE" w:cs="Lucida Grande CE"/>
      <w:sz w:val="18"/>
      <w:szCs w:val="18"/>
    </w:rPr>
  </w:style>
  <w:style w:type="character" w:styleId="Hypertextovodkaz">
    <w:name w:val="Hyperlink"/>
    <w:basedOn w:val="Standardnpsmoodstavce"/>
    <w:uiPriority w:val="99"/>
    <w:unhideWhenUsed/>
    <w:rsid w:val="00327C62"/>
    <w:rPr>
      <w:color w:val="0000FF" w:themeColor="hyperlink"/>
      <w:u w:val="single"/>
    </w:rPr>
  </w:style>
  <w:style w:type="character" w:styleId="Sledovanodkaz">
    <w:name w:val="FollowedHyperlink"/>
    <w:basedOn w:val="Standardnpsmoodstavce"/>
    <w:uiPriority w:val="99"/>
    <w:semiHidden/>
    <w:unhideWhenUsed/>
    <w:rsid w:val="00327C62"/>
    <w:rPr>
      <w:color w:val="800080" w:themeColor="followedHyperlink"/>
      <w:u w:val="single"/>
    </w:rPr>
  </w:style>
  <w:style w:type="character" w:styleId="Siln">
    <w:name w:val="Strong"/>
    <w:uiPriority w:val="22"/>
    <w:qFormat/>
    <w:rsid w:val="00E85A58"/>
    <w:rPr>
      <w:b/>
      <w:bCs/>
    </w:rPr>
  </w:style>
  <w:style w:type="paragraph" w:styleId="Odstavecseseznamem">
    <w:name w:val="List Paragraph"/>
    <w:basedOn w:val="Normln"/>
    <w:uiPriority w:val="34"/>
    <w:qFormat/>
    <w:rsid w:val="005E4D6A"/>
    <w:pPr>
      <w:ind w:left="720"/>
      <w:contextualSpacing/>
    </w:pPr>
  </w:style>
  <w:style w:type="paragraph" w:styleId="Normlnweb">
    <w:name w:val="Normal (Web)"/>
    <w:basedOn w:val="Normln"/>
    <w:uiPriority w:val="99"/>
    <w:semiHidden/>
    <w:unhideWhenUsed/>
    <w:rsid w:val="007034BE"/>
    <w:rPr>
      <w:rFonts w:ascii="Times New Roman" w:eastAsia="Times New Roman" w:hAnsi="Times New Roman" w:cs="Times New Roman"/>
      <w:lang w:eastAsia="cs-CZ"/>
    </w:rPr>
  </w:style>
  <w:style w:type="character" w:styleId="Nevyeenzmnka">
    <w:name w:val="Unresolved Mention"/>
    <w:basedOn w:val="Standardnpsmoodstavce"/>
    <w:uiPriority w:val="99"/>
    <w:semiHidden/>
    <w:unhideWhenUsed/>
    <w:rsid w:val="00044B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710171">
      <w:bodyDiv w:val="1"/>
      <w:marLeft w:val="0"/>
      <w:marRight w:val="0"/>
      <w:marTop w:val="0"/>
      <w:marBottom w:val="0"/>
      <w:divBdr>
        <w:top w:val="none" w:sz="0" w:space="0" w:color="auto"/>
        <w:left w:val="none" w:sz="0" w:space="0" w:color="auto"/>
        <w:bottom w:val="none" w:sz="0" w:space="0" w:color="auto"/>
        <w:right w:val="none" w:sz="0" w:space="0" w:color="auto"/>
      </w:divBdr>
    </w:div>
    <w:div w:id="708723812">
      <w:bodyDiv w:val="1"/>
      <w:marLeft w:val="0"/>
      <w:marRight w:val="0"/>
      <w:marTop w:val="0"/>
      <w:marBottom w:val="0"/>
      <w:divBdr>
        <w:top w:val="none" w:sz="0" w:space="0" w:color="auto"/>
        <w:left w:val="none" w:sz="0" w:space="0" w:color="auto"/>
        <w:bottom w:val="none" w:sz="0" w:space="0" w:color="auto"/>
        <w:right w:val="none" w:sz="0" w:space="0" w:color="auto"/>
      </w:divBdr>
    </w:div>
    <w:div w:id="993948143">
      <w:bodyDiv w:val="1"/>
      <w:marLeft w:val="0"/>
      <w:marRight w:val="0"/>
      <w:marTop w:val="0"/>
      <w:marBottom w:val="0"/>
      <w:divBdr>
        <w:top w:val="none" w:sz="0" w:space="0" w:color="auto"/>
        <w:left w:val="none" w:sz="0" w:space="0" w:color="auto"/>
        <w:bottom w:val="none" w:sz="0" w:space="0" w:color="auto"/>
        <w:right w:val="none" w:sz="0" w:space="0" w:color="auto"/>
      </w:divBdr>
    </w:div>
    <w:div w:id="1031227294">
      <w:bodyDiv w:val="1"/>
      <w:marLeft w:val="0"/>
      <w:marRight w:val="0"/>
      <w:marTop w:val="0"/>
      <w:marBottom w:val="0"/>
      <w:divBdr>
        <w:top w:val="none" w:sz="0" w:space="0" w:color="auto"/>
        <w:left w:val="none" w:sz="0" w:space="0" w:color="auto"/>
        <w:bottom w:val="none" w:sz="0" w:space="0" w:color="auto"/>
        <w:right w:val="none" w:sz="0" w:space="0" w:color="auto"/>
      </w:divBdr>
    </w:div>
    <w:div w:id="1283073631">
      <w:bodyDiv w:val="1"/>
      <w:marLeft w:val="0"/>
      <w:marRight w:val="0"/>
      <w:marTop w:val="0"/>
      <w:marBottom w:val="0"/>
      <w:divBdr>
        <w:top w:val="none" w:sz="0" w:space="0" w:color="auto"/>
        <w:left w:val="none" w:sz="0" w:space="0" w:color="auto"/>
        <w:bottom w:val="none" w:sz="0" w:space="0" w:color="auto"/>
        <w:right w:val="none" w:sz="0" w:space="0" w:color="auto"/>
      </w:divBdr>
    </w:div>
    <w:div w:id="1287352383">
      <w:bodyDiv w:val="1"/>
      <w:marLeft w:val="0"/>
      <w:marRight w:val="0"/>
      <w:marTop w:val="0"/>
      <w:marBottom w:val="0"/>
      <w:divBdr>
        <w:top w:val="none" w:sz="0" w:space="0" w:color="auto"/>
        <w:left w:val="none" w:sz="0" w:space="0" w:color="auto"/>
        <w:bottom w:val="none" w:sz="0" w:space="0" w:color="auto"/>
        <w:right w:val="none" w:sz="0" w:space="0" w:color="auto"/>
      </w:divBdr>
    </w:div>
    <w:div w:id="1317958476">
      <w:bodyDiv w:val="1"/>
      <w:marLeft w:val="0"/>
      <w:marRight w:val="0"/>
      <w:marTop w:val="0"/>
      <w:marBottom w:val="0"/>
      <w:divBdr>
        <w:top w:val="none" w:sz="0" w:space="0" w:color="auto"/>
        <w:left w:val="none" w:sz="0" w:space="0" w:color="auto"/>
        <w:bottom w:val="none" w:sz="0" w:space="0" w:color="auto"/>
        <w:right w:val="none" w:sz="0" w:space="0" w:color="auto"/>
      </w:divBdr>
    </w:div>
    <w:div w:id="1685785197">
      <w:bodyDiv w:val="1"/>
      <w:marLeft w:val="0"/>
      <w:marRight w:val="0"/>
      <w:marTop w:val="0"/>
      <w:marBottom w:val="0"/>
      <w:divBdr>
        <w:top w:val="none" w:sz="0" w:space="0" w:color="auto"/>
        <w:left w:val="none" w:sz="0" w:space="0" w:color="auto"/>
        <w:bottom w:val="none" w:sz="0" w:space="0" w:color="auto"/>
        <w:right w:val="none" w:sz="0" w:space="0" w:color="auto"/>
      </w:divBdr>
    </w:div>
    <w:div w:id="1788771807">
      <w:bodyDiv w:val="1"/>
      <w:marLeft w:val="30"/>
      <w:marRight w:val="30"/>
      <w:marTop w:val="45"/>
      <w:marBottom w:val="30"/>
      <w:divBdr>
        <w:top w:val="none" w:sz="0" w:space="0" w:color="auto"/>
        <w:left w:val="none" w:sz="0" w:space="0" w:color="auto"/>
        <w:bottom w:val="none" w:sz="0" w:space="0" w:color="auto"/>
        <w:right w:val="none" w:sz="0" w:space="0" w:color="auto"/>
      </w:divBdr>
    </w:div>
    <w:div w:id="20434782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805</Words>
  <Characters>4755</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Jarmila Lopušníková</cp:lastModifiedBy>
  <cp:revision>4</cp:revision>
  <cp:lastPrinted>2024-03-21T10:29:00Z</cp:lastPrinted>
  <dcterms:created xsi:type="dcterms:W3CDTF">2024-03-25T10:58:00Z</dcterms:created>
  <dcterms:modified xsi:type="dcterms:W3CDTF">2024-03-25T11:42:00Z</dcterms:modified>
</cp:coreProperties>
</file>