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086E" w14:textId="77777777" w:rsidR="00DB7804" w:rsidRDefault="007D2205">
      <w:pPr>
        <w:pStyle w:val="Nadpis1"/>
        <w:ind w:left="-5"/>
      </w:pPr>
      <w:r>
        <w:t xml:space="preserve">Smlouva o poskytování IT služeb  </w:t>
      </w:r>
    </w:p>
    <w:p w14:paraId="5980F8FC" w14:textId="77777777" w:rsidR="003316EC" w:rsidRPr="003316EC" w:rsidRDefault="003316EC" w:rsidP="003316EC"/>
    <w:p w14:paraId="41ED1B68" w14:textId="77777777" w:rsidR="00DB7804" w:rsidRDefault="007D220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414E81" w14:textId="77777777" w:rsidR="00DB7804" w:rsidRDefault="007D2205">
      <w:pPr>
        <w:pStyle w:val="Nadpis2"/>
        <w:ind w:left="-5"/>
      </w:pPr>
      <w:r>
        <w:t xml:space="preserve">1. Smluvní strany  </w:t>
      </w:r>
    </w:p>
    <w:p w14:paraId="246D900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A3ACB89" w14:textId="77777777" w:rsidR="00DB7804" w:rsidRPr="00D247EE" w:rsidRDefault="007D2205">
      <w:pPr>
        <w:ind w:left="-5"/>
        <w:rPr>
          <w:b/>
          <w:bCs/>
        </w:rPr>
      </w:pPr>
      <w:r w:rsidRPr="00D247EE">
        <w:rPr>
          <w:b/>
          <w:bCs/>
        </w:rPr>
        <w:t xml:space="preserve">Pavel Račák </w:t>
      </w:r>
    </w:p>
    <w:p w14:paraId="5C9F17B1" w14:textId="71F5A9AE" w:rsidR="00DB7804" w:rsidRDefault="00C05A69">
      <w:pPr>
        <w:ind w:left="-5" w:right="6413"/>
      </w:pPr>
      <w:r>
        <w:t>xxxxxxxxxxxxxxxxxxxxxxxxxxxxxxxxxxxxxxxx</w:t>
      </w:r>
      <w:r w:rsidR="000865AE">
        <w:t>I</w:t>
      </w:r>
      <w:r>
        <w:t>I</w:t>
      </w:r>
      <w:r w:rsidR="000865AE">
        <w:t>Č:</w:t>
      </w:r>
      <w:r>
        <w:t>xxxxxxxxxxxxxxxxxx</w:t>
      </w:r>
    </w:p>
    <w:p w14:paraId="5E5CC1BB" w14:textId="19E8533A" w:rsidR="00DB7804" w:rsidRDefault="00C05A69">
      <w:pPr>
        <w:ind w:left="-5" w:right="2004"/>
      </w:pPr>
      <w:r>
        <w:t>xxxxxxxxxxxxxxxxxxxxxxxxxxx</w:t>
      </w:r>
    </w:p>
    <w:p w14:paraId="27811A5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EDD7685" w14:textId="77777777" w:rsidR="00DB7804" w:rsidRDefault="007D2205">
      <w:pPr>
        <w:ind w:left="-5"/>
      </w:pPr>
      <w:r>
        <w:t xml:space="preserve">a  </w:t>
      </w:r>
    </w:p>
    <w:p w14:paraId="3118952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71E9B90" w14:textId="77777777" w:rsidR="00DB7804" w:rsidRPr="00D247EE" w:rsidRDefault="007D2205">
      <w:pPr>
        <w:ind w:left="-5"/>
        <w:rPr>
          <w:b/>
          <w:bCs/>
        </w:rPr>
      </w:pPr>
      <w:r w:rsidRPr="00D247EE">
        <w:rPr>
          <w:b/>
          <w:bCs/>
        </w:rPr>
        <w:t xml:space="preserve">Střední škola, Základní škola a Mateřská škola Šumperk, Hanácká 3 </w:t>
      </w:r>
    </w:p>
    <w:p w14:paraId="0C42A51A" w14:textId="77777777" w:rsidR="00DB7804" w:rsidRDefault="007D2205">
      <w:pPr>
        <w:ind w:left="-5"/>
      </w:pPr>
      <w:r>
        <w:t xml:space="preserve">Hanácká 145/3 , 787 01 Šumperk  </w:t>
      </w:r>
    </w:p>
    <w:p w14:paraId="73C49C5A" w14:textId="77777777" w:rsidR="00DB7804" w:rsidRDefault="007D2205">
      <w:pPr>
        <w:ind w:left="-5"/>
      </w:pPr>
      <w:r>
        <w:t xml:space="preserve">IČ: 49589768 </w:t>
      </w:r>
    </w:p>
    <w:p w14:paraId="58AF1497" w14:textId="6D49B968" w:rsidR="00DB7804" w:rsidRDefault="007D2205">
      <w:pPr>
        <w:ind w:left="-5"/>
      </w:pPr>
      <w:r>
        <w:t xml:space="preserve">Zastoupená: </w:t>
      </w:r>
      <w:r w:rsidR="00C05A69">
        <w:t>xxxxxxxxxxxxxxxxx</w:t>
      </w:r>
      <w:r>
        <w:t xml:space="preserve"> </w:t>
      </w:r>
    </w:p>
    <w:p w14:paraId="4FB5D446" w14:textId="77777777" w:rsidR="00DB7804" w:rsidRDefault="007D2205">
      <w:pPr>
        <w:ind w:left="-5"/>
      </w:pPr>
      <w:r>
        <w:t xml:space="preserve">dále jen Objednatel na straně druhé  </w:t>
      </w:r>
    </w:p>
    <w:p w14:paraId="0D9D5F1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955D124" w14:textId="77777777" w:rsidR="00DB7804" w:rsidRDefault="007D2205">
      <w:pPr>
        <w:ind w:left="-5"/>
      </w:pPr>
      <w:r>
        <w:t xml:space="preserve">uzavírají ve smyslu ustanovení § 2079 a násl. zákona č. 89/2012 Sb., občanského zákoníku (dále též „občanský zákoník“), tuto Smlouvu.  </w:t>
      </w:r>
    </w:p>
    <w:p w14:paraId="1C453F7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7A0E64A" w14:textId="77777777" w:rsidR="00DB7804" w:rsidRDefault="007D2205">
      <w:pPr>
        <w:pStyle w:val="Nadpis2"/>
        <w:ind w:left="-5"/>
      </w:pPr>
      <w:r>
        <w:t xml:space="preserve">2. Předmět Smlouvy  </w:t>
      </w:r>
    </w:p>
    <w:p w14:paraId="62AF7CD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155741E" w14:textId="77777777" w:rsidR="00DB7804" w:rsidRDefault="007D2205">
      <w:pPr>
        <w:ind w:left="-5"/>
      </w:pPr>
      <w:r>
        <w:t xml:space="preserve">2.1. Předmětem této Smlouvy je poskytování IT služeb pro Objednatele.  </w:t>
      </w:r>
    </w:p>
    <w:p w14:paraId="465449DC" w14:textId="77777777" w:rsidR="00DB7804" w:rsidRDefault="007D2205">
      <w:pPr>
        <w:ind w:left="-5"/>
      </w:pPr>
      <w:r>
        <w:t xml:space="preserve">2.2. Zhotovitel se zavazuje poskytovat Objednateli IT služby zahrnující správu výpočetní techniky (hardware), systémů a aplikací (software) definovaný v „Příloze č. 1 – Specifikace a rozsah služeb“ této Smlouvy, a to v rozsahu do 100 PC stanic nebo notebooků a 2ks serverů.  </w:t>
      </w:r>
    </w:p>
    <w:p w14:paraId="2AA26826" w14:textId="77777777" w:rsidR="00DB7804" w:rsidRDefault="007D2205">
      <w:pPr>
        <w:ind w:left="-5"/>
      </w:pPr>
      <w:r>
        <w:t xml:space="preserve">2.3. V případě překročení 100ks PC stanic nebo 2ks serverů stanic je možno změnit tuto smlouvu dodatkem.  </w:t>
      </w:r>
    </w:p>
    <w:p w14:paraId="338235F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55D65D4" w14:textId="77777777" w:rsidR="00DB7804" w:rsidRDefault="007D2205">
      <w:pPr>
        <w:pStyle w:val="Nadpis2"/>
        <w:ind w:left="-5"/>
      </w:pPr>
      <w:r>
        <w:t xml:space="preserve">3. Způsob a termíny Plnění  </w:t>
      </w:r>
    </w:p>
    <w:p w14:paraId="0B183DB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C04B587" w14:textId="77777777" w:rsidR="00DB7804" w:rsidRDefault="007D2205">
      <w:pPr>
        <w:ind w:left="-5"/>
      </w:pPr>
      <w:r>
        <w:t xml:space="preserve">3.1. Plnění je poskytováno následujícím způsobem:  </w:t>
      </w:r>
    </w:p>
    <w:p w14:paraId="1BB4D54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36711D0" w14:textId="77777777" w:rsidR="00DB7804" w:rsidRDefault="007D2205">
      <w:pPr>
        <w:numPr>
          <w:ilvl w:val="0"/>
          <w:numId w:val="1"/>
        </w:numPr>
        <w:ind w:hanging="705"/>
      </w:pPr>
      <w:r>
        <w:t xml:space="preserve">Prostřednictvím servisního technika Zhotovitele přímo na pracovišti Objednatele  </w:t>
      </w:r>
    </w:p>
    <w:p w14:paraId="24230632" w14:textId="77777777" w:rsidR="00DB7804" w:rsidRDefault="007D2205">
      <w:pPr>
        <w:numPr>
          <w:ilvl w:val="0"/>
          <w:numId w:val="1"/>
        </w:numPr>
        <w:ind w:hanging="705"/>
      </w:pPr>
      <w:r>
        <w:t xml:space="preserve">Prostřednictvím hot-line ve formě telefonické podpory  </w:t>
      </w:r>
    </w:p>
    <w:p w14:paraId="6EB17764" w14:textId="77777777" w:rsidR="00DB7804" w:rsidRDefault="007D2205">
      <w:pPr>
        <w:numPr>
          <w:ilvl w:val="0"/>
          <w:numId w:val="1"/>
        </w:numPr>
        <w:ind w:hanging="705"/>
      </w:pPr>
      <w:r>
        <w:t xml:space="preserve">Prostřednictvím nástrojů vzdálené správy  </w:t>
      </w:r>
    </w:p>
    <w:p w14:paraId="293E1F4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F41D80E" w14:textId="77777777" w:rsidR="00DB7804" w:rsidRDefault="007D2205">
      <w:pPr>
        <w:ind w:left="-5"/>
      </w:pPr>
      <w:r>
        <w:t xml:space="preserve">3.2. Všechny požadavky na IT služby jsou přijímány formou:  </w:t>
      </w:r>
    </w:p>
    <w:p w14:paraId="2C0A69F4" w14:textId="77777777" w:rsidR="00DB7804" w:rsidRDefault="007D2205">
      <w:pPr>
        <w:numPr>
          <w:ilvl w:val="0"/>
          <w:numId w:val="2"/>
        </w:numPr>
        <w:ind w:hanging="726"/>
      </w:pPr>
      <w:r>
        <w:t xml:space="preserve">Telefonické hlášení požadavků </w:t>
      </w:r>
    </w:p>
    <w:p w14:paraId="268F7974" w14:textId="77777777" w:rsidR="00DB7804" w:rsidRDefault="007D2205">
      <w:pPr>
        <w:numPr>
          <w:ilvl w:val="0"/>
          <w:numId w:val="2"/>
        </w:numPr>
        <w:ind w:hanging="726"/>
      </w:pPr>
      <w:r>
        <w:t xml:space="preserve">E-mailové hlášení požadavků  </w:t>
      </w:r>
    </w:p>
    <w:p w14:paraId="6933196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8616797" w14:textId="77777777" w:rsidR="00DB7804" w:rsidRDefault="007D2205">
      <w:pPr>
        <w:ind w:left="-5"/>
      </w:pPr>
      <w:r>
        <w:t xml:space="preserve">3.3. Detailní popis způsobů, termínů, podmínek je definován v Příloze č. 1 a č. 2 této Smlouvy.  </w:t>
      </w:r>
    </w:p>
    <w:p w14:paraId="7BD0056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66B98A1" w14:textId="77777777" w:rsidR="00DB7804" w:rsidRDefault="007D2205">
      <w:pPr>
        <w:pStyle w:val="Nadpis2"/>
        <w:ind w:left="-5"/>
      </w:pPr>
      <w:r>
        <w:t xml:space="preserve">4. Cena za poskytované služby, způsob úhrady  </w:t>
      </w:r>
    </w:p>
    <w:p w14:paraId="18CB477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9812DCB" w14:textId="46F9ADA7" w:rsidR="00DB7804" w:rsidRDefault="007D2205">
      <w:pPr>
        <w:ind w:left="-5"/>
      </w:pPr>
      <w:r>
        <w:t>4.1. Za poskytování IT služeb pro Objednatele, dle článku 2 této Smlouvy, se Objednatel zavazuje hradit Zhotoviteli odměnu stanovenou ve výši dle přílohy č.3. Ceník poskytovaných IT služeb je Zhotovitel oprávněn přiměřeně jednostranně změnit. v takovém případě je povinen jej zaslat Objednateli prostřednictvím emailu uvedeného v záhlaví této smlouvy vždy nejpozději 30 dnů před účinností změn v ceníku. V</w:t>
      </w:r>
      <w:r w:rsidR="000865AE">
        <w:t> </w:t>
      </w:r>
      <w:r>
        <w:t>případě</w:t>
      </w:r>
      <w:r w:rsidR="000865AE">
        <w:t>,</w:t>
      </w:r>
      <w:r>
        <w:t xml:space="preserve"> že Objednatel se změnami nesouhlasí</w:t>
      </w:r>
      <w:r w:rsidR="000865AE">
        <w:t>,</w:t>
      </w:r>
      <w:r>
        <w:t xml:space="preserve"> je oprávněn je odmítnout a tuto smlouvu do okamžiku účinnosti změn vypovědět s výpovědní lhůtou 30 dnů. </w:t>
      </w:r>
    </w:p>
    <w:p w14:paraId="7BC699D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D099A51" w14:textId="77777777" w:rsidR="00DB7804" w:rsidRDefault="007D2205">
      <w:pPr>
        <w:ind w:left="-5"/>
      </w:pPr>
      <w:r>
        <w:t xml:space="preserve">4.2. Nevyplývá-li z vystavené faktury jinak, pak každá faktura je splatná ve čtrnáctidenní (14) lhůtě ode dne vystavení. Pro případ prodlení s úhradou je Objednatel povinen zaplatit Zhotoviteli úrok z prodlení ve výši 0,05 % z dlužné částky za každý započatý den prodlení.  </w:t>
      </w:r>
    </w:p>
    <w:p w14:paraId="4960D432" w14:textId="77777777" w:rsidR="00D247EE" w:rsidRDefault="00D247EE">
      <w:pPr>
        <w:ind w:left="-5"/>
      </w:pPr>
    </w:p>
    <w:p w14:paraId="5AD0A7A0" w14:textId="297B8708" w:rsidR="00DB7804" w:rsidRDefault="007D2205">
      <w:pPr>
        <w:spacing w:after="0" w:line="259" w:lineRule="auto"/>
        <w:ind w:left="0" w:firstLine="0"/>
      </w:pPr>
      <w:r>
        <w:t xml:space="preserve">  </w:t>
      </w:r>
    </w:p>
    <w:p w14:paraId="11BB8ACE" w14:textId="3CFE2153" w:rsidR="00DB7804" w:rsidRDefault="007D2205">
      <w:pPr>
        <w:ind w:left="-5"/>
      </w:pPr>
      <w:r>
        <w:t>4.3. Smluvní strany se dohodly, že dojde-li v průběhu plnění předmětu Smlouvy ke změně stavu Zhotovitele a stane se plátcem DPH</w:t>
      </w:r>
      <w:r w:rsidR="009540DD">
        <w:t>,</w:t>
      </w:r>
      <w:r>
        <w:t xml:space="preserve"> bude cena navýšena dle zákonné sazby DPH stanovené pro příslušné plnění vyplývající z této Smlouvy. Pokud následně dojde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 </w:t>
      </w:r>
    </w:p>
    <w:p w14:paraId="62C8C6F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B85F288" w14:textId="22FBE77D" w:rsidR="00DB7804" w:rsidRDefault="007D2205">
      <w:pPr>
        <w:ind w:left="-5"/>
      </w:pPr>
      <w:r>
        <w:lastRenderedPageBreak/>
        <w:t>4.4. Smluvní strany si tímto sjednávají tzv. inflační doložku</w:t>
      </w:r>
      <w:r w:rsidR="00F30F90">
        <w:t>,</w:t>
      </w:r>
      <w:r>
        <w:t xml:space="preserve"> což znamená</w:t>
      </w:r>
      <w:r w:rsidR="00F30F90">
        <w:t>,</w:t>
      </w:r>
      <w:r>
        <w:t xml:space="preserve"> že Zhotovitel je oprávněn každoročně jednostranně zvyšovat ceny za </w:t>
      </w:r>
      <w:r w:rsidR="00F30F90">
        <w:t>služby,</w:t>
      </w:r>
      <w:r>
        <w:t xml:space="preserve"> a to v</w:t>
      </w:r>
      <w:r w:rsidR="00F30F90">
        <w:t> </w:t>
      </w:r>
      <w:r>
        <w:t>případě</w:t>
      </w:r>
      <w:r w:rsidR="00F30F90">
        <w:t xml:space="preserve">, </w:t>
      </w:r>
      <w:r>
        <w:t>že procentuálně vyjádřená míra inflace za předchozí rok převýší 2% hranici. V případě, že vznikne právo na zvýšení cen za poskytnuté IT služby dle této inflační doložky platí, že ceny uvedené v Ceníku dle této smlouvy se zvyšují o míru inflace za předchozí rok. Zhotovitel je povinen při zvyšování cen za IT služby vycházet z oficiálních informací poskytovaných Českým statistickým úřadem nebo jinou k tomu oprávněnou institucí. Zvýšení cen za IT služby tedy může být provedeno vždy až po zveřejnění míry inflace za předchozí rok s tím, že po oznámení o nové výši cen pro daný rok je Zhotovitel oprávněn zaslat Objednateli nový Ceník s uvedením cen po inflaci. Po odeslání nového Ceníku je Zhotovitel oprávněn vystavovat faktury daňové doklady již s cenami za IT služby, jenž vychází z nového Ceníku. Doručení nového ceníku dle tohoto odstavce nezakládá právo Objednatele vypovědět smlouvu tak</w:t>
      </w:r>
      <w:r w:rsidR="00F30F90">
        <w:t>,</w:t>
      </w:r>
      <w:r>
        <w:t xml:space="preserve"> jak je uvedeno v článku 4.1. této smlouvy. </w:t>
      </w:r>
    </w:p>
    <w:p w14:paraId="6CB62E7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42143A7" w14:textId="77777777" w:rsidR="00DB7804" w:rsidRDefault="007D2205">
      <w:pPr>
        <w:ind w:left="-5"/>
      </w:pPr>
      <w:r>
        <w:t xml:space="preserve">4.4. Cena náhradních dílů nebo služeb poskytovaných třetími stranami, které jsou potřebné pro zajištění mimozáručních oprav, není součástí odměny Zhotoviteli za plnění této Smlouvy a bude účtována zvlášť.  </w:t>
      </w:r>
    </w:p>
    <w:p w14:paraId="2B2D2EF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F6F96A3" w14:textId="77777777" w:rsidR="00DB7804" w:rsidRDefault="007D2205">
      <w:pPr>
        <w:pStyle w:val="Nadpis2"/>
        <w:ind w:left="-5"/>
      </w:pPr>
      <w:r>
        <w:t xml:space="preserve">5. Práva a povinnosti smluvních stran  </w:t>
      </w:r>
    </w:p>
    <w:p w14:paraId="76F2F46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1972A19" w14:textId="77777777" w:rsidR="00DB7804" w:rsidRDefault="007D2205">
      <w:pPr>
        <w:ind w:left="-5"/>
      </w:pPr>
      <w:r>
        <w:t xml:space="preserve">5.1. Zhotovitel se zavazuje dodávat kvalitní služby.  </w:t>
      </w:r>
    </w:p>
    <w:p w14:paraId="7F36E5B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8174EC8" w14:textId="77777777" w:rsidR="00DB7804" w:rsidRDefault="007D2205">
      <w:pPr>
        <w:ind w:left="-5"/>
      </w:pPr>
      <w:r>
        <w:t xml:space="preserve">5.2. Zhotovitel je povinen zachovávat mlčenlivost o všech skutečnostech, o kterých se v souvislosti s poskytováním IT služeb o Objednateli dozví.  </w:t>
      </w:r>
    </w:p>
    <w:p w14:paraId="31363C6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8B8FF7D" w14:textId="77777777" w:rsidR="00DB7804" w:rsidRDefault="007D2205">
      <w:pPr>
        <w:ind w:left="-5"/>
      </w:pPr>
      <w:r>
        <w:t xml:space="preserve">5.3. 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  </w:t>
      </w:r>
    </w:p>
    <w:p w14:paraId="3C2E026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C1DFDE8" w14:textId="77777777" w:rsidR="00DB7804" w:rsidRDefault="007D2205">
      <w:pPr>
        <w:ind w:left="-5"/>
      </w:pPr>
      <w:r>
        <w:t xml:space="preserve">5.4. Objednatel je povinen řádně a včas hradit své závazky vůči Zhotoviteli.  </w:t>
      </w:r>
    </w:p>
    <w:p w14:paraId="35A28FB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8711310" w14:textId="77777777" w:rsidR="00DB7804" w:rsidRDefault="007D2205">
      <w:pPr>
        <w:pStyle w:val="Nadpis2"/>
        <w:ind w:left="-5"/>
      </w:pPr>
      <w:r>
        <w:t xml:space="preserve">6. Odpovědnost za škodu a vady  </w:t>
      </w:r>
    </w:p>
    <w:p w14:paraId="64F518A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9BF1E87" w14:textId="49727977" w:rsidR="00DB7804" w:rsidRDefault="007D2205" w:rsidP="00506DDE">
      <w:pPr>
        <w:ind w:left="-5"/>
      </w:pPr>
      <w:r>
        <w:t>6.1. Zhotovitel odpovídá Objednateli za škodu způsobenou zaviněným porušením povinností podle této Smlouvy nebo povinnosti stanovené obecně závazným právním předpisem</w:t>
      </w:r>
      <w:r w:rsidR="00470F9E">
        <w:t xml:space="preserve"> do výše </w:t>
      </w:r>
      <w:r w:rsidR="008F7815">
        <w:t>odměny vyplacené Zhotoviteli</w:t>
      </w:r>
      <w:r w:rsidR="00667FF0">
        <w:t xml:space="preserve"> z této smlouvy</w:t>
      </w:r>
      <w:r w:rsidR="005D0BC3">
        <w:t xml:space="preserve"> </w:t>
      </w:r>
      <w:r w:rsidR="0092132F">
        <w:t>za řešení</w:t>
      </w:r>
      <w:r w:rsidR="009D3F8F">
        <w:t xml:space="preserve"> konkrétní </w:t>
      </w:r>
      <w:r w:rsidR="00A41E67">
        <w:t>situace</w:t>
      </w:r>
      <w:r w:rsidR="0041542A">
        <w:t xml:space="preserve"> v daném období.</w:t>
      </w:r>
      <w:r>
        <w:t xml:space="preserve">  </w:t>
      </w:r>
    </w:p>
    <w:p w14:paraId="2402D77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C0FDEF2" w14:textId="77777777" w:rsidR="00DB7804" w:rsidRDefault="007D2205">
      <w:pPr>
        <w:ind w:left="-5"/>
      </w:pPr>
      <w:r>
        <w:t xml:space="preserve">6.2. Zhotovitel neodpovídá za škodu, která Objednateli vznikne v důsledku ztráty nebo poškození dat s výjimkou ztráty nebo poškození dat, prokazatelně způsobeným plněním této Smlouvy.  </w:t>
      </w:r>
    </w:p>
    <w:p w14:paraId="27E8BC0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682821C" w14:textId="77777777" w:rsidR="00DB7804" w:rsidRDefault="007D2205">
      <w:pPr>
        <w:pStyle w:val="Nadpis2"/>
        <w:ind w:left="-5"/>
      </w:pPr>
      <w:r>
        <w:t xml:space="preserve">7. Prodlení a sankce  </w:t>
      </w:r>
    </w:p>
    <w:p w14:paraId="77C621A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706917D" w14:textId="77777777" w:rsidR="00DB7804" w:rsidRDefault="007D2205">
      <w:pPr>
        <w:ind w:left="-5"/>
      </w:pPr>
      <w:r>
        <w:t xml:space="preserve">7.1. Objednatel je v prodlení, jestliže nesplní řádně a včas povinnosti dle článku 5 této Smlouvy. Po dobu prodlení Objednatele je Zhotovitel oprávněn přerušit práce na předmětu plnění. Termíny plnění Zhotovitele se prodlužují o dobu tohoto prodlení.  </w:t>
      </w:r>
    </w:p>
    <w:p w14:paraId="22081F5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CA6DF30" w14:textId="77777777" w:rsidR="00DB7804" w:rsidRDefault="007D2205">
      <w:pPr>
        <w:ind w:left="-5"/>
      </w:pPr>
      <w:r>
        <w:t xml:space="preserve">7.2. Nebude-li cena plnění uhrazena ani do deseti dnů po doručení písemné upomínky Zhotovitele, je Zhotovitel oprávněn přerušit plnění až do data připsání dlužné částky na účet Zhotovitele.  </w:t>
      </w:r>
    </w:p>
    <w:p w14:paraId="18CD101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DEE885D" w14:textId="6AC808F6" w:rsidR="00DB7804" w:rsidRDefault="007D2205">
      <w:pPr>
        <w:ind w:left="-5"/>
      </w:pPr>
      <w:r>
        <w:t>7.3. V rámci této dohody bude Zhotovitel seznámen s</w:t>
      </w:r>
      <w:r w:rsidR="00FF4FA0">
        <w:t> </w:t>
      </w:r>
      <w:r>
        <w:t>informacemi</w:t>
      </w:r>
      <w:r w:rsidR="00FF4FA0">
        <w:t>,</w:t>
      </w:r>
      <w:r>
        <w:t xml:space="preserve"> jež mají být udržovány jako neveřejné. Veškeré informace poskytnuté za podmínek uvedených v této smlouvě ať již jsou poskytnuty písemně</w:t>
      </w:r>
      <w:r w:rsidR="00951363">
        <w:t>,</w:t>
      </w:r>
      <w:r>
        <w:t xml:space="preserve"> ústně</w:t>
      </w:r>
      <w:r w:rsidR="00951363">
        <w:t>,</w:t>
      </w:r>
      <w:r>
        <w:t xml:space="preserve"> zjištěny pozorováním či jiným způsobem jsou považovány za důvěrné. Zhotovitel není v souvislosti s touto smlouvou povinen utajovat a omezovat využiti informací, které: </w:t>
      </w:r>
    </w:p>
    <w:p w14:paraId="12F21B00" w14:textId="77777777" w:rsidR="00DB7804" w:rsidRDefault="007D2205">
      <w:pPr>
        <w:numPr>
          <w:ilvl w:val="0"/>
          <w:numId w:val="3"/>
        </w:numPr>
        <w:ind w:hanging="360"/>
      </w:pPr>
      <w:r>
        <w:t xml:space="preserve">měl k dispozici před tím, než jí byly poskytnuty Objednatelem  </w:t>
      </w:r>
    </w:p>
    <w:p w14:paraId="38B6469A" w14:textId="77777777" w:rsidR="00A06DD4" w:rsidRDefault="007D2205">
      <w:pPr>
        <w:numPr>
          <w:ilvl w:val="0"/>
          <w:numId w:val="3"/>
        </w:numPr>
        <w:ind w:hanging="360"/>
      </w:pPr>
      <w:r>
        <w:t xml:space="preserve">se staly veřejně známými, aniž by se tak stalo porušením smlouvy ze strany </w:t>
      </w:r>
      <w:r w:rsidR="00E56219">
        <w:t>Zhotovitele</w:t>
      </w:r>
    </w:p>
    <w:p w14:paraId="6D027FDA" w14:textId="1FA3FA85" w:rsidR="00DB7804" w:rsidRDefault="00E56219">
      <w:pPr>
        <w:numPr>
          <w:ilvl w:val="0"/>
          <w:numId w:val="3"/>
        </w:numPr>
        <w:ind w:hanging="360"/>
      </w:pPr>
      <w:r>
        <w:t>byly</w:t>
      </w:r>
      <w:r w:rsidR="007D2205">
        <w:t xml:space="preserve"> poskytnuty Zhotoviteli podle práva bez povinnosti mlčenlivosti třetí stranou</w:t>
      </w:r>
    </w:p>
    <w:p w14:paraId="13EFB886" w14:textId="1C3C0020" w:rsidR="00DB7804" w:rsidRDefault="007D2205">
      <w:pPr>
        <w:numPr>
          <w:ilvl w:val="0"/>
          <w:numId w:val="3"/>
        </w:numPr>
        <w:ind w:hanging="360"/>
      </w:pPr>
      <w:r>
        <w:t>byly poskytnuty Objednatelem třetí straně bez toho</w:t>
      </w:r>
      <w:r w:rsidR="00951363">
        <w:t>,</w:t>
      </w:r>
      <w:r>
        <w:t xml:space="preserve"> aby tato třetí strana byla zavázána k mlčenlivosti </w:t>
      </w:r>
    </w:p>
    <w:p w14:paraId="6E869690" w14:textId="542BC7CD" w:rsidR="00DB7804" w:rsidRDefault="007D2205">
      <w:pPr>
        <w:numPr>
          <w:ilvl w:val="0"/>
          <w:numId w:val="3"/>
        </w:numPr>
        <w:ind w:hanging="360"/>
      </w:pPr>
      <w:r>
        <w:t>byly Zhotovitelem nezávisle vyvinuty</w:t>
      </w:r>
    </w:p>
    <w:p w14:paraId="3C4B00C2" w14:textId="10C9833B" w:rsidR="00DB7804" w:rsidRDefault="007D2205">
      <w:pPr>
        <w:numPr>
          <w:ilvl w:val="0"/>
          <w:numId w:val="3"/>
        </w:numPr>
        <w:ind w:hanging="360"/>
      </w:pPr>
      <w:r>
        <w:t>byly Objednatelem předchozím písemným souhlasem z povinnosti mlčenlivosti a zachování důvěrnosti uvolněny</w:t>
      </w:r>
    </w:p>
    <w:p w14:paraId="2468E24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6BD826D" w14:textId="77777777" w:rsidR="00DB7804" w:rsidRDefault="007D2205">
      <w:pPr>
        <w:ind w:left="-5"/>
      </w:pPr>
      <w:r>
        <w:t xml:space="preserve">7.4. Zhotovitel se zavazuje, že: </w:t>
      </w:r>
    </w:p>
    <w:p w14:paraId="0F417820" w14:textId="77777777" w:rsidR="00DB7804" w:rsidRDefault="007D2205">
      <w:pPr>
        <w:numPr>
          <w:ilvl w:val="0"/>
          <w:numId w:val="3"/>
        </w:numPr>
        <w:ind w:hanging="360"/>
      </w:pPr>
      <w:r>
        <w:t xml:space="preserve">bude využívat důvěrné informace pouze pro účely smlouvy </w:t>
      </w:r>
    </w:p>
    <w:p w14:paraId="5DAA2603" w14:textId="77777777" w:rsidR="00DB7804" w:rsidRDefault="007D2205">
      <w:pPr>
        <w:numPr>
          <w:ilvl w:val="0"/>
          <w:numId w:val="3"/>
        </w:numPr>
        <w:ind w:hanging="360"/>
      </w:pPr>
      <w:r>
        <w:t xml:space="preserve">veškeré důvěrné informace bude považovat za soukromé a důvěrné a odpovídajícím způsobem je zabezpečí </w:t>
      </w:r>
    </w:p>
    <w:p w14:paraId="63811861" w14:textId="77777777" w:rsidR="00DB7804" w:rsidRDefault="007D2205">
      <w:pPr>
        <w:numPr>
          <w:ilvl w:val="0"/>
          <w:numId w:val="3"/>
        </w:numPr>
        <w:ind w:hanging="360"/>
      </w:pPr>
      <w:r>
        <w:t xml:space="preserve">zajistí řádné a bezpečné uložení důvěrných informací </w:t>
      </w:r>
    </w:p>
    <w:p w14:paraId="6A913287" w14:textId="77777777" w:rsidR="00DB7804" w:rsidRDefault="007D2205">
      <w:pPr>
        <w:spacing w:after="0" w:line="259" w:lineRule="auto"/>
        <w:ind w:left="0" w:firstLine="0"/>
      </w:pPr>
      <w:r>
        <w:lastRenderedPageBreak/>
        <w:t xml:space="preserve"> </w:t>
      </w:r>
    </w:p>
    <w:p w14:paraId="5F4C5775" w14:textId="77777777" w:rsidR="00DB7804" w:rsidRDefault="007D2205">
      <w:pPr>
        <w:ind w:left="-5"/>
      </w:pPr>
      <w:r>
        <w:t xml:space="preserve">7.5. Zhotovitel se dále zavazuje: </w:t>
      </w:r>
    </w:p>
    <w:p w14:paraId="0EC40B5C" w14:textId="77777777" w:rsidR="00DB7804" w:rsidRDefault="007D2205">
      <w:pPr>
        <w:numPr>
          <w:ilvl w:val="0"/>
          <w:numId w:val="3"/>
        </w:numPr>
        <w:ind w:hanging="360"/>
      </w:pPr>
      <w:r>
        <w:t xml:space="preserve">nesdělit důvěrné informace třetím osobám </w:t>
      </w:r>
    </w:p>
    <w:p w14:paraId="11F47276" w14:textId="77777777" w:rsidR="00DB7804" w:rsidRDefault="007D2205">
      <w:pPr>
        <w:numPr>
          <w:ilvl w:val="0"/>
          <w:numId w:val="3"/>
        </w:numPr>
        <w:ind w:hanging="360"/>
      </w:pPr>
      <w:r>
        <w:t xml:space="preserve">zajistit, aby důvěrné informace nebyly zpřístupněny třetím osobám </w:t>
      </w:r>
    </w:p>
    <w:p w14:paraId="69D7C885" w14:textId="77777777" w:rsidR="00DB7804" w:rsidRDefault="007D2205">
      <w:pPr>
        <w:spacing w:after="16" w:line="259" w:lineRule="auto"/>
        <w:ind w:left="0" w:firstLine="0"/>
      </w:pPr>
      <w:r>
        <w:t xml:space="preserve"> </w:t>
      </w:r>
    </w:p>
    <w:p w14:paraId="1634843D" w14:textId="6FEC7B86" w:rsidR="00DB7804" w:rsidRDefault="007D2205">
      <w:pPr>
        <w:ind w:left="-5" w:right="812"/>
      </w:pPr>
      <w:r>
        <w:t xml:space="preserve">7.6. Za porušení povinností sjednaných v této smlouvě se nepovažuje hackerský útok, za </w:t>
      </w:r>
      <w:r w:rsidR="00951363">
        <w:t>který</w:t>
      </w:r>
      <w:r>
        <w:t xml:space="preserve"> nese plnou odpovědnost 3. osoba (hacker). </w:t>
      </w:r>
    </w:p>
    <w:p w14:paraId="77C1DD8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35CFEFA" w14:textId="77777777" w:rsidR="00DB7804" w:rsidRDefault="007D2205">
      <w:pPr>
        <w:pStyle w:val="Nadpis2"/>
        <w:ind w:left="-5"/>
      </w:pPr>
      <w:r>
        <w:t xml:space="preserve">8. Ochrana osobních údajů GDPR </w:t>
      </w:r>
    </w:p>
    <w:p w14:paraId="01AEA2C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3A84E1E" w14:textId="01BE3F31" w:rsidR="00DB7804" w:rsidRDefault="007D2205">
      <w:pPr>
        <w:ind w:left="-5"/>
      </w:pPr>
      <w:r>
        <w:t xml:space="preserve">8.1 Za účelem zajištění Služeb má Zhotovitel oprávnění vstupovat do </w:t>
      </w:r>
      <w:r w:rsidR="00E56219">
        <w:t>SW systémů</w:t>
      </w:r>
      <w:r>
        <w:t xml:space="preserve"> </w:t>
      </w:r>
      <w:r w:rsidR="00B95A31">
        <w:t>Objednatele,</w:t>
      </w:r>
      <w:r>
        <w:t xml:space="preserve"> a to </w:t>
      </w:r>
      <w:r w:rsidR="00AB02C6">
        <w:t>formou přímého</w:t>
      </w:r>
      <w:r>
        <w:t xml:space="preserve"> přístupu prostřednictvím administrátorského účtu nebo vzdáleným přístupem pomocí VPN kanálu</w:t>
      </w:r>
      <w:r w:rsidR="00B95A31">
        <w:t>,</w:t>
      </w:r>
      <w:r>
        <w:t xml:space="preserve"> kde se mohou vyskytovat osobní údaje zaměstnanců a zákazníku objednatele. Zhotovitel a Objednatel prohlašují</w:t>
      </w:r>
      <w:r w:rsidR="00AB02C6">
        <w:t>,</w:t>
      </w:r>
      <w:r>
        <w:t xml:space="preserve"> že účelem poskytování služeb dle této smlouvy není systematické nakládání s osobními údaji zpracovávanými Zhotovitelem jakožto zpracovatelem. Ze strany Zhotovitele tak nedochází ke zpracování osobních údajů ve smyslu článku 4 Nařízení. </w:t>
      </w:r>
    </w:p>
    <w:p w14:paraId="0AC99ED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3E00CC0" w14:textId="7A8AE19C" w:rsidR="00DB7804" w:rsidRDefault="007D2205">
      <w:pPr>
        <w:ind w:left="-5"/>
      </w:pPr>
      <w:r>
        <w:t>8.2. Zhotovitel se zavazuje nevyužíva</w:t>
      </w:r>
      <w:r w:rsidR="009540DD">
        <w:t>t</w:t>
      </w:r>
      <w:r>
        <w:t xml:space="preserve"> osobní údaje uvedené v </w:t>
      </w:r>
      <w:r w:rsidR="00E56219">
        <w:t>SW</w:t>
      </w:r>
      <w:r>
        <w:t xml:space="preserve"> systémech Objednatele nad rámec této smlouvy</w:t>
      </w:r>
      <w:r w:rsidR="00B95A31">
        <w:t>,</w:t>
      </w:r>
      <w:r>
        <w:t xml:space="preserve"> </w:t>
      </w:r>
    </w:p>
    <w:p w14:paraId="75560FBE" w14:textId="74F34588" w:rsidR="00DB7804" w:rsidRDefault="007D2205">
      <w:pPr>
        <w:ind w:left="-5"/>
      </w:pPr>
      <w:r>
        <w:t>tzn. je oprávněn a povinen poskytovat pouze takové zásahy do informačního systému</w:t>
      </w:r>
      <w:r w:rsidR="00B95A31">
        <w:t>,</w:t>
      </w:r>
      <w:r>
        <w:t xml:space="preserve"> technickou podporu a metodické vedení</w:t>
      </w:r>
      <w:r w:rsidR="00B95A31">
        <w:t>,</w:t>
      </w:r>
      <w:r>
        <w:t xml:space="preserve"> při kterých nedojde k přesunu osobních údajů mimo sféru vlivu objednatele anebo jím pověřených osob. </w:t>
      </w:r>
    </w:p>
    <w:p w14:paraId="01A6DEB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9BBD618" w14:textId="4227EB86" w:rsidR="00DB7804" w:rsidRDefault="007D2205">
      <w:pPr>
        <w:ind w:left="-5"/>
      </w:pPr>
      <w:r>
        <w:t>8.3. Kontaktní osoby Objednatele a osobní údaje v nich uvedené je Zhotovitel oprávněn ve své databázi uchovávat pouze za účelem zajištění služeb (kontaktování zaměstnanců Objednatele pro účely zajištění řádného plnění služeb dle Smlouvy). Objednatel prohlašuje</w:t>
      </w:r>
      <w:r w:rsidR="00E56219">
        <w:t>,</w:t>
      </w:r>
      <w:r>
        <w:t xml:space="preserve"> že seznámil a informoval své zaměstnance s předáním a uchováním jejich osobních údajů u Zhotovitele způsobem, </w:t>
      </w:r>
      <w:r w:rsidR="00E56219">
        <w:t>který</w:t>
      </w:r>
      <w:r>
        <w:t xml:space="preserve"> je uveden v této Smlouvě a s využíváním telefonního čísla a emailové adresy zaměstnanců za účelem zajištění služeb Objednatele.  </w:t>
      </w:r>
    </w:p>
    <w:p w14:paraId="361143F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F6939AA" w14:textId="219BE4F4" w:rsidR="00DB7804" w:rsidRDefault="007D2205">
      <w:pPr>
        <w:ind w:left="-5"/>
      </w:pPr>
      <w:r>
        <w:t>8.4. Zhotovitel se zavazuje uchovávat osobní údaje zaměstnanců objednatele dle odst. 3 této smlouvy pouze po dobu zajištění plnění dle této Smlouvy</w:t>
      </w:r>
      <w:r w:rsidR="00B95A31">
        <w:t>.</w:t>
      </w:r>
      <w:r>
        <w:t xml:space="preserve"> </w:t>
      </w:r>
      <w:r w:rsidR="00B95A31">
        <w:t>B</w:t>
      </w:r>
      <w:r>
        <w:t>ez zbytečného odkladu po zániku této Smlouvy, nebo v případě ukončení pracovního poměru zaměstnance u Objednatele</w:t>
      </w:r>
      <w:r w:rsidR="00B95A31">
        <w:t>,</w:t>
      </w:r>
      <w:r>
        <w:t xml:space="preserve"> o kterém byl Zhotovitel informován Objednatelem nebo tímto zaměstnancem</w:t>
      </w:r>
      <w:r w:rsidR="00B95A31">
        <w:t>,</w:t>
      </w:r>
      <w:r>
        <w:t xml:space="preserve"> je povinen tyto údaje zaměstnanců zlikvidovat způsobem</w:t>
      </w:r>
      <w:r w:rsidR="00B95A31">
        <w:t>,</w:t>
      </w:r>
      <w:r>
        <w:t xml:space="preserve"> </w:t>
      </w:r>
      <w:r w:rsidR="00B95A31">
        <w:t>který</w:t>
      </w:r>
      <w:r>
        <w:t xml:space="preserve"> neumožňuje jejich obnovení. </w:t>
      </w:r>
    </w:p>
    <w:p w14:paraId="12D60DE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8E0BE13" w14:textId="0250D8A6" w:rsidR="00DB7804" w:rsidRDefault="007D2205">
      <w:pPr>
        <w:ind w:left="-5"/>
      </w:pPr>
      <w:r>
        <w:t>8.5. Zhotovitel se zavazuje zachovávat mlčenlivost o všech osobních údajích a dalších skutečnostech, se kterými se seznámí při zajištění služeb dle této Smlouvy nepředávat je jakýmkoliv dalším subjektům vyjma plnění své zákonné povinnosti</w:t>
      </w:r>
      <w:r w:rsidR="00B95A31">
        <w:t>,</w:t>
      </w:r>
      <w:r>
        <w:t xml:space="preserve"> nakládat s nimi jen v rozsahu a míře nutné k naplnění svých smluvních povinností dle této </w:t>
      </w:r>
      <w:r w:rsidR="00B95A31">
        <w:t>Smlouvy</w:t>
      </w:r>
      <w:r>
        <w:t xml:space="preserve"> a svých zákonných povinností a zároveň zajistit, aby jim pověřené </w:t>
      </w:r>
      <w:r w:rsidR="00B95A31">
        <w:t>osoby</w:t>
      </w:r>
      <w:r>
        <w:t xml:space="preserve"> technickou podobu faktick</w:t>
      </w:r>
      <w:r w:rsidR="00B95A31">
        <w:t>y</w:t>
      </w:r>
      <w:r>
        <w:t xml:space="preserve"> vykonávající byly s těmito povinnostmi obeznámený a dodržovaly je. </w:t>
      </w:r>
    </w:p>
    <w:p w14:paraId="20E8A03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7582CFD" w14:textId="24F718EE" w:rsidR="00DB7804" w:rsidRDefault="007D2205">
      <w:pPr>
        <w:ind w:left="-5"/>
      </w:pPr>
      <w:r>
        <w:t xml:space="preserve">8.6. Zhotovitel se zavazuje jakékoliv osobní údaje předané mu v jakékoliv formě objednatelem nebo jím pověřenou </w:t>
      </w:r>
      <w:r w:rsidR="004065E2">
        <w:t>osobou,</w:t>
      </w:r>
      <w:r>
        <w:t xml:space="preserve"> a to za účelem nezbytným pro plnění této smlouvy dostatečným způsobem zajistit proti neoprávněné změně, ztrátě nebo jinému zneužití, ze kterého by mohlo plynout vysoké riziko pro práva subjektu osobních údajů a takové údaje vymazat nebo zničit způsobem, </w:t>
      </w:r>
      <w:r w:rsidR="00B627ED">
        <w:t>který</w:t>
      </w:r>
      <w:r>
        <w:t xml:space="preserve"> neumožňuje jejich obnovu způsobem stanoveným v této smlouvě. </w:t>
      </w:r>
    </w:p>
    <w:p w14:paraId="2CC29DC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12CD502" w14:textId="411CDD05" w:rsidR="00DB7804" w:rsidRDefault="007D2205">
      <w:pPr>
        <w:ind w:left="-5"/>
      </w:pPr>
      <w:r>
        <w:t>8.7. Zhotovitel prohlašuje, že zajistil dostatečnou ochranu svých PC</w:t>
      </w:r>
      <w:r w:rsidR="000865AE">
        <w:t>,</w:t>
      </w:r>
      <w:r w:rsidR="00B627ED">
        <w:t xml:space="preserve"> </w:t>
      </w:r>
      <w:r>
        <w:t xml:space="preserve">ze kterých dochází k přístupu do </w:t>
      </w:r>
      <w:r w:rsidR="00B627ED">
        <w:t>SW</w:t>
      </w:r>
      <w:r>
        <w:t xml:space="preserve"> systému Objednatele, ve kterých jsou uchovávány osobní údaje. </w:t>
      </w:r>
    </w:p>
    <w:p w14:paraId="6FF47A2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0FF0E80" w14:textId="77777777" w:rsidR="00DB7804" w:rsidRDefault="007D2205">
      <w:pPr>
        <w:pStyle w:val="Nadpis2"/>
        <w:ind w:left="-5"/>
      </w:pPr>
      <w:r>
        <w:t xml:space="preserve">9. Závěrečná ustanovení  </w:t>
      </w:r>
    </w:p>
    <w:p w14:paraId="23DC005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A06F502" w14:textId="79D17906" w:rsidR="00DB7804" w:rsidRDefault="007D2205">
      <w:pPr>
        <w:ind w:left="-5"/>
      </w:pPr>
      <w:r>
        <w:t>9.1. Doba trvání této Smlouvy je stanovena na dobu neurčitou</w:t>
      </w:r>
      <w:r w:rsidR="009540DD">
        <w:t>.</w:t>
      </w:r>
      <w:r>
        <w:t xml:space="preserve"> </w:t>
      </w:r>
    </w:p>
    <w:p w14:paraId="07F225E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FA57A31" w14:textId="34A0CC9B" w:rsidR="00DB7804" w:rsidRDefault="007D2205">
      <w:pPr>
        <w:ind w:left="-5"/>
      </w:pPr>
      <w:r>
        <w:t xml:space="preserve">9.2. Ukončit Smlouvu lze dohodou smluvních stran nebo písemnou výpovědí Objednatele nebo i Zhotovitele i bez udání důvodu s </w:t>
      </w:r>
      <w:r w:rsidR="00127AB9">
        <w:t>90denní</w:t>
      </w:r>
      <w:r>
        <w:t xml:space="preserve"> výpovědní lhůtou, která počne běžet prvním dnem měsíce následujícím po doručení písemné výpovědi.  </w:t>
      </w:r>
    </w:p>
    <w:p w14:paraId="3A4D912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CC5650C" w14:textId="77777777" w:rsidR="00DB7804" w:rsidRDefault="007D2205">
      <w:pPr>
        <w:ind w:left="-5"/>
      </w:pPr>
      <w:r>
        <w:t xml:space="preserve">9.3. Vzájemná práva a povinnosti z této Smlouvy vyplývající se smluvní strany zavazují vypořádat nejpozději do 15 dnů ode dne skončení její platnosti.  </w:t>
      </w:r>
    </w:p>
    <w:p w14:paraId="4BC250D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8A3BC30" w14:textId="77777777" w:rsidR="00DB7804" w:rsidRDefault="007D2205">
      <w:pPr>
        <w:ind w:left="-5"/>
      </w:pPr>
      <w:r>
        <w:t xml:space="preserve">9.4. Ujednání této Smlouvy nebrání v konkrétních věcech uzavřít mezi smluvními stranami zvláštní Smlouvy o jiných službách s individuálně stanovenými podmínkami.  </w:t>
      </w:r>
    </w:p>
    <w:p w14:paraId="3C77823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FCB265C" w14:textId="0B0E7758" w:rsidR="00DB7804" w:rsidRDefault="007D2205">
      <w:pPr>
        <w:ind w:left="-5"/>
      </w:pPr>
      <w:r>
        <w:t xml:space="preserve">9.5. Obsah Smlouvy může být měněn jen dohodou obou smluvních </w:t>
      </w:r>
      <w:r w:rsidR="007720EC">
        <w:t>stran,</w:t>
      </w:r>
      <w:r>
        <w:t xml:space="preserve"> a to vždy jen písemnými dodatky.  </w:t>
      </w:r>
    </w:p>
    <w:p w14:paraId="3F8B81F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605EC2C" w14:textId="77777777" w:rsidR="00DB7804" w:rsidRDefault="007D2205">
      <w:pPr>
        <w:ind w:left="-5"/>
      </w:pPr>
      <w:r>
        <w:lastRenderedPageBreak/>
        <w:t xml:space="preserve">9.6. Smlouva se vyhotovuje ve dvou vyhotoveních vlastnoručně podepsaných smluvními stranami, z nichž každá smluvní strana obdrží jedno vyhotovení.  </w:t>
      </w:r>
    </w:p>
    <w:p w14:paraId="0C422F1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215A720" w14:textId="77777777" w:rsidR="00DB7804" w:rsidRDefault="007D2205">
      <w:pPr>
        <w:ind w:left="-5"/>
      </w:pPr>
      <w:r>
        <w:t xml:space="preserve">9.7. Smlouva neobsahuje žádné skutečnosti, které lze označit jako Obchodní tajemství dle § 504 zákona č. 89/2012 Sb., občanský zákoník nebo jiných zákonů.  </w:t>
      </w:r>
    </w:p>
    <w:p w14:paraId="73B956A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83F4C2C" w14:textId="112D5AF5" w:rsidR="00DB7804" w:rsidRDefault="007D2205">
      <w:pPr>
        <w:ind w:left="-5"/>
      </w:pPr>
      <w:r>
        <w:t>9.8. Smlouva nabývá účinnosti dnem 1.</w:t>
      </w:r>
      <w:r w:rsidR="009540DD">
        <w:t xml:space="preserve"> </w:t>
      </w:r>
      <w:r w:rsidR="007720EC">
        <w:t>4</w:t>
      </w:r>
      <w:r>
        <w:t>.</w:t>
      </w:r>
      <w:r w:rsidR="009540DD">
        <w:t xml:space="preserve"> </w:t>
      </w:r>
      <w:r>
        <w:t xml:space="preserve">2024.  </w:t>
      </w:r>
    </w:p>
    <w:p w14:paraId="1F59EA4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77EA6A0" w14:textId="77777777" w:rsidR="00DB7804" w:rsidRDefault="007D2205">
      <w:pPr>
        <w:pStyle w:val="Nadpis2"/>
        <w:ind w:left="-5"/>
      </w:pPr>
      <w:r>
        <w:t xml:space="preserve">10. Přílohy  </w:t>
      </w:r>
    </w:p>
    <w:p w14:paraId="30CB1E5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B58D89B" w14:textId="64F6C00C" w:rsidR="00DB7804" w:rsidRDefault="007D2205">
      <w:pPr>
        <w:ind w:left="-5"/>
      </w:pPr>
      <w:r>
        <w:t xml:space="preserve">10.1. Nedílnou součástí Smlouvy jsou následující přílohy: Příloha č. 1 - Specifikace a rozsah služeb, </w:t>
      </w:r>
      <w:r w:rsidR="009540DD">
        <w:br/>
      </w:r>
      <w:r>
        <w:t>Příloha č.</w:t>
      </w:r>
      <w:r w:rsidR="009540DD">
        <w:t xml:space="preserve"> </w:t>
      </w:r>
      <w:r>
        <w:t>2 -</w:t>
      </w:r>
      <w:r w:rsidR="009540DD">
        <w:t xml:space="preserve"> </w:t>
      </w:r>
      <w:r>
        <w:t xml:space="preserve"> Rozsah poskytovaných služeb v rámci Smlouvy, Příloha č. 3 - Ceny servisních prací, </w:t>
      </w:r>
      <w:r w:rsidR="009540DD">
        <w:br/>
      </w:r>
      <w:r>
        <w:t xml:space="preserve">Příloha č. 4 - Kontaktní údaje a místa plnění </w:t>
      </w:r>
    </w:p>
    <w:p w14:paraId="1A7AB80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0F3D3C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50FE88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E57A90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3FD5227" w14:textId="77777777" w:rsidR="00DB7804" w:rsidRDefault="007D2205">
      <w:pPr>
        <w:ind w:left="-5"/>
      </w:pPr>
      <w:r>
        <w:t xml:space="preserve">V Šumperku dne ……………….. </w:t>
      </w:r>
    </w:p>
    <w:p w14:paraId="08459AB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14DB55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D33FB9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E48AAD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4CF277E" w14:textId="1652EF23" w:rsidR="00DB7804" w:rsidRDefault="007D2205">
      <w:pPr>
        <w:tabs>
          <w:tab w:val="center" w:pos="1506"/>
          <w:tab w:val="center" w:pos="2214"/>
          <w:tab w:val="center" w:pos="2922"/>
          <w:tab w:val="center" w:pos="3630"/>
          <w:tab w:val="center" w:pos="4338"/>
          <w:tab w:val="center" w:pos="5046"/>
          <w:tab w:val="center" w:pos="5754"/>
          <w:tab w:val="center" w:pos="6462"/>
          <w:tab w:val="center" w:pos="7170"/>
          <w:tab w:val="center" w:pos="7878"/>
          <w:tab w:val="right" w:pos="9831"/>
        </w:tabs>
        <w:ind w:left="0" w:firstLine="0"/>
      </w:pPr>
      <w:r>
        <w:t xml:space="preserve">Zhotovitel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Objednavatel </w:t>
      </w:r>
    </w:p>
    <w:p w14:paraId="3A2ACC6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6EFD3F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9A3C16A" w14:textId="017ABD04" w:rsidR="00DB7804" w:rsidRDefault="007D2205">
      <w:pPr>
        <w:tabs>
          <w:tab w:val="center" w:pos="2220"/>
          <w:tab w:val="center" w:pos="2928"/>
          <w:tab w:val="center" w:pos="3636"/>
          <w:tab w:val="center" w:pos="4344"/>
          <w:tab w:val="center" w:pos="5052"/>
          <w:tab w:val="center" w:pos="5760"/>
          <w:tab w:val="center" w:pos="6468"/>
          <w:tab w:val="right" w:pos="9831"/>
        </w:tabs>
        <w:ind w:left="0" w:firstLine="0"/>
      </w:pPr>
      <w:r>
        <w:t>…………………………….</w:t>
      </w:r>
      <w:r w:rsidR="009540DD">
        <w:t xml:space="preserve">                                                                                           …………………………….           </w:t>
      </w:r>
      <w:r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E0433C">
        <w:t xml:space="preserve">                                     </w:t>
      </w:r>
    </w:p>
    <w:p w14:paraId="6A3FBDB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A5D4CB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8554719" w14:textId="77777777" w:rsidR="00DB7804" w:rsidRDefault="007D2205">
      <w:pPr>
        <w:spacing w:after="10" w:line="232" w:lineRule="auto"/>
        <w:ind w:left="0" w:right="9750" w:firstLine="0"/>
      </w:pPr>
      <w:r>
        <w:t xml:space="preserve">  </w:t>
      </w:r>
      <w:r>
        <w:rPr>
          <w:b/>
          <w:sz w:val="24"/>
        </w:rPr>
        <w:t xml:space="preserve"> </w:t>
      </w:r>
    </w:p>
    <w:p w14:paraId="5A956784" w14:textId="77777777" w:rsidR="00DB7804" w:rsidRDefault="007D220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0B12033" w14:textId="77777777" w:rsidR="00DB7804" w:rsidRDefault="007D220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62D17ED" w14:textId="77777777" w:rsidR="00DB7804" w:rsidRDefault="007D220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A7BEAEA" w14:textId="77777777" w:rsidR="006042FA" w:rsidRDefault="006042FA">
      <w:pPr>
        <w:pStyle w:val="Nadpis1"/>
        <w:ind w:left="-5"/>
      </w:pPr>
    </w:p>
    <w:p w14:paraId="047DDC98" w14:textId="77777777" w:rsidR="006042FA" w:rsidRDefault="006042FA">
      <w:pPr>
        <w:pStyle w:val="Nadpis1"/>
        <w:ind w:left="-5"/>
      </w:pPr>
    </w:p>
    <w:p w14:paraId="5380F406" w14:textId="77777777" w:rsidR="006042FA" w:rsidRDefault="006042FA">
      <w:pPr>
        <w:pStyle w:val="Nadpis1"/>
        <w:ind w:left="-5"/>
      </w:pPr>
    </w:p>
    <w:p w14:paraId="23B8C66B" w14:textId="77777777" w:rsidR="006042FA" w:rsidRDefault="006042FA">
      <w:pPr>
        <w:pStyle w:val="Nadpis1"/>
        <w:ind w:left="-5"/>
      </w:pPr>
      <w:r>
        <w:br/>
      </w:r>
    </w:p>
    <w:p w14:paraId="6ADEB10B" w14:textId="77777777" w:rsidR="006042FA" w:rsidRDefault="006042FA">
      <w:pPr>
        <w:pStyle w:val="Nadpis1"/>
        <w:ind w:left="-5"/>
      </w:pPr>
    </w:p>
    <w:p w14:paraId="7849A566" w14:textId="77777777" w:rsidR="006042FA" w:rsidRDefault="006042FA">
      <w:pPr>
        <w:pStyle w:val="Nadpis1"/>
        <w:ind w:left="-5"/>
      </w:pPr>
    </w:p>
    <w:p w14:paraId="1E9D3AA2" w14:textId="77777777" w:rsidR="00F80707" w:rsidRPr="00F80707" w:rsidRDefault="00F80707" w:rsidP="00F80707"/>
    <w:p w14:paraId="544938A0" w14:textId="1138DF72" w:rsidR="00F80707" w:rsidRDefault="00F80707">
      <w:pPr>
        <w:pStyle w:val="Nadpis1"/>
        <w:ind w:left="-5"/>
      </w:pPr>
      <w:r>
        <w:t xml:space="preserve"> </w:t>
      </w:r>
    </w:p>
    <w:p w14:paraId="5E1AA9AB" w14:textId="77777777" w:rsidR="00E0433C" w:rsidRDefault="00E0433C" w:rsidP="00E0433C"/>
    <w:p w14:paraId="5ACEE742" w14:textId="77777777" w:rsidR="00E0433C" w:rsidRDefault="00E0433C" w:rsidP="00E0433C"/>
    <w:p w14:paraId="3841AE2F" w14:textId="6A1653E8" w:rsidR="00E0433C" w:rsidRDefault="00E0433C" w:rsidP="00E0433C">
      <w:r>
        <w:br/>
      </w:r>
    </w:p>
    <w:p w14:paraId="61128BA0" w14:textId="77777777" w:rsidR="00E0433C" w:rsidRDefault="00E0433C" w:rsidP="00E0433C"/>
    <w:p w14:paraId="0EC4805E" w14:textId="77777777" w:rsidR="00E0433C" w:rsidRDefault="00E0433C" w:rsidP="00E0433C"/>
    <w:p w14:paraId="5CB1FA33" w14:textId="77777777" w:rsidR="009540DD" w:rsidRDefault="009540DD" w:rsidP="00E0433C"/>
    <w:p w14:paraId="32D855C3" w14:textId="77777777" w:rsidR="009540DD" w:rsidRDefault="009540DD" w:rsidP="00E0433C"/>
    <w:p w14:paraId="305EF9F9" w14:textId="77777777" w:rsidR="009540DD" w:rsidRDefault="009540DD" w:rsidP="00E0433C"/>
    <w:p w14:paraId="46A8A105" w14:textId="77777777" w:rsidR="009540DD" w:rsidRDefault="009540DD" w:rsidP="00E0433C"/>
    <w:p w14:paraId="4E36154E" w14:textId="77777777" w:rsidR="009540DD" w:rsidRDefault="009540DD" w:rsidP="00E0433C"/>
    <w:p w14:paraId="07844D03" w14:textId="77777777" w:rsidR="006447C7" w:rsidRDefault="006447C7" w:rsidP="00E0433C"/>
    <w:p w14:paraId="798B16A5" w14:textId="77777777" w:rsidR="006447C7" w:rsidRDefault="006447C7" w:rsidP="00E0433C"/>
    <w:p w14:paraId="67F0BEBC" w14:textId="77777777" w:rsidR="006447C7" w:rsidRDefault="006447C7" w:rsidP="00E0433C"/>
    <w:p w14:paraId="19D229CF" w14:textId="77777777" w:rsidR="006447C7" w:rsidRDefault="006447C7" w:rsidP="00E0433C"/>
    <w:p w14:paraId="0BDC3F09" w14:textId="77777777" w:rsidR="009540DD" w:rsidRDefault="009540DD" w:rsidP="00E0433C"/>
    <w:p w14:paraId="1B6AECC0" w14:textId="77777777" w:rsidR="009540DD" w:rsidRDefault="009540DD" w:rsidP="00E0433C"/>
    <w:p w14:paraId="19AF0317" w14:textId="77777777" w:rsidR="00E0433C" w:rsidRPr="00E0433C" w:rsidRDefault="00E0433C" w:rsidP="00E0433C"/>
    <w:p w14:paraId="5AFB98F1" w14:textId="64A2CAC1" w:rsidR="00DB7804" w:rsidRDefault="007D2205">
      <w:pPr>
        <w:pStyle w:val="Nadpis1"/>
        <w:ind w:left="-5"/>
      </w:pPr>
      <w:r>
        <w:lastRenderedPageBreak/>
        <w:t xml:space="preserve">Příloha č. 1 – Specifikace a rozsah podporovaných a poskytovaných služeb </w:t>
      </w:r>
      <w:r>
        <w:rPr>
          <w:b w:val="0"/>
          <w:sz w:val="20"/>
        </w:rPr>
        <w:t xml:space="preserve"> </w:t>
      </w:r>
    </w:p>
    <w:p w14:paraId="01273816" w14:textId="3AD76D46" w:rsidR="00DB7804" w:rsidRDefault="00DB7804">
      <w:pPr>
        <w:spacing w:after="0" w:line="259" w:lineRule="auto"/>
        <w:ind w:left="0" w:firstLine="0"/>
      </w:pPr>
    </w:p>
    <w:p w14:paraId="589F51FF" w14:textId="77777777" w:rsidR="00DB7804" w:rsidRDefault="007D2205">
      <w:pPr>
        <w:spacing w:after="0" w:line="259" w:lineRule="auto"/>
        <w:ind w:left="-5"/>
      </w:pPr>
      <w:r>
        <w:rPr>
          <w:b/>
        </w:rPr>
        <w:t xml:space="preserve">Specifikace podporovaných činností:  </w:t>
      </w:r>
    </w:p>
    <w:p w14:paraId="731991B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6F7AB8A" w14:textId="77777777" w:rsidR="00DB7804" w:rsidRDefault="007D2205">
      <w:pPr>
        <w:ind w:left="-5"/>
      </w:pPr>
      <w:r>
        <w:t xml:space="preserve">podpora hardware:  </w:t>
      </w:r>
    </w:p>
    <w:p w14:paraId="567C9E6E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Servery  </w:t>
      </w:r>
    </w:p>
    <w:p w14:paraId="05D6BEE0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Počítače </w:t>
      </w:r>
    </w:p>
    <w:p w14:paraId="1A6553D8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Notebooky  </w:t>
      </w:r>
    </w:p>
    <w:p w14:paraId="3C4E4F59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Tablety  </w:t>
      </w:r>
    </w:p>
    <w:p w14:paraId="2346E6EB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Monitory </w:t>
      </w:r>
    </w:p>
    <w:p w14:paraId="72159A30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Záložní zdroje  </w:t>
      </w:r>
    </w:p>
    <w:p w14:paraId="41C914F4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Tiskárny  </w:t>
      </w:r>
    </w:p>
    <w:p w14:paraId="5A35B5AC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Skenery  </w:t>
      </w:r>
    </w:p>
    <w:p w14:paraId="598769F0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Dataprojektory  </w:t>
      </w:r>
    </w:p>
    <w:p w14:paraId="3AF80FF4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Aktivní i pasivní prvky sítě LAN / WAN / Wi-Fi  </w:t>
      </w:r>
    </w:p>
    <w:p w14:paraId="5988CF78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Kamerové systémy  </w:t>
      </w:r>
    </w:p>
    <w:p w14:paraId="708C0189" w14:textId="77777777" w:rsidR="00DB7804" w:rsidRDefault="007D2205" w:rsidP="006447C7">
      <w:pPr>
        <w:pStyle w:val="Odstavecseseznamem"/>
        <w:numPr>
          <w:ilvl w:val="0"/>
          <w:numId w:val="8"/>
        </w:numPr>
      </w:pPr>
      <w:r>
        <w:t xml:space="preserve">Audio technika  </w:t>
      </w:r>
    </w:p>
    <w:p w14:paraId="4623E7E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A841115" w14:textId="77777777" w:rsidR="00DB7804" w:rsidRDefault="007D2205">
      <w:pPr>
        <w:ind w:left="-5"/>
      </w:pPr>
      <w:r>
        <w:t xml:space="preserve">podpora software:  </w:t>
      </w:r>
    </w:p>
    <w:p w14:paraId="67904B1D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Operační systémy Microsoft platformy  </w:t>
      </w:r>
    </w:p>
    <w:p w14:paraId="259E7460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Operační systém xOS a iOS společnosti Apple  </w:t>
      </w:r>
    </w:p>
    <w:p w14:paraId="4AE33C60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Operační systém Android  </w:t>
      </w:r>
    </w:p>
    <w:p w14:paraId="0A8FFCE1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Operační systémy Linux platformy  - Kancelářský balík Microsoft Office  </w:t>
      </w:r>
    </w:p>
    <w:p w14:paraId="50E4FA96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Poštovní servery Microsoft Exchange  </w:t>
      </w:r>
    </w:p>
    <w:p w14:paraId="7B6E24D4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Antivirové a antispamové systémy  </w:t>
      </w:r>
    </w:p>
    <w:p w14:paraId="4B87DF23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Účetní a evidenční systémy  </w:t>
      </w:r>
    </w:p>
    <w:p w14:paraId="368820CD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Informační systémy  </w:t>
      </w:r>
    </w:p>
    <w:p w14:paraId="1F5F1F35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Databázové systémy  </w:t>
      </w:r>
    </w:p>
    <w:p w14:paraId="1F3CF9B7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Virtualizace – VMware, Hyper-V  </w:t>
      </w:r>
    </w:p>
    <w:p w14:paraId="0144A392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Zálohovací a archivační systémy </w:t>
      </w:r>
    </w:p>
    <w:p w14:paraId="4143D375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Aplikace komunikující se Státní správou  </w:t>
      </w:r>
    </w:p>
    <w:p w14:paraId="62140AEA" w14:textId="77777777" w:rsidR="00DB7804" w:rsidRDefault="007D2205" w:rsidP="006447C7">
      <w:pPr>
        <w:pStyle w:val="Odstavecseseznamem"/>
        <w:numPr>
          <w:ilvl w:val="0"/>
          <w:numId w:val="10"/>
        </w:numPr>
      </w:pPr>
      <w:r>
        <w:t xml:space="preserve">Aplikace podporující interaktivní technologie  </w:t>
      </w:r>
    </w:p>
    <w:p w14:paraId="35F3AF64" w14:textId="05CDAE63" w:rsidR="00DB7804" w:rsidRDefault="00DB7804" w:rsidP="006447C7">
      <w:pPr>
        <w:spacing w:after="0" w:line="259" w:lineRule="auto"/>
        <w:ind w:left="0" w:firstLine="60"/>
      </w:pPr>
    </w:p>
    <w:p w14:paraId="609C56E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8BE07D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D3FF15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9196FF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FE931C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02720B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81EF7A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70EAB9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8D97A00" w14:textId="72927B04" w:rsidR="00DB7804" w:rsidRDefault="007D2205">
      <w:pPr>
        <w:spacing w:after="0" w:line="259" w:lineRule="auto"/>
        <w:ind w:left="0" w:firstLine="0"/>
      </w:pPr>
      <w:r>
        <w:t xml:space="preserve"> </w:t>
      </w:r>
      <w:r w:rsidR="00E0433C">
        <w:br/>
      </w:r>
      <w:r w:rsidR="00E0433C">
        <w:br/>
      </w:r>
      <w:r w:rsidR="00E0433C">
        <w:br/>
      </w:r>
      <w:r w:rsidR="00E0433C">
        <w:br/>
      </w:r>
      <w:r w:rsidR="00E0433C">
        <w:br/>
      </w:r>
      <w:r w:rsidR="00E0433C">
        <w:br/>
      </w:r>
      <w:r w:rsidR="00E0433C">
        <w:br/>
      </w:r>
      <w:r w:rsidR="00E0433C">
        <w:br/>
      </w:r>
    </w:p>
    <w:p w14:paraId="0A2A2A0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E9BABE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51DC64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24D89E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3B1695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824294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009493B" w14:textId="77777777" w:rsidR="009540DD" w:rsidRDefault="009540DD">
      <w:pPr>
        <w:spacing w:after="0" w:line="259" w:lineRule="auto"/>
        <w:ind w:left="0" w:firstLine="0"/>
      </w:pPr>
    </w:p>
    <w:p w14:paraId="2E9AB92D" w14:textId="77777777" w:rsidR="006447C7" w:rsidRDefault="006447C7">
      <w:pPr>
        <w:spacing w:after="0" w:line="259" w:lineRule="auto"/>
        <w:ind w:left="0" w:firstLine="0"/>
      </w:pPr>
    </w:p>
    <w:p w14:paraId="2F4B4137" w14:textId="77777777" w:rsidR="009540DD" w:rsidRDefault="009540DD">
      <w:pPr>
        <w:spacing w:after="0" w:line="259" w:lineRule="auto"/>
        <w:ind w:left="0" w:firstLine="0"/>
      </w:pPr>
    </w:p>
    <w:p w14:paraId="75119A4B" w14:textId="77777777" w:rsidR="009540DD" w:rsidRDefault="009540DD">
      <w:pPr>
        <w:spacing w:after="0" w:line="259" w:lineRule="auto"/>
        <w:ind w:left="0" w:firstLine="0"/>
      </w:pPr>
    </w:p>
    <w:p w14:paraId="7E50FC8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3F4E8E4" w14:textId="77777777" w:rsidR="00DB7804" w:rsidRPr="00E0433C" w:rsidRDefault="007D2205">
      <w:pPr>
        <w:pStyle w:val="Nadpis2"/>
        <w:ind w:left="-5"/>
        <w:rPr>
          <w:sz w:val="24"/>
        </w:rPr>
      </w:pPr>
      <w:r w:rsidRPr="00E0433C">
        <w:rPr>
          <w:sz w:val="24"/>
        </w:rPr>
        <w:lastRenderedPageBreak/>
        <w:t xml:space="preserve">Příloha č.2 - Rozsah poskytovaných služeb v rámci Smlouvy  </w:t>
      </w:r>
    </w:p>
    <w:p w14:paraId="6597337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49F393E" w14:textId="77777777" w:rsidR="00DB7804" w:rsidRDefault="007D2205">
      <w:pPr>
        <w:ind w:left="-5"/>
      </w:pPr>
      <w:r>
        <w:t xml:space="preserve">Zhotovitel se zavazuje na základě této smlouvy poskytovat Objednateli služby spojené s údržbou počítačové sítě Objednatele a Objednatel se zavazuje mu za to zaplatit úplatu. Pro účely této smlouvy jsou za služby spojené s údržbou počítačové sítě Objednatele považovány zejména následující dílčí činnosti:  </w:t>
      </w:r>
    </w:p>
    <w:p w14:paraId="1B6402E0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Správa koncových stanic  </w:t>
      </w:r>
    </w:p>
    <w:p w14:paraId="66CF0EE2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Hot-line telefonická podpora 5dní v týdnu v čase od 8:00 do 17:00  </w:t>
      </w:r>
    </w:p>
    <w:p w14:paraId="307AE731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Poskytnutí odborných konzultací v sídle společnosti Zhotovitele  </w:t>
      </w:r>
    </w:p>
    <w:p w14:paraId="76041CA3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Udržování aktuální technické dokumentace  </w:t>
      </w:r>
    </w:p>
    <w:p w14:paraId="16CB9141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Možnost zapůjčení VT po dobu opravy  </w:t>
      </w:r>
    </w:p>
    <w:p w14:paraId="1A901DA4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Správa zálohování a kontrola integrity záloh  </w:t>
      </w:r>
    </w:p>
    <w:p w14:paraId="25CDEACE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On-line monitoring serverové a páteřní infrastruktury (nástroji objednatele)  </w:t>
      </w:r>
    </w:p>
    <w:p w14:paraId="67B5AC96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Správa serverových OS a kontrola HW a SW stavu serverů  </w:t>
      </w:r>
    </w:p>
    <w:p w14:paraId="3FAAE8D5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řešení před-poruchových stavů  </w:t>
      </w:r>
    </w:p>
    <w:p w14:paraId="1AB31444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řešení poruch  </w:t>
      </w:r>
    </w:p>
    <w:p w14:paraId="631D22DB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opravy nebo zprostředkování opravy serverů  </w:t>
      </w:r>
    </w:p>
    <w:p w14:paraId="6FCF2790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technická podpora a komunikace s dodavateli SW aplikací  </w:t>
      </w:r>
    </w:p>
    <w:p w14:paraId="792DB0C0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upgrade SW aplikací nebo zprostředkování upgrade SW aplikací s dodavatelskou společností  </w:t>
      </w:r>
    </w:p>
    <w:p w14:paraId="68E2B61A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management uživatelských účtů  </w:t>
      </w:r>
    </w:p>
    <w:p w14:paraId="5C70E321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vzdálená správa koncových stanic PC, Notebooků  </w:t>
      </w:r>
    </w:p>
    <w:p w14:paraId="71C6411A" w14:textId="77777777" w:rsidR="00DB7804" w:rsidRDefault="007D2205" w:rsidP="006447C7">
      <w:pPr>
        <w:pStyle w:val="Odstavecseseznamem"/>
        <w:numPr>
          <w:ilvl w:val="0"/>
          <w:numId w:val="9"/>
        </w:numPr>
      </w:pPr>
      <w:r>
        <w:t xml:space="preserve">vzdálená správa aktivní a pasivní sítě LAN/WAN/WLAN  </w:t>
      </w:r>
    </w:p>
    <w:p w14:paraId="5DBC73A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1AE05E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C25D4F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2673A2E" w14:textId="77777777" w:rsidR="00DB7804" w:rsidRDefault="007D2205">
      <w:pPr>
        <w:ind w:left="-5"/>
      </w:pPr>
      <w:r>
        <w:t xml:space="preserve">Zhotovitel se zavazuje vyvinout nezbytnou součinnost při řešení požadavků Objednatele, zejména součinnost se správci SW aplikací a poskytovatelem internetového připojení Objednatele a s navazujícími subdodavateli. Zhotovitel se zavazuje včas navrhovat Objednateli úpravy a vylepšení IT sítí, hw a sw (dále jen IT) tak, aby Objednatel mohl udržovat své IT prostředky v náležitém stavu, odpovídajícím úrovni rozvoje IT technologií v ČR, resp. v EU. Návrhy bude předkládat tak, aby byly ekonomicky a technicky přizpůsobeny stavu IT u Objednatele. </w:t>
      </w:r>
    </w:p>
    <w:p w14:paraId="0D2FD0A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E6362C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5D0CE7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68DC68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807242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503D67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F46B62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6C778E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D75CAF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AF88DD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C676E9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709805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28CCD3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7D5749B" w14:textId="325F2FF3" w:rsidR="00DB7804" w:rsidRDefault="00E0433C">
      <w:pPr>
        <w:spacing w:after="0" w:line="259" w:lineRule="auto"/>
        <w:ind w:left="0" w:firstLine="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D2205">
        <w:t xml:space="preserve"> </w:t>
      </w:r>
    </w:p>
    <w:p w14:paraId="22E7164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1B894A7" w14:textId="77777777" w:rsidR="00FC1B62" w:rsidRDefault="00FC1B62">
      <w:pPr>
        <w:spacing w:after="0" w:line="259" w:lineRule="auto"/>
        <w:ind w:left="0" w:firstLine="0"/>
      </w:pPr>
    </w:p>
    <w:p w14:paraId="612BB3A4" w14:textId="77777777" w:rsidR="00FC1B62" w:rsidRDefault="00FC1B62">
      <w:pPr>
        <w:spacing w:after="0" w:line="259" w:lineRule="auto"/>
        <w:ind w:left="0" w:firstLine="0"/>
      </w:pPr>
    </w:p>
    <w:p w14:paraId="649786C6" w14:textId="77777777" w:rsidR="00FC1B62" w:rsidRDefault="00FC1B62">
      <w:pPr>
        <w:spacing w:after="0" w:line="259" w:lineRule="auto"/>
        <w:ind w:left="0" w:firstLine="0"/>
      </w:pPr>
    </w:p>
    <w:p w14:paraId="00BEB810" w14:textId="77777777" w:rsidR="006447C7" w:rsidRDefault="006447C7">
      <w:pPr>
        <w:spacing w:after="0" w:line="259" w:lineRule="auto"/>
        <w:ind w:left="0" w:firstLine="0"/>
      </w:pPr>
    </w:p>
    <w:p w14:paraId="164E95E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FDABA2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52368B1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A742CF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5ECB67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5211E25" w14:textId="77777777" w:rsidR="00DB7804" w:rsidRPr="00E0433C" w:rsidRDefault="007D2205">
      <w:pPr>
        <w:pStyle w:val="Nadpis2"/>
        <w:ind w:left="-5"/>
        <w:rPr>
          <w:sz w:val="24"/>
          <w:szCs w:val="36"/>
        </w:rPr>
      </w:pPr>
      <w:r w:rsidRPr="00E0433C">
        <w:rPr>
          <w:sz w:val="24"/>
          <w:szCs w:val="36"/>
        </w:rPr>
        <w:lastRenderedPageBreak/>
        <w:t xml:space="preserve">Příloha č. 3 - Ceny servisních prací  </w:t>
      </w:r>
    </w:p>
    <w:p w14:paraId="328E315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408479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CAEB23D" w14:textId="77777777" w:rsidR="00DB7804" w:rsidRDefault="007D2205">
      <w:pPr>
        <w:numPr>
          <w:ilvl w:val="0"/>
          <w:numId w:val="6"/>
        </w:numPr>
        <w:ind w:hanging="705"/>
      </w:pPr>
      <w:r>
        <w:t xml:space="preserve">řešení požadavků HW i SW charakteru na servis koncových stanic: instalace SW na úrovni OS, instalace ovladačů - </w:t>
      </w:r>
      <w:r>
        <w:rPr>
          <w:b/>
        </w:rPr>
        <w:t>650,-Kč /hod</w:t>
      </w:r>
      <w:r>
        <w:t xml:space="preserve">  </w:t>
      </w:r>
    </w:p>
    <w:p w14:paraId="74F88DD9" w14:textId="04A385DB" w:rsidR="00DB7804" w:rsidRDefault="007D2205">
      <w:pPr>
        <w:numPr>
          <w:ilvl w:val="0"/>
          <w:numId w:val="6"/>
        </w:numPr>
        <w:ind w:hanging="705"/>
      </w:pPr>
      <w:r>
        <w:t xml:space="preserve">řešení požadavků na Servis aktivních </w:t>
      </w:r>
      <w:r w:rsidR="004065E2">
        <w:t>prvků – AP</w:t>
      </w:r>
      <w:r>
        <w:t xml:space="preserve">, NAS, Switch, Firewall. Konfigurace a servis </w:t>
      </w:r>
    </w:p>
    <w:p w14:paraId="7E66A6CE" w14:textId="77777777" w:rsidR="00DB7804" w:rsidRDefault="007D2205">
      <w:pPr>
        <w:ind w:left="1423"/>
      </w:pPr>
      <w:r>
        <w:t xml:space="preserve">specializovaných aplikací a Hyper-V, řešení požadavků na servis serverů, nebo instalace, konfigurace a administrace na úrovni Server OS – MS Windows Server, Linux – </w:t>
      </w:r>
      <w:r>
        <w:rPr>
          <w:b/>
        </w:rPr>
        <w:t xml:space="preserve">950,- Kč /hod </w:t>
      </w:r>
    </w:p>
    <w:p w14:paraId="431A191C" w14:textId="4A77DC13" w:rsidR="00DB7804" w:rsidRDefault="007D2205">
      <w:pPr>
        <w:numPr>
          <w:ilvl w:val="0"/>
          <w:numId w:val="6"/>
        </w:numPr>
        <w:ind w:hanging="705"/>
      </w:pPr>
      <w:r>
        <w:t xml:space="preserve">správa www a ostatní úkony </w:t>
      </w:r>
      <w:r w:rsidR="004065E2">
        <w:t xml:space="preserve">- </w:t>
      </w:r>
      <w:r w:rsidR="004065E2" w:rsidRPr="004065E2">
        <w:rPr>
          <w:b/>
          <w:bCs/>
        </w:rPr>
        <w:t>750</w:t>
      </w:r>
      <w:r>
        <w:rPr>
          <w:b/>
        </w:rPr>
        <w:t xml:space="preserve">,-Kč /hod </w:t>
      </w:r>
    </w:p>
    <w:p w14:paraId="5B420CC7" w14:textId="77777777" w:rsidR="00DB7804" w:rsidRDefault="007D2205">
      <w:pPr>
        <w:spacing w:after="0" w:line="259" w:lineRule="auto"/>
        <w:ind w:left="0" w:firstLine="0"/>
      </w:pPr>
      <w:r>
        <w:t xml:space="preserve">  </w:t>
      </w:r>
    </w:p>
    <w:p w14:paraId="0FF124A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11900C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73EA1E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8D6518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102280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AC707D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0846E6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38CB1E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79192C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6B8CE6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AD35E2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9CEAC2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8AEDBF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7394203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AA6382A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5C5A39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A22775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749B62D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1DEA734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5C13AF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1004E6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3CDA20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2CEF9F6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958040C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30A0043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5CFAE1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B5693F5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376CB3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4F5DB83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97116A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27E19F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AB7261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7F3E43BB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12B96049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CAF9407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6CEC3A2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6533F7B0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241A3EDC" w14:textId="77777777" w:rsidR="00FC1B62" w:rsidRDefault="007D2205">
      <w:pPr>
        <w:spacing w:after="0" w:line="259" w:lineRule="auto"/>
        <w:ind w:left="0" w:firstLine="0"/>
      </w:pPr>
      <w:r>
        <w:t xml:space="preserve"> </w:t>
      </w:r>
      <w:r w:rsidR="00E0433C">
        <w:br/>
      </w:r>
      <w:r w:rsidR="00E0433C">
        <w:br/>
      </w:r>
      <w:r w:rsidR="00E0433C">
        <w:br/>
      </w:r>
      <w:r w:rsidR="00E0433C">
        <w:br/>
      </w:r>
    </w:p>
    <w:p w14:paraId="404FDB5E" w14:textId="77777777" w:rsidR="00FC1B62" w:rsidRDefault="00FC1B62">
      <w:pPr>
        <w:spacing w:after="0" w:line="259" w:lineRule="auto"/>
        <w:ind w:left="0" w:firstLine="0"/>
      </w:pPr>
    </w:p>
    <w:p w14:paraId="529F8475" w14:textId="77777777" w:rsidR="00FC1B62" w:rsidRDefault="00FC1B62">
      <w:pPr>
        <w:spacing w:after="0" w:line="259" w:lineRule="auto"/>
        <w:ind w:left="0" w:firstLine="0"/>
      </w:pPr>
    </w:p>
    <w:p w14:paraId="4CA95824" w14:textId="77777777" w:rsidR="00FC1B62" w:rsidRDefault="00FC1B62">
      <w:pPr>
        <w:spacing w:after="0" w:line="259" w:lineRule="auto"/>
        <w:ind w:left="0" w:firstLine="0"/>
      </w:pPr>
    </w:p>
    <w:p w14:paraId="15B212FA" w14:textId="1DEA4B1A" w:rsidR="00DB7804" w:rsidRDefault="00E0433C">
      <w:pPr>
        <w:spacing w:after="0" w:line="259" w:lineRule="auto"/>
        <w:ind w:left="0" w:firstLine="0"/>
      </w:pPr>
      <w:r>
        <w:br/>
      </w:r>
      <w:r>
        <w:br/>
      </w:r>
    </w:p>
    <w:p w14:paraId="6B8EB3D8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5C965A0E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F09BD34" w14:textId="77777777" w:rsidR="00DB7804" w:rsidRDefault="007D2205">
      <w:pPr>
        <w:pStyle w:val="Nadpis1"/>
        <w:ind w:left="-5"/>
      </w:pPr>
      <w:r>
        <w:lastRenderedPageBreak/>
        <w:t xml:space="preserve">Příloha č. 4 - Kontaktní údaje a místa plnění  </w:t>
      </w:r>
    </w:p>
    <w:p w14:paraId="03AC3FDF" w14:textId="77777777" w:rsidR="00DB7804" w:rsidRDefault="007D2205">
      <w:pPr>
        <w:spacing w:after="0" w:line="259" w:lineRule="auto"/>
        <w:ind w:left="0" w:firstLine="0"/>
      </w:pPr>
      <w:r>
        <w:t xml:space="preserve"> </w:t>
      </w:r>
    </w:p>
    <w:p w14:paraId="021B0889" w14:textId="595A52A7" w:rsidR="00DB7804" w:rsidRDefault="007D2205">
      <w:pPr>
        <w:ind w:left="-5"/>
      </w:pPr>
      <w:r>
        <w:t xml:space="preserve">Telefon pro kontakt: </w:t>
      </w:r>
      <w:r w:rsidR="00C05A69">
        <w:t>xxxxxxxxxxxxxxxxxx</w:t>
      </w:r>
      <w:r>
        <w:t xml:space="preserve"> </w:t>
      </w:r>
    </w:p>
    <w:p w14:paraId="62231DEC" w14:textId="7CB822A5" w:rsidR="00DB7804" w:rsidRDefault="007D2205">
      <w:pPr>
        <w:ind w:left="-5"/>
      </w:pPr>
      <w:r>
        <w:t xml:space="preserve">E-mail: pro kontakt: </w:t>
      </w:r>
      <w:r w:rsidR="00C05A69">
        <w:t>xxxxxxxxxxxxxxxxxxxx</w:t>
      </w:r>
      <w:r>
        <w:t xml:space="preserve"> </w:t>
      </w:r>
    </w:p>
    <w:p w14:paraId="783FE2BD" w14:textId="77777777" w:rsidR="00DB7804" w:rsidRDefault="007D2205">
      <w:pPr>
        <w:ind w:left="-5"/>
      </w:pPr>
      <w:r>
        <w:t xml:space="preserve">Místa plnění: </w:t>
      </w:r>
      <w:bookmarkStart w:id="0" w:name="_GoBack"/>
      <w:bookmarkEnd w:id="0"/>
      <w:r>
        <w:t xml:space="preserve">budovy školy v lokalitě Šumperk a Bludov </w:t>
      </w:r>
    </w:p>
    <w:sectPr w:rsidR="00DB7804" w:rsidSect="0059346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720" w:right="720" w:bottom="720" w:left="720" w:header="714" w:footer="1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AD9E5" w14:textId="77777777" w:rsidR="007C1EFA" w:rsidRDefault="007C1EFA">
      <w:pPr>
        <w:spacing w:after="0" w:line="240" w:lineRule="auto"/>
      </w:pPr>
      <w:r>
        <w:separator/>
      </w:r>
    </w:p>
  </w:endnote>
  <w:endnote w:type="continuationSeparator" w:id="0">
    <w:p w14:paraId="3BD48D7C" w14:textId="77777777" w:rsidR="007C1EFA" w:rsidRDefault="007C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320D2" w14:textId="77777777" w:rsidR="00DB7804" w:rsidRDefault="007D2205">
    <w:pPr>
      <w:spacing w:after="0" w:line="259" w:lineRule="auto"/>
      <w:ind w:left="0" w:right="-33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78DC6A" wp14:editId="69ACA7BF">
              <wp:simplePos x="0" y="0"/>
              <wp:positionH relativeFrom="page">
                <wp:posOffset>68580</wp:posOffset>
              </wp:positionH>
              <wp:positionV relativeFrom="page">
                <wp:posOffset>10134983</wp:posOffset>
              </wp:positionV>
              <wp:extent cx="7433310" cy="316609"/>
              <wp:effectExtent l="0" t="0" r="0" b="0"/>
              <wp:wrapSquare wrapText="bothSides"/>
              <wp:docPr id="13517" name="Group 13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3310" cy="316609"/>
                        <a:chOff x="0" y="0"/>
                        <a:chExt cx="7433310" cy="316609"/>
                      </a:xfrm>
                    </wpg:grpSpPr>
                    <wps:wsp>
                      <wps:cNvPr id="13520" name="Rectangle 13520"/>
                      <wps:cNvSpPr/>
                      <wps:spPr>
                        <a:xfrm>
                          <a:off x="623317" y="0"/>
                          <a:ext cx="37190" cy="149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00C52" w14:textId="77777777" w:rsidR="00DB7804" w:rsidRDefault="007D220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73" name="Shape 13873"/>
                      <wps:cNvSpPr/>
                      <wps:spPr>
                        <a:xfrm>
                          <a:off x="6835140" y="310512"/>
                          <a:ext cx="420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624" h="9144">
                              <a:moveTo>
                                <a:pt x="0" y="0"/>
                              </a:moveTo>
                              <a:lnTo>
                                <a:pt x="420624" y="0"/>
                              </a:lnTo>
                              <a:lnTo>
                                <a:pt x="420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9" name="Shape 13519"/>
                      <wps:cNvSpPr/>
                      <wps:spPr>
                        <a:xfrm>
                          <a:off x="0" y="8517"/>
                          <a:ext cx="743331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3310" h="1">
                              <a:moveTo>
                                <a:pt x="0" y="0"/>
                              </a:moveTo>
                              <a:lnTo>
                                <a:pt x="7433310" y="1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517" o:spid="_x0000_s1026" style="position:absolute;left:0;text-align:left;margin-left:5.4pt;margin-top:798.05pt;width:585.3pt;height:24.95pt;z-index:251661312;mso-position-horizontal-relative:page;mso-position-vertical-relative:page" coordsize="7433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RyiQMAAEoLAAAOAAAAZHJzL2Uyb0RvYy54bWzMVulu2zAM/j9g72D4/+ojd9CkGNquGDCs&#10;Rds9gOLIByBLgqRce/qROpw0KYq2w4q1gK1QJEV+5Cf6/GLbsmhNlW4En8XZWRpHlBdi2fBqFv96&#10;/PZlHEfaEL4kTHA6i3dUxxfzz5/ON3JKc1ELtqQqAidcTzdyFtfGyGmS6KKmLdFnQlIOm6VQLTHw&#10;U1XJUpENeG9ZkqfpMNkItZRKFFRrkF65zXhu/ZclLcxtWWpqIjaLITZjn8o+F/hM5udkWiki66bw&#10;YZB3RNGShsOhnasrYki0Us2Jq7YplNCiNGeFaBNRlk1BbQ6QTZYeZXOjxEraXKrpppIdTADtEU7v&#10;dlv8XN+pqFlC7XqDbBRHnLRQJnty5EQA0UZWU9C8UfJB3ikvqNwvzHpbqhbfkE+0teDuOnDp1kQF&#10;CEf9Xq+XQQ0K2Otlw2E6cegXNZToxKyor182TMKxCUbXBbOR0Eh6j5X+O6weaiKpLYFGBPZY5ZCJ&#10;w+oemozwilHEC8QWHqvdgaWnGnB7BqlhDpgA6qdw9UbZxIOV9Sf9QR/9djmTqVTa3FDRRriYxQqC&#10;sA1I1j+0capBBc9lHJ9cfGsYc7soAehCaLgy28XWR78Qyx0kWwv1+xboXTKxmcXCr2JkPByKu3HE&#10;vnMAGckVFiosFmGhDLsUloIujK8rI8rGxokHu9N8PFA97LgPKeN41AtltJWGEqLIgwAFf0UJx0Cc&#10;PqRv2zodZLlr69D3/Twd5n3X9pOsf1zHYuXqiLiE2sE1snRVBFkdVsWWhyVW+8UbTRKDdugUlxEU&#10;L8RRz2IbBu61UNFHYbXMEQOh1fa7jB9qBU+haUE1KIS3tO4OFA8yDzrh7XQdgK9UsyTrjoUFJmnp&#10;0SUOwkNoGUcMkFAEpkzJiGNL2xgYP6xp4f7LR2m6d3xCDm12jCJUjN/TEq5Me9GhQKtqcclUtCbY&#10;4fbPUZHJmnipZ69XtaFaP2hfAic7l5k1feJydI3/3oNXRjtq51tnmTrLwkfjhhyMCkg6jDoApTOy&#10;JwtuOnsOA9oeYi8Fl+2enHhpeFJ+GDsH2eSYnSh6CztdW41xtIEZpP/cUMk8tmGMHTbOP+VkNxOB&#10;lK7we84d0iK05X73KXk6P0DJkIzTeD03JoN88BI90mz4Vno808ueHthNnkknDPB9/D5S/Rf0sF8k&#10;8MFmk/Qfl/hFePjb0mn/CTz/AwAA//8DAFBLAwQUAAYACAAAACEAlqUXA+IAAAANAQAADwAAAGRy&#10;cy9kb3ducmV2LnhtbEyPQUvDQBCF74L/YRnBm91dbUON2ZRS1FMRbAXxtk2mSWh2NmS3SfrvnZ70&#10;NPN4jzffZKvJtWLAPjSeDOiZAoFU+LKhysDX/u1hCSJES6VtPaGBCwZY5bc3mU1LP9InDrtYCS6h&#10;kFoDdYxdKmUoanQ2zHyHxN7R985Gln0ly96OXO5a+ahUIp1tiC/UtsNNjcVpd3YG3kc7rp/067A9&#10;HTeXn/3i43ur0Zj7u2n9AiLiFP/CcMVndMiZ6eDPVAbRslZMHnkunhMN4prQSz0HceAtmScKZJ7J&#10;/1/kvwAAAP//AwBQSwECLQAUAAYACAAAACEAtoM4kv4AAADhAQAAEwAAAAAAAAAAAAAAAAAAAAAA&#10;W0NvbnRlbnRfVHlwZXNdLnhtbFBLAQItABQABgAIAAAAIQA4/SH/1gAAAJQBAAALAAAAAAAAAAAA&#10;AAAAAC8BAABfcmVscy8ucmVsc1BLAQItABQABgAIAAAAIQCZz4RyiQMAAEoLAAAOAAAAAAAAAAAA&#10;AAAAAC4CAABkcnMvZTJvRG9jLnhtbFBLAQItABQABgAIAAAAIQCWpRcD4gAAAA0BAAAPAAAAAAAA&#10;AAAAAAAAAOMFAABkcnMvZG93bnJldi54bWxQSwUGAAAAAAQABADzAAAA8gYAAAAA&#10;">
              <v:rect id="Rectangle 13520" o:spid="_x0000_s1027" style="position:absolute;left:6233;width:37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62McA&#10;AADeAAAADwAAAGRycy9kb3ducmV2LnhtbESPQWvCQBCF70L/wzKF3nRTi0Wjq4hW9Gi1oN6G7JiE&#10;ZmdDdmvS/nrnUPA2w7x5732zRecqdaMmlJ4NvA4SUMSZtyXnBr6Om/4YVIjIFivPZOCXAizmT70Z&#10;pta3/Em3Q8yVmHBI0UARY51qHbKCHIaBr4nldvWNwyhrk2vbYCvmrtLDJHnXDkuWhAJrWhWUfR9+&#10;nIHtuF6ed/6vzauPy/a0P03Wx0k05uW5W05BReriQ/z/vbNS/200FA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YOtjHAAAA3gAAAA8AAAAAAAAAAAAAAAAAmAIAAGRy&#10;cy9kb3ducmV2LnhtbFBLBQYAAAAABAAEAPUAAACMAwAAAAA=&#10;" filled="f" stroked="f">
                <v:textbox inset="0,0,0,0">
                  <w:txbxContent>
                    <w:p w14:paraId="62100C52" w14:textId="77777777" w:rsidR="00DB7804" w:rsidRDefault="007D220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873" o:spid="_x0000_s1028" style="position:absolute;left:68351;top:3105;width:4206;height:91;visibility:visible;mso-wrap-style:square;v-text-anchor:top" coordsize="4206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Dt8IA&#10;AADeAAAADwAAAGRycy9kb3ducmV2LnhtbERP20oDMRB9F/yHMIJvdlLL6rI2LcVLKfjU6gcMm+lm&#10;6WayJLFd/94Igm9zONdZric/qDPH1AcxMJ9pUCxtsL10Bj4/3u5qUCmTWBqCsIFvTrBeXV8tqbHh&#10;Ins+H3KnSoikhgy4nMcGMbWOPaVZGFkKdwzRUy4wdmgjXUq4H/Be6wf01EtpcDTys+P2dPjyBvRr&#10;nu/eCduti1i/bKsKN7oy5vZm2jyByjzlf/Gfe2fL/EX9uIDfd8oNu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QO3wgAAAN4AAAAPAAAAAAAAAAAAAAAAAJgCAABkcnMvZG93&#10;bnJldi54bWxQSwUGAAAAAAQABAD1AAAAhwMAAAAA&#10;" path="m,l420624,r,9144l,9144,,e" fillcolor="#7e7e7e" stroked="f" strokeweight="0">
                <v:stroke miterlimit="83231f" joinstyle="miter"/>
                <v:path arrowok="t" textboxrect="0,0,420624,9144"/>
              </v:shape>
              <v:shape id="Shape 13519" o:spid="_x0000_s1029" style="position:absolute;top:85;width:74333;height:0;visibility:visible;mso-wrap-style:square;v-text-anchor:top" coordsize="74333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z1MUA&#10;AADeAAAADwAAAGRycy9kb3ducmV2LnhtbERPTWvCQBC9F/wPywheRDdqtTZ1lSAIpbeoF2/T7DRJ&#10;zc6G7CbGf+8WCt7m8T5ns+tNJTpqXGlZwWwagSDOrC45V3A+HSZrEM4ja6wsk4I7OdhtBy8bjLW9&#10;cUrd0ecihLCLUUHhfR1L6bKCDLqprYkD92Mbgz7AJpe6wVsIN5WcR9FKGiw5NBRY076g7HpsjYLX&#10;Q9qN122SXPZvX+Nr+kv94rtVajTskw8Qnnr/FP+7P3WYv1jO3uHvnXCD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jPUxQAAAN4AAAAPAAAAAAAAAAAAAAAAAJgCAABkcnMv&#10;ZG93bnJldi54bWxQSwUGAAAAAAQABAD1AAAAigMAAAAA&#10;" path="m,l7433310,1e" filled="f">
                <v:stroke miterlimit="66585f" joinstyle="miter"/>
                <v:path arrowok="t" textboxrect="0,0,7433310,1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152375"/>
      <w:docPartObj>
        <w:docPartGallery w:val="Page Numbers (Bottom of Page)"/>
        <w:docPartUnique/>
      </w:docPartObj>
    </w:sdtPr>
    <w:sdtEndPr/>
    <w:sdtContent>
      <w:p w14:paraId="1C2F772B" w14:textId="402C1387" w:rsidR="006447C7" w:rsidRDefault="006447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69">
          <w:rPr>
            <w:noProof/>
          </w:rPr>
          <w:t>2</w:t>
        </w:r>
        <w:r>
          <w:fldChar w:fldCharType="end"/>
        </w:r>
      </w:p>
    </w:sdtContent>
  </w:sdt>
  <w:p w14:paraId="5BFB92B4" w14:textId="2AC68029" w:rsidR="00DB7804" w:rsidRDefault="00DB7804">
    <w:pPr>
      <w:spacing w:after="0" w:line="259" w:lineRule="auto"/>
      <w:ind w:left="0" w:right="-338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003F" w14:textId="77777777" w:rsidR="00DB7804" w:rsidRDefault="007D2205">
    <w:pPr>
      <w:spacing w:after="0" w:line="259" w:lineRule="auto"/>
      <w:ind w:left="0" w:right="-33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211426" wp14:editId="500EC7B3">
              <wp:simplePos x="0" y="0"/>
              <wp:positionH relativeFrom="page">
                <wp:posOffset>68580</wp:posOffset>
              </wp:positionH>
              <wp:positionV relativeFrom="page">
                <wp:posOffset>10134983</wp:posOffset>
              </wp:positionV>
              <wp:extent cx="7433310" cy="316609"/>
              <wp:effectExtent l="0" t="0" r="0" b="0"/>
              <wp:wrapSquare wrapText="bothSides"/>
              <wp:docPr id="13383" name="Group 13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3310" cy="316609"/>
                        <a:chOff x="0" y="0"/>
                        <a:chExt cx="7433310" cy="316609"/>
                      </a:xfrm>
                    </wpg:grpSpPr>
                    <wps:wsp>
                      <wps:cNvPr id="13386" name="Rectangle 13386"/>
                      <wps:cNvSpPr/>
                      <wps:spPr>
                        <a:xfrm>
                          <a:off x="623317" y="0"/>
                          <a:ext cx="37190" cy="1494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5DA8C0" w14:textId="77777777" w:rsidR="00DB7804" w:rsidRDefault="007D220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69" name="Shape 13869"/>
                      <wps:cNvSpPr/>
                      <wps:spPr>
                        <a:xfrm>
                          <a:off x="6835140" y="310512"/>
                          <a:ext cx="420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624" h="9144">
                              <a:moveTo>
                                <a:pt x="0" y="0"/>
                              </a:moveTo>
                              <a:lnTo>
                                <a:pt x="420624" y="0"/>
                              </a:lnTo>
                              <a:lnTo>
                                <a:pt x="420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E7E7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85" name="Shape 13385"/>
                      <wps:cNvSpPr/>
                      <wps:spPr>
                        <a:xfrm>
                          <a:off x="0" y="8517"/>
                          <a:ext cx="743331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3310" h="1">
                              <a:moveTo>
                                <a:pt x="0" y="0"/>
                              </a:moveTo>
                              <a:lnTo>
                                <a:pt x="7433310" y="1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3383" o:spid="_x0000_s1030" style="position:absolute;left:0;text-align:left;margin-left:5.4pt;margin-top:798.05pt;width:585.3pt;height:24.95pt;z-index:251663360;mso-position-horizontal-relative:page;mso-position-vertical-relative:page" coordsize="7433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dgigMAAFELAAAOAAAAZHJzL2Uyb0RvYy54bWzMVttu2zAMfR+wfzD8vtqOEycxmhZDbxgw&#10;rEXbfYDiyBdAlgRJzWVfP1KynFtXtB1WLAFsmSIp8pBH0un5umXBkirdCD4Lk5M4DCgvxKLh1Sz8&#10;+Xj9ZRIG2hC+IExwOgs3VIfnZ58/na5kTgeiFmxBVQBOuM5XchbWxsg8inRR05boEyEph8lSqJYY&#10;+FRVtFBkBd5bFg3iOItWQi2kEgXVGqSXbjI8s/7Lkhbmtiw1NQGbhRCbsU9ln3N8RmenJK8UkXVT&#10;dGGQd0TRkobDor2rS2JI8KSaI1dtUyihRWlOCtFGoiybgtocIJskPsjmRoknaXOp8lUle5gA2gOc&#10;3u22+LG8U0GzgNql6SQNA05aKJNdOXAigGglqxw0b5R8kHeqE1TuC7Nel6rFN+QTrC24mx5cujZB&#10;AcLxME3TBGpQwFyaZFk8degXNZToyKyor142jPyyEUbXB7OS0Eh6i5X+O6weaiKpLYFGBHawyjxW&#10;99BkhFeMWrwyTAqDAO0eLJ1rwO0ZpLIBYDIOg2O40nEy7cBKhtPhaIh++5xJLpU2N1S0AQ5moYIg&#10;bAOS5XdtnKpXwXUZxycX1w1jbhYlAJ0PDUdmPV+7XvBJzMViAznXQv26BZaXTKxmoehGIRIf1sbZ&#10;MGDfOGCNHPMD5QdzP1CGXQjLRBfN1ycjysaGi+u71bqwoIgOyA+o5iSb+mragkMlUfSmSk7SUTKE&#10;9G13x6NkgOYk9+0/HMTZYOi6f5oMD8tZPLlyookvIewmC1dMkNV+VKy5H2LRX9zYJDFoh05xGEDx&#10;fBz1LLRh4FwLFX0UVsscEBE6bjvL+K6W9+R7F1S9gn9L625HcSdzr+PfTtcB+Eo1u333y8IAk7Qs&#10;6RMH4S60jCMGyCsCh03JiCNN2xg4hVjTwjY4GMfx1vERR7TZMIpQMX5PS2CL3e9QoFU1v2AqWBLs&#10;cPtzjGSyJp20I3GnakO1ftC+BGr2LhNruudyfIX/zkOnjHbUHnO9Zewsiy4ad9bBiQFJ+xMPQOmN&#10;7MqCm96ewzltF7F7g8t2S07cO/DrI9mZTkaH7ETRW9jp2moygr12j5V7h1LSYetPs93G+aec7KMA&#10;UrrCbzm3SwvfltvZffL0foCSPhmn8XpuTEcDQPvP9IiT7K30eKaXO3pgN3VMOmJA18fvI9V/QQ97&#10;MYF7m02yu2PixXD329JpexM++w0AAP//AwBQSwMEFAAGAAgAAAAhAJalFwPiAAAADQEAAA8AAABk&#10;cnMvZG93bnJldi54bWxMj0FLw0AQhe+C/2EZwZvdXW1DjdmUUtRTEWwF8bZNpklodjZkt0n6752e&#10;9DTzeI8332SrybViwD40ngzomQKBVPiyocrA1/7tYQkiREulbT2hgQsGWOW3N5lNSz/SJw67WAku&#10;oZBaA3WMXSplKGp0Nsx8h8Te0ffORpZ9JcvejlzuWvmoVCKdbYgv1LbDTY3FaXd2Bt5HO66f9Ouw&#10;PR03l5/94uN7q9GY+7tp/QIi4hT/wnDFZ3TImengz1QG0bJWTB55Lp4TDeKa0Es9B3HgLZknCmSe&#10;yf9f5L8AAAD//wMAUEsBAi0AFAAGAAgAAAAhALaDOJL+AAAA4QEAABMAAAAAAAAAAAAAAAAAAAAA&#10;AFtDb250ZW50X1R5cGVzXS54bWxQSwECLQAUAAYACAAAACEAOP0h/9YAAACUAQAACwAAAAAAAAAA&#10;AAAAAAAvAQAAX3JlbHMvLnJlbHNQSwECLQAUAAYACAAAACEA83SHYIoDAABRCwAADgAAAAAAAAAA&#10;AAAAAAAuAgAAZHJzL2Uyb0RvYy54bWxQSwECLQAUAAYACAAAACEAlqUXA+IAAAANAQAADwAAAAAA&#10;AAAAAAAAAADkBQAAZHJzL2Rvd25yZXYueG1sUEsFBgAAAAAEAAQA8wAAAPMGAAAAAA==&#10;">
              <v:rect id="Rectangle 13386" o:spid="_x0000_s1031" style="position:absolute;left:6233;width:37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a9cUA&#10;AADeAAAADwAAAGRycy9kb3ducmV2LnhtbERPTWvCQBC9C/6HZQRvurFCiNE1BFsxx1YL1tuQnSah&#10;2dmQ3Zq0v75bKPQ2j/c5u2w0rbhT7xrLClbLCARxaXXDlYLXy3GRgHAeWWNrmRR8kYNsP53sMNV2&#10;4Be6n30lQgi7FBXU3neplK6syaBb2o44cO+2N+gD7CupexxCuGnlQxTF0mDDoaHGjg41lR/nT6Pg&#10;lHT5W2G/h6p9up2uz9fN42XjlZrPxnwLwtPo/8V/7kKH+et1EsPvO+EG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Jr1xQAAAN4AAAAPAAAAAAAAAAAAAAAAAJgCAABkcnMv&#10;ZG93bnJldi54bWxQSwUGAAAAAAQABAD1AAAAigMAAAAA&#10;" filled="f" stroked="f">
                <v:textbox inset="0,0,0,0">
                  <w:txbxContent>
                    <w:p w14:paraId="685DA8C0" w14:textId="77777777" w:rsidR="00DB7804" w:rsidRDefault="007D220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869" o:spid="_x0000_s1032" style="position:absolute;left:68351;top:3105;width:4206;height:91;visibility:visible;mso-wrap-style:square;v-text-anchor:top" coordsize="4206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igMIA&#10;AADeAAAADwAAAGRycy9kb3ducmV2LnhtbERP20oDMRB9F/yHMIJvdlJly7o2LcVLKfjU6gcMm+lm&#10;6WayJLFd/94Igm9zONdZric/qDPH1AcxMJ9pUCxtsL10Bj4/3u5qUCmTWBqCsIFvTrBeXV8tqbHh&#10;Ins+H3KnSoikhgy4nMcGMbWOPaVZGFkKdwzRUy4wdmgjXUq4H/Be6wV66qU0OBr52XF7Onx5A/o1&#10;z3fvhO3WRaxftlWFG10Zc3szbZ5AZZ7yv/jPvbNl/kO9eITfd8oNu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KKAwgAAAN4AAAAPAAAAAAAAAAAAAAAAAJgCAABkcnMvZG93&#10;bnJldi54bWxQSwUGAAAAAAQABAD1AAAAhwMAAAAA&#10;" path="m,l420624,r,9144l,9144,,e" fillcolor="#7e7e7e" stroked="f" strokeweight="0">
                <v:stroke miterlimit="83231f" joinstyle="miter"/>
                <v:path arrowok="t" textboxrect="0,0,420624,9144"/>
              </v:shape>
              <v:shape id="Shape 13385" o:spid="_x0000_s1033" style="position:absolute;top:85;width:74333;height:0;visibility:visible;mso-wrap-style:square;v-text-anchor:top" coordsize="74333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ursUA&#10;AADeAAAADwAAAGRycy9kb3ducmV2LnhtbERPTWvCQBC9F/oflil4EbOpaW1IXSUIQvEW20tv0+w0&#10;Sc3Ohuwmpv/eFQRv83ifs95OphUj9a6xrOA5ikEQl1Y3XCn4+twvUhDOI2tsLZOCf3Kw3Tw+rDHT&#10;9swFjUdfiRDCLkMFtfddJqUrazLoItsRB+7X9gZ9gH0ldY/nEG5auYzjlTTYcGiosaNdTeXpOBgF&#10;L/tinKdDnn/v3g7zU/FHU/IzKDV7mvJ3EJ4mfxff3B86zE+S9BWu74Qb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m6uxQAAAN4AAAAPAAAAAAAAAAAAAAAAAJgCAABkcnMv&#10;ZG93bnJldi54bWxQSwUGAAAAAAQABAD1AAAAigMAAAAA&#10;" path="m,l7433310,1e" filled="f">
                <v:stroke miterlimit="66585f" joinstyle="miter"/>
                <v:path arrowok="t" textboxrect="0,0,7433310,1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C584" w14:textId="77777777" w:rsidR="007C1EFA" w:rsidRDefault="007C1EFA">
      <w:pPr>
        <w:spacing w:after="0" w:line="240" w:lineRule="auto"/>
      </w:pPr>
      <w:r>
        <w:separator/>
      </w:r>
    </w:p>
  </w:footnote>
  <w:footnote w:type="continuationSeparator" w:id="0">
    <w:p w14:paraId="5779833E" w14:textId="77777777" w:rsidR="007C1EFA" w:rsidRDefault="007C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676AF" w14:textId="77777777" w:rsidR="00DB7804" w:rsidRDefault="007D2205">
    <w:pPr>
      <w:spacing w:after="0" w:line="259" w:lineRule="auto"/>
      <w:ind w:left="0" w:firstLine="0"/>
    </w:pPr>
    <w:r>
      <w:rPr>
        <w:rFonts w:ascii="Abadi" w:eastAsia="Abadi" w:hAnsi="Abadi" w:cs="Abadi"/>
        <w:sz w:val="18"/>
      </w:rPr>
      <w:t>Pavel Ra</w:t>
    </w:r>
    <w:r>
      <w:rPr>
        <w:rFonts w:ascii="Calibri" w:eastAsia="Calibri" w:hAnsi="Calibri" w:cs="Calibri"/>
        <w:b/>
        <w:sz w:val="18"/>
      </w:rPr>
      <w:t>č</w:t>
    </w:r>
    <w:r>
      <w:rPr>
        <w:rFonts w:ascii="Abadi" w:eastAsia="Abadi" w:hAnsi="Abadi" w:cs="Abadi"/>
        <w:sz w:val="18"/>
      </w:rPr>
      <w:t xml:space="preserve">ák – HelpTech.cz  </w:t>
    </w:r>
  </w:p>
  <w:p w14:paraId="2943C3A2" w14:textId="77777777" w:rsidR="00DB7804" w:rsidRDefault="007D2205">
    <w:pPr>
      <w:spacing w:after="0" w:line="259" w:lineRule="auto"/>
      <w:ind w:left="0" w:firstLine="0"/>
    </w:pPr>
    <w:r>
      <w:rPr>
        <w:rFonts w:ascii="Abadi" w:eastAsia="Abadi" w:hAnsi="Abadi" w:cs="Abadi"/>
        <w:sz w:val="18"/>
      </w:rPr>
      <w:t>Severovýchod 643/51</w:t>
    </w:r>
    <w:r>
      <w:rPr>
        <w:rFonts w:ascii="Abadi" w:eastAsia="Abadi" w:hAnsi="Abadi" w:cs="Abadi"/>
        <w:sz w:val="16"/>
      </w:rPr>
      <w:t>, 789 01 Záb</w:t>
    </w:r>
    <w:r>
      <w:rPr>
        <w:rFonts w:ascii="Calibri" w:eastAsia="Calibri" w:hAnsi="Calibri" w:cs="Calibri"/>
        <w:sz w:val="16"/>
      </w:rPr>
      <w:t>ř</w:t>
    </w:r>
    <w:r>
      <w:rPr>
        <w:rFonts w:ascii="Abadi" w:eastAsia="Abadi" w:hAnsi="Abadi" w:cs="Abadi"/>
        <w:sz w:val="16"/>
      </w:rPr>
      <w:t xml:space="preserve">eh </w:t>
    </w:r>
    <w:r>
      <w:rPr>
        <w:rFonts w:ascii="Abadi" w:eastAsia="Abadi" w:hAnsi="Abadi" w:cs="Abadi"/>
        <w:color w:val="0000FF"/>
        <w:sz w:val="16"/>
      </w:rPr>
      <w:t xml:space="preserve"> </w:t>
    </w:r>
  </w:p>
  <w:p w14:paraId="27B4F033" w14:textId="77777777" w:rsidR="00DB7804" w:rsidRDefault="007D2205">
    <w:pPr>
      <w:spacing w:after="95" w:line="257" w:lineRule="auto"/>
      <w:ind w:left="0" w:right="4626" w:firstLine="0"/>
    </w:pPr>
    <w:r>
      <w:rPr>
        <w:rFonts w:ascii="Abadi" w:eastAsia="Abadi" w:hAnsi="Abadi" w:cs="Abadi"/>
        <w:sz w:val="16"/>
      </w:rPr>
      <w:t>I</w:t>
    </w:r>
    <w:r>
      <w:rPr>
        <w:rFonts w:ascii="Calibri" w:eastAsia="Calibri" w:hAnsi="Calibri" w:cs="Calibri"/>
        <w:sz w:val="16"/>
      </w:rPr>
      <w:t>Č</w:t>
    </w:r>
    <w:r>
      <w:rPr>
        <w:rFonts w:ascii="Abadi" w:eastAsia="Abadi" w:hAnsi="Abadi" w:cs="Abadi"/>
        <w:sz w:val="16"/>
      </w:rPr>
      <w:t xml:space="preserve">: 74689231 </w:t>
    </w:r>
    <w:r>
      <w:rPr>
        <w:rFonts w:ascii="Abadi" w:eastAsia="Abadi" w:hAnsi="Abadi" w:cs="Abadi"/>
        <w:sz w:val="16"/>
      </w:rPr>
      <w:tab/>
      <w:t xml:space="preserve">bankovní spojení: FIO banka 2302610292/2010 tel: 774 001 741 </w:t>
    </w:r>
    <w:r>
      <w:rPr>
        <w:rFonts w:ascii="Abadi" w:eastAsia="Abadi" w:hAnsi="Abadi" w:cs="Abadi"/>
        <w:sz w:val="16"/>
      </w:rPr>
      <w:tab/>
      <w:t xml:space="preserve">email: info@helptech.cz </w:t>
    </w:r>
    <w:r>
      <w:rPr>
        <w:rFonts w:ascii="Abadi" w:eastAsia="Abadi" w:hAnsi="Abadi" w:cs="Abadi"/>
        <w:sz w:val="16"/>
      </w:rPr>
      <w:tab/>
      <w:t>www: www:hepltech.cz</w:t>
    </w:r>
    <w:r>
      <w:rPr>
        <w:rFonts w:ascii="Abadi" w:eastAsia="Abadi" w:hAnsi="Abadi" w:cs="Abadi"/>
        <w:color w:val="0000FF"/>
        <w:sz w:val="16"/>
      </w:rPr>
      <w:t xml:space="preserve"> </w:t>
    </w:r>
  </w:p>
  <w:p w14:paraId="636F9FE7" w14:textId="77777777" w:rsidR="00DB7804" w:rsidRDefault="007D2205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D4AC99" wp14:editId="77EE25BF">
              <wp:simplePos x="0" y="0"/>
              <wp:positionH relativeFrom="page">
                <wp:posOffset>60959</wp:posOffset>
              </wp:positionH>
              <wp:positionV relativeFrom="page">
                <wp:posOffset>476248</wp:posOffset>
              </wp:positionV>
              <wp:extent cx="7451725" cy="661138"/>
              <wp:effectExtent l="0" t="0" r="0" b="0"/>
              <wp:wrapNone/>
              <wp:docPr id="13504" name="Group 13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1725" cy="661138"/>
                        <a:chOff x="0" y="0"/>
                        <a:chExt cx="7451725" cy="661138"/>
                      </a:xfrm>
                    </wpg:grpSpPr>
                    <pic:pic xmlns:pic="http://schemas.openxmlformats.org/drawingml/2006/picture">
                      <pic:nvPicPr>
                        <pic:cNvPr id="13505" name="Picture 135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85132" y="0"/>
                          <a:ext cx="1713270" cy="51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06" name="Shape 13506"/>
                      <wps:cNvSpPr/>
                      <wps:spPr>
                        <a:xfrm>
                          <a:off x="0" y="661137"/>
                          <a:ext cx="7451725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1725" h="1">
                              <a:moveTo>
                                <a:pt x="0" y="0"/>
                              </a:moveTo>
                              <a:lnTo>
                                <a:pt x="7451725" y="1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3504" style="width:586.75pt;height:52.0581pt;position:absolute;z-index:-2147483628;mso-position-horizontal-relative:page;mso-position-horizontal:absolute;margin-left:4.79992pt;mso-position-vertical-relative:page;margin-top:37.4998pt;" coordsize="74517,6611">
              <v:shape id="Picture 13505" style="position:absolute;width:17132;height:5149;left:54851;top:0;" filled="f">
                <v:imagedata r:id="rId7"/>
              </v:shape>
              <v:shape id="Shape 13506" style="position:absolute;width:74517;height:0;left:0;top:6611;" coordsize="7451725,1" path="m0,0l7451725,1">
                <v:stroke weight="0.75pt" endcap="flat" joinstyle="miter" miterlimit="8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5656C8" w14:textId="77777777" w:rsidR="00DB7804" w:rsidRDefault="007D220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8656" w14:textId="77777777" w:rsidR="00DB7804" w:rsidRDefault="007D2205">
    <w:pPr>
      <w:spacing w:after="0" w:line="259" w:lineRule="auto"/>
      <w:ind w:left="0" w:firstLine="0"/>
    </w:pPr>
    <w:r>
      <w:rPr>
        <w:rFonts w:ascii="Abadi" w:eastAsia="Abadi" w:hAnsi="Abadi" w:cs="Abadi"/>
        <w:sz w:val="18"/>
      </w:rPr>
      <w:t>Pavel Ra</w:t>
    </w:r>
    <w:r>
      <w:rPr>
        <w:rFonts w:ascii="Calibri" w:eastAsia="Calibri" w:hAnsi="Calibri" w:cs="Calibri"/>
        <w:b/>
        <w:sz w:val="18"/>
      </w:rPr>
      <w:t>č</w:t>
    </w:r>
    <w:r>
      <w:rPr>
        <w:rFonts w:ascii="Abadi" w:eastAsia="Abadi" w:hAnsi="Abadi" w:cs="Abadi"/>
        <w:sz w:val="18"/>
      </w:rPr>
      <w:t xml:space="preserve">ák – HelpTech.cz  </w:t>
    </w:r>
  </w:p>
  <w:p w14:paraId="2E127340" w14:textId="77777777" w:rsidR="00DB7804" w:rsidRDefault="007D2205">
    <w:pPr>
      <w:spacing w:after="0" w:line="259" w:lineRule="auto"/>
      <w:ind w:left="0" w:firstLine="0"/>
    </w:pPr>
    <w:r>
      <w:rPr>
        <w:rFonts w:ascii="Abadi" w:eastAsia="Abadi" w:hAnsi="Abadi" w:cs="Abadi"/>
        <w:sz w:val="18"/>
      </w:rPr>
      <w:t>Severovýchod 643/51</w:t>
    </w:r>
    <w:r>
      <w:rPr>
        <w:rFonts w:ascii="Abadi" w:eastAsia="Abadi" w:hAnsi="Abadi" w:cs="Abadi"/>
        <w:sz w:val="16"/>
      </w:rPr>
      <w:t>, 789 01 Záb</w:t>
    </w:r>
    <w:r>
      <w:rPr>
        <w:rFonts w:ascii="Calibri" w:eastAsia="Calibri" w:hAnsi="Calibri" w:cs="Calibri"/>
        <w:sz w:val="16"/>
      </w:rPr>
      <w:t>ř</w:t>
    </w:r>
    <w:r>
      <w:rPr>
        <w:rFonts w:ascii="Abadi" w:eastAsia="Abadi" w:hAnsi="Abadi" w:cs="Abadi"/>
        <w:sz w:val="16"/>
      </w:rPr>
      <w:t xml:space="preserve">eh </w:t>
    </w:r>
    <w:r>
      <w:rPr>
        <w:rFonts w:ascii="Abadi" w:eastAsia="Abadi" w:hAnsi="Abadi" w:cs="Abadi"/>
        <w:color w:val="0000FF"/>
        <w:sz w:val="16"/>
      </w:rPr>
      <w:t xml:space="preserve"> </w:t>
    </w:r>
  </w:p>
  <w:p w14:paraId="14DC2835" w14:textId="77777777" w:rsidR="00DB7804" w:rsidRDefault="007D2205">
    <w:pPr>
      <w:spacing w:after="95" w:line="257" w:lineRule="auto"/>
      <w:ind w:left="0" w:right="4626" w:firstLine="0"/>
    </w:pPr>
    <w:r>
      <w:rPr>
        <w:rFonts w:ascii="Abadi" w:eastAsia="Abadi" w:hAnsi="Abadi" w:cs="Abadi"/>
        <w:sz w:val="16"/>
      </w:rPr>
      <w:t>I</w:t>
    </w:r>
    <w:r>
      <w:rPr>
        <w:rFonts w:ascii="Calibri" w:eastAsia="Calibri" w:hAnsi="Calibri" w:cs="Calibri"/>
        <w:sz w:val="16"/>
      </w:rPr>
      <w:t>Č</w:t>
    </w:r>
    <w:r>
      <w:rPr>
        <w:rFonts w:ascii="Abadi" w:eastAsia="Abadi" w:hAnsi="Abadi" w:cs="Abadi"/>
        <w:sz w:val="16"/>
      </w:rPr>
      <w:t xml:space="preserve">: 74689231 </w:t>
    </w:r>
    <w:r>
      <w:rPr>
        <w:rFonts w:ascii="Abadi" w:eastAsia="Abadi" w:hAnsi="Abadi" w:cs="Abadi"/>
        <w:sz w:val="16"/>
      </w:rPr>
      <w:tab/>
      <w:t xml:space="preserve">bankovní spojení: FIO banka 2302610292/2010 tel: 774 001 741 </w:t>
    </w:r>
    <w:r>
      <w:rPr>
        <w:rFonts w:ascii="Abadi" w:eastAsia="Abadi" w:hAnsi="Abadi" w:cs="Abadi"/>
        <w:sz w:val="16"/>
      </w:rPr>
      <w:tab/>
      <w:t xml:space="preserve">email: info@helptech.cz </w:t>
    </w:r>
    <w:r>
      <w:rPr>
        <w:rFonts w:ascii="Abadi" w:eastAsia="Abadi" w:hAnsi="Abadi" w:cs="Abadi"/>
        <w:sz w:val="16"/>
      </w:rPr>
      <w:tab/>
      <w:t>www: www:hepltech.cz</w:t>
    </w:r>
    <w:r>
      <w:rPr>
        <w:rFonts w:ascii="Abadi" w:eastAsia="Abadi" w:hAnsi="Abadi" w:cs="Abadi"/>
        <w:color w:val="0000FF"/>
        <w:sz w:val="16"/>
      </w:rPr>
      <w:t xml:space="preserve"> </w:t>
    </w:r>
  </w:p>
  <w:p w14:paraId="5CFF3771" w14:textId="77777777" w:rsidR="00DB7804" w:rsidRDefault="007D2205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0A8BB8" wp14:editId="389ED368">
              <wp:simplePos x="0" y="0"/>
              <wp:positionH relativeFrom="page">
                <wp:posOffset>60959</wp:posOffset>
              </wp:positionH>
              <wp:positionV relativeFrom="page">
                <wp:posOffset>476248</wp:posOffset>
              </wp:positionV>
              <wp:extent cx="7451725" cy="661138"/>
              <wp:effectExtent l="0" t="0" r="0" b="0"/>
              <wp:wrapNone/>
              <wp:docPr id="13370" name="Group 13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51725" cy="661138"/>
                        <a:chOff x="0" y="0"/>
                        <a:chExt cx="7451725" cy="661138"/>
                      </a:xfrm>
                    </wpg:grpSpPr>
                    <pic:pic xmlns:pic="http://schemas.openxmlformats.org/drawingml/2006/picture">
                      <pic:nvPicPr>
                        <pic:cNvPr id="13371" name="Picture 133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85132" y="0"/>
                          <a:ext cx="1713270" cy="51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372" name="Shape 13372"/>
                      <wps:cNvSpPr/>
                      <wps:spPr>
                        <a:xfrm>
                          <a:off x="0" y="661137"/>
                          <a:ext cx="7451725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1725" h="1">
                              <a:moveTo>
                                <a:pt x="0" y="0"/>
                              </a:moveTo>
                              <a:lnTo>
                                <a:pt x="7451725" y="1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3370" style="width:586.75pt;height:52.0581pt;position:absolute;z-index:-2147483628;mso-position-horizontal-relative:page;mso-position-horizontal:absolute;margin-left:4.79992pt;mso-position-vertical-relative:page;margin-top:37.4998pt;" coordsize="74517,6611">
              <v:shape id="Picture 13371" style="position:absolute;width:17132;height:5149;left:54851;top:0;" filled="f">
                <v:imagedata r:id="rId7"/>
              </v:shape>
              <v:shape id="Shape 13372" style="position:absolute;width:74517;height:0;left:0;top:6611;" coordsize="7451725,1" path="m0,0l7451725,1">
                <v:stroke weight="0.75pt" endcap="flat" joinstyle="miter" miterlimit="8" on="true" color="#000000"/>
                <v:fill on="false" color="#000000" opacity="0"/>
              </v:shape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5FEE11D" w14:textId="77777777" w:rsidR="00DB7804" w:rsidRDefault="007D220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F6"/>
    <w:multiLevelType w:val="hybridMultilevel"/>
    <w:tmpl w:val="1968F208"/>
    <w:lvl w:ilvl="0" w:tplc="294A5D52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40CC"/>
    <w:multiLevelType w:val="hybridMultilevel"/>
    <w:tmpl w:val="301886C0"/>
    <w:lvl w:ilvl="0" w:tplc="294A5D52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44FD"/>
    <w:multiLevelType w:val="hybridMultilevel"/>
    <w:tmpl w:val="B49AF360"/>
    <w:lvl w:ilvl="0" w:tplc="294A5D52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7565E"/>
    <w:multiLevelType w:val="hybridMultilevel"/>
    <w:tmpl w:val="4D68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2411A"/>
    <w:multiLevelType w:val="hybridMultilevel"/>
    <w:tmpl w:val="93E2ACE4"/>
    <w:lvl w:ilvl="0" w:tplc="294A5D52">
      <w:start w:val="1"/>
      <w:numFmt w:val="bullet"/>
      <w:lvlText w:val="-"/>
      <w:lvlJc w:val="left"/>
      <w:pPr>
        <w:ind w:left="109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680822">
      <w:start w:val="1"/>
      <w:numFmt w:val="bullet"/>
      <w:lvlText w:val="o"/>
      <w:lvlJc w:val="left"/>
      <w:pPr>
        <w:ind w:left="10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8EBAC">
      <w:start w:val="1"/>
      <w:numFmt w:val="bullet"/>
      <w:lvlText w:val="▪"/>
      <w:lvlJc w:val="left"/>
      <w:pPr>
        <w:ind w:left="18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842F62">
      <w:start w:val="1"/>
      <w:numFmt w:val="bullet"/>
      <w:lvlText w:val="•"/>
      <w:lvlJc w:val="left"/>
      <w:pPr>
        <w:ind w:left="25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60C9E">
      <w:start w:val="1"/>
      <w:numFmt w:val="bullet"/>
      <w:lvlText w:val="o"/>
      <w:lvlJc w:val="left"/>
      <w:pPr>
        <w:ind w:left="32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E1F3E">
      <w:start w:val="1"/>
      <w:numFmt w:val="bullet"/>
      <w:lvlText w:val="▪"/>
      <w:lvlJc w:val="left"/>
      <w:pPr>
        <w:ind w:left="39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A0C8A">
      <w:start w:val="1"/>
      <w:numFmt w:val="bullet"/>
      <w:lvlText w:val="•"/>
      <w:lvlJc w:val="left"/>
      <w:pPr>
        <w:ind w:left="46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0823B6">
      <w:start w:val="1"/>
      <w:numFmt w:val="bullet"/>
      <w:lvlText w:val="o"/>
      <w:lvlJc w:val="left"/>
      <w:pPr>
        <w:ind w:left="54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86B4A8">
      <w:start w:val="1"/>
      <w:numFmt w:val="bullet"/>
      <w:lvlText w:val="▪"/>
      <w:lvlJc w:val="left"/>
      <w:pPr>
        <w:ind w:left="61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CC14EF"/>
    <w:multiLevelType w:val="hybridMultilevel"/>
    <w:tmpl w:val="B516877E"/>
    <w:lvl w:ilvl="0" w:tplc="6818E0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63A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2B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3E14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C95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0CB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E4D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84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1C78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EA2B61"/>
    <w:multiLevelType w:val="hybridMultilevel"/>
    <w:tmpl w:val="B87E4CAA"/>
    <w:lvl w:ilvl="0" w:tplc="737A718C">
      <w:start w:val="1"/>
      <w:numFmt w:val="lowerLetter"/>
      <w:lvlText w:val="%1)"/>
      <w:lvlJc w:val="left"/>
      <w:pPr>
        <w:ind w:left="1413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C69720">
      <w:start w:val="1"/>
      <w:numFmt w:val="lowerLetter"/>
      <w:lvlText w:val="%2"/>
      <w:lvlJc w:val="left"/>
      <w:pPr>
        <w:ind w:left="17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665F8">
      <w:start w:val="1"/>
      <w:numFmt w:val="lowerRoman"/>
      <w:lvlText w:val="%3"/>
      <w:lvlJc w:val="left"/>
      <w:pPr>
        <w:ind w:left="25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4034E">
      <w:start w:val="1"/>
      <w:numFmt w:val="decimal"/>
      <w:lvlText w:val="%4"/>
      <w:lvlJc w:val="left"/>
      <w:pPr>
        <w:ind w:left="32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56EFF6">
      <w:start w:val="1"/>
      <w:numFmt w:val="lowerLetter"/>
      <w:lvlText w:val="%5"/>
      <w:lvlJc w:val="left"/>
      <w:pPr>
        <w:ind w:left="394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9678">
      <w:start w:val="1"/>
      <w:numFmt w:val="lowerRoman"/>
      <w:lvlText w:val="%6"/>
      <w:lvlJc w:val="left"/>
      <w:pPr>
        <w:ind w:left="466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CBEC8">
      <w:start w:val="1"/>
      <w:numFmt w:val="decimal"/>
      <w:lvlText w:val="%7"/>
      <w:lvlJc w:val="left"/>
      <w:pPr>
        <w:ind w:left="53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E0048">
      <w:start w:val="1"/>
      <w:numFmt w:val="lowerLetter"/>
      <w:lvlText w:val="%8"/>
      <w:lvlJc w:val="left"/>
      <w:pPr>
        <w:ind w:left="61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4BB0">
      <w:start w:val="1"/>
      <w:numFmt w:val="lowerRoman"/>
      <w:lvlText w:val="%9"/>
      <w:lvlJc w:val="left"/>
      <w:pPr>
        <w:ind w:left="68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120499"/>
    <w:multiLevelType w:val="hybridMultilevel"/>
    <w:tmpl w:val="3E024E6C"/>
    <w:lvl w:ilvl="0" w:tplc="EC644248">
      <w:start w:val="1"/>
      <w:numFmt w:val="lowerLetter"/>
      <w:lvlText w:val="%1)"/>
      <w:lvlJc w:val="left"/>
      <w:pPr>
        <w:ind w:left="1413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841986">
      <w:start w:val="1"/>
      <w:numFmt w:val="lowerLetter"/>
      <w:lvlText w:val="%2"/>
      <w:lvlJc w:val="left"/>
      <w:pPr>
        <w:ind w:left="17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6D1A4">
      <w:start w:val="1"/>
      <w:numFmt w:val="lowerRoman"/>
      <w:lvlText w:val="%3"/>
      <w:lvlJc w:val="left"/>
      <w:pPr>
        <w:ind w:left="25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246E86">
      <w:start w:val="1"/>
      <w:numFmt w:val="decimal"/>
      <w:lvlText w:val="%4"/>
      <w:lvlJc w:val="left"/>
      <w:pPr>
        <w:ind w:left="32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630BA">
      <w:start w:val="1"/>
      <w:numFmt w:val="lowerLetter"/>
      <w:lvlText w:val="%5"/>
      <w:lvlJc w:val="left"/>
      <w:pPr>
        <w:ind w:left="394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43306">
      <w:start w:val="1"/>
      <w:numFmt w:val="lowerRoman"/>
      <w:lvlText w:val="%6"/>
      <w:lvlJc w:val="left"/>
      <w:pPr>
        <w:ind w:left="466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059F0">
      <w:start w:val="1"/>
      <w:numFmt w:val="decimal"/>
      <w:lvlText w:val="%7"/>
      <w:lvlJc w:val="left"/>
      <w:pPr>
        <w:ind w:left="53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EB800">
      <w:start w:val="1"/>
      <w:numFmt w:val="lowerLetter"/>
      <w:lvlText w:val="%8"/>
      <w:lvlJc w:val="left"/>
      <w:pPr>
        <w:ind w:left="61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A593E">
      <w:start w:val="1"/>
      <w:numFmt w:val="lowerRoman"/>
      <w:lvlText w:val="%9"/>
      <w:lvlJc w:val="left"/>
      <w:pPr>
        <w:ind w:left="68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9C0C48"/>
    <w:multiLevelType w:val="hybridMultilevel"/>
    <w:tmpl w:val="CD025A60"/>
    <w:lvl w:ilvl="0" w:tplc="A5B45650">
      <w:start w:val="1"/>
      <w:numFmt w:val="lowerLetter"/>
      <w:lvlText w:val="%1)"/>
      <w:lvlJc w:val="left"/>
      <w:pPr>
        <w:ind w:left="143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22896">
      <w:start w:val="1"/>
      <w:numFmt w:val="lowerLetter"/>
      <w:lvlText w:val="%2"/>
      <w:lvlJc w:val="left"/>
      <w:pPr>
        <w:ind w:left="17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B2728A">
      <w:start w:val="1"/>
      <w:numFmt w:val="lowerRoman"/>
      <w:lvlText w:val="%3"/>
      <w:lvlJc w:val="left"/>
      <w:pPr>
        <w:ind w:left="25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8CAE8">
      <w:start w:val="1"/>
      <w:numFmt w:val="decimal"/>
      <w:lvlText w:val="%4"/>
      <w:lvlJc w:val="left"/>
      <w:pPr>
        <w:ind w:left="32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80B00">
      <w:start w:val="1"/>
      <w:numFmt w:val="lowerLetter"/>
      <w:lvlText w:val="%5"/>
      <w:lvlJc w:val="left"/>
      <w:pPr>
        <w:ind w:left="394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2E1EC">
      <w:start w:val="1"/>
      <w:numFmt w:val="lowerRoman"/>
      <w:lvlText w:val="%6"/>
      <w:lvlJc w:val="left"/>
      <w:pPr>
        <w:ind w:left="466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ADBA">
      <w:start w:val="1"/>
      <w:numFmt w:val="decimal"/>
      <w:lvlText w:val="%7"/>
      <w:lvlJc w:val="left"/>
      <w:pPr>
        <w:ind w:left="538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9A4992">
      <w:start w:val="1"/>
      <w:numFmt w:val="lowerLetter"/>
      <w:lvlText w:val="%8"/>
      <w:lvlJc w:val="left"/>
      <w:pPr>
        <w:ind w:left="61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8CDE5E">
      <w:start w:val="1"/>
      <w:numFmt w:val="lowerRoman"/>
      <w:lvlText w:val="%9"/>
      <w:lvlJc w:val="left"/>
      <w:pPr>
        <w:ind w:left="682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C83650"/>
    <w:multiLevelType w:val="hybridMultilevel"/>
    <w:tmpl w:val="97AE9444"/>
    <w:lvl w:ilvl="0" w:tplc="6CA8EB5A">
      <w:start w:val="1"/>
      <w:numFmt w:val="bullet"/>
      <w:lvlText w:val="-"/>
      <w:lvlJc w:val="left"/>
      <w:pPr>
        <w:ind w:left="708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424170">
      <w:start w:val="1"/>
      <w:numFmt w:val="bullet"/>
      <w:lvlText w:val="o"/>
      <w:lvlJc w:val="left"/>
      <w:pPr>
        <w:ind w:left="10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40E2E">
      <w:start w:val="1"/>
      <w:numFmt w:val="bullet"/>
      <w:lvlText w:val="▪"/>
      <w:lvlJc w:val="left"/>
      <w:pPr>
        <w:ind w:left="18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48BFC">
      <w:start w:val="1"/>
      <w:numFmt w:val="bullet"/>
      <w:lvlText w:val="•"/>
      <w:lvlJc w:val="left"/>
      <w:pPr>
        <w:ind w:left="25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C4084">
      <w:start w:val="1"/>
      <w:numFmt w:val="bullet"/>
      <w:lvlText w:val="o"/>
      <w:lvlJc w:val="left"/>
      <w:pPr>
        <w:ind w:left="324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EC6A2">
      <w:start w:val="1"/>
      <w:numFmt w:val="bullet"/>
      <w:lvlText w:val="▪"/>
      <w:lvlJc w:val="left"/>
      <w:pPr>
        <w:ind w:left="39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2F42A">
      <w:start w:val="1"/>
      <w:numFmt w:val="bullet"/>
      <w:lvlText w:val="•"/>
      <w:lvlJc w:val="left"/>
      <w:pPr>
        <w:ind w:left="468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8BE9A">
      <w:start w:val="1"/>
      <w:numFmt w:val="bullet"/>
      <w:lvlText w:val="o"/>
      <w:lvlJc w:val="left"/>
      <w:pPr>
        <w:ind w:left="540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A5B08">
      <w:start w:val="1"/>
      <w:numFmt w:val="bullet"/>
      <w:lvlText w:val="▪"/>
      <w:lvlJc w:val="left"/>
      <w:pPr>
        <w:ind w:left="61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04"/>
    <w:rsid w:val="000415C9"/>
    <w:rsid w:val="000479DA"/>
    <w:rsid w:val="000865AE"/>
    <w:rsid w:val="00127AB9"/>
    <w:rsid w:val="002D5A20"/>
    <w:rsid w:val="003316EC"/>
    <w:rsid w:val="00384BD2"/>
    <w:rsid w:val="004065E2"/>
    <w:rsid w:val="0041542A"/>
    <w:rsid w:val="00470F9E"/>
    <w:rsid w:val="004D44BF"/>
    <w:rsid w:val="00506DDE"/>
    <w:rsid w:val="00593467"/>
    <w:rsid w:val="005D0BC3"/>
    <w:rsid w:val="006042FA"/>
    <w:rsid w:val="006447C7"/>
    <w:rsid w:val="00667FF0"/>
    <w:rsid w:val="006E6BFC"/>
    <w:rsid w:val="00745A3F"/>
    <w:rsid w:val="007720EC"/>
    <w:rsid w:val="007C1EFA"/>
    <w:rsid w:val="007D2205"/>
    <w:rsid w:val="008F7815"/>
    <w:rsid w:val="009047F5"/>
    <w:rsid w:val="0092132F"/>
    <w:rsid w:val="00951363"/>
    <w:rsid w:val="009540DD"/>
    <w:rsid w:val="009D3F8F"/>
    <w:rsid w:val="00A06DD4"/>
    <w:rsid w:val="00A41E67"/>
    <w:rsid w:val="00AB02C6"/>
    <w:rsid w:val="00B627ED"/>
    <w:rsid w:val="00B95A31"/>
    <w:rsid w:val="00C045E8"/>
    <w:rsid w:val="00C05A69"/>
    <w:rsid w:val="00D247EE"/>
    <w:rsid w:val="00DB7804"/>
    <w:rsid w:val="00E0433C"/>
    <w:rsid w:val="00E56219"/>
    <w:rsid w:val="00EF442D"/>
    <w:rsid w:val="00F20863"/>
    <w:rsid w:val="00F30F90"/>
    <w:rsid w:val="00F80707"/>
    <w:rsid w:val="00FC1B62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2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48" w:lineRule="auto"/>
      <w:ind w:left="10" w:hanging="10"/>
    </w:pPr>
    <w:rPr>
      <w:rFonts w:ascii="Aptos" w:eastAsia="Aptos" w:hAnsi="Aptos" w:cs="Aptos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ptos" w:eastAsia="Aptos" w:hAnsi="Aptos" w:cs="Aptos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ptos" w:eastAsia="Aptos" w:hAnsi="Aptos" w:cs="Aptos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ptos" w:eastAsia="Aptos" w:hAnsi="Aptos" w:cs="Aptos"/>
      <w:b/>
      <w:color w:val="000000"/>
      <w:sz w:val="24"/>
    </w:rPr>
  </w:style>
  <w:style w:type="character" w:customStyle="1" w:styleId="Nadpis2Char">
    <w:name w:val="Nadpis 2 Char"/>
    <w:link w:val="Nadpis2"/>
    <w:rPr>
      <w:rFonts w:ascii="Aptos" w:eastAsia="Aptos" w:hAnsi="Aptos" w:cs="Aptos"/>
      <w:b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6E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BFC"/>
    <w:rPr>
      <w:rFonts w:ascii="Aptos" w:eastAsia="Aptos" w:hAnsi="Aptos" w:cs="Aptos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6447C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1"/>
      <w:szCs w:val="21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447C7"/>
    <w:rPr>
      <w:rFonts w:eastAsiaTheme="minorHAnsi"/>
      <w:kern w:val="0"/>
      <w:sz w:val="21"/>
      <w:szCs w:val="21"/>
      <w14:ligatures w14:val="none"/>
    </w:rPr>
  </w:style>
  <w:style w:type="paragraph" w:styleId="Odstavecseseznamem">
    <w:name w:val="List Paragraph"/>
    <w:basedOn w:val="Normln"/>
    <w:uiPriority w:val="34"/>
    <w:qFormat/>
    <w:rsid w:val="0064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48" w:lineRule="auto"/>
      <w:ind w:left="10" w:hanging="10"/>
    </w:pPr>
    <w:rPr>
      <w:rFonts w:ascii="Aptos" w:eastAsia="Aptos" w:hAnsi="Aptos" w:cs="Aptos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ptos" w:eastAsia="Aptos" w:hAnsi="Aptos" w:cs="Aptos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ptos" w:eastAsia="Aptos" w:hAnsi="Aptos" w:cs="Aptos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ptos" w:eastAsia="Aptos" w:hAnsi="Aptos" w:cs="Aptos"/>
      <w:b/>
      <w:color w:val="000000"/>
      <w:sz w:val="24"/>
    </w:rPr>
  </w:style>
  <w:style w:type="character" w:customStyle="1" w:styleId="Nadpis2Char">
    <w:name w:val="Nadpis 2 Char"/>
    <w:link w:val="Nadpis2"/>
    <w:rPr>
      <w:rFonts w:ascii="Aptos" w:eastAsia="Aptos" w:hAnsi="Aptos" w:cs="Aptos"/>
      <w:b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6E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BFC"/>
    <w:rPr>
      <w:rFonts w:ascii="Aptos" w:eastAsia="Aptos" w:hAnsi="Aptos" w:cs="Aptos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6447C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kern w:val="0"/>
      <w:sz w:val="21"/>
      <w:szCs w:val="21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447C7"/>
    <w:rPr>
      <w:rFonts w:eastAsiaTheme="minorHAnsi"/>
      <w:kern w:val="0"/>
      <w:sz w:val="21"/>
      <w:szCs w:val="21"/>
      <w14:ligatures w14:val="none"/>
    </w:rPr>
  </w:style>
  <w:style w:type="paragraph" w:styleId="Odstavecseseznamem">
    <w:name w:val="List Paragraph"/>
    <w:basedOn w:val="Normln"/>
    <w:uiPriority w:val="34"/>
    <w:qFormat/>
    <w:rsid w:val="0064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2241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</vt:lpstr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</dc:title>
  <dc:creator>Pavel Račák</dc:creator>
  <cp:lastModifiedBy>win11.intuice@outlook.cz</cp:lastModifiedBy>
  <cp:revision>6</cp:revision>
  <dcterms:created xsi:type="dcterms:W3CDTF">2024-03-21T09:00:00Z</dcterms:created>
  <dcterms:modified xsi:type="dcterms:W3CDTF">2024-03-25T08:06:00Z</dcterms:modified>
</cp:coreProperties>
</file>