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</w:t>
      </w:r>
      <w:r w:rsidR="00344614">
        <w:rPr>
          <w:rFonts w:ascii="Times New Roman" w:hAnsi="Times New Roman" w:cs="Times New Roman"/>
          <w:b/>
          <w:sz w:val="24"/>
          <w:szCs w:val="24"/>
        </w:rPr>
        <w:t>1</w:t>
      </w:r>
      <w:r w:rsidR="00E32138">
        <w:rPr>
          <w:rFonts w:ascii="Times New Roman" w:hAnsi="Times New Roman" w:cs="Times New Roman"/>
          <w:b/>
          <w:sz w:val="24"/>
          <w:szCs w:val="24"/>
        </w:rPr>
        <w:t>5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265718" w:rsidRDefault="00265718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</w:t>
      </w:r>
      <w:r w:rsidR="002666AA">
        <w:rPr>
          <w:i/>
          <w:sz w:val="24"/>
          <w:szCs w:val="24"/>
        </w:rPr>
        <w:t>pronajímatel</w:t>
      </w:r>
      <w:r w:rsidRPr="00CA2B72">
        <w:rPr>
          <w:i/>
          <w:sz w:val="24"/>
          <w:szCs w:val="24"/>
        </w:rPr>
        <w:t>“)</w:t>
      </w:r>
    </w:p>
    <w:p w:rsidR="004426B6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E32138" w:rsidRDefault="00E32138" w:rsidP="00E321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B9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K Příbram 2000 z.s.</w:t>
      </w:r>
    </w:p>
    <w:p w:rsidR="00E32138" w:rsidRPr="00D22B9E" w:rsidRDefault="00E32138" w:rsidP="00E32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se sídlem: Fantova Louka 586, 261 01 Příbram II</w:t>
      </w:r>
    </w:p>
    <w:p w:rsidR="00E32138" w:rsidRDefault="00E32138" w:rsidP="00E32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zapsaný v obchodním rejstříku vedeném Městským soudem v Praze, oddíl L, vložka </w:t>
      </w:r>
      <w:r>
        <w:rPr>
          <w:rFonts w:ascii="Times New Roman" w:hAnsi="Times New Roman" w:cs="Times New Roman"/>
          <w:sz w:val="24"/>
          <w:szCs w:val="24"/>
        </w:rPr>
        <w:t>72271</w:t>
      </w:r>
    </w:p>
    <w:p w:rsidR="00E32138" w:rsidRPr="00D22B9E" w:rsidRDefault="00E32138" w:rsidP="00E32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zastoupený: Michalem Vošahlíkem</w:t>
      </w:r>
    </w:p>
    <w:p w:rsidR="00E32138" w:rsidRPr="00D22B9E" w:rsidRDefault="00E32138" w:rsidP="00E32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08332444</w:t>
      </w:r>
    </w:p>
    <w:p w:rsidR="00FE1CA5" w:rsidRPr="00A36331" w:rsidRDefault="00FE1CA5" w:rsidP="00FE1C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(dále jen „</w:t>
      </w:r>
      <w:r w:rsidRPr="00FE1CA5">
        <w:rPr>
          <w:rFonts w:ascii="Times New Roman" w:hAnsi="Times New Roman" w:cs="Times New Roman"/>
          <w:bCs/>
          <w:i/>
          <w:sz w:val="24"/>
          <w:szCs w:val="24"/>
        </w:rPr>
        <w:t>nájemce“</w:t>
      </w:r>
      <w:r w:rsidRPr="00A36331">
        <w:rPr>
          <w:rFonts w:ascii="Times New Roman" w:hAnsi="Times New Roman" w:cs="Times New Roman"/>
          <w:bCs/>
          <w:sz w:val="24"/>
          <w:szCs w:val="24"/>
        </w:rPr>
        <w:t>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69E" w:rsidRDefault="004426B6" w:rsidP="00D862B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6AA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2666AA">
        <w:rPr>
          <w:rFonts w:ascii="Times New Roman" w:hAnsi="Times New Roman" w:cs="Times New Roman"/>
          <w:sz w:val="24"/>
          <w:szCs w:val="24"/>
        </w:rPr>
        <w:t xml:space="preserve"> </w:t>
      </w:r>
      <w:r w:rsidR="00E32138">
        <w:rPr>
          <w:rFonts w:ascii="Times New Roman" w:hAnsi="Times New Roman" w:cs="Times New Roman"/>
          <w:sz w:val="24"/>
          <w:szCs w:val="24"/>
        </w:rPr>
        <w:t>31</w:t>
      </w:r>
      <w:r w:rsidR="002666AA" w:rsidRPr="002666AA">
        <w:rPr>
          <w:rFonts w:ascii="Times New Roman" w:hAnsi="Times New Roman" w:cs="Times New Roman"/>
          <w:sz w:val="24"/>
          <w:szCs w:val="24"/>
        </w:rPr>
        <w:t>.0</w:t>
      </w:r>
      <w:r w:rsidR="00E32138">
        <w:rPr>
          <w:rFonts w:ascii="Times New Roman" w:hAnsi="Times New Roman" w:cs="Times New Roman"/>
          <w:sz w:val="24"/>
          <w:szCs w:val="24"/>
        </w:rPr>
        <w:t>8</w:t>
      </w:r>
      <w:r w:rsidR="00240A2C" w:rsidRPr="002666AA">
        <w:rPr>
          <w:rFonts w:ascii="Times New Roman" w:hAnsi="Times New Roman" w:cs="Times New Roman"/>
          <w:sz w:val="24"/>
          <w:szCs w:val="24"/>
        </w:rPr>
        <w:t xml:space="preserve">.2023 </w:t>
      </w:r>
      <w:r w:rsidR="00FB3DFC" w:rsidRPr="002666AA">
        <w:rPr>
          <w:rFonts w:ascii="Times New Roman" w:hAnsi="Times New Roman" w:cs="Times New Roman"/>
          <w:sz w:val="24"/>
          <w:szCs w:val="24"/>
        </w:rPr>
        <w:t xml:space="preserve">Smlouvu </w:t>
      </w:r>
      <w:r w:rsidR="002666AA" w:rsidRPr="002666AA">
        <w:rPr>
          <w:rFonts w:ascii="Times New Roman" w:hAnsi="Times New Roman" w:cs="Times New Roman"/>
          <w:sz w:val="24"/>
          <w:szCs w:val="24"/>
        </w:rPr>
        <w:t>nájemní</w:t>
      </w:r>
      <w:r w:rsidR="00240A2C" w:rsidRPr="002666AA">
        <w:rPr>
          <w:rFonts w:ascii="Times New Roman" w:hAnsi="Times New Roman" w:cs="Times New Roman"/>
          <w:sz w:val="24"/>
          <w:szCs w:val="24"/>
        </w:rPr>
        <w:t xml:space="preserve"> ev. č.: </w:t>
      </w:r>
      <w:r w:rsidR="00E32138">
        <w:rPr>
          <w:rFonts w:ascii="Times New Roman" w:hAnsi="Times New Roman" w:cs="Times New Roman"/>
          <w:sz w:val="24"/>
          <w:szCs w:val="24"/>
        </w:rPr>
        <w:t>302</w:t>
      </w:r>
      <w:r w:rsidR="00240A2C" w:rsidRPr="002666AA">
        <w:rPr>
          <w:rFonts w:ascii="Times New Roman" w:hAnsi="Times New Roman" w:cs="Times New Roman"/>
          <w:sz w:val="24"/>
          <w:szCs w:val="24"/>
        </w:rPr>
        <w:t>/00873489/2023</w:t>
      </w:r>
      <w:r w:rsidR="00B51E30" w:rsidRPr="002666AA">
        <w:rPr>
          <w:rFonts w:ascii="Times New Roman" w:hAnsi="Times New Roman" w:cs="Times New Roman"/>
          <w:sz w:val="24"/>
          <w:szCs w:val="24"/>
        </w:rPr>
        <w:t>,</w:t>
      </w:r>
      <w:r w:rsidR="00240A2C" w:rsidRPr="002666AA">
        <w:rPr>
          <w:rFonts w:ascii="Times New Roman" w:hAnsi="Times New Roman" w:cs="Times New Roman"/>
          <w:sz w:val="24"/>
          <w:szCs w:val="24"/>
        </w:rPr>
        <w:t xml:space="preserve"> </w:t>
      </w:r>
      <w:r w:rsidRPr="002666AA">
        <w:rPr>
          <w:rFonts w:ascii="Times New Roman" w:hAnsi="Times New Roman" w:cs="Times New Roman"/>
          <w:sz w:val="24"/>
          <w:szCs w:val="24"/>
        </w:rPr>
        <w:t>jejímž předmětem</w:t>
      </w:r>
      <w:r w:rsidR="002666AA">
        <w:rPr>
          <w:rFonts w:ascii="Times New Roman" w:hAnsi="Times New Roman" w:cs="Times New Roman"/>
          <w:sz w:val="24"/>
          <w:szCs w:val="24"/>
        </w:rPr>
        <w:t xml:space="preserve"> byl </w:t>
      </w:r>
      <w:r w:rsidR="00FE1CA5" w:rsidRPr="002666AA">
        <w:rPr>
          <w:rFonts w:ascii="Times New Roman" w:hAnsi="Times New Roman" w:cs="Times New Roman"/>
          <w:sz w:val="24"/>
          <w:szCs w:val="24"/>
        </w:rPr>
        <w:t>pronáj</w:t>
      </w:r>
      <w:r w:rsidR="002666AA">
        <w:rPr>
          <w:rFonts w:ascii="Times New Roman" w:hAnsi="Times New Roman" w:cs="Times New Roman"/>
          <w:sz w:val="24"/>
          <w:szCs w:val="24"/>
        </w:rPr>
        <w:t>e</w:t>
      </w:r>
      <w:r w:rsidR="00FE1CA5" w:rsidRPr="002666AA">
        <w:rPr>
          <w:rFonts w:ascii="Times New Roman" w:hAnsi="Times New Roman" w:cs="Times New Roman"/>
          <w:sz w:val="24"/>
          <w:szCs w:val="24"/>
        </w:rPr>
        <w:t>m nemovitost v obci Příbram a katastrálním území Příbram, a to: budova č. p. 354 (tělocvična), umístěná na pozemku p. č. 2632/6, o výměře 1185 m</w:t>
      </w:r>
      <w:r w:rsidR="00FE1CA5" w:rsidRPr="002666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1CA5" w:rsidRPr="002666AA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na LV 5079 pro obec a katastrální území Příbram. </w:t>
      </w:r>
    </w:p>
    <w:p w:rsidR="00607F48" w:rsidRPr="00D862BC" w:rsidRDefault="00607F48" w:rsidP="00607F4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E569E" w:rsidRDefault="00683DCB" w:rsidP="00CE569E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69E">
        <w:rPr>
          <w:rFonts w:ascii="Times New Roman" w:hAnsi="Times New Roman" w:cs="Times New Roman"/>
          <w:sz w:val="24"/>
          <w:szCs w:val="24"/>
        </w:rPr>
        <w:t xml:space="preserve">Ke Smlouvě </w:t>
      </w:r>
      <w:r w:rsidR="00CE569E" w:rsidRPr="00CE569E">
        <w:rPr>
          <w:rFonts w:ascii="Times New Roman" w:hAnsi="Times New Roman" w:cs="Times New Roman"/>
          <w:sz w:val="24"/>
          <w:szCs w:val="24"/>
        </w:rPr>
        <w:t>nájemní</w:t>
      </w:r>
      <w:r w:rsidRPr="00CE569E">
        <w:rPr>
          <w:rFonts w:ascii="Times New Roman" w:hAnsi="Times New Roman" w:cs="Times New Roman"/>
          <w:sz w:val="24"/>
          <w:szCs w:val="24"/>
        </w:rPr>
        <w:t xml:space="preserve"> byl uzavřen dne </w:t>
      </w:r>
      <w:r w:rsidR="00CE569E" w:rsidRPr="00CE569E">
        <w:rPr>
          <w:rFonts w:ascii="Times New Roman" w:hAnsi="Times New Roman" w:cs="Times New Roman"/>
          <w:sz w:val="24"/>
          <w:szCs w:val="24"/>
        </w:rPr>
        <w:t>1</w:t>
      </w:r>
      <w:r w:rsidR="00E32138">
        <w:rPr>
          <w:rFonts w:ascii="Times New Roman" w:hAnsi="Times New Roman" w:cs="Times New Roman"/>
          <w:sz w:val="24"/>
          <w:szCs w:val="24"/>
        </w:rPr>
        <w:t>2</w:t>
      </w:r>
      <w:r w:rsidRPr="00CE569E">
        <w:rPr>
          <w:rFonts w:ascii="Times New Roman" w:hAnsi="Times New Roman" w:cs="Times New Roman"/>
          <w:sz w:val="24"/>
          <w:szCs w:val="24"/>
        </w:rPr>
        <w:t>.</w:t>
      </w:r>
      <w:r w:rsidR="00E32138">
        <w:rPr>
          <w:rFonts w:ascii="Times New Roman" w:hAnsi="Times New Roman" w:cs="Times New Roman"/>
          <w:sz w:val="24"/>
          <w:szCs w:val="24"/>
        </w:rPr>
        <w:t>09</w:t>
      </w:r>
      <w:r w:rsidRPr="00CE569E">
        <w:rPr>
          <w:rFonts w:ascii="Times New Roman" w:hAnsi="Times New Roman" w:cs="Times New Roman"/>
          <w:sz w:val="24"/>
          <w:szCs w:val="24"/>
        </w:rPr>
        <w:t xml:space="preserve">.2023 Dodatek č. 1 ev. č.: </w:t>
      </w:r>
      <w:r w:rsidR="00E32138">
        <w:rPr>
          <w:rFonts w:ascii="Times New Roman" w:hAnsi="Times New Roman" w:cs="Times New Roman"/>
          <w:sz w:val="24"/>
          <w:szCs w:val="24"/>
        </w:rPr>
        <w:t>302</w:t>
      </w:r>
      <w:r w:rsidRPr="00CE569E">
        <w:rPr>
          <w:rFonts w:ascii="Times New Roman" w:hAnsi="Times New Roman" w:cs="Times New Roman"/>
          <w:sz w:val="24"/>
          <w:szCs w:val="24"/>
        </w:rPr>
        <w:t>/00873489/2023/1/2023</w:t>
      </w:r>
      <w:r w:rsidR="003A6E6C" w:rsidRPr="00CE569E">
        <w:rPr>
          <w:rFonts w:ascii="Times New Roman" w:hAnsi="Times New Roman" w:cs="Times New Roman"/>
          <w:sz w:val="24"/>
          <w:szCs w:val="24"/>
        </w:rPr>
        <w:t xml:space="preserve"> jehož předmětem </w:t>
      </w:r>
      <w:r w:rsidR="00CE569E" w:rsidRPr="00CE569E">
        <w:rPr>
          <w:rFonts w:ascii="Times New Roman" w:hAnsi="Times New Roman" w:cs="Times New Roman"/>
          <w:sz w:val="24"/>
          <w:szCs w:val="24"/>
        </w:rPr>
        <w:t>byla změna pronájmu</w:t>
      </w:r>
      <w:r w:rsidR="00CE569E">
        <w:rPr>
          <w:rFonts w:ascii="Times New Roman" w:hAnsi="Times New Roman" w:cs="Times New Roman"/>
          <w:sz w:val="24"/>
          <w:szCs w:val="24"/>
        </w:rPr>
        <w:t xml:space="preserve"> výše uvedené nemovitosti.</w:t>
      </w:r>
    </w:p>
    <w:p w:rsidR="00CE569E" w:rsidRPr="00CE569E" w:rsidRDefault="00CE569E" w:rsidP="00CE569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34563" w:rsidRPr="00597F58" w:rsidRDefault="00D34563" w:rsidP="00333FEC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3A6E6C" w:rsidRDefault="001545C7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</w:t>
      </w:r>
      <w:r w:rsidR="00A90B60" w:rsidRPr="003A6E6C"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3A6E6C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lastRenderedPageBreak/>
        <w:t>Závěrečná ustanovení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270FF">
        <w:rPr>
          <w:rFonts w:ascii="Times New Roman" w:hAnsi="Times New Roman" w:cs="Times New Roman"/>
          <w:sz w:val="24"/>
          <w:szCs w:val="24"/>
        </w:rPr>
        <w:t xml:space="preserve">Smlouva </w:t>
      </w:r>
      <w:r w:rsidR="001545C7">
        <w:rPr>
          <w:rFonts w:ascii="Times New Roman" w:hAnsi="Times New Roman" w:cs="Times New Roman"/>
          <w:sz w:val="24"/>
          <w:szCs w:val="24"/>
        </w:rPr>
        <w:t>nájemní</w:t>
      </w:r>
      <w:r w:rsidR="00BE03B4">
        <w:rPr>
          <w:rFonts w:ascii="Times New Roman" w:hAnsi="Times New Roman" w:cs="Times New Roman"/>
          <w:sz w:val="24"/>
          <w:szCs w:val="24"/>
        </w:rPr>
        <w:t xml:space="preserve"> ev. </w:t>
      </w:r>
      <w:r w:rsidRPr="00CA2B72">
        <w:rPr>
          <w:rFonts w:ascii="Times New Roman" w:hAnsi="Times New Roman" w:cs="Times New Roman"/>
          <w:sz w:val="24"/>
          <w:szCs w:val="24"/>
        </w:rPr>
        <w:t>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000E6A">
        <w:rPr>
          <w:rFonts w:ascii="Times New Roman" w:hAnsi="Times New Roman" w:cs="Times New Roman"/>
          <w:sz w:val="24"/>
          <w:szCs w:val="24"/>
        </w:rPr>
        <w:t>3</w:t>
      </w:r>
      <w:r w:rsidR="0056578D">
        <w:rPr>
          <w:rFonts w:ascii="Times New Roman" w:hAnsi="Times New Roman" w:cs="Times New Roman"/>
          <w:sz w:val="24"/>
          <w:szCs w:val="24"/>
        </w:rPr>
        <w:t>02</w:t>
      </w:r>
      <w:r w:rsidR="00837641">
        <w:rPr>
          <w:rFonts w:ascii="Times New Roman" w:hAnsi="Times New Roman" w:cs="Times New Roman"/>
          <w:sz w:val="24"/>
          <w:szCs w:val="24"/>
        </w:rPr>
        <w:t>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56578D">
        <w:rPr>
          <w:rFonts w:ascii="Times New Roman" w:hAnsi="Times New Roman" w:cs="Times New Roman"/>
          <w:sz w:val="24"/>
          <w:szCs w:val="24"/>
        </w:rPr>
        <w:t>31</w:t>
      </w:r>
      <w:r w:rsidR="00837641">
        <w:rPr>
          <w:rFonts w:ascii="Times New Roman" w:hAnsi="Times New Roman" w:cs="Times New Roman"/>
          <w:sz w:val="24"/>
          <w:szCs w:val="24"/>
        </w:rPr>
        <w:t>.</w:t>
      </w:r>
      <w:r w:rsidR="001545C7">
        <w:rPr>
          <w:rFonts w:ascii="Times New Roman" w:hAnsi="Times New Roman" w:cs="Times New Roman"/>
          <w:sz w:val="24"/>
          <w:szCs w:val="24"/>
        </w:rPr>
        <w:t>0</w:t>
      </w:r>
      <w:r w:rsidR="0056578D">
        <w:rPr>
          <w:rFonts w:ascii="Times New Roman" w:hAnsi="Times New Roman" w:cs="Times New Roman"/>
          <w:sz w:val="24"/>
          <w:szCs w:val="24"/>
        </w:rPr>
        <w:t>8</w:t>
      </w:r>
      <w:r w:rsidR="00837641">
        <w:rPr>
          <w:rFonts w:ascii="Times New Roman" w:hAnsi="Times New Roman" w:cs="Times New Roman"/>
          <w:sz w:val="24"/>
          <w:szCs w:val="24"/>
        </w:rPr>
        <w:t>.2023</w:t>
      </w:r>
    </w:p>
    <w:p w:rsidR="00000E6A" w:rsidRPr="00CA2B72" w:rsidRDefault="00000E6A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2 – Dodatek č. 1 ke smlouvě </w:t>
      </w:r>
      <w:r w:rsidR="001545C7">
        <w:rPr>
          <w:rFonts w:ascii="Times New Roman" w:hAnsi="Times New Roman" w:cs="Times New Roman"/>
          <w:sz w:val="24"/>
          <w:szCs w:val="24"/>
        </w:rPr>
        <w:t>nájemní</w:t>
      </w:r>
      <w:r>
        <w:rPr>
          <w:rFonts w:ascii="Times New Roman" w:hAnsi="Times New Roman" w:cs="Times New Roman"/>
          <w:sz w:val="24"/>
          <w:szCs w:val="24"/>
        </w:rPr>
        <w:t xml:space="preserve"> ze dne </w:t>
      </w:r>
      <w:r w:rsidR="001545C7">
        <w:rPr>
          <w:rFonts w:ascii="Times New Roman" w:hAnsi="Times New Roman" w:cs="Times New Roman"/>
          <w:sz w:val="24"/>
          <w:szCs w:val="24"/>
        </w:rPr>
        <w:t>1</w:t>
      </w:r>
      <w:r w:rsidR="005657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78D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="001545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B4">
        <w:rPr>
          <w:rFonts w:ascii="Times New Roman" w:hAnsi="Times New Roman" w:cs="Times New Roman"/>
          <w:sz w:val="24"/>
          <w:szCs w:val="24"/>
        </w:rPr>
        <w:t>2</w:t>
      </w:r>
      <w:r w:rsidR="000270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5C3DE1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Michal Vošahlík      </w:t>
      </w:r>
      <w:r w:rsidR="00F543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9B5" w:rsidRDefault="001549B5" w:rsidP="004426B6">
      <w:pPr>
        <w:spacing w:after="0" w:line="240" w:lineRule="auto"/>
      </w:pPr>
      <w:r>
        <w:separator/>
      </w:r>
    </w:p>
  </w:endnote>
  <w:endnote w:type="continuationSeparator" w:id="0">
    <w:p w:rsidR="001549B5" w:rsidRDefault="001549B5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9B5" w:rsidRDefault="001549B5" w:rsidP="004426B6">
      <w:pPr>
        <w:spacing w:after="0" w:line="240" w:lineRule="auto"/>
      </w:pPr>
      <w:r>
        <w:separator/>
      </w:r>
    </w:p>
  </w:footnote>
  <w:footnote w:type="continuationSeparator" w:id="0">
    <w:p w:rsidR="001549B5" w:rsidRDefault="001549B5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B309E"/>
    <w:multiLevelType w:val="hybridMultilevel"/>
    <w:tmpl w:val="8E7CC08C"/>
    <w:lvl w:ilvl="0" w:tplc="60FAE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F4C1F"/>
    <w:multiLevelType w:val="multilevel"/>
    <w:tmpl w:val="ED26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AC182F"/>
    <w:multiLevelType w:val="hybridMultilevel"/>
    <w:tmpl w:val="43E07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00E6A"/>
    <w:rsid w:val="000128FB"/>
    <w:rsid w:val="000270FF"/>
    <w:rsid w:val="000F5C46"/>
    <w:rsid w:val="00123834"/>
    <w:rsid w:val="001545C7"/>
    <w:rsid w:val="001549B5"/>
    <w:rsid w:val="00182CCA"/>
    <w:rsid w:val="00240A2C"/>
    <w:rsid w:val="00265718"/>
    <w:rsid w:val="002666AA"/>
    <w:rsid w:val="00333FEC"/>
    <w:rsid w:val="00344614"/>
    <w:rsid w:val="003657D7"/>
    <w:rsid w:val="003A6E6C"/>
    <w:rsid w:val="004426B6"/>
    <w:rsid w:val="004D0A9B"/>
    <w:rsid w:val="005545DE"/>
    <w:rsid w:val="0056578D"/>
    <w:rsid w:val="00590A29"/>
    <w:rsid w:val="00597F58"/>
    <w:rsid w:val="005C3DE1"/>
    <w:rsid w:val="00607F48"/>
    <w:rsid w:val="00683DCB"/>
    <w:rsid w:val="006B1289"/>
    <w:rsid w:val="0070187F"/>
    <w:rsid w:val="007139AF"/>
    <w:rsid w:val="00751EA9"/>
    <w:rsid w:val="007D16E3"/>
    <w:rsid w:val="007E2B7E"/>
    <w:rsid w:val="00837641"/>
    <w:rsid w:val="008E25EF"/>
    <w:rsid w:val="009F0943"/>
    <w:rsid w:val="00A11FE2"/>
    <w:rsid w:val="00A16558"/>
    <w:rsid w:val="00A2420D"/>
    <w:rsid w:val="00A90B60"/>
    <w:rsid w:val="00AF7829"/>
    <w:rsid w:val="00B06075"/>
    <w:rsid w:val="00B51E30"/>
    <w:rsid w:val="00B72E24"/>
    <w:rsid w:val="00BC1EA9"/>
    <w:rsid w:val="00BE03B4"/>
    <w:rsid w:val="00C51C4E"/>
    <w:rsid w:val="00C77EBF"/>
    <w:rsid w:val="00CA2B72"/>
    <w:rsid w:val="00CE569E"/>
    <w:rsid w:val="00D07BB8"/>
    <w:rsid w:val="00D165AE"/>
    <w:rsid w:val="00D30822"/>
    <w:rsid w:val="00D34563"/>
    <w:rsid w:val="00D6164A"/>
    <w:rsid w:val="00D61C24"/>
    <w:rsid w:val="00D67FFE"/>
    <w:rsid w:val="00D862BC"/>
    <w:rsid w:val="00DB3D89"/>
    <w:rsid w:val="00E32138"/>
    <w:rsid w:val="00EF731A"/>
    <w:rsid w:val="00F53975"/>
    <w:rsid w:val="00F5439E"/>
    <w:rsid w:val="00F67F0B"/>
    <w:rsid w:val="00F85FD2"/>
    <w:rsid w:val="00F9379E"/>
    <w:rsid w:val="00FB3DFC"/>
    <w:rsid w:val="00FE1CA5"/>
    <w:rsid w:val="00FF159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55D2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character" w:styleId="Hypertextovodkaz">
    <w:name w:val="Hyperlink"/>
    <w:uiPriority w:val="99"/>
    <w:unhideWhenUsed/>
    <w:rsid w:val="00344614"/>
    <w:rPr>
      <w:color w:val="0563C1"/>
      <w:u w:val="single"/>
    </w:rPr>
  </w:style>
  <w:style w:type="paragraph" w:customStyle="1" w:styleId="AKFZFnormln">
    <w:name w:val="AKFZF_normální"/>
    <w:link w:val="AKFZFnormlnChar"/>
    <w:qFormat/>
    <w:rsid w:val="003A6E6C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3A6E6C"/>
    <w:rPr>
      <w:rFonts w:ascii="Arial" w:eastAsia="Calibri" w:hAnsi="Arial" w:cs="Calibri"/>
      <w:sz w:val="20"/>
      <w:szCs w:val="20"/>
      <w:lang w:eastAsia="cs-CZ"/>
    </w:rPr>
  </w:style>
  <w:style w:type="character" w:customStyle="1" w:styleId="preformatted">
    <w:name w:val="preformatted"/>
    <w:rsid w:val="00FE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13</cp:revision>
  <dcterms:created xsi:type="dcterms:W3CDTF">2024-03-19T11:49:00Z</dcterms:created>
  <dcterms:modified xsi:type="dcterms:W3CDTF">2024-03-23T08:58:00Z</dcterms:modified>
</cp:coreProperties>
</file>