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B7E" w:rsidRDefault="007E2B7E" w:rsidP="004426B6">
      <w:pPr>
        <w:pStyle w:val="Nzev"/>
        <w:spacing w:after="120" w:line="276" w:lineRule="auto"/>
        <w:rPr>
          <w:sz w:val="22"/>
          <w:szCs w:val="24"/>
          <w:u w:val="single"/>
        </w:rPr>
      </w:pPr>
    </w:p>
    <w:p w:rsidR="007E2B7E" w:rsidRPr="00C854E0" w:rsidRDefault="007E2B7E" w:rsidP="007E2B7E">
      <w:pPr>
        <w:pStyle w:val="Nzev"/>
        <w:rPr>
          <w:sz w:val="28"/>
        </w:rPr>
      </w:pPr>
      <w:r w:rsidRPr="00C854E0">
        <w:rPr>
          <w:rFonts w:ascii="Arial" w:hAnsi="Arial" w:cs="Arial"/>
          <w:noProof/>
          <w:sz w:val="18"/>
          <w:szCs w:val="19"/>
        </w:rPr>
        <w:drawing>
          <wp:anchor distT="0" distB="0" distL="114300" distR="114300" simplePos="0" relativeHeight="251660288" behindDoc="1" locked="0" layoutInCell="1" allowOverlap="1" wp14:anchorId="40A0945A" wp14:editId="6B6817E9">
            <wp:simplePos x="0" y="0"/>
            <wp:positionH relativeFrom="margin">
              <wp:posOffset>5259600</wp:posOffset>
            </wp:positionH>
            <wp:positionV relativeFrom="paragraph">
              <wp:posOffset>7620</wp:posOffset>
            </wp:positionV>
            <wp:extent cx="704850" cy="704850"/>
            <wp:effectExtent l="0" t="0" r="0" b="0"/>
            <wp:wrapTight wrapText="bothSides">
              <wp:wrapPolygon edited="0">
                <wp:start x="5838" y="0"/>
                <wp:lineTo x="0" y="4086"/>
                <wp:lineTo x="0" y="15178"/>
                <wp:lineTo x="2335" y="18681"/>
                <wp:lineTo x="5254" y="21016"/>
                <wp:lineTo x="5838" y="21016"/>
                <wp:lineTo x="15178" y="21016"/>
                <wp:lineTo x="15762" y="21016"/>
                <wp:lineTo x="18681" y="18681"/>
                <wp:lineTo x="21016" y="15178"/>
                <wp:lineTo x="21016" y="4086"/>
                <wp:lineTo x="15178" y="0"/>
                <wp:lineTo x="5838" y="0"/>
              </wp:wrapPolygon>
            </wp:wrapTight>
            <wp:docPr id="1" name="obrázek 2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4E0">
        <w:rPr>
          <w:rFonts w:ascii="Arial" w:hAnsi="Arial" w:cs="Arial"/>
          <w:noProof/>
          <w:sz w:val="18"/>
          <w:szCs w:val="19"/>
        </w:rPr>
        <w:drawing>
          <wp:anchor distT="0" distB="0" distL="114300" distR="114300" simplePos="0" relativeHeight="251659264" behindDoc="1" locked="0" layoutInCell="1" allowOverlap="1" wp14:anchorId="136A2FF9" wp14:editId="6BBF0D57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04850" cy="704850"/>
            <wp:effectExtent l="0" t="0" r="0" b="0"/>
            <wp:wrapTight wrapText="bothSides">
              <wp:wrapPolygon edited="0">
                <wp:start x="5838" y="0"/>
                <wp:lineTo x="0" y="4086"/>
                <wp:lineTo x="0" y="15178"/>
                <wp:lineTo x="2335" y="18681"/>
                <wp:lineTo x="5254" y="21016"/>
                <wp:lineTo x="5838" y="21016"/>
                <wp:lineTo x="15178" y="21016"/>
                <wp:lineTo x="15762" y="21016"/>
                <wp:lineTo x="18681" y="18681"/>
                <wp:lineTo x="21016" y="15178"/>
                <wp:lineTo x="21016" y="4086"/>
                <wp:lineTo x="15178" y="0"/>
                <wp:lineTo x="5838" y="0"/>
              </wp:wrapPolygon>
            </wp:wrapTight>
            <wp:docPr id="3" name="obrázek 2" descr="ma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p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4E0">
        <w:rPr>
          <w:sz w:val="28"/>
        </w:rPr>
        <w:t>Odborné učiliště, Praktická škola, Základní škola a</w:t>
      </w:r>
    </w:p>
    <w:p w:rsidR="007E2B7E" w:rsidRPr="00C854E0" w:rsidRDefault="007E2B7E" w:rsidP="007E2B7E">
      <w:pPr>
        <w:pStyle w:val="Nzev"/>
        <w:rPr>
          <w:sz w:val="28"/>
        </w:rPr>
      </w:pPr>
      <w:r w:rsidRPr="00C854E0">
        <w:rPr>
          <w:sz w:val="28"/>
        </w:rPr>
        <w:t xml:space="preserve"> Mateřská škola Příbram IV, příspěvková organizace</w:t>
      </w:r>
    </w:p>
    <w:p w:rsidR="007E2B7E" w:rsidRPr="00C854E0" w:rsidRDefault="007E2B7E" w:rsidP="007E2B7E">
      <w:pPr>
        <w:pStyle w:val="Podnadpis"/>
        <w:rPr>
          <w:sz w:val="28"/>
          <w:szCs w:val="32"/>
        </w:rPr>
      </w:pPr>
      <w:r w:rsidRPr="00C854E0">
        <w:rPr>
          <w:sz w:val="28"/>
          <w:szCs w:val="32"/>
        </w:rPr>
        <w:t xml:space="preserve">Pod Šachtami 335, Příbram IV, 261 01 Příbram </w:t>
      </w:r>
    </w:p>
    <w:p w:rsidR="007E2B7E" w:rsidRDefault="007E2B7E" w:rsidP="007E2B7E">
      <w:pPr>
        <w:tabs>
          <w:tab w:val="left" w:pos="1035"/>
          <w:tab w:val="center" w:pos="4536"/>
          <w:tab w:val="left" w:pos="563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B7E" w:rsidRPr="003F3DEF" w:rsidRDefault="00C77EBF" w:rsidP="007E2B7E">
      <w:pPr>
        <w:tabs>
          <w:tab w:val="left" w:pos="563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7E2B7E" w:rsidRPr="00F96604">
        <w:rPr>
          <w:rFonts w:ascii="Times New Roman" w:hAnsi="Times New Roman" w:cs="Times New Roman"/>
          <w:sz w:val="24"/>
          <w:szCs w:val="24"/>
        </w:rPr>
        <w:t>íslo smlouvy pronajímatele:</w:t>
      </w:r>
      <w:r w:rsidR="007E2B7E">
        <w:rPr>
          <w:rFonts w:ascii="Times New Roman" w:hAnsi="Times New Roman" w:cs="Times New Roman"/>
          <w:sz w:val="24"/>
          <w:szCs w:val="24"/>
        </w:rPr>
        <w:t xml:space="preserve"> </w:t>
      </w:r>
      <w:r w:rsidR="00EF731A">
        <w:rPr>
          <w:rFonts w:ascii="Times New Roman" w:hAnsi="Times New Roman" w:cs="Times New Roman"/>
          <w:b/>
          <w:sz w:val="24"/>
          <w:szCs w:val="24"/>
        </w:rPr>
        <w:t>1</w:t>
      </w:r>
      <w:r w:rsidR="00344614">
        <w:rPr>
          <w:rFonts w:ascii="Times New Roman" w:hAnsi="Times New Roman" w:cs="Times New Roman"/>
          <w:b/>
          <w:sz w:val="24"/>
          <w:szCs w:val="24"/>
        </w:rPr>
        <w:t>1</w:t>
      </w:r>
      <w:r w:rsidR="00FE1CA5">
        <w:rPr>
          <w:rFonts w:ascii="Times New Roman" w:hAnsi="Times New Roman" w:cs="Times New Roman"/>
          <w:b/>
          <w:sz w:val="24"/>
          <w:szCs w:val="24"/>
        </w:rPr>
        <w:t>4</w:t>
      </w:r>
      <w:r w:rsidR="007E2B7E" w:rsidRPr="009068D0">
        <w:rPr>
          <w:rFonts w:ascii="Times New Roman" w:hAnsi="Times New Roman" w:cs="Times New Roman"/>
          <w:b/>
          <w:sz w:val="24"/>
          <w:szCs w:val="24"/>
        </w:rPr>
        <w:t>/00873489/202</w:t>
      </w:r>
      <w:r w:rsidR="007E2B7E">
        <w:rPr>
          <w:rFonts w:ascii="Times New Roman" w:hAnsi="Times New Roman" w:cs="Times New Roman"/>
          <w:b/>
          <w:sz w:val="24"/>
          <w:szCs w:val="24"/>
        </w:rPr>
        <w:t>4</w:t>
      </w:r>
    </w:p>
    <w:p w:rsidR="00265718" w:rsidRDefault="00265718" w:rsidP="004426B6">
      <w:pPr>
        <w:pStyle w:val="Nzev"/>
        <w:spacing w:after="120" w:line="276" w:lineRule="auto"/>
        <w:rPr>
          <w:szCs w:val="24"/>
          <w:u w:val="single"/>
        </w:rPr>
      </w:pPr>
    </w:p>
    <w:p w:rsidR="004426B6" w:rsidRPr="00CA2B72" w:rsidRDefault="004426B6" w:rsidP="004426B6">
      <w:pPr>
        <w:pStyle w:val="Nzev"/>
        <w:spacing w:after="120" w:line="276" w:lineRule="auto"/>
        <w:rPr>
          <w:szCs w:val="24"/>
          <w:u w:val="single"/>
        </w:rPr>
      </w:pPr>
      <w:r w:rsidRPr="00CA2B72">
        <w:rPr>
          <w:szCs w:val="24"/>
          <w:u w:val="single"/>
        </w:rPr>
        <w:t>Smlouva o vypořádání závazků</w:t>
      </w:r>
    </w:p>
    <w:p w:rsidR="004426B6" w:rsidRPr="00CA2B72" w:rsidRDefault="004426B6" w:rsidP="004426B6">
      <w:pPr>
        <w:pStyle w:val="Nzev"/>
        <w:spacing w:after="120" w:line="276" w:lineRule="auto"/>
        <w:rPr>
          <w:szCs w:val="24"/>
          <w:u w:val="single"/>
        </w:rPr>
      </w:pPr>
    </w:p>
    <w:p w:rsidR="004426B6" w:rsidRPr="00CA2B72" w:rsidRDefault="004426B6" w:rsidP="004426B6">
      <w:pPr>
        <w:pStyle w:val="Zkladntext"/>
        <w:spacing w:line="276" w:lineRule="auto"/>
        <w:jc w:val="center"/>
        <w:rPr>
          <w:sz w:val="24"/>
          <w:szCs w:val="24"/>
        </w:rPr>
      </w:pPr>
      <w:r w:rsidRPr="00CA2B72">
        <w:rPr>
          <w:sz w:val="24"/>
          <w:szCs w:val="24"/>
        </w:rPr>
        <w:t>uzavřená dle § 1746, odst. 2 zákona č. 89/2012 Sb., občanský zákoník, v platném znění, mezi těmito smluvními stranami:</w:t>
      </w:r>
    </w:p>
    <w:p w:rsidR="004426B6" w:rsidRPr="00CA2B72" w:rsidRDefault="004426B6" w:rsidP="004426B6">
      <w:pPr>
        <w:pStyle w:val="Pokraovnseznamu"/>
        <w:spacing w:line="276" w:lineRule="auto"/>
        <w:ind w:left="0"/>
        <w:jc w:val="both"/>
        <w:rPr>
          <w:sz w:val="24"/>
          <w:szCs w:val="24"/>
        </w:rPr>
      </w:pPr>
    </w:p>
    <w:p w:rsidR="00C77EBF" w:rsidRPr="00CA2B72" w:rsidRDefault="00C77EBF" w:rsidP="00C77E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B72">
        <w:rPr>
          <w:rFonts w:ascii="Times New Roman" w:hAnsi="Times New Roman" w:cs="Times New Roman"/>
          <w:b/>
          <w:sz w:val="24"/>
          <w:szCs w:val="24"/>
        </w:rPr>
        <w:t xml:space="preserve">Odborné učiliště, Praktická škola, Základní škola a Mateřská škola Příbram </w:t>
      </w:r>
      <w:proofErr w:type="gramStart"/>
      <w:r w:rsidRPr="00CA2B72">
        <w:rPr>
          <w:rFonts w:ascii="Times New Roman" w:hAnsi="Times New Roman" w:cs="Times New Roman"/>
          <w:b/>
          <w:sz w:val="24"/>
          <w:szCs w:val="24"/>
        </w:rPr>
        <w:t xml:space="preserve">IV,   </w:t>
      </w:r>
      <w:proofErr w:type="gramEnd"/>
      <w:r w:rsidRPr="00CA2B72">
        <w:rPr>
          <w:rFonts w:ascii="Times New Roman" w:hAnsi="Times New Roman" w:cs="Times New Roman"/>
          <w:b/>
          <w:sz w:val="24"/>
          <w:szCs w:val="24"/>
        </w:rPr>
        <w:t xml:space="preserve">                  příspěvková organizace</w:t>
      </w:r>
    </w:p>
    <w:p w:rsidR="00C77EBF" w:rsidRPr="00CA2B72" w:rsidRDefault="00C77EBF" w:rsidP="00C77E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B72">
        <w:rPr>
          <w:rFonts w:ascii="Times New Roman" w:hAnsi="Times New Roman" w:cs="Times New Roman"/>
          <w:b/>
          <w:sz w:val="24"/>
          <w:szCs w:val="24"/>
        </w:rPr>
        <w:t>se sídlem: Pod Šachtami 335, Příbram IV, 261 01 Příbram</w:t>
      </w:r>
    </w:p>
    <w:p w:rsidR="00C77EBF" w:rsidRPr="00CA2B72" w:rsidRDefault="00C77EBF" w:rsidP="00C77EB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B72">
        <w:rPr>
          <w:rFonts w:ascii="Times New Roman" w:hAnsi="Times New Roman" w:cs="Times New Roman"/>
          <w:b/>
          <w:sz w:val="24"/>
          <w:szCs w:val="24"/>
        </w:rPr>
        <w:t>IČO: 00873489</w:t>
      </w:r>
    </w:p>
    <w:p w:rsidR="00C77EBF" w:rsidRPr="00CA2B72" w:rsidRDefault="00C77EBF" w:rsidP="00C77EB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2B72">
        <w:rPr>
          <w:rFonts w:ascii="Times New Roman" w:hAnsi="Times New Roman" w:cs="Times New Roman"/>
          <w:sz w:val="24"/>
          <w:szCs w:val="24"/>
        </w:rPr>
        <w:t xml:space="preserve">zastoupené: Mgr. Pavlínou Caisovou, MBA, ředitelkou školy </w:t>
      </w:r>
    </w:p>
    <w:p w:rsidR="004D0A9B" w:rsidRPr="00CA2B72" w:rsidRDefault="004D0A9B" w:rsidP="004426B6">
      <w:pPr>
        <w:pStyle w:val="Pokraovnseznamu"/>
        <w:spacing w:line="276" w:lineRule="auto"/>
        <w:ind w:left="0"/>
        <w:jc w:val="both"/>
        <w:rPr>
          <w:i/>
          <w:sz w:val="24"/>
          <w:szCs w:val="24"/>
        </w:rPr>
      </w:pPr>
      <w:r w:rsidRPr="00CA2B72">
        <w:rPr>
          <w:i/>
          <w:sz w:val="24"/>
          <w:szCs w:val="24"/>
        </w:rPr>
        <w:t>(dále jen „</w:t>
      </w:r>
      <w:r w:rsidR="002666AA">
        <w:rPr>
          <w:i/>
          <w:sz w:val="24"/>
          <w:szCs w:val="24"/>
        </w:rPr>
        <w:t>pronajímatel</w:t>
      </w:r>
      <w:r w:rsidRPr="00CA2B72">
        <w:rPr>
          <w:i/>
          <w:sz w:val="24"/>
          <w:szCs w:val="24"/>
        </w:rPr>
        <w:t>“)</w:t>
      </w:r>
    </w:p>
    <w:p w:rsidR="004426B6" w:rsidRDefault="004426B6" w:rsidP="004426B6">
      <w:pPr>
        <w:pStyle w:val="Pokraovnseznamu"/>
        <w:spacing w:line="276" w:lineRule="auto"/>
        <w:ind w:left="0"/>
        <w:jc w:val="both"/>
        <w:rPr>
          <w:sz w:val="24"/>
          <w:szCs w:val="24"/>
        </w:rPr>
      </w:pPr>
      <w:r w:rsidRPr="00CA2B72">
        <w:rPr>
          <w:sz w:val="24"/>
          <w:szCs w:val="24"/>
        </w:rPr>
        <w:t>a</w:t>
      </w:r>
    </w:p>
    <w:p w:rsidR="00FE1CA5" w:rsidRPr="00A36331" w:rsidRDefault="00FE1CA5" w:rsidP="00FE1CA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6331">
        <w:rPr>
          <w:rStyle w:val="preformatted"/>
          <w:rFonts w:ascii="Times New Roman" w:hAnsi="Times New Roman" w:cs="Times New Roman"/>
          <w:b/>
          <w:sz w:val="24"/>
          <w:szCs w:val="24"/>
        </w:rPr>
        <w:t>SK LITAVAN Bohutín, z.s.</w:t>
      </w:r>
      <w:r w:rsidRPr="00A363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1CA5" w:rsidRPr="00A36331" w:rsidRDefault="00FE1CA5" w:rsidP="00FE1C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6331">
        <w:rPr>
          <w:rFonts w:ascii="Times New Roman" w:hAnsi="Times New Roman" w:cs="Times New Roman"/>
          <w:sz w:val="24"/>
          <w:szCs w:val="24"/>
        </w:rPr>
        <w:t>se sídlem: Bohutín 176, 262 41 Bohutín</w:t>
      </w:r>
    </w:p>
    <w:p w:rsidR="00FE1CA5" w:rsidRPr="00A36331" w:rsidRDefault="00FE1CA5" w:rsidP="00FE1C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6331">
        <w:rPr>
          <w:rFonts w:ascii="Times New Roman" w:hAnsi="Times New Roman" w:cs="Times New Roman"/>
          <w:sz w:val="24"/>
          <w:szCs w:val="24"/>
        </w:rPr>
        <w:t>zapsaný v obchodním rejstříku vedeném Městským soudem v Praze, oddíl L, vložka 1526</w:t>
      </w:r>
    </w:p>
    <w:p w:rsidR="00FE1CA5" w:rsidRPr="00A36331" w:rsidRDefault="00FE1CA5" w:rsidP="00FE1C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6331">
        <w:rPr>
          <w:rFonts w:ascii="Times New Roman" w:hAnsi="Times New Roman" w:cs="Times New Roman"/>
          <w:sz w:val="24"/>
          <w:szCs w:val="24"/>
        </w:rPr>
        <w:t>zastoupený: Janem Bittnerem</w:t>
      </w:r>
      <w:r>
        <w:rPr>
          <w:rFonts w:ascii="Times New Roman" w:hAnsi="Times New Roman" w:cs="Times New Roman"/>
          <w:sz w:val="24"/>
          <w:szCs w:val="24"/>
        </w:rPr>
        <w:t>, předsedou spolku</w:t>
      </w:r>
    </w:p>
    <w:p w:rsidR="00FE1CA5" w:rsidRPr="00A36331" w:rsidRDefault="00FE1CA5" w:rsidP="00FE1CA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6331">
        <w:rPr>
          <w:rFonts w:ascii="Times New Roman" w:hAnsi="Times New Roman" w:cs="Times New Roman"/>
          <w:sz w:val="24"/>
          <w:szCs w:val="24"/>
        </w:rPr>
        <w:t xml:space="preserve">IČ: 47068540 </w:t>
      </w:r>
    </w:p>
    <w:p w:rsidR="00FE1CA5" w:rsidRPr="00A36331" w:rsidRDefault="00FE1CA5" w:rsidP="00FE1CA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6331">
        <w:rPr>
          <w:rFonts w:ascii="Times New Roman" w:hAnsi="Times New Roman" w:cs="Times New Roman"/>
          <w:sz w:val="24"/>
          <w:szCs w:val="24"/>
        </w:rPr>
        <w:t>(dále jen „</w:t>
      </w:r>
      <w:r w:rsidRPr="00FE1CA5">
        <w:rPr>
          <w:rFonts w:ascii="Times New Roman" w:hAnsi="Times New Roman" w:cs="Times New Roman"/>
          <w:bCs/>
          <w:i/>
          <w:sz w:val="24"/>
          <w:szCs w:val="24"/>
        </w:rPr>
        <w:t>nájemce“</w:t>
      </w:r>
      <w:r w:rsidRPr="00A36331">
        <w:rPr>
          <w:rFonts w:ascii="Times New Roman" w:hAnsi="Times New Roman" w:cs="Times New Roman"/>
          <w:bCs/>
          <w:sz w:val="24"/>
          <w:szCs w:val="24"/>
        </w:rPr>
        <w:t>)</w:t>
      </w:r>
    </w:p>
    <w:p w:rsidR="004426B6" w:rsidRPr="00CA2B72" w:rsidRDefault="004426B6" w:rsidP="004426B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B72">
        <w:rPr>
          <w:rFonts w:ascii="Times New Roman" w:hAnsi="Times New Roman" w:cs="Times New Roman"/>
          <w:b/>
          <w:sz w:val="24"/>
          <w:szCs w:val="24"/>
        </w:rPr>
        <w:t>I.</w:t>
      </w:r>
    </w:p>
    <w:p w:rsidR="004426B6" w:rsidRDefault="004426B6" w:rsidP="004426B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B72">
        <w:rPr>
          <w:rFonts w:ascii="Times New Roman" w:hAnsi="Times New Roman" w:cs="Times New Roman"/>
          <w:b/>
          <w:sz w:val="24"/>
          <w:szCs w:val="24"/>
        </w:rPr>
        <w:t>Popis skutkového stavu</w:t>
      </w:r>
    </w:p>
    <w:p w:rsidR="00265718" w:rsidRPr="00CA2B72" w:rsidRDefault="00265718" w:rsidP="004426B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E569E" w:rsidRDefault="004426B6" w:rsidP="00D862BC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666AA">
        <w:rPr>
          <w:rFonts w:ascii="Times New Roman" w:hAnsi="Times New Roman" w:cs="Times New Roman"/>
          <w:sz w:val="24"/>
          <w:szCs w:val="24"/>
        </w:rPr>
        <w:t>Smluvní strany uzavřely dne</w:t>
      </w:r>
      <w:r w:rsidR="00240A2C" w:rsidRPr="002666AA">
        <w:rPr>
          <w:rFonts w:ascii="Times New Roman" w:hAnsi="Times New Roman" w:cs="Times New Roman"/>
          <w:sz w:val="24"/>
          <w:szCs w:val="24"/>
        </w:rPr>
        <w:t xml:space="preserve"> </w:t>
      </w:r>
      <w:r w:rsidR="002666AA" w:rsidRPr="002666AA">
        <w:rPr>
          <w:rFonts w:ascii="Times New Roman" w:hAnsi="Times New Roman" w:cs="Times New Roman"/>
          <w:sz w:val="24"/>
          <w:szCs w:val="24"/>
        </w:rPr>
        <w:t>06.09</w:t>
      </w:r>
      <w:r w:rsidR="00240A2C" w:rsidRPr="002666AA">
        <w:rPr>
          <w:rFonts w:ascii="Times New Roman" w:hAnsi="Times New Roman" w:cs="Times New Roman"/>
          <w:sz w:val="24"/>
          <w:szCs w:val="24"/>
        </w:rPr>
        <w:t xml:space="preserve">.2023 </w:t>
      </w:r>
      <w:r w:rsidR="00FB3DFC" w:rsidRPr="002666AA">
        <w:rPr>
          <w:rFonts w:ascii="Times New Roman" w:hAnsi="Times New Roman" w:cs="Times New Roman"/>
          <w:sz w:val="24"/>
          <w:szCs w:val="24"/>
        </w:rPr>
        <w:t xml:space="preserve">Smlouvu </w:t>
      </w:r>
      <w:r w:rsidR="002666AA" w:rsidRPr="002666AA">
        <w:rPr>
          <w:rFonts w:ascii="Times New Roman" w:hAnsi="Times New Roman" w:cs="Times New Roman"/>
          <w:sz w:val="24"/>
          <w:szCs w:val="24"/>
        </w:rPr>
        <w:t>nájemní</w:t>
      </w:r>
      <w:r w:rsidR="00240A2C" w:rsidRPr="002666AA">
        <w:rPr>
          <w:rFonts w:ascii="Times New Roman" w:hAnsi="Times New Roman" w:cs="Times New Roman"/>
          <w:sz w:val="24"/>
          <w:szCs w:val="24"/>
        </w:rPr>
        <w:t xml:space="preserve"> ev. č.: </w:t>
      </w:r>
      <w:r w:rsidR="002666AA" w:rsidRPr="002666AA">
        <w:rPr>
          <w:rFonts w:ascii="Times New Roman" w:hAnsi="Times New Roman" w:cs="Times New Roman"/>
          <w:sz w:val="24"/>
          <w:szCs w:val="24"/>
        </w:rPr>
        <w:t>335</w:t>
      </w:r>
      <w:r w:rsidR="00240A2C" w:rsidRPr="002666AA">
        <w:rPr>
          <w:rFonts w:ascii="Times New Roman" w:hAnsi="Times New Roman" w:cs="Times New Roman"/>
          <w:sz w:val="24"/>
          <w:szCs w:val="24"/>
        </w:rPr>
        <w:t>/00873489/2023</w:t>
      </w:r>
      <w:r w:rsidR="00B51E30" w:rsidRPr="002666AA">
        <w:rPr>
          <w:rFonts w:ascii="Times New Roman" w:hAnsi="Times New Roman" w:cs="Times New Roman"/>
          <w:sz w:val="24"/>
          <w:szCs w:val="24"/>
        </w:rPr>
        <w:t>,</w:t>
      </w:r>
      <w:r w:rsidR="00240A2C" w:rsidRPr="002666AA">
        <w:rPr>
          <w:rFonts w:ascii="Times New Roman" w:hAnsi="Times New Roman" w:cs="Times New Roman"/>
          <w:sz w:val="24"/>
          <w:szCs w:val="24"/>
        </w:rPr>
        <w:t xml:space="preserve"> </w:t>
      </w:r>
      <w:r w:rsidRPr="002666AA">
        <w:rPr>
          <w:rFonts w:ascii="Times New Roman" w:hAnsi="Times New Roman" w:cs="Times New Roman"/>
          <w:sz w:val="24"/>
          <w:szCs w:val="24"/>
        </w:rPr>
        <w:t>jejímž předmětem</w:t>
      </w:r>
      <w:r w:rsidR="002666AA">
        <w:rPr>
          <w:rFonts w:ascii="Times New Roman" w:hAnsi="Times New Roman" w:cs="Times New Roman"/>
          <w:sz w:val="24"/>
          <w:szCs w:val="24"/>
        </w:rPr>
        <w:t xml:space="preserve"> byl </w:t>
      </w:r>
      <w:r w:rsidR="00FE1CA5" w:rsidRPr="002666AA">
        <w:rPr>
          <w:rFonts w:ascii="Times New Roman" w:hAnsi="Times New Roman" w:cs="Times New Roman"/>
          <w:sz w:val="24"/>
          <w:szCs w:val="24"/>
        </w:rPr>
        <w:t>pronáj</w:t>
      </w:r>
      <w:r w:rsidR="002666AA">
        <w:rPr>
          <w:rFonts w:ascii="Times New Roman" w:hAnsi="Times New Roman" w:cs="Times New Roman"/>
          <w:sz w:val="24"/>
          <w:szCs w:val="24"/>
        </w:rPr>
        <w:t>e</w:t>
      </w:r>
      <w:r w:rsidR="00FE1CA5" w:rsidRPr="002666AA">
        <w:rPr>
          <w:rFonts w:ascii="Times New Roman" w:hAnsi="Times New Roman" w:cs="Times New Roman"/>
          <w:sz w:val="24"/>
          <w:szCs w:val="24"/>
        </w:rPr>
        <w:t>m nemovitost v obci Příbram a katastrálním území Příbram, a to: budova č. p. 354 (tělocvična), umístěná na pozemku p. č. 2632/6, o výměře 1185 m</w:t>
      </w:r>
      <w:r w:rsidR="00FE1CA5" w:rsidRPr="002666A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E1CA5" w:rsidRPr="002666AA">
        <w:rPr>
          <w:rFonts w:ascii="Times New Roman" w:hAnsi="Times New Roman" w:cs="Times New Roman"/>
          <w:sz w:val="24"/>
          <w:szCs w:val="24"/>
        </w:rPr>
        <w:t xml:space="preserve">, zapsaná v katastru nemovitostí vedeném Katastrálním úřadem pro Středočeský kraj, Katastrálním pracovištěm Příbram, na LV 5079 pro obec a katastrální území Příbram. </w:t>
      </w:r>
    </w:p>
    <w:p w:rsidR="00607F48" w:rsidRPr="00D862BC" w:rsidRDefault="00607F48" w:rsidP="00607F4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:rsidR="00CE569E" w:rsidRDefault="00683DCB" w:rsidP="00CE569E">
      <w:pPr>
        <w:pStyle w:val="Odstavecseseznamem"/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69E">
        <w:rPr>
          <w:rFonts w:ascii="Times New Roman" w:hAnsi="Times New Roman" w:cs="Times New Roman"/>
          <w:sz w:val="24"/>
          <w:szCs w:val="24"/>
        </w:rPr>
        <w:t xml:space="preserve">Ke Smlouvě </w:t>
      </w:r>
      <w:r w:rsidR="00CE569E" w:rsidRPr="00CE569E">
        <w:rPr>
          <w:rFonts w:ascii="Times New Roman" w:hAnsi="Times New Roman" w:cs="Times New Roman"/>
          <w:sz w:val="24"/>
          <w:szCs w:val="24"/>
        </w:rPr>
        <w:t>nájemní</w:t>
      </w:r>
      <w:r w:rsidRPr="00CE569E">
        <w:rPr>
          <w:rFonts w:ascii="Times New Roman" w:hAnsi="Times New Roman" w:cs="Times New Roman"/>
          <w:sz w:val="24"/>
          <w:szCs w:val="24"/>
        </w:rPr>
        <w:t xml:space="preserve"> byl uzavřen dne </w:t>
      </w:r>
      <w:r w:rsidR="00CE569E" w:rsidRPr="00CE569E">
        <w:rPr>
          <w:rFonts w:ascii="Times New Roman" w:hAnsi="Times New Roman" w:cs="Times New Roman"/>
          <w:sz w:val="24"/>
          <w:szCs w:val="24"/>
        </w:rPr>
        <w:t>16</w:t>
      </w:r>
      <w:r w:rsidRPr="00CE569E">
        <w:rPr>
          <w:rFonts w:ascii="Times New Roman" w:hAnsi="Times New Roman" w:cs="Times New Roman"/>
          <w:sz w:val="24"/>
          <w:szCs w:val="24"/>
        </w:rPr>
        <w:t>.</w:t>
      </w:r>
      <w:r w:rsidR="00CE569E" w:rsidRPr="00CE569E">
        <w:rPr>
          <w:rFonts w:ascii="Times New Roman" w:hAnsi="Times New Roman" w:cs="Times New Roman"/>
          <w:sz w:val="24"/>
          <w:szCs w:val="24"/>
        </w:rPr>
        <w:t>11</w:t>
      </w:r>
      <w:r w:rsidRPr="00CE569E">
        <w:rPr>
          <w:rFonts w:ascii="Times New Roman" w:hAnsi="Times New Roman" w:cs="Times New Roman"/>
          <w:sz w:val="24"/>
          <w:szCs w:val="24"/>
        </w:rPr>
        <w:t xml:space="preserve">.2023 Dodatek č. 1 ev. č.: </w:t>
      </w:r>
      <w:r w:rsidR="00CE569E" w:rsidRPr="00CE569E">
        <w:rPr>
          <w:rFonts w:ascii="Times New Roman" w:hAnsi="Times New Roman" w:cs="Times New Roman"/>
          <w:sz w:val="24"/>
          <w:szCs w:val="24"/>
        </w:rPr>
        <w:t>335</w:t>
      </w:r>
      <w:r w:rsidRPr="00CE569E">
        <w:rPr>
          <w:rFonts w:ascii="Times New Roman" w:hAnsi="Times New Roman" w:cs="Times New Roman"/>
          <w:sz w:val="24"/>
          <w:szCs w:val="24"/>
        </w:rPr>
        <w:t>/00873489/2023/1/2023</w:t>
      </w:r>
      <w:r w:rsidR="003A6E6C" w:rsidRPr="00CE569E">
        <w:rPr>
          <w:rFonts w:ascii="Times New Roman" w:hAnsi="Times New Roman" w:cs="Times New Roman"/>
          <w:sz w:val="24"/>
          <w:szCs w:val="24"/>
        </w:rPr>
        <w:t xml:space="preserve"> jehož předmětem </w:t>
      </w:r>
      <w:r w:rsidR="00CE569E" w:rsidRPr="00CE569E">
        <w:rPr>
          <w:rFonts w:ascii="Times New Roman" w:hAnsi="Times New Roman" w:cs="Times New Roman"/>
          <w:sz w:val="24"/>
          <w:szCs w:val="24"/>
        </w:rPr>
        <w:t>byla změna</w:t>
      </w:r>
      <w:r w:rsidR="00CE569E" w:rsidRPr="00CE569E">
        <w:rPr>
          <w:rFonts w:ascii="Times New Roman" w:hAnsi="Times New Roman" w:cs="Times New Roman"/>
          <w:sz w:val="24"/>
          <w:szCs w:val="24"/>
        </w:rPr>
        <w:t xml:space="preserve"> pronájmu</w:t>
      </w:r>
      <w:r w:rsidR="00CE569E">
        <w:rPr>
          <w:rFonts w:ascii="Times New Roman" w:hAnsi="Times New Roman" w:cs="Times New Roman"/>
          <w:sz w:val="24"/>
          <w:szCs w:val="24"/>
        </w:rPr>
        <w:t xml:space="preserve"> výše uvedené nemovitosti.</w:t>
      </w:r>
    </w:p>
    <w:p w:rsidR="00CE569E" w:rsidRPr="00CE569E" w:rsidRDefault="00CE569E" w:rsidP="00CE569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D34563" w:rsidRPr="00597F58" w:rsidRDefault="00D34563" w:rsidP="00333FEC">
      <w:pPr>
        <w:pStyle w:val="Odstavecseseznamem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26B6" w:rsidRPr="003A6E6C" w:rsidRDefault="001545C7" w:rsidP="003A6E6C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Pronajímatel</w:t>
      </w:r>
      <w:r w:rsidR="00A90B60" w:rsidRPr="003A6E6C">
        <w:rPr>
          <w:rFonts w:ascii="Times New Roman" w:hAnsi="Times New Roman" w:cs="Times New Roman"/>
          <w:sz w:val="24"/>
          <w:szCs w:val="24"/>
        </w:rPr>
        <w:t xml:space="preserve"> </w:t>
      </w:r>
      <w:r w:rsidR="004426B6" w:rsidRPr="003A6E6C">
        <w:rPr>
          <w:rFonts w:ascii="Times New Roman" w:hAnsi="Times New Roman" w:cs="Times New Roman"/>
          <w:sz w:val="24"/>
          <w:szCs w:val="24"/>
        </w:rPr>
        <w:t xml:space="preserve">je povinným subjektem pro uveřejňování v registru smluv dle smlouvy uvedené v ustanovení odst. 1. tohoto článku a má povinnost uzavřenou smlouvu uveřejnit postupem podle zákona č. 340/2015 Sb., zákon o registru smluv, ve znění pozdějších předpisů. </w:t>
      </w:r>
    </w:p>
    <w:p w:rsidR="00A90B60" w:rsidRDefault="00A90B60" w:rsidP="00A90B60">
      <w:pPr>
        <w:pStyle w:val="Odstavecseseznamem"/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0943" w:rsidRDefault="004426B6" w:rsidP="003A6E6C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0943">
        <w:rPr>
          <w:rFonts w:ascii="Times New Roman" w:hAnsi="Times New Roman" w:cs="Times New Roman"/>
          <w:sz w:val="24"/>
          <w:szCs w:val="24"/>
        </w:rPr>
        <w:t>Obě smluvní strany shodně konstatují, že do okamžiku sjednání této smlouvy nedošlo k uveřejnění smlouvy uvedené v odst. 1 tohoto článku v registru smluv, a že jsou si vědomy právních následků s tím spojených.</w:t>
      </w:r>
      <w:r w:rsidR="00F67F0B" w:rsidRPr="009F09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0943" w:rsidRPr="009F0943" w:rsidRDefault="009F0943" w:rsidP="009F094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4426B6" w:rsidRPr="00F67F0B" w:rsidRDefault="004426B6" w:rsidP="003A6E6C">
      <w:pPr>
        <w:pStyle w:val="Odstavecseseznamem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7F0B">
        <w:rPr>
          <w:rFonts w:ascii="Times New Roman" w:hAnsi="Times New Roman" w:cs="Times New Roman"/>
          <w:sz w:val="24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:rsidR="004426B6" w:rsidRPr="00CA2B72" w:rsidRDefault="004426B6" w:rsidP="004426B6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4426B6" w:rsidRPr="00CA2B72" w:rsidRDefault="004426B6" w:rsidP="004426B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B72">
        <w:rPr>
          <w:rFonts w:ascii="Times New Roman" w:hAnsi="Times New Roman" w:cs="Times New Roman"/>
          <w:b/>
          <w:sz w:val="24"/>
          <w:szCs w:val="24"/>
        </w:rPr>
        <w:t>II.</w:t>
      </w:r>
    </w:p>
    <w:p w:rsidR="004426B6" w:rsidRDefault="004426B6" w:rsidP="004426B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B72">
        <w:rPr>
          <w:rFonts w:ascii="Times New Roman" w:hAnsi="Times New Roman" w:cs="Times New Roman"/>
          <w:b/>
          <w:sz w:val="24"/>
          <w:szCs w:val="24"/>
        </w:rPr>
        <w:t>Práva a závazky smluvních stran</w:t>
      </w:r>
    </w:p>
    <w:p w:rsidR="00265718" w:rsidRPr="00CA2B72" w:rsidRDefault="00265718" w:rsidP="004426B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6B6" w:rsidRPr="00CA2B72" w:rsidRDefault="004426B6" w:rsidP="004426B6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CA2B72">
        <w:rPr>
          <w:rFonts w:ascii="Times New Roman" w:hAnsi="Times New Roman" w:cs="Times New Roman"/>
          <w:sz w:val="24"/>
          <w:szCs w:val="24"/>
        </w:rPr>
        <w:t>Smluvní strany si tímto ujednáním vzájemně stvrzují, že obsah vzájemných práv a povinností, který touto smlouvou nově sjednávají, je zcela a beze zbytku vyjádřen textem původně sjednané smlouvy</w:t>
      </w:r>
      <w:r w:rsidRPr="00CA2B72"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  <w:r w:rsidRPr="00CA2B72">
        <w:rPr>
          <w:rFonts w:ascii="Times New Roman" w:hAnsi="Times New Roman" w:cs="Times New Roman"/>
          <w:sz w:val="24"/>
          <w:szCs w:val="24"/>
        </w:rPr>
        <w:t>, která tvoří pro tyto účely přílohu této smlouvy. Lhůty se rovněž řídí původně sjednanou smlouvou a počítají se od uplynutí 31 dnů od data jejího uzavření.</w:t>
      </w:r>
    </w:p>
    <w:p w:rsidR="004426B6" w:rsidRPr="00CA2B72" w:rsidRDefault="004426B6" w:rsidP="004426B6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B72">
        <w:rPr>
          <w:rFonts w:ascii="Times New Roman" w:hAnsi="Times New Roman" w:cs="Times New Roman"/>
          <w:sz w:val="24"/>
          <w:szCs w:val="24"/>
        </w:rPr>
        <w:t>Smluvní strany prohlašují, že veškerá vzájemně poskytnutá plnění na základě původně sjednané smlouvy považují za plnění dle této smlouvy, a že v souvislosti se vzájemně poskytnutým plněním nebudou vzájemně vznášet vůči druhé smluvní straně nároky z titulu bezdůvodného obohacení.</w:t>
      </w:r>
    </w:p>
    <w:p w:rsidR="004426B6" w:rsidRPr="00CA2B72" w:rsidRDefault="004426B6" w:rsidP="004426B6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B72">
        <w:rPr>
          <w:rFonts w:ascii="Times New Roman" w:hAnsi="Times New Roman" w:cs="Times New Roman"/>
          <w:sz w:val="24"/>
          <w:szCs w:val="24"/>
        </w:rPr>
        <w:t xml:space="preserve">Smluvní strany prohlašují, že veškerá budoucí plnění z této smlouvy, která mají být od okamžiku jejího uveřejnění v registru smluv plněna v souladu s obsahem vzájemných závazků </w:t>
      </w:r>
      <w:proofErr w:type="gramStart"/>
      <w:r w:rsidRPr="00CA2B72">
        <w:rPr>
          <w:rFonts w:ascii="Times New Roman" w:hAnsi="Times New Roman" w:cs="Times New Roman"/>
          <w:sz w:val="24"/>
          <w:szCs w:val="24"/>
        </w:rPr>
        <w:t>vyjádřeným</w:t>
      </w:r>
      <w:proofErr w:type="gramEnd"/>
      <w:r w:rsidRPr="00CA2B72">
        <w:rPr>
          <w:rFonts w:ascii="Times New Roman" w:hAnsi="Times New Roman" w:cs="Times New Roman"/>
          <w:sz w:val="24"/>
          <w:szCs w:val="24"/>
        </w:rPr>
        <w:t xml:space="preserve"> v příloze této smlouvy, budou splněna podle sjednaných podmínek.</w:t>
      </w:r>
    </w:p>
    <w:p w:rsidR="004426B6" w:rsidRPr="00CA2B72" w:rsidRDefault="004426B6" w:rsidP="004426B6">
      <w:pPr>
        <w:pStyle w:val="Odstavecseseznamem"/>
        <w:numPr>
          <w:ilvl w:val="0"/>
          <w:numId w:val="2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A2B72">
        <w:rPr>
          <w:rFonts w:ascii="Times New Roman" w:hAnsi="Times New Roman" w:cs="Times New Roman"/>
          <w:sz w:val="24"/>
          <w:szCs w:val="24"/>
        </w:rPr>
        <w:t>Smluvní strana, která je povinným subjektem pro zveřejňování v registru smluv dle smlouvy uvedené v čl. I. odst. 1 této smlouvy, se tímto zavazuje druhé smluvní straně k neprodlenému uveřejnění této smlouvy a její kompletní přílohy v registru smluv v souladu s ustanovením § 5 zákona o registru smluv.</w:t>
      </w:r>
    </w:p>
    <w:p w:rsidR="00837641" w:rsidRDefault="00837641" w:rsidP="004426B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6B6" w:rsidRPr="00CA2B72" w:rsidRDefault="004426B6" w:rsidP="004426B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B72">
        <w:rPr>
          <w:rFonts w:ascii="Times New Roman" w:hAnsi="Times New Roman" w:cs="Times New Roman"/>
          <w:b/>
          <w:sz w:val="24"/>
          <w:szCs w:val="24"/>
        </w:rPr>
        <w:t>III.</w:t>
      </w:r>
    </w:p>
    <w:p w:rsidR="004426B6" w:rsidRDefault="004426B6" w:rsidP="004426B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2B72">
        <w:rPr>
          <w:rFonts w:ascii="Times New Roman" w:hAnsi="Times New Roman" w:cs="Times New Roman"/>
          <w:b/>
          <w:sz w:val="24"/>
          <w:szCs w:val="24"/>
        </w:rPr>
        <w:lastRenderedPageBreak/>
        <w:t>Závěrečná ustanovení</w:t>
      </w:r>
    </w:p>
    <w:p w:rsidR="00265718" w:rsidRPr="00CA2B72" w:rsidRDefault="00265718" w:rsidP="004426B6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26B6" w:rsidRPr="00CA2B72" w:rsidRDefault="004426B6" w:rsidP="004426B6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CA2B72">
        <w:rPr>
          <w:rFonts w:ascii="Times New Roman" w:hAnsi="Times New Roman" w:cs="Times New Roman"/>
          <w:sz w:val="24"/>
          <w:szCs w:val="24"/>
        </w:rPr>
        <w:t>Tato smlouva o vypořádání závazků nabývá účinnosti dnem uveřejnění v registru smluv.</w:t>
      </w:r>
    </w:p>
    <w:p w:rsidR="004426B6" w:rsidRPr="00CA2B72" w:rsidRDefault="004426B6" w:rsidP="004426B6">
      <w:pPr>
        <w:numPr>
          <w:ilvl w:val="0"/>
          <w:numId w:val="3"/>
        </w:numPr>
        <w:tabs>
          <w:tab w:val="clear" w:pos="720"/>
          <w:tab w:val="num" w:pos="426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A2B72">
        <w:rPr>
          <w:rFonts w:ascii="Times New Roman" w:hAnsi="Times New Roman" w:cs="Times New Roman"/>
          <w:sz w:val="24"/>
          <w:szCs w:val="24"/>
        </w:rPr>
        <w:t>Tato smlouva o vypořádání závazků je vyhotovena ve dvou stejnopisech, každý s hodnotou originálu, přičemž každá ze smluvních stran obdrží jeden stejnopis.</w:t>
      </w:r>
    </w:p>
    <w:p w:rsidR="004426B6" w:rsidRPr="00CA2B72" w:rsidRDefault="004426B6" w:rsidP="004426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4426B6" w:rsidRDefault="004426B6" w:rsidP="004426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A2B72">
        <w:rPr>
          <w:rFonts w:ascii="Times New Roman" w:hAnsi="Times New Roman" w:cs="Times New Roman"/>
          <w:sz w:val="24"/>
          <w:szCs w:val="24"/>
        </w:rPr>
        <w:t xml:space="preserve">Příloha č. 1 – </w:t>
      </w:r>
      <w:r w:rsidR="000270FF">
        <w:rPr>
          <w:rFonts w:ascii="Times New Roman" w:hAnsi="Times New Roman" w:cs="Times New Roman"/>
          <w:sz w:val="24"/>
          <w:szCs w:val="24"/>
        </w:rPr>
        <w:t xml:space="preserve">Smlouva </w:t>
      </w:r>
      <w:r w:rsidR="001545C7">
        <w:rPr>
          <w:rFonts w:ascii="Times New Roman" w:hAnsi="Times New Roman" w:cs="Times New Roman"/>
          <w:sz w:val="24"/>
          <w:szCs w:val="24"/>
        </w:rPr>
        <w:t>nájemní</w:t>
      </w:r>
      <w:r w:rsidR="00BE03B4">
        <w:rPr>
          <w:rFonts w:ascii="Times New Roman" w:hAnsi="Times New Roman" w:cs="Times New Roman"/>
          <w:sz w:val="24"/>
          <w:szCs w:val="24"/>
        </w:rPr>
        <w:t xml:space="preserve"> ev. </w:t>
      </w:r>
      <w:r w:rsidRPr="00CA2B72">
        <w:rPr>
          <w:rFonts w:ascii="Times New Roman" w:hAnsi="Times New Roman" w:cs="Times New Roman"/>
          <w:sz w:val="24"/>
          <w:szCs w:val="24"/>
        </w:rPr>
        <w:t>č.</w:t>
      </w:r>
      <w:r w:rsidR="00837641">
        <w:rPr>
          <w:rFonts w:ascii="Times New Roman" w:hAnsi="Times New Roman" w:cs="Times New Roman"/>
          <w:sz w:val="24"/>
          <w:szCs w:val="24"/>
        </w:rPr>
        <w:t xml:space="preserve">: </w:t>
      </w:r>
      <w:r w:rsidR="00000E6A">
        <w:rPr>
          <w:rFonts w:ascii="Times New Roman" w:hAnsi="Times New Roman" w:cs="Times New Roman"/>
          <w:sz w:val="24"/>
          <w:szCs w:val="24"/>
        </w:rPr>
        <w:t>3</w:t>
      </w:r>
      <w:r w:rsidR="001545C7">
        <w:rPr>
          <w:rFonts w:ascii="Times New Roman" w:hAnsi="Times New Roman" w:cs="Times New Roman"/>
          <w:sz w:val="24"/>
          <w:szCs w:val="24"/>
        </w:rPr>
        <w:t>35</w:t>
      </w:r>
      <w:r w:rsidR="00837641">
        <w:rPr>
          <w:rFonts w:ascii="Times New Roman" w:hAnsi="Times New Roman" w:cs="Times New Roman"/>
          <w:sz w:val="24"/>
          <w:szCs w:val="24"/>
        </w:rPr>
        <w:t>/00873489/2023</w:t>
      </w:r>
      <w:r w:rsidRPr="00CA2B72">
        <w:rPr>
          <w:rFonts w:ascii="Times New Roman" w:hAnsi="Times New Roman" w:cs="Times New Roman"/>
          <w:sz w:val="24"/>
          <w:szCs w:val="24"/>
        </w:rPr>
        <w:t xml:space="preserve"> ze dne </w:t>
      </w:r>
      <w:r w:rsidR="001545C7">
        <w:rPr>
          <w:rFonts w:ascii="Times New Roman" w:hAnsi="Times New Roman" w:cs="Times New Roman"/>
          <w:sz w:val="24"/>
          <w:szCs w:val="24"/>
        </w:rPr>
        <w:t>06</w:t>
      </w:r>
      <w:r w:rsidR="00837641">
        <w:rPr>
          <w:rFonts w:ascii="Times New Roman" w:hAnsi="Times New Roman" w:cs="Times New Roman"/>
          <w:sz w:val="24"/>
          <w:szCs w:val="24"/>
        </w:rPr>
        <w:t>.</w:t>
      </w:r>
      <w:r w:rsidR="001545C7">
        <w:rPr>
          <w:rFonts w:ascii="Times New Roman" w:hAnsi="Times New Roman" w:cs="Times New Roman"/>
          <w:sz w:val="24"/>
          <w:szCs w:val="24"/>
        </w:rPr>
        <w:t>09</w:t>
      </w:r>
      <w:r w:rsidR="00837641">
        <w:rPr>
          <w:rFonts w:ascii="Times New Roman" w:hAnsi="Times New Roman" w:cs="Times New Roman"/>
          <w:sz w:val="24"/>
          <w:szCs w:val="24"/>
        </w:rPr>
        <w:t>.2023</w:t>
      </w:r>
    </w:p>
    <w:p w:rsidR="00000E6A" w:rsidRPr="00CA2B72" w:rsidRDefault="00000E6A" w:rsidP="004426B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Příloha č. 2 – Dodatek č. 1 ke smlouvě </w:t>
      </w:r>
      <w:r w:rsidR="001545C7">
        <w:rPr>
          <w:rFonts w:ascii="Times New Roman" w:hAnsi="Times New Roman" w:cs="Times New Roman"/>
          <w:sz w:val="24"/>
          <w:szCs w:val="24"/>
        </w:rPr>
        <w:t>nájemní</w:t>
      </w:r>
      <w:r>
        <w:rPr>
          <w:rFonts w:ascii="Times New Roman" w:hAnsi="Times New Roman" w:cs="Times New Roman"/>
          <w:sz w:val="24"/>
          <w:szCs w:val="24"/>
        </w:rPr>
        <w:t xml:space="preserve"> ze dne </w:t>
      </w:r>
      <w:r w:rsidR="001545C7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  <w:r w:rsidR="001545C7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>2023</w:t>
      </w:r>
    </w:p>
    <w:p w:rsidR="00D61C24" w:rsidRDefault="00D61C24" w:rsidP="004426B6">
      <w:pPr>
        <w:pStyle w:val="Odstavecseseznamem"/>
        <w:spacing w:after="12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D61C24" w:rsidRPr="00D61C24" w:rsidRDefault="00D61C24" w:rsidP="00D61C2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D61C24">
        <w:rPr>
          <w:rFonts w:ascii="Times New Roman" w:hAnsi="Times New Roman" w:cs="Times New Roman"/>
          <w:sz w:val="24"/>
          <w:szCs w:val="24"/>
        </w:rPr>
        <w:t>V Příbrami dne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03B4">
        <w:rPr>
          <w:rFonts w:ascii="Times New Roman" w:hAnsi="Times New Roman" w:cs="Times New Roman"/>
          <w:sz w:val="24"/>
          <w:szCs w:val="24"/>
        </w:rPr>
        <w:t>2</w:t>
      </w:r>
      <w:r w:rsidR="000270F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.03.2024</w:t>
      </w:r>
    </w:p>
    <w:p w:rsidR="004426B6" w:rsidRPr="00CA2B72" w:rsidRDefault="004426B6" w:rsidP="004426B6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</w:p>
    <w:p w:rsidR="004426B6" w:rsidRPr="00CA2B72" w:rsidRDefault="00D165AE" w:rsidP="004426B6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Jan Bittner          </w:t>
      </w:r>
      <w:bookmarkStart w:id="0" w:name="_GoBack"/>
      <w:bookmarkEnd w:id="0"/>
      <w:r w:rsidR="00265718">
        <w:rPr>
          <w:rFonts w:ascii="Times New Roman" w:hAnsi="Times New Roman" w:cs="Times New Roman"/>
          <w:sz w:val="24"/>
          <w:szCs w:val="24"/>
        </w:rPr>
        <w:t xml:space="preserve">    </w:t>
      </w:r>
      <w:r w:rsidR="00F5439E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F2016">
        <w:rPr>
          <w:rFonts w:ascii="Times New Roman" w:hAnsi="Times New Roman" w:cs="Times New Roman"/>
          <w:sz w:val="24"/>
          <w:szCs w:val="24"/>
        </w:rPr>
        <w:t xml:space="preserve">                                        Mgr. Pavlína Caisová, MBA</w:t>
      </w:r>
    </w:p>
    <w:p w:rsidR="004426B6" w:rsidRPr="00CA2B72" w:rsidRDefault="00FF2016" w:rsidP="004426B6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65718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ředitelka školy</w:t>
      </w:r>
    </w:p>
    <w:p w:rsidR="004426B6" w:rsidRPr="00CA2B72" w:rsidRDefault="004426B6" w:rsidP="004426B6">
      <w:pPr>
        <w:pStyle w:val="Odstavecseseznamem"/>
        <w:ind w:left="360"/>
        <w:rPr>
          <w:rFonts w:ascii="Times New Roman" w:hAnsi="Times New Roman" w:cs="Times New Roman"/>
          <w:sz w:val="24"/>
          <w:szCs w:val="24"/>
        </w:rPr>
      </w:pPr>
      <w:r w:rsidRPr="00CA2B72">
        <w:rPr>
          <w:rFonts w:ascii="Times New Roman" w:hAnsi="Times New Roman" w:cs="Times New Roman"/>
          <w:sz w:val="24"/>
          <w:szCs w:val="24"/>
        </w:rPr>
        <w:t>---------------------------------------</w:t>
      </w:r>
      <w:r w:rsidRPr="00CA2B72">
        <w:rPr>
          <w:rFonts w:ascii="Times New Roman" w:hAnsi="Times New Roman" w:cs="Times New Roman"/>
          <w:sz w:val="24"/>
          <w:szCs w:val="24"/>
        </w:rPr>
        <w:tab/>
      </w:r>
      <w:r w:rsidRPr="00CA2B72">
        <w:rPr>
          <w:rFonts w:ascii="Times New Roman" w:hAnsi="Times New Roman" w:cs="Times New Roman"/>
          <w:sz w:val="24"/>
          <w:szCs w:val="24"/>
        </w:rPr>
        <w:tab/>
      </w:r>
      <w:r w:rsidRPr="00CA2B72">
        <w:rPr>
          <w:rFonts w:ascii="Times New Roman" w:hAnsi="Times New Roman" w:cs="Times New Roman"/>
          <w:sz w:val="24"/>
          <w:szCs w:val="24"/>
        </w:rPr>
        <w:tab/>
        <w:t>-----------------------------------------</w:t>
      </w:r>
    </w:p>
    <w:p w:rsidR="004426B6" w:rsidRPr="00CA2B72" w:rsidRDefault="004426B6" w:rsidP="004426B6">
      <w:pPr>
        <w:pStyle w:val="Odstavecseseznamem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CA2B7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426B6" w:rsidRPr="00CA2B72" w:rsidRDefault="004426B6" w:rsidP="004426B6">
      <w:pPr>
        <w:pStyle w:val="Odstavecseseznamem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CA2B72">
        <w:rPr>
          <w:rFonts w:ascii="Times New Roman" w:hAnsi="Times New Roman" w:cs="Times New Roman"/>
          <w:sz w:val="24"/>
          <w:szCs w:val="24"/>
        </w:rPr>
        <w:t xml:space="preserve">        dodavatel</w:t>
      </w:r>
      <w:r w:rsidRPr="00CA2B72">
        <w:rPr>
          <w:rFonts w:ascii="Times New Roman" w:hAnsi="Times New Roman" w:cs="Times New Roman"/>
          <w:sz w:val="24"/>
          <w:szCs w:val="24"/>
        </w:rPr>
        <w:tab/>
      </w:r>
      <w:r w:rsidRPr="00CA2B72">
        <w:rPr>
          <w:rFonts w:ascii="Times New Roman" w:hAnsi="Times New Roman" w:cs="Times New Roman"/>
          <w:sz w:val="24"/>
          <w:szCs w:val="24"/>
        </w:rPr>
        <w:tab/>
      </w:r>
      <w:r w:rsidRPr="00CA2B72">
        <w:rPr>
          <w:rFonts w:ascii="Times New Roman" w:hAnsi="Times New Roman" w:cs="Times New Roman"/>
          <w:sz w:val="24"/>
          <w:szCs w:val="24"/>
        </w:rPr>
        <w:tab/>
      </w:r>
      <w:r w:rsidRPr="00CA2B72">
        <w:rPr>
          <w:rFonts w:ascii="Times New Roman" w:hAnsi="Times New Roman" w:cs="Times New Roman"/>
          <w:sz w:val="24"/>
          <w:szCs w:val="24"/>
        </w:rPr>
        <w:tab/>
      </w:r>
      <w:r w:rsidRPr="00CA2B72">
        <w:rPr>
          <w:rFonts w:ascii="Times New Roman" w:hAnsi="Times New Roman" w:cs="Times New Roman"/>
          <w:sz w:val="24"/>
          <w:szCs w:val="24"/>
        </w:rPr>
        <w:tab/>
        <w:t xml:space="preserve">                   odběratel </w:t>
      </w:r>
      <w:r w:rsidRPr="00CA2B72">
        <w:rPr>
          <w:rFonts w:ascii="Times New Roman" w:hAnsi="Times New Roman" w:cs="Times New Roman"/>
          <w:sz w:val="24"/>
          <w:szCs w:val="24"/>
        </w:rPr>
        <w:tab/>
      </w:r>
    </w:p>
    <w:sectPr w:rsidR="004426B6" w:rsidRPr="00CA2B7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57D7" w:rsidRDefault="003657D7" w:rsidP="004426B6">
      <w:pPr>
        <w:spacing w:after="0" w:line="240" w:lineRule="auto"/>
      </w:pPr>
      <w:r>
        <w:separator/>
      </w:r>
    </w:p>
  </w:endnote>
  <w:endnote w:type="continuationSeparator" w:id="0">
    <w:p w:rsidR="003657D7" w:rsidRDefault="003657D7" w:rsidP="004426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57D7" w:rsidRDefault="003657D7" w:rsidP="004426B6">
      <w:pPr>
        <w:spacing w:after="0" w:line="240" w:lineRule="auto"/>
      </w:pPr>
      <w:r>
        <w:separator/>
      </w:r>
    </w:p>
  </w:footnote>
  <w:footnote w:type="continuationSeparator" w:id="0">
    <w:p w:rsidR="003657D7" w:rsidRDefault="003657D7" w:rsidP="004426B6">
      <w:pPr>
        <w:spacing w:after="0" w:line="240" w:lineRule="auto"/>
      </w:pPr>
      <w:r>
        <w:continuationSeparator/>
      </w:r>
    </w:p>
  </w:footnote>
  <w:footnote w:id="1">
    <w:p w:rsidR="004426B6" w:rsidRPr="00EE2DE9" w:rsidRDefault="004426B6" w:rsidP="004426B6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jakýchkoli změn smlouvy na veřejnou zakázku musí být tyto změny v souladu s § 222 zákona č. 134/2016, </w:t>
      </w:r>
      <w:r w:rsidRPr="00EE2DE9">
        <w:rPr>
          <w:rFonts w:ascii="Times New Roman" w:hAnsi="Times New Roman" w:cs="Times New Roman"/>
          <w:sz w:val="16"/>
        </w:rPr>
        <w:br/>
        <w:t>o zadávání veřejných zakázek, jinak by mohl být postup zadavatele považován za přestupek dle § 268 tohoto zákona.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2B7E" w:rsidRPr="00AE4579" w:rsidRDefault="007E2B7E" w:rsidP="007E2B7E">
    <w:pPr>
      <w:pStyle w:val="Zhlav"/>
      <w:rPr>
        <w:i/>
        <w:sz w:val="20"/>
        <w:szCs w:val="20"/>
      </w:rPr>
    </w:pPr>
    <w:r w:rsidRPr="00AE4579">
      <w:rPr>
        <w:i/>
        <w:sz w:val="20"/>
        <w:szCs w:val="20"/>
      </w:rPr>
      <w:t xml:space="preserve">Sk. </w:t>
    </w:r>
    <w:r>
      <w:rPr>
        <w:i/>
        <w:sz w:val="20"/>
        <w:szCs w:val="20"/>
      </w:rPr>
      <w:t>z</w:t>
    </w:r>
    <w:r w:rsidRPr="00AE4579">
      <w:rPr>
        <w:i/>
        <w:sz w:val="20"/>
        <w:szCs w:val="20"/>
      </w:rPr>
      <w:t>n.:12.1.1</w:t>
    </w:r>
  </w:p>
  <w:p w:rsidR="007E2B7E" w:rsidRDefault="007E2B7E" w:rsidP="007E2B7E">
    <w:pPr>
      <w:pStyle w:val="Zhlav"/>
      <w:rPr>
        <w:i/>
        <w:sz w:val="20"/>
        <w:szCs w:val="20"/>
      </w:rPr>
    </w:pPr>
    <w:proofErr w:type="spellStart"/>
    <w:r w:rsidRPr="00AE4579">
      <w:rPr>
        <w:i/>
        <w:sz w:val="20"/>
        <w:szCs w:val="20"/>
      </w:rPr>
      <w:t>Sk.lh</w:t>
    </w:r>
    <w:proofErr w:type="spellEnd"/>
    <w:r w:rsidRPr="00AE4579">
      <w:rPr>
        <w:i/>
        <w:sz w:val="20"/>
        <w:szCs w:val="20"/>
      </w:rPr>
      <w:t>.: S/5</w:t>
    </w:r>
  </w:p>
  <w:p w:rsidR="007E2B7E" w:rsidRDefault="007E2B7E" w:rsidP="007E2B7E">
    <w:pPr>
      <w:pStyle w:val="Zhlav"/>
    </w:pPr>
  </w:p>
  <w:p w:rsidR="007E2B7E" w:rsidRDefault="007E2B7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4174F4"/>
    <w:multiLevelType w:val="hybridMultilevel"/>
    <w:tmpl w:val="6406A9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501D5A"/>
    <w:multiLevelType w:val="hybridMultilevel"/>
    <w:tmpl w:val="5DA6356C"/>
    <w:lvl w:ilvl="0" w:tplc="FF1EBA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B309E"/>
    <w:multiLevelType w:val="hybridMultilevel"/>
    <w:tmpl w:val="8E7CC08C"/>
    <w:lvl w:ilvl="0" w:tplc="60FAEC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F4C1F"/>
    <w:multiLevelType w:val="multilevel"/>
    <w:tmpl w:val="ED264F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CAC182F"/>
    <w:multiLevelType w:val="hybridMultilevel"/>
    <w:tmpl w:val="43E073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6B6"/>
    <w:rsid w:val="00000E6A"/>
    <w:rsid w:val="000128FB"/>
    <w:rsid w:val="000270FF"/>
    <w:rsid w:val="000F5C46"/>
    <w:rsid w:val="00123834"/>
    <w:rsid w:val="001545C7"/>
    <w:rsid w:val="00182CCA"/>
    <w:rsid w:val="00240A2C"/>
    <w:rsid w:val="00265718"/>
    <w:rsid w:val="002666AA"/>
    <w:rsid w:val="00333FEC"/>
    <w:rsid w:val="00344614"/>
    <w:rsid w:val="003657D7"/>
    <w:rsid w:val="003A6E6C"/>
    <w:rsid w:val="004426B6"/>
    <w:rsid w:val="004D0A9B"/>
    <w:rsid w:val="005545DE"/>
    <w:rsid w:val="00590A29"/>
    <w:rsid w:val="00597F58"/>
    <w:rsid w:val="00607F48"/>
    <w:rsid w:val="00683DCB"/>
    <w:rsid w:val="006B1289"/>
    <w:rsid w:val="0070187F"/>
    <w:rsid w:val="007139AF"/>
    <w:rsid w:val="00751EA9"/>
    <w:rsid w:val="007D16E3"/>
    <w:rsid w:val="007E2B7E"/>
    <w:rsid w:val="00837641"/>
    <w:rsid w:val="008E25EF"/>
    <w:rsid w:val="009F0943"/>
    <w:rsid w:val="00A11FE2"/>
    <w:rsid w:val="00A16558"/>
    <w:rsid w:val="00A2420D"/>
    <w:rsid w:val="00A90B60"/>
    <w:rsid w:val="00AF7829"/>
    <w:rsid w:val="00B06075"/>
    <w:rsid w:val="00B51E30"/>
    <w:rsid w:val="00BC1EA9"/>
    <w:rsid w:val="00BE03B4"/>
    <w:rsid w:val="00C51C4E"/>
    <w:rsid w:val="00C77EBF"/>
    <w:rsid w:val="00CA2B72"/>
    <w:rsid w:val="00CE569E"/>
    <w:rsid w:val="00D07BB8"/>
    <w:rsid w:val="00D165AE"/>
    <w:rsid w:val="00D30822"/>
    <w:rsid w:val="00D34563"/>
    <w:rsid w:val="00D6164A"/>
    <w:rsid w:val="00D61C24"/>
    <w:rsid w:val="00D67FFE"/>
    <w:rsid w:val="00D862BC"/>
    <w:rsid w:val="00DB3D89"/>
    <w:rsid w:val="00EF731A"/>
    <w:rsid w:val="00F53975"/>
    <w:rsid w:val="00F5439E"/>
    <w:rsid w:val="00F67F0B"/>
    <w:rsid w:val="00F85FD2"/>
    <w:rsid w:val="00F9379E"/>
    <w:rsid w:val="00FB3DFC"/>
    <w:rsid w:val="00FE1CA5"/>
    <w:rsid w:val="00FF159A"/>
    <w:rsid w:val="00FF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26B93"/>
  <w15:chartTrackingRefBased/>
  <w15:docId w15:val="{92AF5400-B987-42E4-9AB7-45905411A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426B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426B6"/>
    <w:pPr>
      <w:ind w:left="720"/>
      <w:contextualSpacing/>
    </w:pPr>
  </w:style>
  <w:style w:type="paragraph" w:styleId="Nzev">
    <w:name w:val="Title"/>
    <w:basedOn w:val="Normln"/>
    <w:link w:val="NzevChar"/>
    <w:qFormat/>
    <w:rsid w:val="004426B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426B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426B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4426B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4426B6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4426B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426B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426B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426B6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7E2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2B7E"/>
  </w:style>
  <w:style w:type="paragraph" w:styleId="Zpat">
    <w:name w:val="footer"/>
    <w:basedOn w:val="Normln"/>
    <w:link w:val="ZpatChar"/>
    <w:uiPriority w:val="99"/>
    <w:unhideWhenUsed/>
    <w:rsid w:val="007E2B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2B7E"/>
  </w:style>
  <w:style w:type="paragraph" w:styleId="Podnadpis">
    <w:name w:val="Subtitle"/>
    <w:basedOn w:val="Normln"/>
    <w:link w:val="PodnadpisChar"/>
    <w:qFormat/>
    <w:rsid w:val="007E2B7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7E2B7E"/>
    <w:rPr>
      <w:rFonts w:ascii="Times New Roman" w:eastAsia="Times New Roman" w:hAnsi="Times New Roman" w:cs="Times New Roman"/>
      <w:b/>
      <w:bCs/>
      <w:sz w:val="36"/>
      <w:szCs w:val="24"/>
      <w:lang w:eastAsia="cs-CZ"/>
    </w:rPr>
  </w:style>
  <w:style w:type="character" w:customStyle="1" w:styleId="tsubjname">
    <w:name w:val="tsubjname"/>
    <w:basedOn w:val="Standardnpsmoodstavce"/>
    <w:rsid w:val="00C77EBF"/>
  </w:style>
  <w:style w:type="character" w:styleId="Hypertextovodkaz">
    <w:name w:val="Hyperlink"/>
    <w:uiPriority w:val="99"/>
    <w:unhideWhenUsed/>
    <w:rsid w:val="00344614"/>
    <w:rPr>
      <w:color w:val="0563C1"/>
      <w:u w:val="single"/>
    </w:rPr>
  </w:style>
  <w:style w:type="paragraph" w:customStyle="1" w:styleId="AKFZFnormln">
    <w:name w:val="AKFZF_normální"/>
    <w:link w:val="AKFZFnormlnChar"/>
    <w:qFormat/>
    <w:rsid w:val="003A6E6C"/>
    <w:pPr>
      <w:spacing w:after="100" w:line="288" w:lineRule="auto"/>
      <w:jc w:val="both"/>
    </w:pPr>
    <w:rPr>
      <w:rFonts w:ascii="Arial" w:eastAsia="Calibri" w:hAnsi="Arial" w:cs="Calibri"/>
      <w:sz w:val="20"/>
      <w:szCs w:val="20"/>
      <w:lang w:eastAsia="cs-CZ"/>
    </w:rPr>
  </w:style>
  <w:style w:type="character" w:customStyle="1" w:styleId="AKFZFnormlnChar">
    <w:name w:val="AKFZF_normální Char"/>
    <w:link w:val="AKFZFnormln"/>
    <w:rsid w:val="003A6E6C"/>
    <w:rPr>
      <w:rFonts w:ascii="Arial" w:eastAsia="Calibri" w:hAnsi="Arial" w:cs="Calibri"/>
      <w:sz w:val="20"/>
      <w:szCs w:val="20"/>
      <w:lang w:eastAsia="cs-CZ"/>
    </w:rPr>
  </w:style>
  <w:style w:type="character" w:customStyle="1" w:styleId="preformatted">
    <w:name w:val="preformatted"/>
    <w:rsid w:val="00FE1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630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referent@OUU.INT</dc:creator>
  <cp:keywords/>
  <dc:description/>
  <cp:lastModifiedBy>referent@OUU.INT</cp:lastModifiedBy>
  <cp:revision>10</cp:revision>
  <dcterms:created xsi:type="dcterms:W3CDTF">2024-03-19T11:49:00Z</dcterms:created>
  <dcterms:modified xsi:type="dcterms:W3CDTF">2024-03-23T08:34:00Z</dcterms:modified>
</cp:coreProperties>
</file>