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24FE9" w14:textId="77777777" w:rsidR="003C7FE4" w:rsidRPr="003A41CF" w:rsidRDefault="00DE7588" w:rsidP="00ED7E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A41CF">
        <w:rPr>
          <w:rFonts w:ascii="Arial" w:hAnsi="Arial" w:cs="Arial"/>
          <w:b/>
          <w:sz w:val="20"/>
          <w:szCs w:val="20"/>
        </w:rPr>
        <w:t>Kupní smlouva</w:t>
      </w:r>
    </w:p>
    <w:p w14:paraId="77B091DB" w14:textId="500D0DEE" w:rsidR="00E5714A" w:rsidRPr="003A41CF" w:rsidRDefault="00C814D9" w:rsidP="00C814D9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číslo: </w:t>
      </w:r>
      <w:r w:rsidR="00227CCF">
        <w:rPr>
          <w:rFonts w:ascii="Arial" w:hAnsi="Arial" w:cs="Arial"/>
          <w:sz w:val="20"/>
          <w:szCs w:val="20"/>
        </w:rPr>
        <w:t>SMLJ-22-46/2024</w:t>
      </w:r>
    </w:p>
    <w:p w14:paraId="4BD87445" w14:textId="77777777" w:rsidR="00D7029A" w:rsidRPr="003A41CF" w:rsidRDefault="00D7029A" w:rsidP="000F2A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F162B1" w14:textId="77777777" w:rsidR="000F2AB1" w:rsidRPr="003A41CF" w:rsidRDefault="00C07B84" w:rsidP="000B47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>dle zákona č. 89/2012 Sb., občanský zákoník</w:t>
      </w:r>
      <w:r w:rsidR="00770FD9" w:rsidRPr="003A41CF">
        <w:rPr>
          <w:rFonts w:ascii="Arial" w:hAnsi="Arial" w:cs="Arial"/>
          <w:sz w:val="20"/>
          <w:szCs w:val="20"/>
        </w:rPr>
        <w:t>, ve znění pozdějších předpisů (dále jen „občanský zákoník“)</w:t>
      </w:r>
      <w:r w:rsidRPr="003A41CF">
        <w:rPr>
          <w:rFonts w:ascii="Arial" w:hAnsi="Arial" w:cs="Arial"/>
          <w:sz w:val="20"/>
          <w:szCs w:val="20"/>
        </w:rPr>
        <w:t xml:space="preserve"> a dle zákona č. 219/2000 Sb., o majetku České republiky a jejím vystupování v právních vztazích, ve znění pozdějších předpisů</w:t>
      </w:r>
      <w:r w:rsidR="00770FD9" w:rsidRPr="003A41CF">
        <w:rPr>
          <w:rFonts w:ascii="Arial" w:hAnsi="Arial" w:cs="Arial"/>
          <w:sz w:val="20"/>
          <w:szCs w:val="20"/>
        </w:rPr>
        <w:t xml:space="preserve">, </w:t>
      </w:r>
      <w:r w:rsidR="000F2AB1" w:rsidRPr="003A41CF">
        <w:rPr>
          <w:rFonts w:ascii="Arial" w:hAnsi="Arial" w:cs="Arial"/>
          <w:sz w:val="20"/>
          <w:szCs w:val="20"/>
        </w:rPr>
        <w:t>kterou uzavřeli:</w:t>
      </w:r>
    </w:p>
    <w:p w14:paraId="4C640228" w14:textId="77777777" w:rsidR="00165B11" w:rsidRPr="003A41CF" w:rsidRDefault="00165B11" w:rsidP="000F2A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B39AEA" w14:textId="77777777" w:rsidR="007C5437" w:rsidRPr="003A41CF" w:rsidRDefault="006E7721" w:rsidP="007C54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41CF">
        <w:rPr>
          <w:rFonts w:ascii="Arial" w:hAnsi="Arial" w:cs="Arial"/>
          <w:b/>
          <w:sz w:val="20"/>
          <w:szCs w:val="20"/>
        </w:rPr>
        <w:t xml:space="preserve">Jiří </w:t>
      </w:r>
      <w:proofErr w:type="spellStart"/>
      <w:r w:rsidRPr="003A41CF">
        <w:rPr>
          <w:rFonts w:ascii="Arial" w:hAnsi="Arial" w:cs="Arial"/>
          <w:b/>
          <w:sz w:val="20"/>
          <w:szCs w:val="20"/>
        </w:rPr>
        <w:t>Licek</w:t>
      </w:r>
      <w:proofErr w:type="spellEnd"/>
    </w:p>
    <w:p w14:paraId="0C4AC972" w14:textId="65F0E437" w:rsidR="001E7D80" w:rsidRPr="003A41CF" w:rsidRDefault="00601B22" w:rsidP="007C543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r.č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: 81</w:t>
      </w:r>
    </w:p>
    <w:p w14:paraId="2C1EC400" w14:textId="656FF03D" w:rsidR="001F2343" w:rsidRPr="003A41CF" w:rsidRDefault="006E7721" w:rsidP="001F23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>bytem: Horoušany</w:t>
      </w:r>
    </w:p>
    <w:p w14:paraId="3932CEDE" w14:textId="12604155" w:rsidR="00F61A17" w:rsidRPr="00F61A17" w:rsidRDefault="001F2343" w:rsidP="00F61A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1A17">
        <w:rPr>
          <w:rFonts w:ascii="Arial" w:hAnsi="Arial" w:cs="Arial"/>
          <w:sz w:val="20"/>
          <w:szCs w:val="20"/>
        </w:rPr>
        <w:t>číslo účtu:</w:t>
      </w:r>
      <w:r w:rsidR="00623FF7" w:rsidRPr="00F61A17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6CD2EF52" w14:textId="77777777" w:rsidR="00F75970" w:rsidRPr="003A41CF" w:rsidRDefault="00F75970" w:rsidP="00F61A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>jako prodávající</w:t>
      </w:r>
      <w:r w:rsidR="00165B11" w:rsidRPr="003A41CF">
        <w:rPr>
          <w:rFonts w:ascii="Arial" w:hAnsi="Arial" w:cs="Arial"/>
          <w:sz w:val="20"/>
          <w:szCs w:val="20"/>
        </w:rPr>
        <w:t xml:space="preserve"> (dále jen </w:t>
      </w:r>
      <w:r w:rsidR="0078380A" w:rsidRPr="003A41CF">
        <w:rPr>
          <w:rFonts w:ascii="Arial" w:hAnsi="Arial" w:cs="Arial"/>
          <w:sz w:val="20"/>
          <w:szCs w:val="20"/>
        </w:rPr>
        <w:t>„</w:t>
      </w:r>
      <w:r w:rsidR="00165B11" w:rsidRPr="003A41CF">
        <w:rPr>
          <w:rFonts w:ascii="Arial" w:hAnsi="Arial" w:cs="Arial"/>
          <w:sz w:val="20"/>
          <w:szCs w:val="20"/>
        </w:rPr>
        <w:t>prodávající</w:t>
      </w:r>
      <w:r w:rsidR="0078380A" w:rsidRPr="003A41CF">
        <w:rPr>
          <w:rFonts w:ascii="Arial" w:hAnsi="Arial" w:cs="Arial"/>
          <w:sz w:val="20"/>
          <w:szCs w:val="20"/>
        </w:rPr>
        <w:t>“</w:t>
      </w:r>
      <w:r w:rsidR="00165B11" w:rsidRPr="003A41CF">
        <w:rPr>
          <w:rFonts w:ascii="Arial" w:hAnsi="Arial" w:cs="Arial"/>
          <w:sz w:val="20"/>
          <w:szCs w:val="20"/>
        </w:rPr>
        <w:t>)</w:t>
      </w:r>
    </w:p>
    <w:p w14:paraId="73340649" w14:textId="77777777" w:rsidR="000F2AB1" w:rsidRPr="003A41CF" w:rsidRDefault="000F2AB1" w:rsidP="000F2A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21522" w14:textId="77777777" w:rsidR="00165B11" w:rsidRPr="003A41CF" w:rsidRDefault="00165B11" w:rsidP="000F2A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>a</w:t>
      </w:r>
    </w:p>
    <w:p w14:paraId="55518182" w14:textId="77777777" w:rsidR="00165B11" w:rsidRPr="003A41CF" w:rsidRDefault="00165B11" w:rsidP="000F2A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E22EFF" w14:textId="77777777" w:rsidR="000F2AB1" w:rsidRPr="003A41CF" w:rsidRDefault="000F2AB1" w:rsidP="000F2AB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41CF">
        <w:rPr>
          <w:rFonts w:ascii="Arial" w:hAnsi="Arial" w:cs="Arial"/>
          <w:b/>
          <w:sz w:val="20"/>
          <w:szCs w:val="20"/>
        </w:rPr>
        <w:t>Správa Krkonošského národního parku</w:t>
      </w:r>
    </w:p>
    <w:p w14:paraId="2A31AD27" w14:textId="77777777" w:rsidR="000F2AB1" w:rsidRPr="003A41CF" w:rsidRDefault="00F75970" w:rsidP="000F2A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>se sídlem Dobrovského 3, 54301 Vrchlabí</w:t>
      </w:r>
    </w:p>
    <w:p w14:paraId="4ECC73B4" w14:textId="77777777" w:rsidR="00F75970" w:rsidRPr="003A41CF" w:rsidRDefault="00F75970" w:rsidP="000F2A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 xml:space="preserve">zastoupená ředitelem </w:t>
      </w:r>
      <w:r w:rsidR="00203FA8" w:rsidRPr="003A41CF">
        <w:rPr>
          <w:rFonts w:ascii="Arial" w:hAnsi="Arial" w:cs="Arial"/>
          <w:sz w:val="20"/>
          <w:szCs w:val="20"/>
        </w:rPr>
        <w:t xml:space="preserve">PhDr. Robinem </w:t>
      </w:r>
      <w:proofErr w:type="spellStart"/>
      <w:r w:rsidR="00203FA8" w:rsidRPr="003A41CF">
        <w:rPr>
          <w:rFonts w:ascii="Arial" w:hAnsi="Arial" w:cs="Arial"/>
          <w:sz w:val="20"/>
          <w:szCs w:val="20"/>
        </w:rPr>
        <w:t>Böhnischem</w:t>
      </w:r>
      <w:proofErr w:type="spellEnd"/>
    </w:p>
    <w:p w14:paraId="147FA59F" w14:textId="77777777" w:rsidR="00F75970" w:rsidRPr="003A41CF" w:rsidRDefault="00F75970" w:rsidP="000F2A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>IČ</w:t>
      </w:r>
      <w:r w:rsidR="00765DB1" w:rsidRPr="003A41CF">
        <w:rPr>
          <w:rFonts w:ascii="Arial" w:hAnsi="Arial" w:cs="Arial"/>
          <w:sz w:val="20"/>
          <w:szCs w:val="20"/>
        </w:rPr>
        <w:t>O</w:t>
      </w:r>
      <w:r w:rsidRPr="003A41CF">
        <w:rPr>
          <w:rFonts w:ascii="Arial" w:hAnsi="Arial" w:cs="Arial"/>
          <w:sz w:val="20"/>
          <w:szCs w:val="20"/>
        </w:rPr>
        <w:t>: 00088455</w:t>
      </w:r>
    </w:p>
    <w:p w14:paraId="00018774" w14:textId="77777777" w:rsidR="00F75970" w:rsidRPr="003A41CF" w:rsidRDefault="00F75970" w:rsidP="001A0E6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>DIČ: CZ00088455</w:t>
      </w:r>
    </w:p>
    <w:p w14:paraId="55B61394" w14:textId="77777777" w:rsidR="00F75970" w:rsidRPr="003A41CF" w:rsidRDefault="00F75970" w:rsidP="000F2A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>jako kupující</w:t>
      </w:r>
      <w:r w:rsidR="00165B11" w:rsidRPr="003A41CF">
        <w:rPr>
          <w:rFonts w:ascii="Arial" w:hAnsi="Arial" w:cs="Arial"/>
          <w:sz w:val="20"/>
          <w:szCs w:val="20"/>
        </w:rPr>
        <w:t xml:space="preserve"> (dále jen </w:t>
      </w:r>
      <w:r w:rsidR="0078380A" w:rsidRPr="003A41CF">
        <w:rPr>
          <w:rFonts w:ascii="Arial" w:hAnsi="Arial" w:cs="Arial"/>
          <w:sz w:val="20"/>
          <w:szCs w:val="20"/>
        </w:rPr>
        <w:t>„</w:t>
      </w:r>
      <w:r w:rsidR="00165B11" w:rsidRPr="003A41CF">
        <w:rPr>
          <w:rFonts w:ascii="Arial" w:hAnsi="Arial" w:cs="Arial"/>
          <w:sz w:val="20"/>
          <w:szCs w:val="20"/>
        </w:rPr>
        <w:t>kupující</w:t>
      </w:r>
      <w:r w:rsidR="0078380A" w:rsidRPr="003A41CF">
        <w:rPr>
          <w:rFonts w:ascii="Arial" w:hAnsi="Arial" w:cs="Arial"/>
          <w:sz w:val="20"/>
          <w:szCs w:val="20"/>
        </w:rPr>
        <w:t>“</w:t>
      </w:r>
      <w:r w:rsidR="00165B11" w:rsidRPr="003A41CF">
        <w:rPr>
          <w:rFonts w:ascii="Arial" w:hAnsi="Arial" w:cs="Arial"/>
          <w:sz w:val="20"/>
          <w:szCs w:val="20"/>
        </w:rPr>
        <w:t>)</w:t>
      </w:r>
    </w:p>
    <w:p w14:paraId="4519F593" w14:textId="77777777" w:rsidR="00F75970" w:rsidRPr="003A41CF" w:rsidRDefault="00F75970" w:rsidP="000F2A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EEE3D1" w14:textId="77777777" w:rsidR="00F75970" w:rsidRPr="003A41CF" w:rsidRDefault="00F75970" w:rsidP="009838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A41CF">
        <w:rPr>
          <w:rFonts w:ascii="Arial" w:hAnsi="Arial" w:cs="Arial"/>
          <w:b/>
          <w:sz w:val="20"/>
          <w:szCs w:val="20"/>
        </w:rPr>
        <w:t>I.</w:t>
      </w:r>
    </w:p>
    <w:p w14:paraId="5AA6937A" w14:textId="77777777" w:rsidR="00F75970" w:rsidRPr="003A41CF" w:rsidRDefault="007C5437" w:rsidP="00042F2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>Prodávající prohlašuj</w:t>
      </w:r>
      <w:r w:rsidR="00894373" w:rsidRPr="003A41CF">
        <w:rPr>
          <w:rFonts w:ascii="Arial" w:hAnsi="Arial" w:cs="Arial"/>
          <w:sz w:val="20"/>
          <w:szCs w:val="20"/>
        </w:rPr>
        <w:t>e</w:t>
      </w:r>
      <w:r w:rsidR="00F75970" w:rsidRPr="003A41CF">
        <w:rPr>
          <w:rFonts w:ascii="Arial" w:hAnsi="Arial" w:cs="Arial"/>
          <w:sz w:val="20"/>
          <w:szCs w:val="20"/>
        </w:rPr>
        <w:t xml:space="preserve">, že </w:t>
      </w:r>
      <w:r w:rsidR="00894373" w:rsidRPr="003A41CF">
        <w:rPr>
          <w:rFonts w:ascii="Arial" w:hAnsi="Arial" w:cs="Arial"/>
          <w:sz w:val="20"/>
          <w:szCs w:val="20"/>
        </w:rPr>
        <w:t>je</w:t>
      </w:r>
      <w:r w:rsidR="00F75970" w:rsidRPr="003A41CF">
        <w:rPr>
          <w:rFonts w:ascii="Arial" w:hAnsi="Arial" w:cs="Arial"/>
          <w:sz w:val="20"/>
          <w:szCs w:val="20"/>
        </w:rPr>
        <w:t xml:space="preserve"> </w:t>
      </w:r>
      <w:r w:rsidR="00894373" w:rsidRPr="003A41CF">
        <w:rPr>
          <w:rFonts w:ascii="Arial" w:hAnsi="Arial" w:cs="Arial"/>
          <w:sz w:val="20"/>
          <w:szCs w:val="20"/>
        </w:rPr>
        <w:t>vlastníkem</w:t>
      </w:r>
      <w:r w:rsidR="00F75970" w:rsidRPr="003A41CF">
        <w:rPr>
          <w:rFonts w:ascii="Arial" w:hAnsi="Arial" w:cs="Arial"/>
          <w:sz w:val="20"/>
          <w:szCs w:val="20"/>
        </w:rPr>
        <w:t xml:space="preserve"> níže uveden</w:t>
      </w:r>
      <w:r w:rsidR="001E7D80" w:rsidRPr="003A41CF">
        <w:rPr>
          <w:rFonts w:ascii="Arial" w:hAnsi="Arial" w:cs="Arial"/>
          <w:sz w:val="20"/>
          <w:szCs w:val="20"/>
        </w:rPr>
        <w:t>é</w:t>
      </w:r>
      <w:r w:rsidR="0098382F" w:rsidRPr="003A41CF">
        <w:rPr>
          <w:rFonts w:ascii="Arial" w:hAnsi="Arial" w:cs="Arial"/>
          <w:sz w:val="20"/>
          <w:szCs w:val="20"/>
        </w:rPr>
        <w:t xml:space="preserve"> </w:t>
      </w:r>
      <w:r w:rsidR="00623FF7" w:rsidRPr="003A41CF">
        <w:rPr>
          <w:rFonts w:ascii="Arial" w:hAnsi="Arial" w:cs="Arial"/>
          <w:sz w:val="20"/>
          <w:szCs w:val="20"/>
        </w:rPr>
        <w:t>nemovit</w:t>
      </w:r>
      <w:r w:rsidR="001E7D80" w:rsidRPr="003A41CF">
        <w:rPr>
          <w:rFonts w:ascii="Arial" w:hAnsi="Arial" w:cs="Arial"/>
          <w:sz w:val="20"/>
          <w:szCs w:val="20"/>
        </w:rPr>
        <w:t xml:space="preserve">é věci </w:t>
      </w:r>
      <w:r w:rsidR="0098382F" w:rsidRPr="003A41CF">
        <w:rPr>
          <w:rFonts w:ascii="Arial" w:hAnsi="Arial" w:cs="Arial"/>
          <w:sz w:val="20"/>
          <w:szCs w:val="20"/>
        </w:rPr>
        <w:t>zapsan</w:t>
      </w:r>
      <w:r w:rsidR="001E7D80" w:rsidRPr="003A41CF">
        <w:rPr>
          <w:rFonts w:ascii="Arial" w:hAnsi="Arial" w:cs="Arial"/>
          <w:sz w:val="20"/>
          <w:szCs w:val="20"/>
        </w:rPr>
        <w:t>é</w:t>
      </w:r>
      <w:r w:rsidR="0098382F" w:rsidRPr="003A41CF">
        <w:rPr>
          <w:rFonts w:ascii="Arial" w:hAnsi="Arial" w:cs="Arial"/>
          <w:sz w:val="20"/>
          <w:szCs w:val="20"/>
        </w:rPr>
        <w:t xml:space="preserve"> u Katastrálního úřadu pro </w:t>
      </w:r>
      <w:r w:rsidR="003A41CF" w:rsidRPr="003A41CF">
        <w:rPr>
          <w:rFonts w:ascii="Arial" w:hAnsi="Arial" w:cs="Arial"/>
          <w:sz w:val="20"/>
          <w:szCs w:val="20"/>
        </w:rPr>
        <w:t>Liberecký</w:t>
      </w:r>
      <w:r w:rsidR="00B530B8" w:rsidRPr="003A41CF">
        <w:rPr>
          <w:rFonts w:ascii="Arial" w:hAnsi="Arial" w:cs="Arial"/>
          <w:sz w:val="20"/>
          <w:szCs w:val="20"/>
        </w:rPr>
        <w:t xml:space="preserve"> kraj</w:t>
      </w:r>
      <w:r w:rsidR="0098382F" w:rsidRPr="003A41CF">
        <w:rPr>
          <w:rFonts w:ascii="Arial" w:hAnsi="Arial" w:cs="Arial"/>
          <w:sz w:val="20"/>
          <w:szCs w:val="20"/>
        </w:rPr>
        <w:t xml:space="preserve">, Katastrálního pracoviště </w:t>
      </w:r>
      <w:r w:rsidR="003A41CF" w:rsidRPr="003A41CF">
        <w:rPr>
          <w:rFonts w:ascii="Arial" w:hAnsi="Arial" w:cs="Arial"/>
          <w:sz w:val="20"/>
          <w:szCs w:val="20"/>
        </w:rPr>
        <w:t>Semily</w:t>
      </w:r>
      <w:r w:rsidR="0098382F" w:rsidRPr="003A41CF">
        <w:rPr>
          <w:rFonts w:ascii="Arial" w:hAnsi="Arial" w:cs="Arial"/>
          <w:sz w:val="20"/>
          <w:szCs w:val="20"/>
        </w:rPr>
        <w:t xml:space="preserve"> na listu vlastnictví </w:t>
      </w:r>
      <w:r w:rsidR="003A41CF" w:rsidRPr="003A41CF">
        <w:rPr>
          <w:rFonts w:ascii="Arial" w:hAnsi="Arial" w:cs="Arial"/>
          <w:sz w:val="20"/>
          <w:szCs w:val="20"/>
        </w:rPr>
        <w:t>2227</w:t>
      </w:r>
      <w:r w:rsidR="0098382F" w:rsidRPr="003A41CF">
        <w:rPr>
          <w:rFonts w:ascii="Arial" w:hAnsi="Arial" w:cs="Arial"/>
          <w:sz w:val="20"/>
          <w:szCs w:val="20"/>
        </w:rPr>
        <w:t xml:space="preserve"> pro katastrální území </w:t>
      </w:r>
      <w:r w:rsidR="003A41CF" w:rsidRPr="003A41CF">
        <w:rPr>
          <w:rFonts w:ascii="Arial" w:hAnsi="Arial" w:cs="Arial"/>
          <w:sz w:val="20"/>
          <w:szCs w:val="20"/>
        </w:rPr>
        <w:t>Rokytno v Krkonoších</w:t>
      </w:r>
      <w:r w:rsidR="00F75970" w:rsidRPr="003A41CF">
        <w:rPr>
          <w:rFonts w:ascii="Arial" w:hAnsi="Arial" w:cs="Arial"/>
          <w:sz w:val="20"/>
          <w:szCs w:val="20"/>
        </w:rPr>
        <w:t>:</w:t>
      </w:r>
    </w:p>
    <w:p w14:paraId="4374A542" w14:textId="77777777" w:rsidR="0098382F" w:rsidRPr="003A41CF" w:rsidRDefault="0098382F" w:rsidP="009838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41CF">
        <w:rPr>
          <w:rFonts w:ascii="Arial" w:hAnsi="Arial" w:cs="Arial"/>
          <w:b/>
          <w:sz w:val="20"/>
          <w:szCs w:val="20"/>
        </w:rPr>
        <w:t>druh evidence</w:t>
      </w:r>
      <w:r w:rsidRPr="003A41CF">
        <w:rPr>
          <w:rFonts w:ascii="Arial" w:hAnsi="Arial" w:cs="Arial"/>
          <w:b/>
          <w:sz w:val="20"/>
          <w:szCs w:val="20"/>
        </w:rPr>
        <w:tab/>
      </w:r>
      <w:r w:rsidRPr="003A41CF">
        <w:rPr>
          <w:rFonts w:ascii="Arial" w:hAnsi="Arial" w:cs="Arial"/>
          <w:b/>
          <w:sz w:val="20"/>
          <w:szCs w:val="20"/>
        </w:rPr>
        <w:tab/>
        <w:t>parcelní číslo</w:t>
      </w:r>
      <w:r w:rsidRPr="003A41CF">
        <w:rPr>
          <w:rFonts w:ascii="Arial" w:hAnsi="Arial" w:cs="Arial"/>
          <w:b/>
          <w:sz w:val="20"/>
          <w:szCs w:val="20"/>
        </w:rPr>
        <w:tab/>
      </w:r>
      <w:r w:rsidRPr="003A41CF">
        <w:rPr>
          <w:rFonts w:ascii="Arial" w:hAnsi="Arial" w:cs="Arial"/>
          <w:b/>
          <w:sz w:val="20"/>
          <w:szCs w:val="20"/>
        </w:rPr>
        <w:tab/>
      </w:r>
      <w:r w:rsidR="007C5437" w:rsidRPr="003A41CF">
        <w:rPr>
          <w:rFonts w:ascii="Arial" w:hAnsi="Arial" w:cs="Arial"/>
          <w:b/>
          <w:sz w:val="20"/>
          <w:szCs w:val="20"/>
        </w:rPr>
        <w:tab/>
      </w:r>
      <w:r w:rsidR="00C874B0" w:rsidRPr="003A41CF">
        <w:rPr>
          <w:rFonts w:ascii="Arial" w:hAnsi="Arial" w:cs="Arial"/>
          <w:b/>
          <w:sz w:val="20"/>
          <w:szCs w:val="20"/>
        </w:rPr>
        <w:tab/>
      </w:r>
      <w:r w:rsidRPr="003A41CF">
        <w:rPr>
          <w:rFonts w:ascii="Arial" w:hAnsi="Arial" w:cs="Arial"/>
          <w:b/>
          <w:sz w:val="20"/>
          <w:szCs w:val="20"/>
        </w:rPr>
        <w:t>druh pozemku</w:t>
      </w:r>
    </w:p>
    <w:p w14:paraId="6CF4AB11" w14:textId="77777777" w:rsidR="00623FF7" w:rsidRPr="003A41CF" w:rsidRDefault="00623FF7" w:rsidP="009838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153A011" w14:textId="77777777" w:rsidR="0022751E" w:rsidRPr="003A41CF" w:rsidRDefault="00C874B0" w:rsidP="008C5D7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>KN</w:t>
      </w:r>
      <w:r w:rsidRPr="003A41CF">
        <w:rPr>
          <w:rFonts w:ascii="Arial" w:hAnsi="Arial" w:cs="Arial"/>
          <w:sz w:val="20"/>
          <w:szCs w:val="20"/>
        </w:rPr>
        <w:tab/>
      </w:r>
      <w:r w:rsidRPr="003A41CF">
        <w:rPr>
          <w:rFonts w:ascii="Arial" w:hAnsi="Arial" w:cs="Arial"/>
          <w:sz w:val="20"/>
          <w:szCs w:val="20"/>
        </w:rPr>
        <w:tab/>
      </w:r>
      <w:r w:rsidRPr="003A41CF">
        <w:rPr>
          <w:rFonts w:ascii="Arial" w:hAnsi="Arial" w:cs="Arial"/>
          <w:sz w:val="20"/>
          <w:szCs w:val="20"/>
        </w:rPr>
        <w:tab/>
      </w:r>
      <w:r w:rsidR="003A41CF" w:rsidRPr="003A41CF">
        <w:rPr>
          <w:rFonts w:ascii="Arial" w:hAnsi="Arial" w:cs="Arial"/>
          <w:sz w:val="20"/>
          <w:szCs w:val="20"/>
        </w:rPr>
        <w:t>246/1</w:t>
      </w:r>
      <w:r w:rsidR="0022751E" w:rsidRPr="003A41CF">
        <w:rPr>
          <w:rFonts w:ascii="Arial" w:hAnsi="Arial" w:cs="Arial"/>
          <w:sz w:val="20"/>
          <w:szCs w:val="20"/>
        </w:rPr>
        <w:tab/>
      </w:r>
      <w:r w:rsidR="0022751E" w:rsidRPr="003A41CF">
        <w:rPr>
          <w:rFonts w:ascii="Arial" w:hAnsi="Arial" w:cs="Arial"/>
          <w:sz w:val="20"/>
          <w:szCs w:val="20"/>
        </w:rPr>
        <w:tab/>
      </w:r>
      <w:r w:rsidR="0022751E" w:rsidRPr="003A41CF">
        <w:rPr>
          <w:rFonts w:ascii="Arial" w:hAnsi="Arial" w:cs="Arial"/>
          <w:sz w:val="20"/>
          <w:szCs w:val="20"/>
        </w:rPr>
        <w:tab/>
      </w:r>
      <w:r w:rsidR="0022751E" w:rsidRPr="003A41CF">
        <w:rPr>
          <w:rFonts w:ascii="Arial" w:hAnsi="Arial" w:cs="Arial"/>
          <w:sz w:val="20"/>
          <w:szCs w:val="20"/>
        </w:rPr>
        <w:tab/>
      </w:r>
      <w:r w:rsidRPr="003A41CF">
        <w:rPr>
          <w:rFonts w:ascii="Arial" w:hAnsi="Arial" w:cs="Arial"/>
          <w:sz w:val="20"/>
          <w:szCs w:val="20"/>
        </w:rPr>
        <w:tab/>
      </w:r>
      <w:r w:rsidR="001E7D80" w:rsidRPr="003A41CF">
        <w:rPr>
          <w:rFonts w:ascii="Arial" w:hAnsi="Arial" w:cs="Arial"/>
          <w:sz w:val="20"/>
          <w:szCs w:val="20"/>
        </w:rPr>
        <w:t>trvalý travní porost</w:t>
      </w:r>
    </w:p>
    <w:p w14:paraId="00306D71" w14:textId="77777777" w:rsidR="00E5714A" w:rsidRPr="003A41CF" w:rsidRDefault="00E5714A" w:rsidP="000F2A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E3438B" w14:textId="77777777" w:rsidR="00F73C15" w:rsidRPr="003A41CF" w:rsidRDefault="00F73C15" w:rsidP="00ED7E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A41CF">
        <w:rPr>
          <w:rFonts w:ascii="Arial" w:hAnsi="Arial" w:cs="Arial"/>
          <w:b/>
          <w:sz w:val="20"/>
          <w:szCs w:val="20"/>
        </w:rPr>
        <w:t>II.</w:t>
      </w:r>
    </w:p>
    <w:p w14:paraId="15A31961" w14:textId="77777777" w:rsidR="00F73C15" w:rsidRPr="003A41CF" w:rsidRDefault="00F73C15" w:rsidP="00D87E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>Prodávající prodáv</w:t>
      </w:r>
      <w:r w:rsidR="00894373" w:rsidRPr="003A41CF">
        <w:rPr>
          <w:rFonts w:ascii="Arial" w:hAnsi="Arial" w:cs="Arial"/>
          <w:sz w:val="20"/>
          <w:szCs w:val="20"/>
        </w:rPr>
        <w:t>á</w:t>
      </w:r>
      <w:r w:rsidRPr="003A41CF">
        <w:rPr>
          <w:rFonts w:ascii="Arial" w:hAnsi="Arial" w:cs="Arial"/>
          <w:sz w:val="20"/>
          <w:szCs w:val="20"/>
        </w:rPr>
        <w:t xml:space="preserve"> </w:t>
      </w:r>
      <w:r w:rsidR="00623FF7" w:rsidRPr="003A41CF">
        <w:rPr>
          <w:rFonts w:ascii="Arial" w:hAnsi="Arial" w:cs="Arial"/>
          <w:sz w:val="20"/>
          <w:szCs w:val="20"/>
        </w:rPr>
        <w:t>nemovit</w:t>
      </w:r>
      <w:r w:rsidR="001E7D80" w:rsidRPr="003A41CF">
        <w:rPr>
          <w:rFonts w:ascii="Arial" w:hAnsi="Arial" w:cs="Arial"/>
          <w:sz w:val="20"/>
          <w:szCs w:val="20"/>
        </w:rPr>
        <w:t>ou věc</w:t>
      </w:r>
      <w:r w:rsidRPr="003A41CF">
        <w:rPr>
          <w:rFonts w:ascii="Arial" w:hAnsi="Arial" w:cs="Arial"/>
          <w:sz w:val="20"/>
          <w:szCs w:val="20"/>
        </w:rPr>
        <w:t xml:space="preserve"> uveden</w:t>
      </w:r>
      <w:r w:rsidR="001E7D80" w:rsidRPr="003A41CF">
        <w:rPr>
          <w:rFonts w:ascii="Arial" w:hAnsi="Arial" w:cs="Arial"/>
          <w:sz w:val="20"/>
          <w:szCs w:val="20"/>
        </w:rPr>
        <w:t>ou</w:t>
      </w:r>
      <w:r w:rsidRPr="003A41CF">
        <w:rPr>
          <w:rFonts w:ascii="Arial" w:hAnsi="Arial" w:cs="Arial"/>
          <w:sz w:val="20"/>
          <w:szCs w:val="20"/>
        </w:rPr>
        <w:t xml:space="preserve"> v čl. I. této kupní smlouvy se všemi součástmi </w:t>
      </w:r>
      <w:r w:rsidR="00623FF7" w:rsidRPr="003A41CF">
        <w:rPr>
          <w:rFonts w:ascii="Arial" w:hAnsi="Arial" w:cs="Arial"/>
          <w:sz w:val="20"/>
          <w:szCs w:val="20"/>
        </w:rPr>
        <w:t xml:space="preserve">a příslušenstvími </w:t>
      </w:r>
      <w:r w:rsidRPr="003A41CF">
        <w:rPr>
          <w:rFonts w:ascii="Arial" w:hAnsi="Arial" w:cs="Arial"/>
          <w:sz w:val="20"/>
          <w:szCs w:val="20"/>
        </w:rPr>
        <w:t xml:space="preserve">za dohodnutou kupní cenu ve výši </w:t>
      </w:r>
      <w:r w:rsidR="003A41CF" w:rsidRPr="003A41CF">
        <w:rPr>
          <w:rFonts w:ascii="Arial" w:hAnsi="Arial" w:cs="Arial"/>
          <w:sz w:val="20"/>
          <w:szCs w:val="20"/>
        </w:rPr>
        <w:t>148 000</w:t>
      </w:r>
      <w:r w:rsidR="001F2343" w:rsidRPr="003A41CF">
        <w:rPr>
          <w:rFonts w:ascii="Arial" w:hAnsi="Arial" w:cs="Arial"/>
          <w:sz w:val="20"/>
          <w:szCs w:val="20"/>
        </w:rPr>
        <w:t>,-</w:t>
      </w:r>
      <w:r w:rsidR="00333D2E" w:rsidRPr="003A41CF">
        <w:rPr>
          <w:rFonts w:ascii="Arial" w:hAnsi="Arial" w:cs="Arial"/>
          <w:sz w:val="20"/>
          <w:szCs w:val="20"/>
        </w:rPr>
        <w:t xml:space="preserve"> Kč (</w:t>
      </w:r>
      <w:r w:rsidRPr="003A41CF">
        <w:rPr>
          <w:rFonts w:ascii="Arial" w:hAnsi="Arial" w:cs="Arial"/>
          <w:sz w:val="20"/>
          <w:szCs w:val="20"/>
        </w:rPr>
        <w:t>slovy</w:t>
      </w:r>
      <w:r w:rsidR="00333D2E" w:rsidRPr="003A41CF">
        <w:rPr>
          <w:rFonts w:ascii="Arial" w:hAnsi="Arial" w:cs="Arial"/>
          <w:sz w:val="20"/>
          <w:szCs w:val="20"/>
        </w:rPr>
        <w:t xml:space="preserve">: </w:t>
      </w:r>
      <w:r w:rsidR="003A41CF" w:rsidRPr="003A41CF">
        <w:rPr>
          <w:rFonts w:ascii="Arial" w:hAnsi="Arial" w:cs="Arial"/>
          <w:sz w:val="20"/>
          <w:szCs w:val="20"/>
        </w:rPr>
        <w:t>jedno</w:t>
      </w:r>
      <w:r w:rsidR="00AE440F" w:rsidRPr="003A41CF">
        <w:rPr>
          <w:rFonts w:ascii="Arial" w:hAnsi="Arial" w:cs="Arial"/>
          <w:sz w:val="20"/>
          <w:szCs w:val="20"/>
        </w:rPr>
        <w:t>-</w:t>
      </w:r>
      <w:r w:rsidR="003A41CF" w:rsidRPr="003A41CF">
        <w:rPr>
          <w:rFonts w:ascii="Arial" w:hAnsi="Arial" w:cs="Arial"/>
          <w:sz w:val="20"/>
          <w:szCs w:val="20"/>
        </w:rPr>
        <w:t>sto</w:t>
      </w:r>
      <w:r w:rsidR="00AE440F" w:rsidRPr="003A41CF">
        <w:rPr>
          <w:rFonts w:ascii="Arial" w:hAnsi="Arial" w:cs="Arial"/>
          <w:sz w:val="20"/>
          <w:szCs w:val="20"/>
        </w:rPr>
        <w:t>-</w:t>
      </w:r>
      <w:r w:rsidR="003A41CF" w:rsidRPr="003A41CF">
        <w:rPr>
          <w:rFonts w:ascii="Arial" w:hAnsi="Arial" w:cs="Arial"/>
          <w:sz w:val="20"/>
          <w:szCs w:val="20"/>
        </w:rPr>
        <w:t>čtyřicet</w:t>
      </w:r>
      <w:r w:rsidR="001E7D80" w:rsidRPr="003A41CF">
        <w:rPr>
          <w:rFonts w:ascii="Arial" w:hAnsi="Arial" w:cs="Arial"/>
          <w:sz w:val="20"/>
          <w:szCs w:val="20"/>
        </w:rPr>
        <w:t>-</w:t>
      </w:r>
      <w:r w:rsidR="003A41CF" w:rsidRPr="003A41CF">
        <w:rPr>
          <w:rFonts w:ascii="Arial" w:hAnsi="Arial" w:cs="Arial"/>
          <w:sz w:val="20"/>
          <w:szCs w:val="20"/>
        </w:rPr>
        <w:t>osm</w:t>
      </w:r>
      <w:r w:rsidR="00AE440F" w:rsidRPr="003A41CF">
        <w:rPr>
          <w:rFonts w:ascii="Arial" w:hAnsi="Arial" w:cs="Arial"/>
          <w:sz w:val="20"/>
          <w:szCs w:val="20"/>
        </w:rPr>
        <w:t>-</w:t>
      </w:r>
      <w:r w:rsidR="00042F29" w:rsidRPr="003A41CF">
        <w:rPr>
          <w:rFonts w:ascii="Arial" w:hAnsi="Arial" w:cs="Arial"/>
          <w:sz w:val="20"/>
          <w:szCs w:val="20"/>
        </w:rPr>
        <w:t>tisíc</w:t>
      </w:r>
      <w:r w:rsidR="00825D5F" w:rsidRPr="003A41CF">
        <w:rPr>
          <w:rFonts w:ascii="Arial" w:hAnsi="Arial" w:cs="Arial"/>
          <w:sz w:val="20"/>
          <w:szCs w:val="20"/>
        </w:rPr>
        <w:t xml:space="preserve"> korun</w:t>
      </w:r>
      <w:r w:rsidR="003A60A3" w:rsidRPr="003A41CF">
        <w:rPr>
          <w:rFonts w:ascii="Arial" w:hAnsi="Arial" w:cs="Arial"/>
          <w:sz w:val="20"/>
          <w:szCs w:val="20"/>
        </w:rPr>
        <w:t xml:space="preserve"> </w:t>
      </w:r>
      <w:r w:rsidR="00825D5F" w:rsidRPr="003A41CF">
        <w:rPr>
          <w:rFonts w:ascii="Arial" w:hAnsi="Arial" w:cs="Arial"/>
          <w:sz w:val="20"/>
          <w:szCs w:val="20"/>
        </w:rPr>
        <w:t>česk</w:t>
      </w:r>
      <w:r w:rsidR="00475C53" w:rsidRPr="003A41CF">
        <w:rPr>
          <w:rFonts w:ascii="Arial" w:hAnsi="Arial" w:cs="Arial"/>
          <w:sz w:val="20"/>
          <w:szCs w:val="20"/>
        </w:rPr>
        <w:t>ých</w:t>
      </w:r>
      <w:r w:rsidR="00333D2E" w:rsidRPr="003A41CF">
        <w:rPr>
          <w:rFonts w:ascii="Arial" w:hAnsi="Arial" w:cs="Arial"/>
          <w:sz w:val="20"/>
          <w:szCs w:val="20"/>
        </w:rPr>
        <w:t>)</w:t>
      </w:r>
      <w:r w:rsidRPr="003A41CF">
        <w:rPr>
          <w:rFonts w:ascii="Arial" w:hAnsi="Arial" w:cs="Arial"/>
          <w:sz w:val="20"/>
          <w:szCs w:val="20"/>
        </w:rPr>
        <w:t xml:space="preserve"> kupujícím</w:t>
      </w:r>
      <w:r w:rsidR="00C03199" w:rsidRPr="003A41CF">
        <w:rPr>
          <w:rFonts w:ascii="Arial" w:hAnsi="Arial" w:cs="Arial"/>
          <w:sz w:val="20"/>
          <w:szCs w:val="20"/>
        </w:rPr>
        <w:t>u</w:t>
      </w:r>
      <w:r w:rsidRPr="003A41CF">
        <w:rPr>
          <w:rFonts w:ascii="Arial" w:hAnsi="Arial" w:cs="Arial"/>
          <w:sz w:val="20"/>
          <w:szCs w:val="20"/>
        </w:rPr>
        <w:t xml:space="preserve">, který </w:t>
      </w:r>
      <w:r w:rsidR="001E7D80" w:rsidRPr="003A41CF">
        <w:rPr>
          <w:rFonts w:ascii="Arial" w:hAnsi="Arial" w:cs="Arial"/>
          <w:sz w:val="20"/>
          <w:szCs w:val="20"/>
        </w:rPr>
        <w:t>tuto</w:t>
      </w:r>
      <w:r w:rsidRPr="003A41CF">
        <w:rPr>
          <w:rFonts w:ascii="Arial" w:hAnsi="Arial" w:cs="Arial"/>
          <w:sz w:val="20"/>
          <w:szCs w:val="20"/>
        </w:rPr>
        <w:t xml:space="preserve"> </w:t>
      </w:r>
      <w:r w:rsidR="00475C53" w:rsidRPr="003A41CF">
        <w:rPr>
          <w:rFonts w:ascii="Arial" w:hAnsi="Arial" w:cs="Arial"/>
          <w:sz w:val="20"/>
          <w:szCs w:val="20"/>
        </w:rPr>
        <w:t>nemovit</w:t>
      </w:r>
      <w:r w:rsidR="001E7D80" w:rsidRPr="003A41CF">
        <w:rPr>
          <w:rFonts w:ascii="Arial" w:hAnsi="Arial" w:cs="Arial"/>
          <w:sz w:val="20"/>
          <w:szCs w:val="20"/>
        </w:rPr>
        <w:t>ou</w:t>
      </w:r>
      <w:r w:rsidR="003A60A3" w:rsidRPr="003A41CF">
        <w:rPr>
          <w:rFonts w:ascii="Arial" w:hAnsi="Arial" w:cs="Arial"/>
          <w:sz w:val="20"/>
          <w:szCs w:val="20"/>
        </w:rPr>
        <w:t xml:space="preserve"> věc</w:t>
      </w:r>
      <w:r w:rsidRPr="003A41CF">
        <w:rPr>
          <w:rFonts w:ascii="Arial" w:hAnsi="Arial" w:cs="Arial"/>
          <w:sz w:val="20"/>
          <w:szCs w:val="20"/>
        </w:rPr>
        <w:t xml:space="preserve"> za uvedenou cenu kupuje, a to tak, že vlastníkem se stane Česká republika a příslušná hospodařit s tímto majetkem státu bude Správa Krkonošského národního parku.</w:t>
      </w:r>
    </w:p>
    <w:p w14:paraId="2D115F34" w14:textId="77777777" w:rsidR="007275A4" w:rsidRPr="003A41CF" w:rsidRDefault="007275A4" w:rsidP="00AA2E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7E13E1" w14:textId="77777777" w:rsidR="00F73C15" w:rsidRPr="003A41CF" w:rsidRDefault="00F73C15" w:rsidP="00333D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A41CF">
        <w:rPr>
          <w:rFonts w:ascii="Arial" w:hAnsi="Arial" w:cs="Arial"/>
          <w:b/>
          <w:sz w:val="20"/>
          <w:szCs w:val="20"/>
        </w:rPr>
        <w:t>III.</w:t>
      </w:r>
    </w:p>
    <w:p w14:paraId="15CD44E1" w14:textId="77777777" w:rsidR="00F73C15" w:rsidRPr="003A41CF" w:rsidRDefault="00F73C15" w:rsidP="00D87E5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 xml:space="preserve">Kupující se zavazuje zaplatit dohodnutou kupní cenu ve výši </w:t>
      </w:r>
      <w:r w:rsidR="003A41CF" w:rsidRPr="003A41CF">
        <w:rPr>
          <w:rFonts w:ascii="Arial" w:hAnsi="Arial" w:cs="Arial"/>
          <w:sz w:val="20"/>
          <w:szCs w:val="20"/>
        </w:rPr>
        <w:t>148 000</w:t>
      </w:r>
      <w:r w:rsidR="00333D2E" w:rsidRPr="003A41CF">
        <w:rPr>
          <w:rFonts w:ascii="Arial" w:hAnsi="Arial" w:cs="Arial"/>
          <w:sz w:val="20"/>
          <w:szCs w:val="20"/>
        </w:rPr>
        <w:t>,- Kč</w:t>
      </w:r>
      <w:r w:rsidRPr="003A41CF">
        <w:rPr>
          <w:rFonts w:ascii="Arial" w:hAnsi="Arial" w:cs="Arial"/>
          <w:sz w:val="20"/>
          <w:szCs w:val="20"/>
        </w:rPr>
        <w:t xml:space="preserve"> do 60 dnů ode dne, kdy bude </w:t>
      </w:r>
      <w:r w:rsidR="003A60A3" w:rsidRPr="003A41CF">
        <w:rPr>
          <w:rFonts w:ascii="Arial" w:hAnsi="Arial" w:cs="Arial"/>
          <w:sz w:val="20"/>
          <w:szCs w:val="20"/>
        </w:rPr>
        <w:t>do katastru nemovitostí vloženo pro kupujícího vlastnické právo dle této kupní smlouvy</w:t>
      </w:r>
      <w:r w:rsidRPr="003A41CF">
        <w:rPr>
          <w:rFonts w:ascii="Arial" w:hAnsi="Arial" w:cs="Arial"/>
          <w:sz w:val="20"/>
          <w:szCs w:val="20"/>
        </w:rPr>
        <w:t xml:space="preserve">. Kupující zaplatí kupní cenu prostřednictvím Státního fondu životního prostřední (dále </w:t>
      </w:r>
      <w:r w:rsidR="0078380A" w:rsidRPr="003A41CF">
        <w:rPr>
          <w:rFonts w:ascii="Arial" w:hAnsi="Arial" w:cs="Arial"/>
          <w:sz w:val="20"/>
          <w:szCs w:val="20"/>
        </w:rPr>
        <w:t>jen „</w:t>
      </w:r>
      <w:r w:rsidRPr="003A41CF">
        <w:rPr>
          <w:rFonts w:ascii="Arial" w:hAnsi="Arial" w:cs="Arial"/>
          <w:sz w:val="20"/>
          <w:szCs w:val="20"/>
        </w:rPr>
        <w:t>SFŽP</w:t>
      </w:r>
      <w:r w:rsidR="0078380A" w:rsidRPr="003A41CF">
        <w:rPr>
          <w:rFonts w:ascii="Arial" w:hAnsi="Arial" w:cs="Arial"/>
          <w:sz w:val="20"/>
          <w:szCs w:val="20"/>
        </w:rPr>
        <w:t>“</w:t>
      </w:r>
      <w:r w:rsidRPr="003A41CF">
        <w:rPr>
          <w:rFonts w:ascii="Arial" w:hAnsi="Arial" w:cs="Arial"/>
          <w:sz w:val="20"/>
          <w:szCs w:val="20"/>
        </w:rPr>
        <w:t xml:space="preserve">), což vyplývá z podmínek smlouvy o poskytnutí finančních prostředků, kterou má uzavřenou </w:t>
      </w:r>
      <w:r w:rsidR="007E54D3" w:rsidRPr="003A41CF">
        <w:rPr>
          <w:rFonts w:ascii="Arial" w:hAnsi="Arial" w:cs="Arial"/>
          <w:sz w:val="20"/>
          <w:szCs w:val="20"/>
        </w:rPr>
        <w:t>kupující se SFŽP</w:t>
      </w:r>
      <w:r w:rsidRPr="003A41CF">
        <w:rPr>
          <w:rFonts w:ascii="Arial" w:hAnsi="Arial" w:cs="Arial"/>
          <w:sz w:val="20"/>
          <w:szCs w:val="20"/>
        </w:rPr>
        <w:t>.</w:t>
      </w:r>
    </w:p>
    <w:p w14:paraId="7ED830AB" w14:textId="77777777" w:rsidR="009D712D" w:rsidRPr="003A41CF" w:rsidRDefault="00F73C15" w:rsidP="00D87E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>Kupní cena bude uhrazena na výše uveden</w:t>
      </w:r>
      <w:r w:rsidR="00894373" w:rsidRPr="003A41CF">
        <w:rPr>
          <w:rFonts w:ascii="Arial" w:hAnsi="Arial" w:cs="Arial"/>
          <w:sz w:val="20"/>
          <w:szCs w:val="20"/>
        </w:rPr>
        <w:t>ý</w:t>
      </w:r>
      <w:r w:rsidR="009D712D" w:rsidRPr="003A41CF">
        <w:rPr>
          <w:rFonts w:ascii="Arial" w:hAnsi="Arial" w:cs="Arial"/>
          <w:sz w:val="20"/>
          <w:szCs w:val="20"/>
        </w:rPr>
        <w:t xml:space="preserve"> úč</w:t>
      </w:r>
      <w:r w:rsidR="00894373" w:rsidRPr="003A41CF">
        <w:rPr>
          <w:rFonts w:ascii="Arial" w:hAnsi="Arial" w:cs="Arial"/>
          <w:sz w:val="20"/>
          <w:szCs w:val="20"/>
        </w:rPr>
        <w:t>e</w:t>
      </w:r>
      <w:r w:rsidR="009D712D" w:rsidRPr="003A41CF">
        <w:rPr>
          <w:rFonts w:ascii="Arial" w:hAnsi="Arial" w:cs="Arial"/>
          <w:sz w:val="20"/>
          <w:szCs w:val="20"/>
        </w:rPr>
        <w:t>t</w:t>
      </w:r>
      <w:r w:rsidRPr="003A41CF">
        <w:rPr>
          <w:rFonts w:ascii="Arial" w:hAnsi="Arial" w:cs="Arial"/>
          <w:sz w:val="20"/>
          <w:szCs w:val="20"/>
        </w:rPr>
        <w:t xml:space="preserve"> prodávající</w:t>
      </w:r>
      <w:r w:rsidR="00475C53" w:rsidRPr="003A41CF">
        <w:rPr>
          <w:rFonts w:ascii="Arial" w:hAnsi="Arial" w:cs="Arial"/>
          <w:sz w:val="20"/>
          <w:szCs w:val="20"/>
        </w:rPr>
        <w:t>ho</w:t>
      </w:r>
      <w:r w:rsidR="009D712D" w:rsidRPr="003A41CF">
        <w:rPr>
          <w:rFonts w:ascii="Arial" w:hAnsi="Arial" w:cs="Arial"/>
          <w:sz w:val="20"/>
          <w:szCs w:val="20"/>
        </w:rPr>
        <w:t>.</w:t>
      </w:r>
    </w:p>
    <w:p w14:paraId="46D01485" w14:textId="77777777" w:rsidR="00475C53" w:rsidRPr="003A41CF" w:rsidRDefault="00475C53" w:rsidP="00EE0D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B00AA8" w14:textId="77777777" w:rsidR="00F73C15" w:rsidRPr="003A41CF" w:rsidRDefault="00F73C15" w:rsidP="00333D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A41CF">
        <w:rPr>
          <w:rFonts w:ascii="Arial" w:hAnsi="Arial" w:cs="Arial"/>
          <w:b/>
          <w:sz w:val="20"/>
          <w:szCs w:val="20"/>
        </w:rPr>
        <w:t>IV.</w:t>
      </w:r>
    </w:p>
    <w:p w14:paraId="7795AEC9" w14:textId="77777777" w:rsidR="003B4E47" w:rsidRPr="003A41CF" w:rsidRDefault="00F73C15" w:rsidP="000B479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 xml:space="preserve">Prodávající </w:t>
      </w:r>
      <w:r w:rsidR="00830B4C" w:rsidRPr="003A41CF">
        <w:rPr>
          <w:rFonts w:ascii="Arial" w:hAnsi="Arial" w:cs="Arial"/>
          <w:sz w:val="20"/>
          <w:szCs w:val="20"/>
        </w:rPr>
        <w:t>prohlašuj</w:t>
      </w:r>
      <w:r w:rsidR="003F2DB0" w:rsidRPr="003A41CF">
        <w:rPr>
          <w:rFonts w:ascii="Arial" w:hAnsi="Arial" w:cs="Arial"/>
          <w:sz w:val="20"/>
          <w:szCs w:val="20"/>
        </w:rPr>
        <w:t>e</w:t>
      </w:r>
      <w:r w:rsidRPr="003A41CF">
        <w:rPr>
          <w:rFonts w:ascii="Arial" w:hAnsi="Arial" w:cs="Arial"/>
          <w:sz w:val="20"/>
          <w:szCs w:val="20"/>
        </w:rPr>
        <w:t xml:space="preserve">, že na </w:t>
      </w:r>
      <w:r w:rsidR="00830B4C" w:rsidRPr="003A41CF">
        <w:rPr>
          <w:rFonts w:ascii="Arial" w:hAnsi="Arial" w:cs="Arial"/>
          <w:sz w:val="20"/>
          <w:szCs w:val="20"/>
        </w:rPr>
        <w:t>převáděn</w:t>
      </w:r>
      <w:r w:rsidR="001E7D80" w:rsidRPr="003A41CF">
        <w:rPr>
          <w:rFonts w:ascii="Arial" w:hAnsi="Arial" w:cs="Arial"/>
          <w:sz w:val="20"/>
          <w:szCs w:val="20"/>
        </w:rPr>
        <w:t>é</w:t>
      </w:r>
      <w:r w:rsidR="00830B4C" w:rsidRPr="003A41CF">
        <w:rPr>
          <w:rFonts w:ascii="Arial" w:hAnsi="Arial" w:cs="Arial"/>
          <w:sz w:val="20"/>
          <w:szCs w:val="20"/>
        </w:rPr>
        <w:t xml:space="preserve"> </w:t>
      </w:r>
      <w:r w:rsidR="003A60A3" w:rsidRPr="003A41CF">
        <w:rPr>
          <w:rFonts w:ascii="Arial" w:hAnsi="Arial" w:cs="Arial"/>
          <w:sz w:val="20"/>
          <w:szCs w:val="20"/>
        </w:rPr>
        <w:t>nemovit</w:t>
      </w:r>
      <w:r w:rsidR="001E7D80" w:rsidRPr="003A41CF">
        <w:rPr>
          <w:rFonts w:ascii="Arial" w:hAnsi="Arial" w:cs="Arial"/>
          <w:sz w:val="20"/>
          <w:szCs w:val="20"/>
        </w:rPr>
        <w:t>é</w:t>
      </w:r>
      <w:r w:rsidR="003A60A3" w:rsidRPr="003A41CF">
        <w:rPr>
          <w:rFonts w:ascii="Arial" w:hAnsi="Arial" w:cs="Arial"/>
          <w:sz w:val="20"/>
          <w:szCs w:val="20"/>
        </w:rPr>
        <w:t xml:space="preserve"> věc</w:t>
      </w:r>
      <w:r w:rsidR="00475C53" w:rsidRPr="003A41CF">
        <w:rPr>
          <w:rFonts w:ascii="Arial" w:hAnsi="Arial" w:cs="Arial"/>
          <w:sz w:val="20"/>
          <w:szCs w:val="20"/>
        </w:rPr>
        <w:t>i</w:t>
      </w:r>
      <w:r w:rsidR="00830B4C" w:rsidRPr="003A41CF">
        <w:rPr>
          <w:rFonts w:ascii="Arial" w:hAnsi="Arial" w:cs="Arial"/>
          <w:sz w:val="20"/>
          <w:szCs w:val="20"/>
        </w:rPr>
        <w:t xml:space="preserve"> neváznou žádné dluhy ani omezení vlastnického práva. </w:t>
      </w:r>
    </w:p>
    <w:p w14:paraId="445F5A78" w14:textId="77777777" w:rsidR="00F73C15" w:rsidRPr="003A41CF" w:rsidRDefault="00830B4C" w:rsidP="00D87E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>Dále prodávající prohlašuj</w:t>
      </w:r>
      <w:r w:rsidR="003F2DB0" w:rsidRPr="003A41CF">
        <w:rPr>
          <w:rFonts w:ascii="Arial" w:hAnsi="Arial" w:cs="Arial"/>
          <w:sz w:val="20"/>
          <w:szCs w:val="20"/>
        </w:rPr>
        <w:t>e</w:t>
      </w:r>
      <w:r w:rsidRPr="003A41CF">
        <w:rPr>
          <w:rFonts w:ascii="Arial" w:hAnsi="Arial" w:cs="Arial"/>
          <w:sz w:val="20"/>
          <w:szCs w:val="20"/>
        </w:rPr>
        <w:t xml:space="preserve">, že seznámil kupujícího se stavem </w:t>
      </w:r>
      <w:r w:rsidR="003A60A3" w:rsidRPr="003A41CF">
        <w:rPr>
          <w:rFonts w:ascii="Arial" w:hAnsi="Arial" w:cs="Arial"/>
          <w:sz w:val="20"/>
          <w:szCs w:val="20"/>
        </w:rPr>
        <w:t>nemovit</w:t>
      </w:r>
      <w:r w:rsidR="001E7D80" w:rsidRPr="003A41CF">
        <w:rPr>
          <w:rFonts w:ascii="Arial" w:hAnsi="Arial" w:cs="Arial"/>
          <w:sz w:val="20"/>
          <w:szCs w:val="20"/>
        </w:rPr>
        <w:t>é</w:t>
      </w:r>
      <w:r w:rsidR="003A60A3" w:rsidRPr="003A41CF">
        <w:rPr>
          <w:rFonts w:ascii="Arial" w:hAnsi="Arial" w:cs="Arial"/>
          <w:sz w:val="20"/>
          <w:szCs w:val="20"/>
        </w:rPr>
        <w:t xml:space="preserve"> věc</w:t>
      </w:r>
      <w:r w:rsidR="001E7D80" w:rsidRPr="003A41CF">
        <w:rPr>
          <w:rFonts w:ascii="Arial" w:hAnsi="Arial" w:cs="Arial"/>
          <w:sz w:val="20"/>
          <w:szCs w:val="20"/>
        </w:rPr>
        <w:t>i</w:t>
      </w:r>
      <w:r w:rsidRPr="003A41CF">
        <w:rPr>
          <w:rFonts w:ascii="Arial" w:hAnsi="Arial" w:cs="Arial"/>
          <w:sz w:val="20"/>
          <w:szCs w:val="20"/>
        </w:rPr>
        <w:t xml:space="preserve"> uveden</w:t>
      </w:r>
      <w:r w:rsidR="001E7D80" w:rsidRPr="003A41CF">
        <w:rPr>
          <w:rFonts w:ascii="Arial" w:hAnsi="Arial" w:cs="Arial"/>
          <w:sz w:val="20"/>
          <w:szCs w:val="20"/>
        </w:rPr>
        <w:t>é</w:t>
      </w:r>
      <w:r w:rsidR="003B4E47" w:rsidRPr="003A41CF">
        <w:rPr>
          <w:rFonts w:ascii="Arial" w:hAnsi="Arial" w:cs="Arial"/>
          <w:sz w:val="20"/>
          <w:szCs w:val="20"/>
        </w:rPr>
        <w:t xml:space="preserve"> </w:t>
      </w:r>
      <w:r w:rsidR="006F43E3" w:rsidRPr="003A41CF">
        <w:rPr>
          <w:rFonts w:ascii="Arial" w:hAnsi="Arial" w:cs="Arial"/>
          <w:sz w:val="20"/>
          <w:szCs w:val="20"/>
        </w:rPr>
        <w:br/>
      </w:r>
      <w:r w:rsidR="003B4E47" w:rsidRPr="003A41CF">
        <w:rPr>
          <w:rFonts w:ascii="Arial" w:hAnsi="Arial" w:cs="Arial"/>
          <w:sz w:val="20"/>
          <w:szCs w:val="20"/>
        </w:rPr>
        <w:t xml:space="preserve">v </w:t>
      </w:r>
      <w:r w:rsidRPr="003A41CF">
        <w:rPr>
          <w:rFonts w:ascii="Arial" w:hAnsi="Arial" w:cs="Arial"/>
          <w:sz w:val="20"/>
          <w:szCs w:val="20"/>
        </w:rPr>
        <w:t xml:space="preserve">čl. I této smlouvy a kupující potvrzuje, že si </w:t>
      </w:r>
      <w:r w:rsidR="001E7D80" w:rsidRPr="003A41CF">
        <w:rPr>
          <w:rFonts w:ascii="Arial" w:hAnsi="Arial" w:cs="Arial"/>
          <w:sz w:val="20"/>
          <w:szCs w:val="20"/>
        </w:rPr>
        <w:t>tuto</w:t>
      </w:r>
      <w:r w:rsidRPr="003A41CF">
        <w:rPr>
          <w:rFonts w:ascii="Arial" w:hAnsi="Arial" w:cs="Arial"/>
          <w:sz w:val="20"/>
          <w:szCs w:val="20"/>
        </w:rPr>
        <w:t xml:space="preserve"> </w:t>
      </w:r>
      <w:r w:rsidR="003A60A3" w:rsidRPr="003A41CF">
        <w:rPr>
          <w:rFonts w:ascii="Arial" w:hAnsi="Arial" w:cs="Arial"/>
          <w:sz w:val="20"/>
          <w:szCs w:val="20"/>
        </w:rPr>
        <w:t>nemovi</w:t>
      </w:r>
      <w:r w:rsidR="003B4E47" w:rsidRPr="003A41CF">
        <w:rPr>
          <w:rFonts w:ascii="Arial" w:hAnsi="Arial" w:cs="Arial"/>
          <w:sz w:val="20"/>
          <w:szCs w:val="20"/>
        </w:rPr>
        <w:t>t</w:t>
      </w:r>
      <w:r w:rsidR="001E7D80" w:rsidRPr="003A41CF">
        <w:rPr>
          <w:rFonts w:ascii="Arial" w:hAnsi="Arial" w:cs="Arial"/>
          <w:sz w:val="20"/>
          <w:szCs w:val="20"/>
        </w:rPr>
        <w:t>ou</w:t>
      </w:r>
      <w:r w:rsidR="003A60A3" w:rsidRPr="003A41CF">
        <w:rPr>
          <w:rFonts w:ascii="Arial" w:hAnsi="Arial" w:cs="Arial"/>
          <w:sz w:val="20"/>
          <w:szCs w:val="20"/>
        </w:rPr>
        <w:t xml:space="preserve"> věc</w:t>
      </w:r>
      <w:r w:rsidRPr="003A41CF">
        <w:rPr>
          <w:rFonts w:ascii="Arial" w:hAnsi="Arial" w:cs="Arial"/>
          <w:sz w:val="20"/>
          <w:szCs w:val="20"/>
        </w:rPr>
        <w:t xml:space="preserve"> prohlédl a seznámil se </w:t>
      </w:r>
      <w:r w:rsidR="003A60A3" w:rsidRPr="003A41CF">
        <w:rPr>
          <w:rFonts w:ascii="Arial" w:hAnsi="Arial" w:cs="Arial"/>
          <w:sz w:val="20"/>
          <w:szCs w:val="20"/>
        </w:rPr>
        <w:t>s </w:t>
      </w:r>
      <w:r w:rsidR="003B4E47" w:rsidRPr="003A41CF">
        <w:rPr>
          <w:rFonts w:ascii="Arial" w:hAnsi="Arial" w:cs="Arial"/>
          <w:sz w:val="20"/>
          <w:szCs w:val="20"/>
        </w:rPr>
        <w:t>jej</w:t>
      </w:r>
      <w:r w:rsidR="001E7D80" w:rsidRPr="003A41CF">
        <w:rPr>
          <w:rFonts w:ascii="Arial" w:hAnsi="Arial" w:cs="Arial"/>
          <w:sz w:val="20"/>
          <w:szCs w:val="20"/>
        </w:rPr>
        <w:t>ím</w:t>
      </w:r>
      <w:r w:rsidR="003A60A3" w:rsidRPr="003A41CF">
        <w:rPr>
          <w:rFonts w:ascii="Arial" w:hAnsi="Arial" w:cs="Arial"/>
          <w:sz w:val="20"/>
          <w:szCs w:val="20"/>
        </w:rPr>
        <w:t xml:space="preserve"> stavem</w:t>
      </w:r>
      <w:r w:rsidR="001F2343" w:rsidRPr="003A41CF">
        <w:rPr>
          <w:rFonts w:ascii="Arial" w:hAnsi="Arial" w:cs="Arial"/>
          <w:sz w:val="20"/>
          <w:szCs w:val="20"/>
        </w:rPr>
        <w:t>.</w:t>
      </w:r>
      <w:r w:rsidR="003A60A3" w:rsidRPr="003A41CF">
        <w:rPr>
          <w:rFonts w:ascii="Arial" w:hAnsi="Arial" w:cs="Arial"/>
          <w:sz w:val="20"/>
          <w:szCs w:val="20"/>
        </w:rPr>
        <w:t xml:space="preserve"> </w:t>
      </w:r>
    </w:p>
    <w:p w14:paraId="191E7467" w14:textId="77777777" w:rsidR="001F2343" w:rsidRPr="003A41CF" w:rsidRDefault="001F2343" w:rsidP="000F2A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645FD8" w14:textId="77777777" w:rsidR="00830B4C" w:rsidRPr="003A41CF" w:rsidRDefault="00830B4C" w:rsidP="00333D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A41CF">
        <w:rPr>
          <w:rFonts w:ascii="Arial" w:hAnsi="Arial" w:cs="Arial"/>
          <w:b/>
          <w:sz w:val="20"/>
          <w:szCs w:val="20"/>
        </w:rPr>
        <w:t>V.</w:t>
      </w:r>
    </w:p>
    <w:p w14:paraId="65BDC5CC" w14:textId="77777777" w:rsidR="00830B4C" w:rsidRPr="003A41CF" w:rsidRDefault="00830B4C" w:rsidP="00D87E5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>Česká republika nabude vlastnické právo k prodávan</w:t>
      </w:r>
      <w:r w:rsidR="001E7D80" w:rsidRPr="003A41CF">
        <w:rPr>
          <w:rFonts w:ascii="Arial" w:hAnsi="Arial" w:cs="Arial"/>
          <w:sz w:val="20"/>
          <w:szCs w:val="20"/>
        </w:rPr>
        <w:t>é</w:t>
      </w:r>
      <w:r w:rsidRPr="003A41CF">
        <w:rPr>
          <w:rFonts w:ascii="Arial" w:hAnsi="Arial" w:cs="Arial"/>
          <w:sz w:val="20"/>
          <w:szCs w:val="20"/>
        </w:rPr>
        <w:t xml:space="preserve"> </w:t>
      </w:r>
      <w:r w:rsidR="003A60A3" w:rsidRPr="003A41CF">
        <w:rPr>
          <w:rFonts w:ascii="Arial" w:hAnsi="Arial" w:cs="Arial"/>
          <w:sz w:val="20"/>
          <w:szCs w:val="20"/>
        </w:rPr>
        <w:t>nemovit</w:t>
      </w:r>
      <w:r w:rsidR="001E7D80" w:rsidRPr="003A41CF">
        <w:rPr>
          <w:rFonts w:ascii="Arial" w:hAnsi="Arial" w:cs="Arial"/>
          <w:sz w:val="20"/>
          <w:szCs w:val="20"/>
        </w:rPr>
        <w:t>é</w:t>
      </w:r>
      <w:r w:rsidR="003A60A3" w:rsidRPr="003A41CF">
        <w:rPr>
          <w:rFonts w:ascii="Arial" w:hAnsi="Arial" w:cs="Arial"/>
          <w:sz w:val="20"/>
          <w:szCs w:val="20"/>
        </w:rPr>
        <w:t xml:space="preserve"> věc</w:t>
      </w:r>
      <w:r w:rsidR="001E7D80" w:rsidRPr="003A41CF">
        <w:rPr>
          <w:rFonts w:ascii="Arial" w:hAnsi="Arial" w:cs="Arial"/>
          <w:sz w:val="20"/>
          <w:szCs w:val="20"/>
        </w:rPr>
        <w:t>i</w:t>
      </w:r>
      <w:r w:rsidRPr="003A41CF">
        <w:rPr>
          <w:rFonts w:ascii="Arial" w:hAnsi="Arial" w:cs="Arial"/>
          <w:sz w:val="20"/>
          <w:szCs w:val="20"/>
        </w:rPr>
        <w:t xml:space="preserve"> v souladu s rozhodnutím </w:t>
      </w:r>
      <w:r w:rsidR="007E54D3" w:rsidRPr="003A41CF">
        <w:rPr>
          <w:rFonts w:ascii="Arial" w:hAnsi="Arial" w:cs="Arial"/>
          <w:sz w:val="20"/>
          <w:szCs w:val="20"/>
        </w:rPr>
        <w:t>Katastrálního</w:t>
      </w:r>
      <w:r w:rsidRPr="003A41CF">
        <w:rPr>
          <w:rFonts w:ascii="Arial" w:hAnsi="Arial" w:cs="Arial"/>
          <w:sz w:val="20"/>
          <w:szCs w:val="20"/>
        </w:rPr>
        <w:t xml:space="preserve"> úřadu pro </w:t>
      </w:r>
      <w:r w:rsidR="003A41CF" w:rsidRPr="003A41CF">
        <w:rPr>
          <w:rFonts w:ascii="Arial" w:hAnsi="Arial" w:cs="Arial"/>
          <w:sz w:val="20"/>
          <w:szCs w:val="20"/>
        </w:rPr>
        <w:t>Liberecký</w:t>
      </w:r>
      <w:r w:rsidR="0038485E" w:rsidRPr="003A41CF">
        <w:rPr>
          <w:rFonts w:ascii="Arial" w:hAnsi="Arial" w:cs="Arial"/>
          <w:sz w:val="20"/>
          <w:szCs w:val="20"/>
        </w:rPr>
        <w:t xml:space="preserve"> kraj</w:t>
      </w:r>
      <w:r w:rsidRPr="003A41CF">
        <w:rPr>
          <w:rFonts w:ascii="Arial" w:hAnsi="Arial" w:cs="Arial"/>
          <w:sz w:val="20"/>
          <w:szCs w:val="20"/>
        </w:rPr>
        <w:t xml:space="preserve">, katastrální </w:t>
      </w:r>
      <w:r w:rsidR="007E54D3" w:rsidRPr="003A41CF">
        <w:rPr>
          <w:rFonts w:ascii="Arial" w:hAnsi="Arial" w:cs="Arial"/>
          <w:sz w:val="20"/>
          <w:szCs w:val="20"/>
        </w:rPr>
        <w:t xml:space="preserve">pracoviště </w:t>
      </w:r>
      <w:r w:rsidR="003A41CF" w:rsidRPr="003A41CF">
        <w:rPr>
          <w:rFonts w:ascii="Arial" w:hAnsi="Arial" w:cs="Arial"/>
          <w:sz w:val="20"/>
          <w:szCs w:val="20"/>
        </w:rPr>
        <w:t>Semily</w:t>
      </w:r>
      <w:r w:rsidR="007E54D3" w:rsidRPr="003A41CF">
        <w:rPr>
          <w:rFonts w:ascii="Arial" w:hAnsi="Arial" w:cs="Arial"/>
          <w:sz w:val="20"/>
          <w:szCs w:val="20"/>
        </w:rPr>
        <w:t xml:space="preserve">, o povolení vkladu vlastnického práva </w:t>
      </w:r>
      <w:r w:rsidR="001F2343" w:rsidRPr="003A41CF">
        <w:rPr>
          <w:rFonts w:ascii="Arial" w:hAnsi="Arial" w:cs="Arial"/>
          <w:sz w:val="20"/>
          <w:szCs w:val="20"/>
        </w:rPr>
        <w:t>okamžikem</w:t>
      </w:r>
      <w:r w:rsidR="007E54D3" w:rsidRPr="003A41CF">
        <w:rPr>
          <w:rFonts w:ascii="Arial" w:hAnsi="Arial" w:cs="Arial"/>
          <w:sz w:val="20"/>
          <w:szCs w:val="20"/>
        </w:rPr>
        <w:t>, kdy nastanou právní účinky vkladu. Právní účinky vkladu vznikají na základě pravomocného rozhodnutí příslušného katast</w:t>
      </w:r>
      <w:r w:rsidR="001F2343" w:rsidRPr="003A41CF">
        <w:rPr>
          <w:rFonts w:ascii="Arial" w:hAnsi="Arial" w:cs="Arial"/>
          <w:sz w:val="20"/>
          <w:szCs w:val="20"/>
        </w:rPr>
        <w:t>rálního úřadu o jeho povolení k</w:t>
      </w:r>
      <w:r w:rsidR="007E54D3" w:rsidRPr="003A41CF">
        <w:rPr>
          <w:rFonts w:ascii="Arial" w:hAnsi="Arial" w:cs="Arial"/>
          <w:sz w:val="20"/>
          <w:szCs w:val="20"/>
        </w:rPr>
        <w:t xml:space="preserve"> </w:t>
      </w:r>
      <w:r w:rsidR="001F2343" w:rsidRPr="003A41CF">
        <w:rPr>
          <w:rFonts w:ascii="Arial" w:hAnsi="Arial" w:cs="Arial"/>
          <w:sz w:val="20"/>
          <w:szCs w:val="20"/>
        </w:rPr>
        <w:t>okamžiku</w:t>
      </w:r>
      <w:r w:rsidR="007E54D3" w:rsidRPr="003A41CF">
        <w:rPr>
          <w:rFonts w:ascii="Arial" w:hAnsi="Arial" w:cs="Arial"/>
          <w:sz w:val="20"/>
          <w:szCs w:val="20"/>
        </w:rPr>
        <w:t>, kdy byl návrh na vklad katastrálnímu úřadu doručen.</w:t>
      </w:r>
    </w:p>
    <w:p w14:paraId="3C5A0544" w14:textId="77777777" w:rsidR="007E54D3" w:rsidRPr="003A41CF" w:rsidRDefault="007E54D3" w:rsidP="00DF7D9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>Návrh na vklad podá kupující</w:t>
      </w:r>
      <w:r w:rsidR="00333D2E" w:rsidRPr="003A41CF">
        <w:rPr>
          <w:rFonts w:ascii="Arial" w:hAnsi="Arial" w:cs="Arial"/>
          <w:sz w:val="20"/>
          <w:szCs w:val="20"/>
        </w:rPr>
        <w:t xml:space="preserve"> do 14 dnů po udělení doložky zřizovatele o schválení této kupní smlouvy.</w:t>
      </w:r>
      <w:r w:rsidRPr="003A41CF">
        <w:rPr>
          <w:rFonts w:ascii="Arial" w:hAnsi="Arial" w:cs="Arial"/>
          <w:sz w:val="20"/>
          <w:szCs w:val="20"/>
        </w:rPr>
        <w:t xml:space="preserve"> </w:t>
      </w:r>
      <w:r w:rsidR="00333D2E" w:rsidRPr="003A41CF">
        <w:rPr>
          <w:rFonts w:ascii="Arial" w:hAnsi="Arial" w:cs="Arial"/>
          <w:sz w:val="20"/>
          <w:szCs w:val="20"/>
        </w:rPr>
        <w:t xml:space="preserve">Kupující </w:t>
      </w:r>
      <w:r w:rsidRPr="003A41CF">
        <w:rPr>
          <w:rFonts w:ascii="Arial" w:hAnsi="Arial" w:cs="Arial"/>
          <w:sz w:val="20"/>
          <w:szCs w:val="20"/>
        </w:rPr>
        <w:t>rovněž uhradí správní poplatek z návrhu na vklad do katastru nemovitostí.</w:t>
      </w:r>
    </w:p>
    <w:p w14:paraId="6488D998" w14:textId="77777777" w:rsidR="00DF7D9E" w:rsidRPr="003A41CF" w:rsidRDefault="00DF7D9E" w:rsidP="00DF7D9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>Smluvní strany se tímto zavazují, že si vzájemně poskytnou součinnost nezbytnou k provedení vkladu vlastnického práva do katastru nemovitostí dle této smlouvy.</w:t>
      </w:r>
    </w:p>
    <w:p w14:paraId="71107887" w14:textId="77777777" w:rsidR="00DF7D9E" w:rsidRPr="003A41CF" w:rsidRDefault="00DF7D9E" w:rsidP="00DF7D9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lastRenderedPageBreak/>
        <w:t>Pokud by příslušný katastrální úřad přerušil řízení o povolení vkladu vlastnického práva k nemovit</w:t>
      </w:r>
      <w:r w:rsidR="004E7E69" w:rsidRPr="003A41CF">
        <w:rPr>
          <w:rFonts w:ascii="Arial" w:hAnsi="Arial" w:cs="Arial"/>
          <w:sz w:val="20"/>
          <w:szCs w:val="20"/>
        </w:rPr>
        <w:t>é</w:t>
      </w:r>
      <w:r w:rsidRPr="003A41CF">
        <w:rPr>
          <w:rFonts w:ascii="Arial" w:hAnsi="Arial" w:cs="Arial"/>
          <w:sz w:val="20"/>
          <w:szCs w:val="20"/>
        </w:rPr>
        <w:t xml:space="preserve"> věc</w:t>
      </w:r>
      <w:r w:rsidR="004E7E69" w:rsidRPr="003A41CF">
        <w:rPr>
          <w:rFonts w:ascii="Arial" w:hAnsi="Arial" w:cs="Arial"/>
          <w:sz w:val="20"/>
          <w:szCs w:val="20"/>
        </w:rPr>
        <w:t>i</w:t>
      </w:r>
      <w:r w:rsidRPr="003A41CF">
        <w:rPr>
          <w:rFonts w:ascii="Arial" w:hAnsi="Arial" w:cs="Arial"/>
          <w:sz w:val="20"/>
          <w:szCs w:val="20"/>
        </w:rPr>
        <w:t xml:space="preserve"> (předmětu koupě) do katastru nemovitostí, smluvní strany se zavazují společně a bez odkladu odstranit vytýkané vady, resp. doplnit údaje podle výzvy příslušného katastrálního úřadu, tak, aby v řízení mohlo být pokračováno, to vše ve lhůtě patnácti (15) kalendářních dnů ode dne přerušení řízení, resp. doručení výzvy, nebo v jiné lhůtě uložené příslušným katastrálním úřadem.</w:t>
      </w:r>
    </w:p>
    <w:p w14:paraId="1FECCADB" w14:textId="77777777" w:rsidR="00DF7D9E" w:rsidRPr="003A41CF" w:rsidRDefault="00DF7D9E" w:rsidP="00DF7D9E">
      <w:p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>Pokud by příslušný katastrální úřad zastavil vkladové řízení pro neodstranitelné vady, smluvní strany se zavazují po odstranění takových vad uzavřít novou smlouvu za podmínek odpovídajících této smlouvě, a opětovně podat návrh na zahájení vkladového řízení do katastru nemovitostí, to vše ve lhůtě patnácti (15) kalendářních dnů ode dne vyrozumění příslušného katastrálního úřadu o zastavení</w:t>
      </w:r>
      <w:r w:rsidRPr="003A41CF">
        <w:rPr>
          <w:rFonts w:ascii="Arial" w:hAnsi="Arial" w:cs="Arial"/>
          <w:iCs/>
          <w:sz w:val="20"/>
          <w:szCs w:val="20"/>
        </w:rPr>
        <w:t xml:space="preserve"> vkladového řízení.</w:t>
      </w:r>
    </w:p>
    <w:p w14:paraId="5A2EF81E" w14:textId="77777777" w:rsidR="0093076B" w:rsidRPr="003A41CF" w:rsidRDefault="0093076B" w:rsidP="003C7F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F17874" w14:textId="77777777" w:rsidR="00654223" w:rsidRPr="003A41CF" w:rsidRDefault="00B72DB9" w:rsidP="00333D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A41CF">
        <w:rPr>
          <w:rFonts w:ascii="Arial" w:hAnsi="Arial" w:cs="Arial"/>
          <w:b/>
          <w:sz w:val="20"/>
          <w:szCs w:val="20"/>
        </w:rPr>
        <w:t>V</w:t>
      </w:r>
      <w:r w:rsidR="00654223" w:rsidRPr="003A41CF">
        <w:rPr>
          <w:rFonts w:ascii="Arial" w:hAnsi="Arial" w:cs="Arial"/>
          <w:b/>
          <w:sz w:val="20"/>
          <w:szCs w:val="20"/>
        </w:rPr>
        <w:t>I.</w:t>
      </w:r>
    </w:p>
    <w:p w14:paraId="08A6E704" w14:textId="77777777" w:rsidR="00654223" w:rsidRPr="003A41CF" w:rsidRDefault="00654223" w:rsidP="00D87E5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>Tato smlouva se vyhotovuje v</w:t>
      </w:r>
      <w:r w:rsidR="003F2DB0" w:rsidRPr="003A41CF">
        <w:rPr>
          <w:rFonts w:ascii="Arial" w:hAnsi="Arial" w:cs="Arial"/>
          <w:sz w:val="20"/>
          <w:szCs w:val="20"/>
        </w:rPr>
        <w:t>e čtyřech</w:t>
      </w:r>
      <w:r w:rsidR="00C04484" w:rsidRPr="003A41CF">
        <w:rPr>
          <w:rFonts w:ascii="Arial" w:hAnsi="Arial" w:cs="Arial"/>
          <w:sz w:val="20"/>
          <w:szCs w:val="20"/>
        </w:rPr>
        <w:t xml:space="preserve"> </w:t>
      </w:r>
      <w:r w:rsidRPr="003A41CF">
        <w:rPr>
          <w:rFonts w:ascii="Arial" w:hAnsi="Arial" w:cs="Arial"/>
          <w:sz w:val="20"/>
          <w:szCs w:val="20"/>
        </w:rPr>
        <w:t>stejnopisech, z nichž každý má platnost originálu.</w:t>
      </w:r>
    </w:p>
    <w:p w14:paraId="05F93503" w14:textId="77777777" w:rsidR="005E420D" w:rsidRPr="003A41CF" w:rsidRDefault="005E420D" w:rsidP="00D87E5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>Každá ze smluvních stran obdrží po jednom vyhotovení, jedno vyhotovení obdrží Ministerstvo životního prostředí a jedno vyhotovení bude použito pro vklad smlouvy do katastru nemovitostí.</w:t>
      </w:r>
    </w:p>
    <w:p w14:paraId="44735C2D" w14:textId="77777777" w:rsidR="00654223" w:rsidRPr="003A41CF" w:rsidRDefault="00654223" w:rsidP="00D87E5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>Tato kupní smlouva nabývá platnosti dnem schválení této smlouvy zřizovatelem strany kupující, kterým je Ministerstvo životního prostředí, a to dle ustanovení § 12 odst. 6 a dle ustanovení § 44 odst. 4 zákona č. 219/2000 Sb., ve znění pozdějších předpisů. Dnem podpisu této kupní smlouvy jsou obě smluvní strany svými projevy vázány.</w:t>
      </w:r>
    </w:p>
    <w:p w14:paraId="18A40B02" w14:textId="77777777" w:rsidR="00AE440F" w:rsidRPr="003A41CF" w:rsidRDefault="00AE440F" w:rsidP="00D87E5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>Smluvní strany tímto souhlasí se zveřejněním celého znění této smlouvy včetně jejích dodatků v registru smluv. Dnem zveřejnění v registru smluv nabývá tato smlouva účinnosti.</w:t>
      </w:r>
    </w:p>
    <w:p w14:paraId="68470B57" w14:textId="77777777" w:rsidR="00654223" w:rsidRPr="003A41CF" w:rsidRDefault="00654223" w:rsidP="00D87E5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 xml:space="preserve">Do doby, než Česká republika nabude vlastnické právo, </w:t>
      </w:r>
      <w:r w:rsidR="003A60A3" w:rsidRPr="003A41CF">
        <w:rPr>
          <w:rFonts w:ascii="Arial" w:hAnsi="Arial" w:cs="Arial"/>
          <w:sz w:val="20"/>
          <w:szCs w:val="20"/>
        </w:rPr>
        <w:t>nesmí</w:t>
      </w:r>
      <w:r w:rsidRPr="003A41CF">
        <w:rPr>
          <w:rFonts w:ascii="Arial" w:hAnsi="Arial" w:cs="Arial"/>
          <w:sz w:val="20"/>
          <w:szCs w:val="20"/>
        </w:rPr>
        <w:t xml:space="preserve"> prodávající předmětn</w:t>
      </w:r>
      <w:r w:rsidR="004E7E69" w:rsidRPr="003A41CF">
        <w:rPr>
          <w:rFonts w:ascii="Arial" w:hAnsi="Arial" w:cs="Arial"/>
          <w:sz w:val="20"/>
          <w:szCs w:val="20"/>
        </w:rPr>
        <w:t>ou</w:t>
      </w:r>
      <w:r w:rsidRPr="003A41CF">
        <w:rPr>
          <w:rFonts w:ascii="Arial" w:hAnsi="Arial" w:cs="Arial"/>
          <w:sz w:val="20"/>
          <w:szCs w:val="20"/>
        </w:rPr>
        <w:t xml:space="preserve"> </w:t>
      </w:r>
      <w:r w:rsidR="003A60A3" w:rsidRPr="003A41CF">
        <w:rPr>
          <w:rFonts w:ascii="Arial" w:hAnsi="Arial" w:cs="Arial"/>
          <w:sz w:val="20"/>
          <w:szCs w:val="20"/>
        </w:rPr>
        <w:t>nemovit</w:t>
      </w:r>
      <w:r w:rsidR="004E7E69" w:rsidRPr="003A41CF">
        <w:rPr>
          <w:rFonts w:ascii="Arial" w:hAnsi="Arial" w:cs="Arial"/>
          <w:sz w:val="20"/>
          <w:szCs w:val="20"/>
        </w:rPr>
        <w:t>ou</w:t>
      </w:r>
      <w:r w:rsidR="003A60A3" w:rsidRPr="003A41CF">
        <w:rPr>
          <w:rFonts w:ascii="Arial" w:hAnsi="Arial" w:cs="Arial"/>
          <w:sz w:val="20"/>
          <w:szCs w:val="20"/>
        </w:rPr>
        <w:t xml:space="preserve"> věc</w:t>
      </w:r>
      <w:r w:rsidRPr="003A41CF">
        <w:rPr>
          <w:rFonts w:ascii="Arial" w:hAnsi="Arial" w:cs="Arial"/>
          <w:sz w:val="20"/>
          <w:szCs w:val="20"/>
        </w:rPr>
        <w:t xml:space="preserve"> zastavit, zřídit k </w:t>
      </w:r>
      <w:r w:rsidR="003B4E47" w:rsidRPr="003A41CF">
        <w:rPr>
          <w:rFonts w:ascii="Arial" w:hAnsi="Arial" w:cs="Arial"/>
          <w:sz w:val="20"/>
          <w:szCs w:val="20"/>
        </w:rPr>
        <w:t>n</w:t>
      </w:r>
      <w:r w:rsidR="004E7E69" w:rsidRPr="003A41CF">
        <w:rPr>
          <w:rFonts w:ascii="Arial" w:hAnsi="Arial" w:cs="Arial"/>
          <w:sz w:val="20"/>
          <w:szCs w:val="20"/>
        </w:rPr>
        <w:t>í</w:t>
      </w:r>
      <w:r w:rsidRPr="003A41CF">
        <w:rPr>
          <w:rFonts w:ascii="Arial" w:hAnsi="Arial" w:cs="Arial"/>
          <w:sz w:val="20"/>
          <w:szCs w:val="20"/>
        </w:rPr>
        <w:t xml:space="preserve"> věcné břemeno</w:t>
      </w:r>
      <w:r w:rsidR="00DF7D9E" w:rsidRPr="003A41CF">
        <w:rPr>
          <w:rFonts w:ascii="Arial" w:hAnsi="Arial" w:cs="Arial"/>
          <w:sz w:val="20"/>
          <w:szCs w:val="20"/>
        </w:rPr>
        <w:t xml:space="preserve">, ani jinak omezit budoucí užívání </w:t>
      </w:r>
      <w:r w:rsidR="004E7E69" w:rsidRPr="003A41CF">
        <w:rPr>
          <w:rFonts w:ascii="Arial" w:hAnsi="Arial" w:cs="Arial"/>
          <w:sz w:val="20"/>
          <w:szCs w:val="20"/>
        </w:rPr>
        <w:t>této</w:t>
      </w:r>
      <w:r w:rsidR="00DF7D9E" w:rsidRPr="003A41CF">
        <w:rPr>
          <w:rFonts w:ascii="Arial" w:hAnsi="Arial" w:cs="Arial"/>
          <w:sz w:val="20"/>
          <w:szCs w:val="20"/>
        </w:rPr>
        <w:t xml:space="preserve"> nemovit</w:t>
      </w:r>
      <w:r w:rsidR="004E7E69" w:rsidRPr="003A41CF">
        <w:rPr>
          <w:rFonts w:ascii="Arial" w:hAnsi="Arial" w:cs="Arial"/>
          <w:sz w:val="20"/>
          <w:szCs w:val="20"/>
        </w:rPr>
        <w:t>é</w:t>
      </w:r>
      <w:r w:rsidR="00DF7D9E" w:rsidRPr="003A41CF">
        <w:rPr>
          <w:rFonts w:ascii="Arial" w:hAnsi="Arial" w:cs="Arial"/>
          <w:sz w:val="20"/>
          <w:szCs w:val="20"/>
        </w:rPr>
        <w:t xml:space="preserve"> věc</w:t>
      </w:r>
      <w:r w:rsidR="004E7E69" w:rsidRPr="003A41CF">
        <w:rPr>
          <w:rFonts w:ascii="Arial" w:hAnsi="Arial" w:cs="Arial"/>
          <w:sz w:val="20"/>
          <w:szCs w:val="20"/>
        </w:rPr>
        <w:t>i</w:t>
      </w:r>
      <w:r w:rsidR="00DF7D9E" w:rsidRPr="003A41CF">
        <w:rPr>
          <w:rFonts w:ascii="Arial" w:hAnsi="Arial" w:cs="Arial"/>
          <w:sz w:val="20"/>
          <w:szCs w:val="20"/>
        </w:rPr>
        <w:t xml:space="preserve"> kupujícím,</w:t>
      </w:r>
      <w:r w:rsidRPr="003A41CF">
        <w:rPr>
          <w:rFonts w:ascii="Arial" w:hAnsi="Arial" w:cs="Arial"/>
          <w:sz w:val="20"/>
          <w:szCs w:val="20"/>
        </w:rPr>
        <w:t xml:space="preserve"> nebo </w:t>
      </w:r>
      <w:r w:rsidR="00981993" w:rsidRPr="003A41CF">
        <w:rPr>
          <w:rFonts w:ascii="Arial" w:hAnsi="Arial" w:cs="Arial"/>
          <w:sz w:val="20"/>
          <w:szCs w:val="20"/>
        </w:rPr>
        <w:t>j</w:t>
      </w:r>
      <w:r w:rsidR="004E7E69" w:rsidRPr="003A41CF">
        <w:rPr>
          <w:rFonts w:ascii="Arial" w:hAnsi="Arial" w:cs="Arial"/>
          <w:sz w:val="20"/>
          <w:szCs w:val="20"/>
        </w:rPr>
        <w:t>i</w:t>
      </w:r>
      <w:r w:rsidRPr="003A41CF">
        <w:rPr>
          <w:rFonts w:ascii="Arial" w:hAnsi="Arial" w:cs="Arial"/>
          <w:sz w:val="20"/>
          <w:szCs w:val="20"/>
        </w:rPr>
        <w:t xml:space="preserve"> významným způsobem změnit a snížit tak </w:t>
      </w:r>
      <w:r w:rsidR="004E7E69" w:rsidRPr="003A41CF">
        <w:rPr>
          <w:rFonts w:ascii="Arial" w:hAnsi="Arial" w:cs="Arial"/>
          <w:sz w:val="20"/>
          <w:szCs w:val="20"/>
        </w:rPr>
        <w:t>její</w:t>
      </w:r>
      <w:r w:rsidRPr="003A41CF">
        <w:rPr>
          <w:rFonts w:ascii="Arial" w:hAnsi="Arial" w:cs="Arial"/>
          <w:sz w:val="20"/>
          <w:szCs w:val="20"/>
        </w:rPr>
        <w:t xml:space="preserve"> hodnotu.</w:t>
      </w:r>
    </w:p>
    <w:p w14:paraId="088AEA9E" w14:textId="77777777" w:rsidR="00654223" w:rsidRPr="003A41CF" w:rsidRDefault="00654223" w:rsidP="00D87E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>Smluvní strany podepisují tuto smlouvu na důkaz toho, že si ji řádně přečetly a s jejím obsahem souhlasí, jakož i na důkaz toho, že vyjádřený souhlas je projevem jejich pravé a svobodné vůle, a že smlouva nebyla uzavřena v tísni nebo za nápadně nevýhodných podmínek.</w:t>
      </w:r>
    </w:p>
    <w:p w14:paraId="545752FD" w14:textId="77777777" w:rsidR="00E84B19" w:rsidRPr="003A41CF" w:rsidRDefault="00E84B19" w:rsidP="00EE0D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179877" w14:textId="77777777" w:rsidR="001E16B0" w:rsidRPr="003A41CF" w:rsidRDefault="001E16B0" w:rsidP="00EE0D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40DDED" w14:textId="77777777" w:rsidR="00654223" w:rsidRPr="003A41CF" w:rsidRDefault="006F3DC7" w:rsidP="000F2A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 xml:space="preserve">V </w:t>
      </w:r>
      <w:r w:rsidR="003A41CF" w:rsidRPr="003A41CF">
        <w:rPr>
          <w:rFonts w:ascii="Arial" w:hAnsi="Arial" w:cs="Arial"/>
          <w:sz w:val="20"/>
          <w:szCs w:val="20"/>
        </w:rPr>
        <w:t>Horoušanech</w:t>
      </w:r>
      <w:r w:rsidR="003B4E47" w:rsidRPr="003A41CF">
        <w:rPr>
          <w:rFonts w:ascii="Arial" w:hAnsi="Arial" w:cs="Arial"/>
          <w:sz w:val="20"/>
          <w:szCs w:val="20"/>
        </w:rPr>
        <w:t xml:space="preserve"> dne</w:t>
      </w:r>
      <w:r w:rsidR="00D87E50" w:rsidRPr="003A41CF">
        <w:rPr>
          <w:rFonts w:ascii="Arial" w:hAnsi="Arial" w:cs="Arial"/>
          <w:sz w:val="20"/>
          <w:szCs w:val="20"/>
        </w:rPr>
        <w:tab/>
      </w:r>
      <w:r w:rsidR="00D87E50" w:rsidRPr="003A41CF">
        <w:rPr>
          <w:rFonts w:ascii="Arial" w:hAnsi="Arial" w:cs="Arial"/>
          <w:sz w:val="20"/>
          <w:szCs w:val="20"/>
        </w:rPr>
        <w:tab/>
      </w:r>
      <w:r w:rsidR="00D87E50" w:rsidRPr="003A41CF">
        <w:rPr>
          <w:rFonts w:ascii="Arial" w:hAnsi="Arial" w:cs="Arial"/>
          <w:sz w:val="20"/>
          <w:szCs w:val="20"/>
        </w:rPr>
        <w:tab/>
      </w:r>
      <w:r w:rsidR="00D87E50" w:rsidRPr="003A41CF">
        <w:rPr>
          <w:rFonts w:ascii="Arial" w:hAnsi="Arial" w:cs="Arial"/>
          <w:sz w:val="20"/>
          <w:szCs w:val="20"/>
        </w:rPr>
        <w:tab/>
      </w:r>
      <w:r w:rsidR="00D87E50" w:rsidRPr="003A41CF">
        <w:rPr>
          <w:rFonts w:ascii="Arial" w:hAnsi="Arial" w:cs="Arial"/>
          <w:sz w:val="20"/>
          <w:szCs w:val="20"/>
        </w:rPr>
        <w:tab/>
      </w:r>
      <w:r w:rsidR="00D87E50" w:rsidRPr="003A41CF">
        <w:rPr>
          <w:rFonts w:ascii="Arial" w:hAnsi="Arial" w:cs="Arial"/>
          <w:sz w:val="20"/>
          <w:szCs w:val="20"/>
        </w:rPr>
        <w:tab/>
      </w:r>
      <w:r w:rsidR="0078380A" w:rsidRPr="003A41CF">
        <w:rPr>
          <w:rFonts w:ascii="Arial" w:hAnsi="Arial" w:cs="Arial"/>
          <w:sz w:val="20"/>
          <w:szCs w:val="20"/>
        </w:rPr>
        <w:tab/>
      </w:r>
      <w:r w:rsidR="00654223" w:rsidRPr="003A41CF">
        <w:rPr>
          <w:rFonts w:ascii="Arial" w:hAnsi="Arial" w:cs="Arial"/>
          <w:sz w:val="20"/>
          <w:szCs w:val="20"/>
        </w:rPr>
        <w:t>V</w:t>
      </w:r>
      <w:r w:rsidR="003A60A3" w:rsidRPr="003A41CF">
        <w:rPr>
          <w:rFonts w:ascii="Arial" w:hAnsi="Arial" w:cs="Arial"/>
          <w:sz w:val="20"/>
          <w:szCs w:val="20"/>
        </w:rPr>
        <w:t xml:space="preserve">e Vrchlabí </w:t>
      </w:r>
      <w:r w:rsidR="00825D5F" w:rsidRPr="003A41CF">
        <w:rPr>
          <w:rFonts w:ascii="Arial" w:hAnsi="Arial" w:cs="Arial"/>
          <w:sz w:val="20"/>
          <w:szCs w:val="20"/>
        </w:rPr>
        <w:t>dne</w:t>
      </w:r>
      <w:r w:rsidR="003A60A3" w:rsidRPr="003A41CF">
        <w:rPr>
          <w:rFonts w:ascii="Arial" w:hAnsi="Arial" w:cs="Arial"/>
          <w:sz w:val="20"/>
          <w:szCs w:val="20"/>
        </w:rPr>
        <w:t xml:space="preserve"> </w:t>
      </w:r>
    </w:p>
    <w:p w14:paraId="048EBEFE" w14:textId="77777777" w:rsidR="00E84B19" w:rsidRPr="003A41CF" w:rsidRDefault="00E84B19" w:rsidP="000F2A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41CD58" w14:textId="77777777" w:rsidR="001E16B0" w:rsidRPr="003A41CF" w:rsidRDefault="001E16B0" w:rsidP="000F2A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6F9637" w14:textId="77777777" w:rsidR="0098234D" w:rsidRPr="003A41CF" w:rsidRDefault="0098234D" w:rsidP="000F2A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E28F86" w14:textId="77777777" w:rsidR="00DF34D2" w:rsidRPr="003A41CF" w:rsidRDefault="00DF34D2" w:rsidP="000F2A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A8F5D3" w14:textId="77777777" w:rsidR="003F2DB0" w:rsidRPr="003A41CF" w:rsidRDefault="003F2DB0" w:rsidP="000F2A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EB79F0" w14:textId="77777777" w:rsidR="00654223" w:rsidRPr="003A41CF" w:rsidRDefault="003A41CF" w:rsidP="000F2A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 xml:space="preserve">Jiří </w:t>
      </w:r>
      <w:proofErr w:type="spellStart"/>
      <w:r w:rsidRPr="003A41CF">
        <w:rPr>
          <w:rFonts w:ascii="Arial" w:hAnsi="Arial" w:cs="Arial"/>
          <w:sz w:val="20"/>
          <w:szCs w:val="20"/>
        </w:rPr>
        <w:t>Licek</w:t>
      </w:r>
      <w:proofErr w:type="spellEnd"/>
      <w:r w:rsidR="005900BC" w:rsidRPr="003A41CF">
        <w:rPr>
          <w:rFonts w:ascii="Arial" w:hAnsi="Arial" w:cs="Arial"/>
          <w:sz w:val="20"/>
          <w:szCs w:val="20"/>
        </w:rPr>
        <w:tab/>
      </w:r>
      <w:r w:rsidR="002C6B39" w:rsidRPr="003A41CF">
        <w:rPr>
          <w:rFonts w:ascii="Arial" w:hAnsi="Arial" w:cs="Arial"/>
          <w:sz w:val="20"/>
          <w:szCs w:val="20"/>
        </w:rPr>
        <w:tab/>
      </w:r>
      <w:r w:rsidR="00B72DB9" w:rsidRPr="003A41CF">
        <w:rPr>
          <w:rFonts w:ascii="Arial" w:hAnsi="Arial" w:cs="Arial"/>
          <w:sz w:val="20"/>
          <w:szCs w:val="20"/>
        </w:rPr>
        <w:tab/>
      </w:r>
      <w:r w:rsidR="003A60A3" w:rsidRPr="003A41CF">
        <w:rPr>
          <w:rFonts w:ascii="Arial" w:hAnsi="Arial" w:cs="Arial"/>
          <w:sz w:val="20"/>
          <w:szCs w:val="20"/>
        </w:rPr>
        <w:tab/>
      </w:r>
      <w:r w:rsidR="003A60A3" w:rsidRPr="003A41CF">
        <w:rPr>
          <w:rFonts w:ascii="Arial" w:hAnsi="Arial" w:cs="Arial"/>
          <w:sz w:val="20"/>
          <w:szCs w:val="20"/>
        </w:rPr>
        <w:tab/>
      </w:r>
      <w:r w:rsidR="006767AE" w:rsidRPr="003A41CF">
        <w:rPr>
          <w:rFonts w:ascii="Arial" w:hAnsi="Arial" w:cs="Arial"/>
          <w:sz w:val="20"/>
          <w:szCs w:val="20"/>
        </w:rPr>
        <w:tab/>
      </w:r>
      <w:r w:rsidRPr="003A41CF">
        <w:rPr>
          <w:rFonts w:ascii="Arial" w:hAnsi="Arial" w:cs="Arial"/>
          <w:sz w:val="20"/>
          <w:szCs w:val="20"/>
        </w:rPr>
        <w:tab/>
      </w:r>
      <w:r w:rsidRPr="003A41CF">
        <w:rPr>
          <w:rFonts w:ascii="Arial" w:hAnsi="Arial" w:cs="Arial"/>
          <w:sz w:val="20"/>
          <w:szCs w:val="20"/>
        </w:rPr>
        <w:tab/>
      </w:r>
      <w:r w:rsidR="006767AE" w:rsidRPr="003A41CF">
        <w:rPr>
          <w:rFonts w:ascii="Arial" w:hAnsi="Arial" w:cs="Arial"/>
          <w:sz w:val="20"/>
          <w:szCs w:val="20"/>
        </w:rPr>
        <w:t xml:space="preserve">PhDr. Robin </w:t>
      </w:r>
      <w:proofErr w:type="spellStart"/>
      <w:r w:rsidR="006767AE" w:rsidRPr="003A41CF">
        <w:rPr>
          <w:rFonts w:ascii="Arial" w:hAnsi="Arial" w:cs="Arial"/>
          <w:sz w:val="20"/>
          <w:szCs w:val="20"/>
        </w:rPr>
        <w:t>Böhnisch</w:t>
      </w:r>
      <w:proofErr w:type="spellEnd"/>
    </w:p>
    <w:p w14:paraId="5BB1E7AB" w14:textId="77777777" w:rsidR="0054221E" w:rsidRPr="003A41CF" w:rsidRDefault="004E7E69" w:rsidP="000F2A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ab/>
      </w:r>
      <w:r w:rsidRPr="003A41CF">
        <w:rPr>
          <w:rFonts w:ascii="Arial" w:hAnsi="Arial" w:cs="Arial"/>
          <w:sz w:val="20"/>
          <w:szCs w:val="20"/>
        </w:rPr>
        <w:tab/>
      </w:r>
      <w:r w:rsidRPr="003A41CF">
        <w:rPr>
          <w:rFonts w:ascii="Arial" w:hAnsi="Arial" w:cs="Arial"/>
          <w:sz w:val="20"/>
          <w:szCs w:val="20"/>
        </w:rPr>
        <w:tab/>
      </w:r>
      <w:r w:rsidRPr="003A41CF">
        <w:rPr>
          <w:rFonts w:ascii="Arial" w:hAnsi="Arial" w:cs="Arial"/>
          <w:sz w:val="20"/>
          <w:szCs w:val="20"/>
        </w:rPr>
        <w:tab/>
      </w:r>
      <w:r w:rsidRPr="003A41CF">
        <w:rPr>
          <w:rFonts w:ascii="Arial" w:hAnsi="Arial" w:cs="Arial"/>
          <w:sz w:val="20"/>
          <w:szCs w:val="20"/>
        </w:rPr>
        <w:tab/>
      </w:r>
      <w:r w:rsidRPr="003A41CF">
        <w:rPr>
          <w:rFonts w:ascii="Arial" w:hAnsi="Arial" w:cs="Arial"/>
          <w:sz w:val="20"/>
          <w:szCs w:val="20"/>
        </w:rPr>
        <w:tab/>
      </w:r>
      <w:r w:rsidRPr="003A41CF">
        <w:rPr>
          <w:rFonts w:ascii="Arial" w:hAnsi="Arial" w:cs="Arial"/>
          <w:sz w:val="20"/>
          <w:szCs w:val="20"/>
        </w:rPr>
        <w:tab/>
      </w:r>
      <w:r w:rsidRPr="003A41CF">
        <w:rPr>
          <w:rFonts w:ascii="Arial" w:hAnsi="Arial" w:cs="Arial"/>
          <w:sz w:val="20"/>
          <w:szCs w:val="20"/>
        </w:rPr>
        <w:tab/>
      </w:r>
      <w:r w:rsidRPr="003A41CF">
        <w:rPr>
          <w:rFonts w:ascii="Arial" w:hAnsi="Arial" w:cs="Arial"/>
          <w:sz w:val="20"/>
          <w:szCs w:val="20"/>
        </w:rPr>
        <w:tab/>
      </w:r>
      <w:r w:rsidR="0054221E" w:rsidRPr="003A41CF">
        <w:rPr>
          <w:rFonts w:ascii="Arial" w:hAnsi="Arial" w:cs="Arial"/>
          <w:sz w:val="20"/>
          <w:szCs w:val="20"/>
        </w:rPr>
        <w:t>ředitel Správy KRNAP</w:t>
      </w:r>
    </w:p>
    <w:p w14:paraId="53117226" w14:textId="77777777" w:rsidR="002C6B39" w:rsidRPr="003A41CF" w:rsidRDefault="005900BC" w:rsidP="000F2A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>prodávající</w:t>
      </w:r>
      <w:r w:rsidR="00D87E50" w:rsidRPr="003A41CF">
        <w:rPr>
          <w:rFonts w:ascii="Arial" w:hAnsi="Arial" w:cs="Arial"/>
          <w:sz w:val="20"/>
          <w:szCs w:val="20"/>
        </w:rPr>
        <w:tab/>
      </w:r>
      <w:r w:rsidR="00D87E50" w:rsidRPr="003A41CF">
        <w:rPr>
          <w:rFonts w:ascii="Arial" w:hAnsi="Arial" w:cs="Arial"/>
          <w:sz w:val="20"/>
          <w:szCs w:val="20"/>
        </w:rPr>
        <w:tab/>
      </w:r>
      <w:r w:rsidR="00D87E50" w:rsidRPr="003A41CF">
        <w:rPr>
          <w:rFonts w:ascii="Arial" w:hAnsi="Arial" w:cs="Arial"/>
          <w:sz w:val="20"/>
          <w:szCs w:val="20"/>
        </w:rPr>
        <w:tab/>
      </w:r>
      <w:r w:rsidR="00D87E50" w:rsidRPr="003A41CF">
        <w:rPr>
          <w:rFonts w:ascii="Arial" w:hAnsi="Arial" w:cs="Arial"/>
          <w:sz w:val="20"/>
          <w:szCs w:val="20"/>
        </w:rPr>
        <w:tab/>
      </w:r>
      <w:r w:rsidR="00D87E50" w:rsidRPr="003A41CF">
        <w:rPr>
          <w:rFonts w:ascii="Arial" w:hAnsi="Arial" w:cs="Arial"/>
          <w:sz w:val="20"/>
          <w:szCs w:val="20"/>
        </w:rPr>
        <w:tab/>
      </w:r>
      <w:r w:rsidR="00D87E50" w:rsidRPr="003A41CF">
        <w:rPr>
          <w:rFonts w:ascii="Arial" w:hAnsi="Arial" w:cs="Arial"/>
          <w:sz w:val="20"/>
          <w:szCs w:val="20"/>
        </w:rPr>
        <w:tab/>
      </w:r>
      <w:r w:rsidR="00D87E50" w:rsidRPr="003A41CF">
        <w:rPr>
          <w:rFonts w:ascii="Arial" w:hAnsi="Arial" w:cs="Arial"/>
          <w:sz w:val="20"/>
          <w:szCs w:val="20"/>
        </w:rPr>
        <w:tab/>
      </w:r>
      <w:r w:rsidR="004E7E69" w:rsidRPr="003A41CF">
        <w:rPr>
          <w:rFonts w:ascii="Arial" w:hAnsi="Arial" w:cs="Arial"/>
          <w:sz w:val="20"/>
          <w:szCs w:val="20"/>
        </w:rPr>
        <w:tab/>
      </w:r>
      <w:r w:rsidR="003A60A3" w:rsidRPr="003A41CF">
        <w:rPr>
          <w:rFonts w:ascii="Arial" w:hAnsi="Arial" w:cs="Arial"/>
          <w:sz w:val="20"/>
          <w:szCs w:val="20"/>
        </w:rPr>
        <w:t>kupující</w:t>
      </w:r>
    </w:p>
    <w:p w14:paraId="5F54EC47" w14:textId="77777777" w:rsidR="00A037DB" w:rsidRPr="003A41CF" w:rsidRDefault="00A037DB" w:rsidP="00A037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F93CC7" w14:textId="77777777" w:rsidR="00A037DB" w:rsidRPr="003A41CF" w:rsidRDefault="00A037DB" w:rsidP="00A037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9D8818" w14:textId="77777777" w:rsidR="00A037DB" w:rsidRPr="003A41CF" w:rsidRDefault="00A037DB" w:rsidP="00A037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7AC67B" w14:textId="77777777" w:rsidR="00294AB5" w:rsidRPr="003A41CF" w:rsidRDefault="00294AB5" w:rsidP="00A037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>Za správnost:</w:t>
      </w:r>
    </w:p>
    <w:p w14:paraId="661D1447" w14:textId="77777777" w:rsidR="00294AB5" w:rsidRPr="003A41CF" w:rsidRDefault="00294AB5" w:rsidP="000F2A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9FDF75" w14:textId="77777777" w:rsidR="001E16B0" w:rsidRPr="003A41CF" w:rsidRDefault="001E16B0" w:rsidP="000F2A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4C420E" w14:textId="77777777" w:rsidR="003B4E47" w:rsidRPr="003A41CF" w:rsidRDefault="003B4E47" w:rsidP="003B4E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>Mgr. Martin Holman</w:t>
      </w:r>
    </w:p>
    <w:p w14:paraId="7C8ECF8D" w14:textId="77777777" w:rsidR="003B4E47" w:rsidRPr="003A41CF" w:rsidRDefault="003B4E47" w:rsidP="003B4E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>vedoucí právního oddělení</w:t>
      </w:r>
    </w:p>
    <w:p w14:paraId="0DBD4478" w14:textId="77777777" w:rsidR="00A037DB" w:rsidRPr="003A41CF" w:rsidRDefault="00A037DB" w:rsidP="003B4E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F866F8" w14:textId="77777777" w:rsidR="00A037DB" w:rsidRPr="003A41CF" w:rsidRDefault="00A037DB" w:rsidP="003B4E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92F47C" w14:textId="77777777" w:rsidR="003B4E47" w:rsidRPr="003A41CF" w:rsidRDefault="003B4E47" w:rsidP="003B4E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>Bc. Oldřich Pažout</w:t>
      </w:r>
    </w:p>
    <w:p w14:paraId="54BA2252" w14:textId="77777777" w:rsidR="00294AB5" w:rsidRPr="003A41CF" w:rsidRDefault="003B4E47" w:rsidP="000F2A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41CF">
        <w:rPr>
          <w:rFonts w:ascii="Arial" w:hAnsi="Arial" w:cs="Arial"/>
          <w:sz w:val="20"/>
          <w:szCs w:val="20"/>
        </w:rPr>
        <w:t>vedoucí oddělení správy majetku</w:t>
      </w:r>
    </w:p>
    <w:sectPr w:rsidR="00294AB5" w:rsidRPr="003A41CF" w:rsidSect="003B4E47">
      <w:pgSz w:w="11906" w:h="16838"/>
      <w:pgMar w:top="567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57FE"/>
    <w:multiLevelType w:val="hybridMultilevel"/>
    <w:tmpl w:val="F092D2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F4572B"/>
    <w:multiLevelType w:val="hybridMultilevel"/>
    <w:tmpl w:val="87E6E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758A6"/>
    <w:multiLevelType w:val="hybridMultilevel"/>
    <w:tmpl w:val="43625DB8"/>
    <w:lvl w:ilvl="0" w:tplc="1F54444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74512"/>
    <w:multiLevelType w:val="hybridMultilevel"/>
    <w:tmpl w:val="EB5014DA"/>
    <w:lvl w:ilvl="0" w:tplc="2306E6A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55EA4A3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3428F6"/>
    <w:multiLevelType w:val="hybridMultilevel"/>
    <w:tmpl w:val="3EE079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3408B0"/>
    <w:multiLevelType w:val="hybridMultilevel"/>
    <w:tmpl w:val="2DCEACC6"/>
    <w:lvl w:ilvl="0" w:tplc="1F54444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B1"/>
    <w:rsid w:val="00042F29"/>
    <w:rsid w:val="000576DA"/>
    <w:rsid w:val="000B479A"/>
    <w:rsid w:val="000F2AB1"/>
    <w:rsid w:val="00101C8F"/>
    <w:rsid w:val="0011214F"/>
    <w:rsid w:val="00114A31"/>
    <w:rsid w:val="001343C4"/>
    <w:rsid w:val="0013580A"/>
    <w:rsid w:val="00165B11"/>
    <w:rsid w:val="001860CE"/>
    <w:rsid w:val="001A0E6A"/>
    <w:rsid w:val="001A7A8F"/>
    <w:rsid w:val="001E16B0"/>
    <w:rsid w:val="001E7D80"/>
    <w:rsid w:val="001F2343"/>
    <w:rsid w:val="00203FA8"/>
    <w:rsid w:val="0022751E"/>
    <w:rsid w:val="00227CCF"/>
    <w:rsid w:val="002507B1"/>
    <w:rsid w:val="00255FF7"/>
    <w:rsid w:val="00294AB5"/>
    <w:rsid w:val="002C6B39"/>
    <w:rsid w:val="002D56AB"/>
    <w:rsid w:val="002F409E"/>
    <w:rsid w:val="0030546B"/>
    <w:rsid w:val="00333D2E"/>
    <w:rsid w:val="0038485E"/>
    <w:rsid w:val="00397D93"/>
    <w:rsid w:val="003A40A5"/>
    <w:rsid w:val="003A41CF"/>
    <w:rsid w:val="003A60A3"/>
    <w:rsid w:val="003B4E47"/>
    <w:rsid w:val="003C7586"/>
    <w:rsid w:val="003C7FE4"/>
    <w:rsid w:val="003F2DB0"/>
    <w:rsid w:val="00421DA1"/>
    <w:rsid w:val="00433EC3"/>
    <w:rsid w:val="00473EE8"/>
    <w:rsid w:val="00475C53"/>
    <w:rsid w:val="004B42D9"/>
    <w:rsid w:val="004E36DE"/>
    <w:rsid w:val="004E6DAE"/>
    <w:rsid w:val="004E7E69"/>
    <w:rsid w:val="004F0035"/>
    <w:rsid w:val="0054221E"/>
    <w:rsid w:val="005900BC"/>
    <w:rsid w:val="005A2F79"/>
    <w:rsid w:val="005A73C5"/>
    <w:rsid w:val="005E420D"/>
    <w:rsid w:val="005F6515"/>
    <w:rsid w:val="00601B22"/>
    <w:rsid w:val="00613A69"/>
    <w:rsid w:val="00623FF7"/>
    <w:rsid w:val="00654223"/>
    <w:rsid w:val="006767AE"/>
    <w:rsid w:val="00686BD2"/>
    <w:rsid w:val="0069291C"/>
    <w:rsid w:val="006A1FC7"/>
    <w:rsid w:val="006A2861"/>
    <w:rsid w:val="006E7721"/>
    <w:rsid w:val="006F3DC7"/>
    <w:rsid w:val="006F43E3"/>
    <w:rsid w:val="007275A4"/>
    <w:rsid w:val="00730368"/>
    <w:rsid w:val="00733BCE"/>
    <w:rsid w:val="00760F17"/>
    <w:rsid w:val="00765DB1"/>
    <w:rsid w:val="00770FD9"/>
    <w:rsid w:val="0078380A"/>
    <w:rsid w:val="007C5437"/>
    <w:rsid w:val="007E54D3"/>
    <w:rsid w:val="007F5F40"/>
    <w:rsid w:val="0080056D"/>
    <w:rsid w:val="00825D5F"/>
    <w:rsid w:val="00830B4C"/>
    <w:rsid w:val="00874AEE"/>
    <w:rsid w:val="00882C4F"/>
    <w:rsid w:val="00894373"/>
    <w:rsid w:val="00897616"/>
    <w:rsid w:val="008C5D7F"/>
    <w:rsid w:val="008D30E8"/>
    <w:rsid w:val="008F7520"/>
    <w:rsid w:val="00907CED"/>
    <w:rsid w:val="00916636"/>
    <w:rsid w:val="009245E6"/>
    <w:rsid w:val="0093076B"/>
    <w:rsid w:val="009418A5"/>
    <w:rsid w:val="00964A0B"/>
    <w:rsid w:val="00981993"/>
    <w:rsid w:val="0098234D"/>
    <w:rsid w:val="0098382F"/>
    <w:rsid w:val="009D712D"/>
    <w:rsid w:val="00A037DB"/>
    <w:rsid w:val="00A05AA6"/>
    <w:rsid w:val="00A27A2A"/>
    <w:rsid w:val="00A551E6"/>
    <w:rsid w:val="00A7130B"/>
    <w:rsid w:val="00A8445F"/>
    <w:rsid w:val="00A941FB"/>
    <w:rsid w:val="00A953D9"/>
    <w:rsid w:val="00AA2EE7"/>
    <w:rsid w:val="00AB2A57"/>
    <w:rsid w:val="00AC7B60"/>
    <w:rsid w:val="00AE440F"/>
    <w:rsid w:val="00B530B8"/>
    <w:rsid w:val="00B72DB9"/>
    <w:rsid w:val="00BC0E10"/>
    <w:rsid w:val="00C03199"/>
    <w:rsid w:val="00C04484"/>
    <w:rsid w:val="00C07B84"/>
    <w:rsid w:val="00C118D7"/>
    <w:rsid w:val="00C814D9"/>
    <w:rsid w:val="00C874B0"/>
    <w:rsid w:val="00CC70EC"/>
    <w:rsid w:val="00CD1408"/>
    <w:rsid w:val="00D02621"/>
    <w:rsid w:val="00D05D60"/>
    <w:rsid w:val="00D677A3"/>
    <w:rsid w:val="00D7029A"/>
    <w:rsid w:val="00D87E50"/>
    <w:rsid w:val="00D9616C"/>
    <w:rsid w:val="00DC02B1"/>
    <w:rsid w:val="00DC50BD"/>
    <w:rsid w:val="00DE7588"/>
    <w:rsid w:val="00DF34D2"/>
    <w:rsid w:val="00DF7D9E"/>
    <w:rsid w:val="00E305E0"/>
    <w:rsid w:val="00E5714A"/>
    <w:rsid w:val="00E743F5"/>
    <w:rsid w:val="00E84B19"/>
    <w:rsid w:val="00E94B09"/>
    <w:rsid w:val="00ED7E06"/>
    <w:rsid w:val="00EE0D78"/>
    <w:rsid w:val="00F52257"/>
    <w:rsid w:val="00F55AE5"/>
    <w:rsid w:val="00F61A17"/>
    <w:rsid w:val="00F73C15"/>
    <w:rsid w:val="00F7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6556"/>
  <w15:chartTrackingRefBased/>
  <w15:docId w15:val="{01DCF722-69AE-4C32-9848-842DF2C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05E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203FA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814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14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14D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14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14D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4A1C-3FCA-4C94-B9FC-610200ED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 Váňa</dc:creator>
  <cp:keywords/>
  <cp:lastModifiedBy>kkynclova</cp:lastModifiedBy>
  <cp:revision>2</cp:revision>
  <cp:lastPrinted>2023-05-09T10:48:00Z</cp:lastPrinted>
  <dcterms:created xsi:type="dcterms:W3CDTF">2024-03-22T11:10:00Z</dcterms:created>
  <dcterms:modified xsi:type="dcterms:W3CDTF">2024-03-22T11:10:00Z</dcterms:modified>
</cp:coreProperties>
</file>