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7221300249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spacing w:before="0"/>
        <w:jc w:val="left"/>
      </w:pPr>
      <w:r>
        <w:rPr/>
        <w:t>obec</w:t>
      </w:r>
      <w:r>
        <w:rPr>
          <w:spacing w:val="-7"/>
        </w:rPr>
        <w:t> </w:t>
      </w:r>
      <w:r>
        <w:rPr>
          <w:spacing w:val="-4"/>
        </w:rPr>
        <w:t>Sány</w:t>
      </w:r>
    </w:p>
    <w:p>
      <w:pPr>
        <w:pStyle w:val="BodyText"/>
        <w:tabs>
          <w:tab w:pos="2982" w:val="left" w:leader="none"/>
        </w:tabs>
        <w:ind w:left="102"/>
      </w:pPr>
      <w:r>
        <w:rPr/>
        <w:t>kontaktní</w:t>
      </w:r>
      <w:r>
        <w:rPr>
          <w:spacing w:val="-11"/>
        </w:rPr>
        <w:t> </w:t>
      </w:r>
      <w:r>
        <w:rPr>
          <w:spacing w:val="-2"/>
        </w:rPr>
        <w:t>adresa:</w:t>
      </w:r>
      <w:r>
        <w:rPr/>
        <w:tab/>
        <w:t>Obecní</w:t>
      </w:r>
      <w:r>
        <w:rPr>
          <w:spacing w:val="-6"/>
        </w:rPr>
        <w:t> </w:t>
      </w:r>
      <w:r>
        <w:rPr/>
        <w:t>úřad</w:t>
      </w:r>
      <w:r>
        <w:rPr>
          <w:spacing w:val="-5"/>
        </w:rPr>
        <w:t> </w:t>
      </w:r>
      <w:r>
        <w:rPr/>
        <w:t>Sány,</w:t>
      </w:r>
      <w:r>
        <w:rPr>
          <w:spacing w:val="-4"/>
        </w:rPr>
        <w:t> </w:t>
      </w:r>
      <w:r>
        <w:rPr/>
        <w:t>Sány,</w:t>
      </w:r>
      <w:r>
        <w:rPr>
          <w:spacing w:val="-5"/>
        </w:rPr>
        <w:t> </w:t>
      </w:r>
      <w:r>
        <w:rPr/>
        <w:t>9.</w:t>
      </w:r>
      <w:r>
        <w:rPr>
          <w:spacing w:val="-5"/>
        </w:rPr>
        <w:t> </w:t>
      </w:r>
      <w:r>
        <w:rPr/>
        <w:t>května</w:t>
      </w:r>
      <w:r>
        <w:rPr>
          <w:spacing w:val="-5"/>
        </w:rPr>
        <w:t> </w:t>
      </w:r>
      <w:r>
        <w:rPr/>
        <w:t>16,</w:t>
      </w:r>
      <w:r>
        <w:rPr>
          <w:spacing w:val="-5"/>
        </w:rPr>
        <w:t> </w:t>
      </w:r>
      <w:r>
        <w:rPr/>
        <w:t>289</w:t>
      </w:r>
      <w:r>
        <w:rPr>
          <w:spacing w:val="-1"/>
        </w:rPr>
        <w:t> </w:t>
      </w:r>
      <w:r>
        <w:rPr/>
        <w:t>06</w:t>
      </w:r>
      <w:r>
        <w:rPr>
          <w:spacing w:val="-3"/>
        </w:rPr>
        <w:t> </w:t>
      </w:r>
      <w:r>
        <w:rPr>
          <w:spacing w:val="-4"/>
        </w:rPr>
        <w:t>Sány</w:t>
      </w:r>
    </w:p>
    <w:p>
      <w:pPr>
        <w:pStyle w:val="BodyText"/>
        <w:tabs>
          <w:tab w:pos="2982" w:val="left" w:leader="none"/>
        </w:tabs>
        <w:spacing w:line="265" w:lineRule="exact" w:before="1"/>
        <w:ind w:left="102"/>
      </w:pPr>
      <w:r>
        <w:rPr>
          <w:spacing w:val="-4"/>
        </w:rPr>
        <w:t>IČO:</w:t>
      </w:r>
      <w:r>
        <w:rPr/>
        <w:tab/>
      </w:r>
      <w:r>
        <w:rPr>
          <w:spacing w:val="-2"/>
        </w:rPr>
        <w:t>00239739</w:t>
      </w:r>
    </w:p>
    <w:p>
      <w:pPr>
        <w:pStyle w:val="BodyText"/>
        <w:tabs>
          <w:tab w:pos="2982" w:val="left" w:leader="none"/>
        </w:tabs>
        <w:spacing w:line="265" w:lineRule="exact"/>
        <w:ind w:left="102"/>
      </w:pPr>
      <w:r>
        <w:rPr>
          <w:spacing w:val="-2"/>
        </w:rPr>
        <w:t>zastoupená:</w:t>
      </w:r>
      <w:r>
        <w:rPr/>
        <w:tab/>
        <w:t>Marií</w:t>
      </w:r>
      <w:r>
        <w:rPr>
          <w:spacing w:val="-3"/>
        </w:rPr>
        <w:t> </w:t>
      </w:r>
      <w:r>
        <w:rPr/>
        <w:t>Ž</w:t>
      </w:r>
      <w:r>
        <w:rPr>
          <w:spacing w:val="-2"/>
        </w:rPr>
        <w:t> </w:t>
      </w:r>
      <w:r>
        <w:rPr/>
        <w:t>ď</w:t>
      </w:r>
      <w:r>
        <w:rPr>
          <w:spacing w:val="-2"/>
        </w:rPr>
        <w:t> </w:t>
      </w:r>
      <w:r>
        <w:rPr/>
        <w:t>á</w:t>
      </w:r>
      <w:r>
        <w:rPr>
          <w:spacing w:val="-2"/>
        </w:rPr>
        <w:t> </w:t>
      </w:r>
      <w:r>
        <w:rPr/>
        <w:t>r</w:t>
      </w:r>
      <w:r>
        <w:rPr>
          <w:spacing w:val="-1"/>
        </w:rPr>
        <w:t> </w:t>
      </w:r>
      <w:r>
        <w:rPr/>
        <w:t>s</w:t>
      </w:r>
      <w:r>
        <w:rPr>
          <w:spacing w:val="-2"/>
        </w:rPr>
        <w:t> </w:t>
      </w:r>
      <w:r>
        <w:rPr/>
        <w:t>k</w:t>
      </w:r>
      <w:r>
        <w:rPr>
          <w:spacing w:val="-2"/>
        </w:rPr>
        <w:t> </w:t>
      </w:r>
      <w:r>
        <w:rPr/>
        <w:t>o</w:t>
      </w:r>
      <w:r>
        <w:rPr>
          <w:spacing w:val="-1"/>
        </w:rPr>
        <w:t> </w:t>
      </w:r>
      <w:r>
        <w:rPr/>
        <w:t>u,</w:t>
      </w:r>
      <w:r>
        <w:rPr>
          <w:spacing w:val="-2"/>
        </w:rPr>
        <w:t> starostkou</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5075"/>
      </w:pPr>
      <w:r>
        <w:rPr/>
        <w:t>číslo účtu:</w:t>
        <w:tab/>
      </w:r>
      <w:r>
        <w:rPr>
          <w:spacing w:val="-2"/>
        </w:rPr>
        <w:t>94-6816561/0710 </w:t>
      </w:r>
      <w:r>
        <w:rPr/>
        <w:t>(dále jen „příjemce podpory“)</w:t>
      </w:r>
    </w:p>
    <w:p>
      <w:pPr>
        <w:pStyle w:val="BodyText"/>
        <w:spacing w:before="1"/>
      </w:pPr>
    </w:p>
    <w:p>
      <w:pPr>
        <w:pStyle w:val="BodyText"/>
        <w:spacing w:before="1"/>
        <w:ind w:left="102"/>
      </w:pPr>
      <w:r>
        <w:rPr/>
        <w:t>se</w:t>
      </w:r>
      <w:r>
        <w:rPr>
          <w:spacing w:val="-7"/>
        </w:rPr>
        <w:t> </w:t>
      </w:r>
      <w:r>
        <w:rPr/>
        <w:t>dohodly</w:t>
      </w:r>
      <w:r>
        <w:rPr>
          <w:spacing w:val="-6"/>
        </w:rPr>
        <w:t> </w:t>
      </w:r>
      <w:r>
        <w:rPr>
          <w:spacing w:val="-2"/>
        </w:rPr>
        <w:t>takto:</w:t>
      </w:r>
    </w:p>
    <w:p>
      <w:pPr>
        <w:pStyle w:val="BodyText"/>
        <w:spacing w:before="11"/>
        <w:rPr>
          <w:sz w:val="19"/>
        </w:rPr>
      </w:pPr>
    </w:p>
    <w:p>
      <w:pPr>
        <w:pStyle w:val="Heading1"/>
        <w:ind w:left="2296" w:right="2305"/>
      </w:pPr>
      <w:r>
        <w:rPr>
          <w:spacing w:val="-5"/>
        </w:rPr>
        <w:t>I.</w:t>
      </w:r>
    </w:p>
    <w:p>
      <w:pPr>
        <w:pStyle w:val="Heading2"/>
        <w:ind w:left="3135" w:right="3148"/>
      </w:pPr>
      <w:r>
        <w:rPr/>
        <w:t>Předmět</w:t>
      </w:r>
      <w:r>
        <w:rPr>
          <w:spacing w:val="-12"/>
        </w:rPr>
        <w:t> </w:t>
      </w:r>
      <w:r>
        <w:rPr>
          <w:spacing w:val="-2"/>
        </w:rPr>
        <w:t>smlouvy</w:t>
      </w:r>
    </w:p>
    <w:p>
      <w:pPr>
        <w:pStyle w:val="BodyText"/>
        <w:rPr>
          <w:b/>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spacing w:before="1"/>
        <w:ind w:left="385" w:right="111"/>
        <w:jc w:val="both"/>
      </w:pPr>
      <w:r>
        <w:rPr/>
        <w:t>„Smlouva“) se uzavírá na základě Rozhodnutí ministra životního prostředí č. 7221300249 o poskytnutí finančních prostředků ze Státního fondu životního prostředí ČR ze dne 4. 8. 2023 v</w:t>
      </w:r>
      <w:r>
        <w:rPr>
          <w:spacing w:val="-1"/>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19" w:after="0"/>
        <w:ind w:left="385" w:right="113"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 Výzvou RES+ č.</w:t>
      </w:r>
      <w:r>
        <w:rPr>
          <w:spacing w:val="-1"/>
          <w:sz w:val="20"/>
        </w:rPr>
        <w:t> </w:t>
      </w:r>
      <w:r>
        <w:rPr>
          <w:sz w:val="20"/>
        </w:rPr>
        <w:t>3/2022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ListParagraph"/>
        <w:numPr>
          <w:ilvl w:val="0"/>
          <w:numId w:val="1"/>
        </w:numPr>
        <w:tabs>
          <w:tab w:pos="386" w:val="left" w:leader="none"/>
        </w:tabs>
        <w:spacing w:line="240" w:lineRule="auto" w:before="99"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164"/>
        <w:jc w:val="left"/>
      </w:pPr>
      <w:r>
        <w:rPr/>
        <w:t>„Instalace</w:t>
      </w:r>
      <w:r>
        <w:rPr>
          <w:spacing w:val="-6"/>
        </w:rPr>
        <w:t> </w:t>
      </w:r>
      <w:r>
        <w:rPr/>
        <w:t>FVE</w:t>
      </w:r>
      <w:r>
        <w:rPr>
          <w:spacing w:val="-7"/>
        </w:rPr>
        <w:t> </w:t>
      </w:r>
      <w:r>
        <w:rPr/>
        <w:t>systému</w:t>
      </w:r>
      <w:r>
        <w:rPr>
          <w:spacing w:val="-5"/>
        </w:rPr>
        <w:t> </w:t>
      </w:r>
      <w:r>
        <w:rPr/>
        <w:t>na</w:t>
      </w:r>
      <w:r>
        <w:rPr>
          <w:spacing w:val="-7"/>
        </w:rPr>
        <w:t> </w:t>
      </w:r>
      <w:r>
        <w:rPr/>
        <w:t>střechu</w:t>
      </w:r>
      <w:r>
        <w:rPr>
          <w:spacing w:val="-7"/>
        </w:rPr>
        <w:t> </w:t>
      </w:r>
      <w:r>
        <w:rPr/>
        <w:t>objektů</w:t>
      </w:r>
      <w:r>
        <w:rPr>
          <w:spacing w:val="-6"/>
        </w:rPr>
        <w:t> </w:t>
      </w:r>
      <w:r>
        <w:rPr/>
        <w:t>občanské</w:t>
      </w:r>
      <w:r>
        <w:rPr>
          <w:spacing w:val="-7"/>
        </w:rPr>
        <w:t> </w:t>
      </w:r>
      <w:r>
        <w:rPr/>
        <w:t>vybavenosti</w:t>
      </w:r>
      <w:r>
        <w:rPr>
          <w:spacing w:val="-4"/>
        </w:rPr>
        <w:t> </w:t>
      </w:r>
      <w:r>
        <w:rPr/>
        <w:t>MŠ</w:t>
      </w:r>
      <w:r>
        <w:rPr>
          <w:spacing w:val="-6"/>
        </w:rPr>
        <w:t> </w:t>
      </w:r>
      <w:r>
        <w:rPr/>
        <w:t>a</w:t>
      </w:r>
      <w:r>
        <w:rPr>
          <w:spacing w:val="-6"/>
        </w:rPr>
        <w:t> </w:t>
      </w:r>
      <w:r>
        <w:rPr/>
        <w:t>myslivny</w:t>
      </w:r>
      <w:r>
        <w:rPr>
          <w:spacing w:val="-7"/>
        </w:rPr>
        <w:t> </w:t>
      </w:r>
      <w:r>
        <w:rPr/>
        <w:t>obec</w:t>
      </w:r>
      <w:r>
        <w:rPr>
          <w:spacing w:val="-6"/>
        </w:rPr>
        <w:t> </w:t>
      </w:r>
      <w:r>
        <w:rPr/>
        <w:t>Sány</w:t>
      </w:r>
      <w:r>
        <w:rPr>
          <w:spacing w:val="-6"/>
        </w:rPr>
        <w:t> </w:t>
      </w:r>
      <w:r>
        <w:rPr/>
        <w:t>289</w:t>
      </w:r>
      <w:r>
        <w:rPr>
          <w:spacing w:val="-6"/>
        </w:rPr>
        <w:t> </w:t>
      </w:r>
      <w:r>
        <w:rPr>
          <w:spacing w:val="-5"/>
        </w:rPr>
        <w:t>06“</w:t>
      </w:r>
    </w:p>
    <w:p>
      <w:pPr>
        <w:pStyle w:val="BodyText"/>
        <w:spacing w:before="118"/>
        <w:ind w:left="385"/>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BodyText"/>
        <w:spacing w:before="1"/>
      </w:pPr>
    </w:p>
    <w:p>
      <w:pPr>
        <w:pStyle w:val="Heading1"/>
        <w:ind w:left="3143" w:right="2799"/>
      </w:pPr>
      <w:r>
        <w:rPr>
          <w:spacing w:val="-5"/>
        </w:rPr>
        <w:t>II.</w:t>
      </w:r>
    </w:p>
    <w:p>
      <w:pPr>
        <w:pStyle w:val="Heading2"/>
        <w:spacing w:before="0"/>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2"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1</w:t>
      </w:r>
      <w:r>
        <w:rPr>
          <w:b/>
          <w:spacing w:val="-2"/>
          <w:sz w:val="20"/>
        </w:rPr>
        <w:t> </w:t>
      </w:r>
      <w:r>
        <w:rPr>
          <w:b/>
          <w:sz w:val="20"/>
        </w:rPr>
        <w:t>279</w:t>
      </w:r>
      <w:r>
        <w:rPr>
          <w:b/>
          <w:spacing w:val="-1"/>
          <w:sz w:val="20"/>
        </w:rPr>
        <w:t> </w:t>
      </w:r>
      <w:r>
        <w:rPr>
          <w:b/>
          <w:sz w:val="20"/>
        </w:rPr>
        <w:t>749,96 Kč </w:t>
      </w:r>
      <w:r>
        <w:rPr>
          <w:sz w:val="20"/>
        </w:rPr>
        <w:t>(slovy: jeden milion dvě stě sedmdesát devět tisíc sedm set čtyřicet devět korun českých a devadesát šest haléřů).</w:t>
      </w:r>
    </w:p>
    <w:p>
      <w:pPr>
        <w:pStyle w:val="ListParagraph"/>
        <w:numPr>
          <w:ilvl w:val="0"/>
          <w:numId w:val="2"/>
        </w:numPr>
        <w:tabs>
          <w:tab w:pos="386" w:val="left" w:leader="none"/>
        </w:tabs>
        <w:spacing w:line="240" w:lineRule="auto" w:before="120" w:after="0"/>
        <w:ind w:left="385" w:right="111" w:hanging="284"/>
        <w:jc w:val="both"/>
        <w:rPr>
          <w:sz w:val="20"/>
        </w:rPr>
      </w:pPr>
      <w:r>
        <w:rPr>
          <w:sz w:val="20"/>
        </w:rPr>
        <w:t>Základ pro stanovení podpory odpovídá způsobilým výdajům stanoveným Fondem dle žádosti a jejích příloh a činí 1 706 333,28 Kč.</w:t>
      </w:r>
    </w:p>
    <w:p>
      <w:pPr>
        <w:pStyle w:val="ListParagraph"/>
        <w:numPr>
          <w:ilvl w:val="0"/>
          <w:numId w:val="2"/>
        </w:numPr>
        <w:tabs>
          <w:tab w:pos="386" w:val="left" w:leader="none"/>
        </w:tabs>
        <w:spacing w:line="240" w:lineRule="auto" w:before="120" w:after="0"/>
        <w:ind w:left="385" w:right="116"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pPr>
      <w:r>
        <w:rPr>
          <w:spacing w:val="-4"/>
        </w:rPr>
        <w:t>III.</w:t>
      </w:r>
    </w:p>
    <w:p>
      <w:pPr>
        <w:pStyle w:val="Heading2"/>
        <w:ind w:left="3135" w:right="3148"/>
      </w:pPr>
      <w:r>
        <w:rPr/>
        <w:t>Platební</w:t>
      </w:r>
      <w:r>
        <w:rPr>
          <w:spacing w:val="-9"/>
        </w:rPr>
        <w:t> </w:t>
      </w:r>
      <w:r>
        <w:rPr>
          <w:spacing w:val="-2"/>
        </w:rPr>
        <w:t>podmínky</w:t>
      </w:r>
    </w:p>
    <w:p>
      <w:pPr>
        <w:pStyle w:val="BodyText"/>
        <w:spacing w:before="11"/>
        <w:rPr>
          <w:b/>
          <w:sz w:val="19"/>
        </w:rPr>
      </w:pPr>
    </w:p>
    <w:p>
      <w:pPr>
        <w:pStyle w:val="ListParagraph"/>
        <w:numPr>
          <w:ilvl w:val="0"/>
          <w:numId w:val="3"/>
        </w:numPr>
        <w:tabs>
          <w:tab w:pos="386" w:val="left" w:leader="none"/>
        </w:tabs>
        <w:spacing w:line="240"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2"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19" w:after="0"/>
        <w:ind w:left="385" w:right="111"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0"/>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386" w:val="left" w:leader="none"/>
        </w:tabs>
        <w:spacing w:line="240" w:lineRule="auto" w:before="122" w:after="0"/>
        <w:ind w:left="385" w:right="115" w:hanging="284"/>
        <w:jc w:val="both"/>
        <w:rPr>
          <w:sz w:val="20"/>
        </w:rPr>
      </w:pPr>
      <w:r>
        <w:rPr>
          <w:sz w:val="20"/>
        </w:rPr>
        <w:t>Příjemce podpory je povinen z</w:t>
      </w:r>
      <w:r>
        <w:rPr>
          <w:spacing w:val="-1"/>
          <w:sz w:val="20"/>
        </w:rPr>
        <w:t> </w:t>
      </w:r>
      <w:r>
        <w:rPr>
          <w:sz w:val="20"/>
        </w:rPr>
        <w:t>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2"/>
          <w:sz w:val="20"/>
        </w:rPr>
        <w:t> </w:t>
      </w:r>
      <w:r>
        <w:rPr>
          <w:sz w:val="20"/>
        </w:rPr>
        <w:t>rozpočtu projektu v AIS SFŽP a žádosti o platbu podané příjemcem podpory prostřednictvím</w:t>
      </w:r>
      <w:r>
        <w:rPr>
          <w:spacing w:val="32"/>
          <w:sz w:val="20"/>
        </w:rPr>
        <w:t> </w:t>
      </w:r>
      <w:r>
        <w:rPr>
          <w:sz w:val="20"/>
        </w:rPr>
        <w:t>AIS</w:t>
      </w:r>
      <w:r>
        <w:rPr>
          <w:spacing w:val="33"/>
          <w:sz w:val="20"/>
        </w:rPr>
        <w:t> </w:t>
      </w:r>
      <w:r>
        <w:rPr>
          <w:sz w:val="20"/>
        </w:rPr>
        <w:t>SFŽP</w:t>
      </w:r>
      <w:r>
        <w:rPr>
          <w:spacing w:val="34"/>
          <w:sz w:val="20"/>
        </w:rPr>
        <w:t> </w:t>
      </w:r>
      <w:r>
        <w:rPr>
          <w:sz w:val="20"/>
        </w:rPr>
        <w:t>a</w:t>
      </w:r>
      <w:r>
        <w:rPr>
          <w:spacing w:val="32"/>
          <w:sz w:val="20"/>
        </w:rPr>
        <w:t> </w:t>
      </w:r>
      <w:r>
        <w:rPr>
          <w:sz w:val="20"/>
        </w:rPr>
        <w:t>v závislosti</w:t>
      </w:r>
      <w:r>
        <w:rPr>
          <w:spacing w:val="33"/>
          <w:sz w:val="20"/>
        </w:rPr>
        <w:t> </w:t>
      </w:r>
      <w:r>
        <w:rPr>
          <w:sz w:val="20"/>
        </w:rPr>
        <w:t>na</w:t>
      </w:r>
      <w:r>
        <w:rPr>
          <w:spacing w:val="32"/>
          <w:sz w:val="20"/>
        </w:rPr>
        <w:t> </w:t>
      </w:r>
      <w:r>
        <w:rPr>
          <w:sz w:val="20"/>
        </w:rPr>
        <w:t>výši</w:t>
      </w:r>
      <w:r>
        <w:rPr>
          <w:spacing w:val="32"/>
          <w:sz w:val="20"/>
        </w:rPr>
        <w:t> </w:t>
      </w:r>
      <w:r>
        <w:rPr>
          <w:sz w:val="20"/>
        </w:rPr>
        <w:t>disponibilních</w:t>
      </w:r>
      <w:r>
        <w:rPr>
          <w:spacing w:val="33"/>
          <w:sz w:val="20"/>
        </w:rPr>
        <w:t> </w:t>
      </w:r>
      <w:r>
        <w:rPr>
          <w:sz w:val="20"/>
        </w:rPr>
        <w:t>prostředků</w:t>
      </w:r>
      <w:r>
        <w:rPr>
          <w:spacing w:val="33"/>
          <w:sz w:val="20"/>
        </w:rPr>
        <w:t> </w:t>
      </w:r>
      <w:r>
        <w:rPr>
          <w:sz w:val="20"/>
        </w:rPr>
        <w:t>a</w:t>
      </w:r>
      <w:r>
        <w:rPr>
          <w:spacing w:val="32"/>
          <w:sz w:val="20"/>
        </w:rPr>
        <w:t> </w:t>
      </w:r>
      <w:r>
        <w:rPr>
          <w:sz w:val="20"/>
        </w:rPr>
        <w:t>plnění</w:t>
      </w:r>
      <w:r>
        <w:rPr>
          <w:spacing w:val="33"/>
          <w:sz w:val="20"/>
        </w:rPr>
        <w:t> </w:t>
      </w:r>
      <w:r>
        <w:rPr>
          <w:sz w:val="20"/>
        </w:rPr>
        <w:t>výdajového</w:t>
      </w:r>
      <w:r>
        <w:rPr>
          <w:spacing w:val="33"/>
          <w:sz w:val="20"/>
        </w:rPr>
        <w:t> </w:t>
      </w:r>
      <w:r>
        <w:rPr>
          <w:sz w:val="20"/>
        </w:rPr>
        <w:t>limitu</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385"/>
      </w:pPr>
      <w:r>
        <w:rPr>
          <w:spacing w:val="-2"/>
        </w:rPr>
        <w:t>Fondu.</w:t>
      </w:r>
    </w:p>
    <w:p>
      <w:pPr>
        <w:pStyle w:val="ListParagraph"/>
        <w:numPr>
          <w:ilvl w:val="0"/>
          <w:numId w:val="3"/>
        </w:numPr>
        <w:tabs>
          <w:tab w:pos="386" w:val="left" w:leader="none"/>
        </w:tabs>
        <w:spacing w:line="240" w:lineRule="auto" w:before="120"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w:t>
      </w:r>
      <w:r>
        <w:rPr>
          <w:spacing w:val="-2"/>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386" w:val="left" w:leader="none"/>
        </w:tabs>
        <w:spacing w:line="240" w:lineRule="auto" w:before="119" w:after="0"/>
        <w:ind w:left="385" w:right="110" w:hanging="284"/>
        <w:jc w:val="both"/>
        <w:rPr>
          <w:sz w:val="20"/>
        </w:rPr>
      </w:pPr>
      <w:r>
        <w:rPr>
          <w:sz w:val="20"/>
        </w:rPr>
        <w:t>Fond není povinen poskytnout podporu, dokud neobdrží doklady prokazující, že tato Smlouva byla uzavřena v souladu se zákonem o obcích.</w:t>
      </w:r>
    </w:p>
    <w:p>
      <w:pPr>
        <w:pStyle w:val="BodyText"/>
        <w:spacing w:before="1"/>
      </w:pPr>
    </w:p>
    <w:p>
      <w:pPr>
        <w:pStyle w:val="Heading1"/>
        <w:ind w:left="3140"/>
      </w:pPr>
      <w:r>
        <w:rPr>
          <w:spacing w:val="-5"/>
        </w:rPr>
        <w:t>IV.</w:t>
      </w:r>
    </w:p>
    <w:p>
      <w:pPr>
        <w:pStyle w:val="Heading2"/>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1"/>
        <w:rPr>
          <w:b/>
          <w:sz w:val="19"/>
        </w:rPr>
      </w:pPr>
    </w:p>
    <w:p>
      <w:pPr>
        <w:pStyle w:val="ListParagraph"/>
        <w:numPr>
          <w:ilvl w:val="0"/>
          <w:numId w:val="4"/>
        </w:numPr>
        <w:tabs>
          <w:tab w:pos="325" w:val="left" w:leader="none"/>
        </w:tabs>
        <w:spacing w:line="240" w:lineRule="auto" w:before="0" w:after="0"/>
        <w:ind w:left="324" w:right="0" w:hanging="223"/>
        <w:jc w:val="both"/>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splní</w:t>
      </w:r>
      <w:r>
        <w:rPr>
          <w:spacing w:val="-7"/>
          <w:sz w:val="20"/>
        </w:rPr>
        <w:t> </w:t>
      </w:r>
      <w:r>
        <w:rPr>
          <w:sz w:val="20"/>
        </w:rPr>
        <w:t>účel</w:t>
      </w:r>
      <w:r>
        <w:rPr>
          <w:spacing w:val="-7"/>
          <w:sz w:val="20"/>
        </w:rPr>
        <w:t> </w:t>
      </w:r>
      <w:r>
        <w:rPr>
          <w:sz w:val="20"/>
        </w:rPr>
        <w:t>akce</w:t>
      </w:r>
      <w:r>
        <w:rPr>
          <w:spacing w:val="-7"/>
          <w:sz w:val="20"/>
        </w:rPr>
        <w:t> </w:t>
      </w:r>
      <w:r>
        <w:rPr>
          <w:sz w:val="20"/>
        </w:rPr>
        <w:t>„Instalace</w:t>
      </w:r>
      <w:r>
        <w:rPr>
          <w:spacing w:val="-7"/>
          <w:sz w:val="20"/>
        </w:rPr>
        <w:t> </w:t>
      </w:r>
      <w:r>
        <w:rPr>
          <w:sz w:val="20"/>
        </w:rPr>
        <w:t>FVE</w:t>
      </w:r>
      <w:r>
        <w:rPr>
          <w:spacing w:val="-6"/>
          <w:sz w:val="20"/>
        </w:rPr>
        <w:t> </w:t>
      </w:r>
      <w:r>
        <w:rPr>
          <w:sz w:val="20"/>
        </w:rPr>
        <w:t>systému</w:t>
      </w:r>
      <w:r>
        <w:rPr>
          <w:spacing w:val="-6"/>
          <w:sz w:val="20"/>
        </w:rPr>
        <w:t> </w:t>
      </w:r>
      <w:r>
        <w:rPr>
          <w:sz w:val="20"/>
        </w:rPr>
        <w:t>na</w:t>
      </w:r>
      <w:r>
        <w:rPr>
          <w:spacing w:val="-7"/>
          <w:sz w:val="20"/>
        </w:rPr>
        <w:t> </w:t>
      </w:r>
      <w:r>
        <w:rPr>
          <w:sz w:val="20"/>
        </w:rPr>
        <w:t>střechu</w:t>
      </w:r>
      <w:r>
        <w:rPr>
          <w:spacing w:val="-6"/>
          <w:sz w:val="20"/>
        </w:rPr>
        <w:t> </w:t>
      </w:r>
      <w:r>
        <w:rPr>
          <w:sz w:val="20"/>
        </w:rPr>
        <w:t>objektů</w:t>
      </w:r>
      <w:r>
        <w:rPr>
          <w:spacing w:val="-6"/>
          <w:sz w:val="20"/>
        </w:rPr>
        <w:t> </w:t>
      </w:r>
      <w:r>
        <w:rPr>
          <w:sz w:val="20"/>
        </w:rPr>
        <w:t>občanské</w:t>
      </w:r>
      <w:r>
        <w:rPr>
          <w:spacing w:val="-7"/>
          <w:sz w:val="20"/>
        </w:rPr>
        <w:t> </w:t>
      </w:r>
      <w:r>
        <w:rPr>
          <w:sz w:val="20"/>
        </w:rPr>
        <w:t>vybavenosti</w:t>
      </w:r>
      <w:r>
        <w:rPr>
          <w:spacing w:val="-7"/>
          <w:sz w:val="20"/>
        </w:rPr>
        <w:t> </w:t>
      </w:r>
      <w:r>
        <w:rPr>
          <w:sz w:val="20"/>
        </w:rPr>
        <w:t>MŠ</w:t>
      </w:r>
      <w:r>
        <w:rPr>
          <w:spacing w:val="-5"/>
          <w:sz w:val="20"/>
        </w:rPr>
        <w:t> </w:t>
      </w:r>
      <w:r>
        <w:rPr>
          <w:sz w:val="20"/>
        </w:rPr>
        <w:t>a</w:t>
      </w:r>
      <w:r>
        <w:rPr>
          <w:spacing w:val="-7"/>
          <w:sz w:val="20"/>
        </w:rPr>
        <w:t> </w:t>
      </w:r>
      <w:r>
        <w:rPr>
          <w:sz w:val="20"/>
        </w:rPr>
        <w:t>myslivny</w:t>
      </w:r>
      <w:r>
        <w:rPr>
          <w:spacing w:val="-7"/>
          <w:sz w:val="20"/>
        </w:rPr>
        <w:t> </w:t>
      </w:r>
      <w:r>
        <w:rPr>
          <w:sz w:val="20"/>
        </w:rPr>
        <w:t>obec Sány</w:t>
      </w:r>
      <w:r>
        <w:rPr>
          <w:spacing w:val="-3"/>
          <w:sz w:val="20"/>
        </w:rPr>
        <w:t> </w:t>
      </w:r>
      <w:r>
        <w:rPr>
          <w:sz w:val="20"/>
        </w:rPr>
        <w:t>289</w:t>
      </w:r>
      <w:r>
        <w:rPr>
          <w:spacing w:val="-2"/>
          <w:sz w:val="20"/>
        </w:rPr>
        <w:t> </w:t>
      </w:r>
      <w:r>
        <w:rPr>
          <w:sz w:val="20"/>
        </w:rPr>
        <w:t>06“</w:t>
      </w:r>
      <w:r>
        <w:rPr>
          <w:spacing w:val="-4"/>
          <w:sz w:val="20"/>
        </w:rPr>
        <w:t> </w:t>
      </w:r>
      <w:r>
        <w:rPr>
          <w:sz w:val="20"/>
        </w:rPr>
        <w:t>tím,</w:t>
      </w:r>
      <w:r>
        <w:rPr>
          <w:spacing w:val="-4"/>
          <w:sz w:val="20"/>
        </w:rPr>
        <w:t> </w:t>
      </w:r>
      <w:r>
        <w:rPr>
          <w:sz w:val="20"/>
        </w:rPr>
        <w:t>že</w:t>
      </w:r>
      <w:r>
        <w:rPr>
          <w:spacing w:val="-4"/>
          <w:sz w:val="20"/>
        </w:rPr>
        <w:t> </w:t>
      </w:r>
      <w:r>
        <w:rPr>
          <w:sz w:val="20"/>
        </w:rPr>
        <w:t>akce</w:t>
      </w:r>
      <w:r>
        <w:rPr>
          <w:spacing w:val="-4"/>
          <w:sz w:val="20"/>
        </w:rPr>
        <w:t> </w:t>
      </w:r>
      <w:r>
        <w:rPr>
          <w:sz w:val="20"/>
        </w:rPr>
        <w:t>bude</w:t>
      </w:r>
      <w:r>
        <w:rPr>
          <w:spacing w:val="-4"/>
          <w:sz w:val="20"/>
        </w:rPr>
        <w:t> </w:t>
      </w:r>
      <w:r>
        <w:rPr>
          <w:sz w:val="20"/>
        </w:rPr>
        <w:t>provedena</w:t>
      </w:r>
      <w:r>
        <w:rPr>
          <w:spacing w:val="-4"/>
          <w:sz w:val="20"/>
        </w:rPr>
        <w:t> </w:t>
      </w:r>
      <w:r>
        <w:rPr>
          <w:sz w:val="20"/>
        </w:rPr>
        <w:t>v souladu</w:t>
      </w:r>
      <w:r>
        <w:rPr>
          <w:spacing w:val="-3"/>
          <w:sz w:val="20"/>
        </w:rPr>
        <w:t> </w:t>
      </w:r>
      <w:r>
        <w:rPr>
          <w:sz w:val="20"/>
        </w:rPr>
        <w:t>s Výzvou,</w:t>
      </w:r>
      <w:r>
        <w:rPr>
          <w:spacing w:val="-3"/>
          <w:sz w:val="20"/>
        </w:rPr>
        <w:t> </w:t>
      </w:r>
      <w:r>
        <w:rPr>
          <w:sz w:val="20"/>
        </w:rPr>
        <w:t>žádostí</w:t>
      </w:r>
      <w:r>
        <w:rPr>
          <w:spacing w:val="-4"/>
          <w:sz w:val="20"/>
        </w:rPr>
        <w:t> </w:t>
      </w:r>
      <w:r>
        <w:rPr>
          <w:sz w:val="20"/>
        </w:rPr>
        <w:t>o</w:t>
      </w:r>
      <w:r>
        <w:rPr>
          <w:spacing w:val="-2"/>
          <w:sz w:val="20"/>
        </w:rPr>
        <w:t> </w:t>
      </w:r>
      <w:r>
        <w:rPr>
          <w:sz w:val="20"/>
        </w:rPr>
        <w:t>podporu</w:t>
      </w:r>
      <w:r>
        <w:rPr>
          <w:spacing w:val="-5"/>
          <w:sz w:val="20"/>
        </w:rPr>
        <w:t> </w:t>
      </w:r>
      <w:r>
        <w:rPr>
          <w:sz w:val="20"/>
        </w:rPr>
        <w:t>a</w:t>
      </w:r>
      <w:r>
        <w:rPr>
          <w:spacing w:val="-4"/>
          <w:sz w:val="20"/>
        </w:rPr>
        <w:t> </w:t>
      </w:r>
      <w:r>
        <w:rPr>
          <w:sz w:val="20"/>
        </w:rPr>
        <w:t>jejími</w:t>
      </w:r>
      <w:r>
        <w:rPr>
          <w:spacing w:val="-4"/>
          <w:sz w:val="20"/>
        </w:rPr>
        <w:t> </w:t>
      </w:r>
      <w:r>
        <w:rPr>
          <w:sz w:val="20"/>
        </w:rPr>
        <w:t>přílohami a touto Smlouvou,</w:t>
      </w:r>
    </w:p>
    <w:p>
      <w:pPr>
        <w:pStyle w:val="ListParagraph"/>
        <w:numPr>
          <w:ilvl w:val="1"/>
          <w:numId w:val="4"/>
        </w:numPr>
        <w:tabs>
          <w:tab w:pos="746" w:val="left" w:leader="none"/>
        </w:tabs>
        <w:spacing w:line="237" w:lineRule="auto" w:before="3" w:after="0"/>
        <w:ind w:left="745" w:right="118" w:hanging="360"/>
        <w:jc w:val="both"/>
        <w:rPr>
          <w:sz w:val="20"/>
        </w:rPr>
      </w:pPr>
      <w:r>
        <w:rPr>
          <w:sz w:val="20"/>
        </w:rPr>
        <w:t>realizací projektu dojde k výstavbě nových fotovoltaických elektráren se střešní instalací s předpokládaným výkonem 40,0 kWp a instalací akumulace o kapacitě 34,56 kWh,</w:t>
      </w:r>
    </w:p>
    <w:p>
      <w:pPr>
        <w:pStyle w:val="ListParagraph"/>
        <w:numPr>
          <w:ilvl w:val="1"/>
          <w:numId w:val="4"/>
        </w:numPr>
        <w:tabs>
          <w:tab w:pos="746" w:val="left" w:leader="none"/>
        </w:tabs>
        <w:spacing w:line="240" w:lineRule="auto" w:before="122" w:after="0"/>
        <w:ind w:left="745" w:right="0" w:hanging="361"/>
        <w:jc w:val="both"/>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1"/>
        <w:gridCol w:w="1688"/>
        <w:gridCol w:w="1719"/>
        <w:gridCol w:w="1651"/>
      </w:tblGrid>
      <w:tr>
        <w:trPr>
          <w:trHeight w:val="772" w:hRule="atLeast"/>
        </w:trPr>
        <w:tc>
          <w:tcPr>
            <w:tcW w:w="3771" w:type="dxa"/>
          </w:tcPr>
          <w:p>
            <w:pPr>
              <w:pStyle w:val="TableParagraph"/>
              <w:spacing w:before="120"/>
              <w:ind w:left="105"/>
              <w:rPr>
                <w:b/>
                <w:sz w:val="20"/>
              </w:rPr>
            </w:pPr>
            <w:r>
              <w:rPr>
                <w:b/>
                <w:spacing w:val="-2"/>
                <w:sz w:val="20"/>
              </w:rPr>
              <w:t>Indikátor</w:t>
            </w:r>
          </w:p>
        </w:tc>
        <w:tc>
          <w:tcPr>
            <w:tcW w:w="1688" w:type="dxa"/>
          </w:tcPr>
          <w:p>
            <w:pPr>
              <w:pStyle w:val="TableParagraph"/>
              <w:spacing w:before="120"/>
              <w:ind w:left="105"/>
              <w:rPr>
                <w:b/>
                <w:sz w:val="20"/>
              </w:rPr>
            </w:pPr>
            <w:r>
              <w:rPr>
                <w:b/>
                <w:spacing w:val="-2"/>
                <w:sz w:val="20"/>
              </w:rPr>
              <w:t>Jednotka</w:t>
            </w:r>
          </w:p>
        </w:tc>
        <w:tc>
          <w:tcPr>
            <w:tcW w:w="1719" w:type="dxa"/>
          </w:tcPr>
          <w:p>
            <w:pPr>
              <w:pStyle w:val="TableParagraph"/>
              <w:spacing w:before="120"/>
              <w:ind w:left="105" w:right="802"/>
              <w:rPr>
                <w:b/>
                <w:sz w:val="20"/>
              </w:rPr>
            </w:pPr>
            <w:r>
              <w:rPr>
                <w:b/>
                <w:spacing w:val="-2"/>
                <w:sz w:val="20"/>
              </w:rPr>
              <w:t>Výchozí hodnota</w:t>
            </w:r>
          </w:p>
        </w:tc>
        <w:tc>
          <w:tcPr>
            <w:tcW w:w="1651" w:type="dxa"/>
          </w:tcPr>
          <w:p>
            <w:pPr>
              <w:pStyle w:val="TableParagraph"/>
              <w:spacing w:before="120"/>
              <w:ind w:left="107"/>
              <w:rPr>
                <w:b/>
                <w:sz w:val="20"/>
              </w:rPr>
            </w:pPr>
            <w:r>
              <w:rPr>
                <w:b/>
                <w:sz w:val="20"/>
              </w:rPr>
              <w:t>Cílová</w:t>
            </w:r>
            <w:r>
              <w:rPr>
                <w:b/>
                <w:spacing w:val="-5"/>
                <w:sz w:val="20"/>
              </w:rPr>
              <w:t> </w:t>
            </w:r>
            <w:r>
              <w:rPr>
                <w:b/>
                <w:spacing w:val="-2"/>
                <w:sz w:val="20"/>
              </w:rPr>
              <w:t>hodnota</w:t>
            </w:r>
          </w:p>
        </w:tc>
      </w:tr>
      <w:tr>
        <w:trPr>
          <w:trHeight w:val="532" w:hRule="atLeast"/>
        </w:trPr>
        <w:tc>
          <w:tcPr>
            <w:tcW w:w="3771" w:type="dxa"/>
          </w:tcPr>
          <w:p>
            <w:pPr>
              <w:pStyle w:val="TableParagraph"/>
              <w:spacing w:line="266" w:lineRule="exact" w:before="0"/>
              <w:ind w:left="388"/>
              <w:rPr>
                <w:sz w:val="20"/>
              </w:rPr>
            </w:pPr>
            <w:r>
              <w:rPr>
                <w:sz w:val="20"/>
              </w:rPr>
              <w:t>Nová</w:t>
            </w:r>
            <w:r>
              <w:rPr>
                <w:spacing w:val="-14"/>
                <w:sz w:val="20"/>
              </w:rPr>
              <w:t> </w:t>
            </w:r>
            <w:r>
              <w:rPr>
                <w:sz w:val="20"/>
              </w:rPr>
              <w:t>kapacita</w:t>
            </w:r>
            <w:r>
              <w:rPr>
                <w:spacing w:val="-14"/>
                <w:sz w:val="20"/>
              </w:rPr>
              <w:t> </w:t>
            </w:r>
            <w:r>
              <w:rPr>
                <w:sz w:val="20"/>
              </w:rPr>
              <w:t>akumulace</w:t>
            </w:r>
            <w:r>
              <w:rPr>
                <w:spacing w:val="-12"/>
                <w:sz w:val="20"/>
              </w:rPr>
              <w:t> </w:t>
            </w:r>
            <w:r>
              <w:rPr>
                <w:sz w:val="20"/>
              </w:rPr>
              <w:t>elektrické energie z OZE (kWh)</w:t>
            </w:r>
          </w:p>
        </w:tc>
        <w:tc>
          <w:tcPr>
            <w:tcW w:w="1688" w:type="dxa"/>
          </w:tcPr>
          <w:p>
            <w:pPr>
              <w:pStyle w:val="TableParagraph"/>
              <w:spacing w:before="120"/>
              <w:ind w:left="388"/>
              <w:rPr>
                <w:sz w:val="20"/>
              </w:rPr>
            </w:pPr>
            <w:r>
              <w:rPr>
                <w:spacing w:val="-5"/>
                <w:sz w:val="20"/>
              </w:rPr>
              <w:t>kWh</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34.56</w:t>
            </w:r>
          </w:p>
        </w:tc>
      </w:tr>
      <w:tr>
        <w:trPr>
          <w:trHeight w:val="506" w:hRule="atLeast"/>
        </w:trPr>
        <w:tc>
          <w:tcPr>
            <w:tcW w:w="3771" w:type="dxa"/>
          </w:tcPr>
          <w:p>
            <w:pPr>
              <w:pStyle w:val="TableParagraph"/>
              <w:spacing w:before="0"/>
              <w:ind w:left="388"/>
              <w:rPr>
                <w:sz w:val="20"/>
              </w:rPr>
            </w:pPr>
            <w:r>
              <w:rPr>
                <w:sz w:val="20"/>
              </w:rPr>
              <w:t>Nově</w:t>
            </w:r>
            <w:r>
              <w:rPr>
                <w:spacing w:val="-7"/>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8" w:type="dxa"/>
          </w:tcPr>
          <w:p>
            <w:pPr>
              <w:pStyle w:val="TableParagraph"/>
              <w:spacing w:before="120"/>
              <w:ind w:left="388"/>
              <w:rPr>
                <w:sz w:val="20"/>
              </w:rPr>
            </w:pPr>
            <w:r>
              <w:rPr>
                <w:spacing w:val="-5"/>
                <w:sz w:val="20"/>
              </w:rPr>
              <w:t>kWp</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40,00</w:t>
            </w:r>
          </w:p>
        </w:tc>
      </w:tr>
      <w:tr>
        <w:trPr>
          <w:trHeight w:val="505" w:hRule="atLeast"/>
        </w:trPr>
        <w:tc>
          <w:tcPr>
            <w:tcW w:w="3771"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8" w:type="dxa"/>
          </w:tcPr>
          <w:p>
            <w:pPr>
              <w:pStyle w:val="TableParagraph"/>
              <w:spacing w:before="120"/>
              <w:ind w:left="0" w:right="420"/>
              <w:jc w:val="right"/>
              <w:rPr>
                <w:sz w:val="20"/>
              </w:rPr>
            </w:pPr>
            <w:r>
              <w:rPr>
                <w:sz w:val="20"/>
              </w:rPr>
              <w:t>t</w:t>
            </w:r>
            <w:r>
              <w:rPr>
                <w:spacing w:val="-2"/>
                <w:sz w:val="20"/>
              </w:rPr>
              <w:t> CO2/rok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28.65</w:t>
            </w:r>
          </w:p>
        </w:tc>
      </w:tr>
      <w:tr>
        <w:trPr>
          <w:trHeight w:val="532" w:hRule="atLeast"/>
        </w:trPr>
        <w:tc>
          <w:tcPr>
            <w:tcW w:w="3771" w:type="dxa"/>
          </w:tcPr>
          <w:p>
            <w:pPr>
              <w:pStyle w:val="TableParagraph"/>
              <w:spacing w:line="266" w:lineRule="exac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86.62</w:t>
            </w:r>
          </w:p>
        </w:tc>
      </w:tr>
      <w:tr>
        <w:trPr>
          <w:trHeight w:val="505" w:hRule="atLeast"/>
        </w:trPr>
        <w:tc>
          <w:tcPr>
            <w:tcW w:w="3771"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33.32</w:t>
            </w:r>
          </w:p>
        </w:tc>
      </w:tr>
    </w:tbl>
    <w:p>
      <w:pPr>
        <w:pStyle w:val="ListParagraph"/>
        <w:numPr>
          <w:ilvl w:val="1"/>
          <w:numId w:val="4"/>
        </w:numPr>
        <w:tabs>
          <w:tab w:pos="746" w:val="left" w:leader="none"/>
        </w:tabs>
        <w:spacing w:line="276" w:lineRule="auto" w:before="121"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19"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3</w:t>
      </w:r>
      <w:r>
        <w:rPr>
          <w:spacing w:val="-10"/>
          <w:sz w:val="20"/>
        </w:rPr>
        <w:t> </w:t>
      </w:r>
      <w:r>
        <w:rPr>
          <w:sz w:val="20"/>
        </w:rPr>
        <w:t>let</w:t>
      </w:r>
      <w:r>
        <w:rPr>
          <w:spacing w:val="-11"/>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3"/>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1"/>
          <w:sz w:val="20"/>
        </w:rPr>
        <w:t> </w:t>
      </w:r>
      <w:r>
        <w:rPr>
          <w:sz w:val="20"/>
        </w:rPr>
        <w:t>zákon),</w:t>
      </w:r>
      <w:r>
        <w:rPr>
          <w:spacing w:val="-11"/>
          <w:sz w:val="20"/>
        </w:rPr>
        <w:t> </w:t>
      </w:r>
      <w:r>
        <w:rPr>
          <w:sz w:val="20"/>
        </w:rPr>
        <w:t>ve</w:t>
      </w:r>
      <w:r>
        <w:rPr>
          <w:spacing w:val="-11"/>
          <w:sz w:val="20"/>
        </w:rPr>
        <w:t> </w:t>
      </w:r>
      <w:r>
        <w:rPr>
          <w:sz w:val="20"/>
        </w:rPr>
        <w:t>znění</w:t>
      </w:r>
      <w:r>
        <w:rPr>
          <w:spacing w:val="-10"/>
          <w:sz w:val="20"/>
        </w:rPr>
        <w:t> </w:t>
      </w:r>
      <w:r>
        <w:rPr>
          <w:sz w:val="20"/>
        </w:rPr>
        <w:t>pozdějších</w:t>
      </w:r>
      <w:r>
        <w:rPr>
          <w:spacing w:val="-11"/>
          <w:sz w:val="20"/>
        </w:rPr>
        <w:t> </w:t>
      </w:r>
      <w:r>
        <w:rPr>
          <w:sz w:val="20"/>
        </w:rPr>
        <w:t>předpisů,</w:t>
      </w:r>
      <w:r>
        <w:rPr>
          <w:spacing w:val="-9"/>
          <w:sz w:val="20"/>
        </w:rPr>
        <w:t> </w:t>
      </w:r>
      <w:r>
        <w:rPr>
          <w:sz w:val="20"/>
        </w:rPr>
        <w:t>nebo</w:t>
      </w:r>
      <w:r>
        <w:rPr>
          <w:spacing w:val="-10"/>
          <w:sz w:val="20"/>
        </w:rPr>
        <w:t> </w:t>
      </w:r>
      <w:r>
        <w:rPr>
          <w:sz w:val="20"/>
        </w:rPr>
        <w:t>termín</w:t>
      </w:r>
      <w:r>
        <w:rPr>
          <w:spacing w:val="-9"/>
          <w:sz w:val="20"/>
        </w:rPr>
        <w:t> </w:t>
      </w:r>
      <w:r>
        <w:rPr>
          <w:sz w:val="20"/>
        </w:rPr>
        <w:t>schválení</w:t>
      </w:r>
      <w:r>
        <w:rPr>
          <w:spacing w:val="-11"/>
          <w:sz w:val="20"/>
        </w:rPr>
        <w:t> </w:t>
      </w:r>
      <w:r>
        <w:rPr>
          <w:sz w:val="20"/>
        </w:rPr>
        <w:t>protokolu</w:t>
      </w:r>
      <w:r>
        <w:rPr>
          <w:spacing w:val="-9"/>
          <w:sz w:val="20"/>
        </w:rPr>
        <w:t> </w:t>
      </w:r>
      <w:r>
        <w:rPr>
          <w:sz w:val="20"/>
        </w:rPr>
        <w:t>o</w:t>
      </w:r>
      <w:r>
        <w:rPr>
          <w:spacing w:val="-8"/>
          <w:sz w:val="20"/>
        </w:rPr>
        <w:t> </w:t>
      </w:r>
      <w:r>
        <w:rPr>
          <w:sz w:val="20"/>
        </w:rPr>
        <w:t>předání</w:t>
      </w:r>
      <w:r>
        <w:rPr>
          <w:spacing w:val="-9"/>
          <w:sz w:val="20"/>
        </w:rPr>
        <w:t> </w:t>
      </w:r>
      <w:r>
        <w:rPr>
          <w:sz w:val="20"/>
        </w:rPr>
        <w:t>a</w:t>
      </w:r>
      <w:r>
        <w:rPr>
          <w:spacing w:val="-11"/>
          <w:sz w:val="20"/>
        </w:rPr>
        <w:t> </w:t>
      </w:r>
      <w:r>
        <w:rPr>
          <w:sz w:val="20"/>
        </w:rPr>
        <w:t>převzetí</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BodyText"/>
        <w:spacing w:line="276" w:lineRule="auto" w:before="100"/>
        <w:ind w:left="745" w:right="112"/>
        <w:jc w:val="both"/>
      </w:pPr>
      <w:r>
        <w:rPr/>
        <w:t>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1" w:after="0"/>
        <w:ind w:left="745" w:right="108" w:hanging="360"/>
        <w:jc w:val="both"/>
        <w:rPr>
          <w:sz w:val="20"/>
        </w:rPr>
      </w:pPr>
      <w:r>
        <w:rPr>
          <w:sz w:val="20"/>
        </w:rPr>
        <w:t>předloží Fondu současně s žádostí o platbu nejpozději do 3 měsíců od termínu podle písmene e) podklady k ZVA podle čl. čl. 14.4 Výzvy.</w:t>
      </w:r>
    </w:p>
    <w:p>
      <w:pPr>
        <w:pStyle w:val="ListParagraph"/>
        <w:numPr>
          <w:ilvl w:val="1"/>
          <w:numId w:val="4"/>
        </w:numPr>
        <w:tabs>
          <w:tab w:pos="746" w:val="left" w:leader="none"/>
        </w:tabs>
        <w:spacing w:line="240" w:lineRule="auto" w:before="121"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19"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4"/>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w:t>
      </w:r>
      <w:r>
        <w:rPr>
          <w:spacing w:val="-2"/>
          <w:sz w:val="20"/>
        </w:rPr>
        <w:t> </w:t>
      </w:r>
      <w:r>
        <w:rPr>
          <w:sz w:val="20"/>
        </w:rPr>
        <w:t>užíváním). V</w:t>
      </w:r>
      <w:r>
        <w:rPr>
          <w:spacing w:val="-2"/>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1"/>
        <w:ind w:left="745" w:right="114"/>
        <w:jc w:val="both"/>
      </w:pPr>
      <w:r>
        <w:rPr/>
        <w:t>o případném</w:t>
      </w:r>
      <w:r>
        <w:rPr>
          <w:spacing w:val="22"/>
        </w:rPr>
        <w:t> </w:t>
      </w:r>
      <w:r>
        <w:rPr/>
        <w:t>stavění</w:t>
      </w:r>
      <w:r>
        <w:rPr>
          <w:spacing w:val="22"/>
        </w:rPr>
        <w:t> </w:t>
      </w:r>
      <w:r>
        <w:rPr/>
        <w:t>uvedené</w:t>
      </w:r>
      <w:r>
        <w:rPr>
          <w:spacing w:val="21"/>
        </w:rPr>
        <w:t> </w:t>
      </w:r>
      <w:r>
        <w:rPr/>
        <w:t>lhůty.</w:t>
      </w:r>
      <w:r>
        <w:rPr>
          <w:spacing w:val="24"/>
        </w:rPr>
        <w:t> </w:t>
      </w:r>
      <w:r>
        <w:rPr/>
        <w:t>Příjemce</w:t>
      </w:r>
      <w:r>
        <w:rPr>
          <w:spacing w:val="21"/>
        </w:rPr>
        <w:t> </w:t>
      </w:r>
      <w:r>
        <w:rPr/>
        <w:t>podpory</w:t>
      </w:r>
      <w:r>
        <w:rPr>
          <w:spacing w:val="22"/>
        </w:rPr>
        <w:t> </w:t>
      </w:r>
      <w:r>
        <w:rPr/>
        <w:t>je</w:t>
      </w:r>
      <w:r>
        <w:rPr>
          <w:spacing w:val="21"/>
        </w:rPr>
        <w:t> </w:t>
      </w:r>
      <w:r>
        <w:rPr/>
        <w:t>v takovém</w:t>
      </w:r>
      <w:r>
        <w:rPr>
          <w:spacing w:val="21"/>
        </w:rPr>
        <w:t> </w:t>
      </w:r>
      <w:r>
        <w:rPr/>
        <w:t>případě</w:t>
      </w:r>
      <w:r>
        <w:rPr>
          <w:spacing w:val="21"/>
        </w:rPr>
        <w:t> </w:t>
      </w:r>
      <w:r>
        <w:rPr/>
        <w:t>povinen</w:t>
      </w:r>
      <w:r>
        <w:rPr>
          <w:spacing w:val="22"/>
        </w:rPr>
        <w:t> </w:t>
      </w:r>
      <w:r>
        <w:rPr/>
        <w:t>zajistit,</w:t>
      </w:r>
      <w:r>
        <w:rPr>
          <w:spacing w:val="22"/>
        </w:rPr>
        <w:t> </w:t>
      </w:r>
      <w:r>
        <w:rPr/>
        <w:t>aby v době stavění běhu lhůty došlo k nápravě vzniklého stavu,</w:t>
      </w:r>
    </w:p>
    <w:p>
      <w:pPr>
        <w:pStyle w:val="ListParagraph"/>
        <w:numPr>
          <w:ilvl w:val="1"/>
          <w:numId w:val="4"/>
        </w:numPr>
        <w:tabs>
          <w:tab w:pos="746" w:val="left" w:leader="none"/>
        </w:tabs>
        <w:spacing w:line="240" w:lineRule="auto" w:before="107"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0" w:after="0"/>
        <w:ind w:left="745" w:right="111" w:hanging="360"/>
        <w:jc w:val="both"/>
        <w:rPr>
          <w:sz w:val="20"/>
        </w:rPr>
      </w:pPr>
      <w:r>
        <w:rPr>
          <w:sz w:val="20"/>
        </w:rPr>
        <w:t>bude</w:t>
      </w:r>
      <w:r>
        <w:rPr>
          <w:spacing w:val="-13"/>
          <w:sz w:val="20"/>
        </w:rPr>
        <w:t> </w:t>
      </w:r>
      <w:r>
        <w:rPr>
          <w:sz w:val="20"/>
        </w:rPr>
        <w:t>veškeré</w:t>
      </w:r>
      <w:r>
        <w:rPr>
          <w:spacing w:val="-14"/>
          <w:sz w:val="20"/>
        </w:rPr>
        <w:t> </w:t>
      </w:r>
      <w:r>
        <w:rPr>
          <w:sz w:val="20"/>
        </w:rPr>
        <w:t>výdaje</w:t>
      </w:r>
      <w:r>
        <w:rPr>
          <w:spacing w:val="-14"/>
          <w:sz w:val="20"/>
        </w:rPr>
        <w:t> </w:t>
      </w:r>
      <w:r>
        <w:rPr>
          <w:sz w:val="20"/>
        </w:rPr>
        <w:t>akce</w:t>
      </w:r>
      <w:r>
        <w:rPr>
          <w:spacing w:val="-13"/>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21"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3"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1"/>
          <w:sz w:val="20"/>
        </w:rPr>
        <w:t> </w:t>
      </w:r>
      <w:r>
        <w:rPr>
          <w:sz w:val="20"/>
        </w:rPr>
        <w:t>akce,</w:t>
      </w:r>
      <w:r>
        <w:rPr>
          <w:spacing w:val="-1"/>
          <w:sz w:val="20"/>
        </w:rPr>
        <w:t> </w:t>
      </w:r>
      <w:r>
        <w:rPr>
          <w:sz w:val="20"/>
        </w:rPr>
        <w:t>pro který</w:t>
      </w:r>
      <w:r>
        <w:rPr>
          <w:spacing w:val="-1"/>
          <w:sz w:val="20"/>
        </w:rPr>
        <w:t> </w:t>
      </w:r>
      <w:r>
        <w:rPr>
          <w:sz w:val="20"/>
        </w:rPr>
        <w:t>je</w:t>
      </w:r>
      <w:r>
        <w:rPr>
          <w:spacing w:val="-2"/>
          <w:sz w:val="20"/>
        </w:rPr>
        <w:t> </w:t>
      </w:r>
      <w:r>
        <w:rPr>
          <w:sz w:val="20"/>
        </w:rPr>
        <w:t>podpora</w:t>
      </w:r>
      <w:r>
        <w:rPr>
          <w:spacing w:val="-1"/>
          <w:sz w:val="20"/>
        </w:rPr>
        <w:t> </w:t>
      </w:r>
      <w:r>
        <w:rPr>
          <w:sz w:val="20"/>
        </w:rPr>
        <w:t>poskytována;</w:t>
      </w:r>
      <w:r>
        <w:rPr>
          <w:spacing w:val="-1"/>
          <w:sz w:val="20"/>
        </w:rPr>
        <w:t> </w:t>
      </w:r>
      <w:r>
        <w:rPr>
          <w:sz w:val="20"/>
        </w:rPr>
        <w:t>stejně</w:t>
      </w:r>
      <w:r>
        <w:rPr>
          <w:spacing w:val="-2"/>
          <w:sz w:val="20"/>
        </w:rPr>
        <w:t> </w:t>
      </w:r>
      <w:r>
        <w:rPr>
          <w:sz w:val="20"/>
        </w:rPr>
        <w:t>je</w:t>
      </w:r>
      <w:r>
        <w:rPr>
          <w:spacing w:val="-2"/>
          <w:sz w:val="20"/>
        </w:rPr>
        <w:t> </w:t>
      </w:r>
      <w:r>
        <w:rPr>
          <w:sz w:val="20"/>
        </w:rPr>
        <w:t>povinen</w:t>
      </w:r>
      <w:r>
        <w:rPr>
          <w:spacing w:val="-1"/>
          <w:sz w:val="20"/>
        </w:rPr>
        <w:t> </w:t>
      </w:r>
      <w:r>
        <w:rPr>
          <w:sz w:val="20"/>
        </w:rPr>
        <w:t>postupovat</w:t>
      </w:r>
      <w:r>
        <w:rPr>
          <w:spacing w:val="-1"/>
          <w:sz w:val="20"/>
        </w:rPr>
        <w:t> </w:t>
      </w:r>
      <w:r>
        <w:rPr>
          <w:sz w:val="20"/>
        </w:rPr>
        <w:t>i</w:t>
      </w:r>
      <w:r>
        <w:rPr>
          <w:spacing w:val="-1"/>
          <w:sz w:val="20"/>
        </w:rPr>
        <w:t> </w:t>
      </w:r>
      <w:r>
        <w:rPr>
          <w:sz w:val="20"/>
        </w:rPr>
        <w:t>v případě,</w:t>
      </w:r>
      <w:r>
        <w:rPr>
          <w:spacing w:val="-1"/>
          <w:sz w:val="20"/>
        </w:rPr>
        <w:t> </w:t>
      </w:r>
      <w:r>
        <w:rPr>
          <w:sz w:val="20"/>
        </w:rPr>
        <w:t>že</w:t>
      </w:r>
      <w:r>
        <w:rPr>
          <w:spacing w:val="-2"/>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4"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7"/>
          <w:sz w:val="20"/>
        </w:rPr>
        <w:t> </w:t>
      </w:r>
      <w:r>
        <w:rPr>
          <w:sz w:val="20"/>
        </w:rPr>
        <w:t>smluvního</w:t>
      </w:r>
      <w:r>
        <w:rPr>
          <w:spacing w:val="39"/>
          <w:sz w:val="20"/>
        </w:rPr>
        <w:t> </w:t>
      </w:r>
      <w:r>
        <w:rPr>
          <w:sz w:val="20"/>
        </w:rPr>
        <w:t>termínu</w:t>
      </w:r>
      <w:r>
        <w:rPr>
          <w:spacing w:val="40"/>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16" w:hanging="284"/>
        <w:jc w:val="both"/>
        <w:rPr>
          <w:sz w:val="20"/>
        </w:rPr>
      </w:pPr>
      <w:r>
        <w:rPr>
          <w:sz w:val="20"/>
        </w:rPr>
        <w:t>informovat</w:t>
      </w:r>
      <w:r>
        <w:rPr>
          <w:spacing w:val="-6"/>
          <w:sz w:val="20"/>
        </w:rPr>
        <w:t> </w:t>
      </w:r>
      <w:r>
        <w:rPr>
          <w:sz w:val="20"/>
        </w:rPr>
        <w:t>Fond</w:t>
      </w:r>
      <w:r>
        <w:rPr>
          <w:spacing w:val="-6"/>
          <w:sz w:val="20"/>
        </w:rPr>
        <w:t> </w:t>
      </w:r>
      <w:r>
        <w:rPr>
          <w:sz w:val="20"/>
        </w:rPr>
        <w:t>o</w:t>
      </w:r>
      <w:r>
        <w:rPr>
          <w:spacing w:val="-6"/>
          <w:sz w:val="20"/>
        </w:rPr>
        <w:t> </w:t>
      </w:r>
      <w:r>
        <w:rPr>
          <w:sz w:val="20"/>
        </w:rPr>
        <w:t>všech</w:t>
      </w:r>
      <w:r>
        <w:rPr>
          <w:spacing w:val="-6"/>
          <w:sz w:val="20"/>
        </w:rPr>
        <w:t> </w:t>
      </w:r>
      <w:r>
        <w:rPr>
          <w:sz w:val="20"/>
        </w:rPr>
        <w:t>změnách</w:t>
      </w:r>
      <w:r>
        <w:rPr>
          <w:spacing w:val="-6"/>
          <w:sz w:val="20"/>
        </w:rPr>
        <w:t> </w:t>
      </w:r>
      <w:r>
        <w:rPr>
          <w:sz w:val="20"/>
        </w:rPr>
        <w:t>a</w:t>
      </w:r>
      <w:r>
        <w:rPr>
          <w:spacing w:val="-6"/>
          <w:sz w:val="20"/>
        </w:rPr>
        <w:t> </w:t>
      </w:r>
      <w:r>
        <w:rPr>
          <w:sz w:val="20"/>
        </w:rPr>
        <w:t>dalších</w:t>
      </w:r>
      <w:r>
        <w:rPr>
          <w:spacing w:val="-6"/>
          <w:sz w:val="20"/>
        </w:rPr>
        <w:t> </w:t>
      </w:r>
      <w:r>
        <w:rPr>
          <w:sz w:val="20"/>
        </w:rPr>
        <w:t>okolnostech,</w:t>
      </w:r>
      <w:r>
        <w:rPr>
          <w:spacing w:val="-6"/>
          <w:sz w:val="20"/>
        </w:rPr>
        <w:t> </w:t>
      </w:r>
      <w:r>
        <w:rPr>
          <w:sz w:val="20"/>
        </w:rPr>
        <w:t>které</w:t>
      </w:r>
      <w:r>
        <w:rPr>
          <w:spacing w:val="-5"/>
          <w:sz w:val="20"/>
        </w:rPr>
        <w:t> </w:t>
      </w:r>
      <w:r>
        <w:rPr>
          <w:sz w:val="20"/>
        </w:rPr>
        <w:t>mají</w:t>
      </w:r>
      <w:r>
        <w:rPr>
          <w:spacing w:val="-6"/>
          <w:sz w:val="20"/>
        </w:rPr>
        <w:t> </w:t>
      </w:r>
      <w:r>
        <w:rPr>
          <w:sz w:val="20"/>
        </w:rPr>
        <w:t>nebo</w:t>
      </w:r>
      <w:r>
        <w:rPr>
          <w:spacing w:val="-5"/>
          <w:sz w:val="20"/>
        </w:rPr>
        <w:t> </w:t>
      </w:r>
      <w:r>
        <w:rPr>
          <w:sz w:val="20"/>
        </w:rPr>
        <w:t>by</w:t>
      </w:r>
      <w:r>
        <w:rPr>
          <w:spacing w:val="-6"/>
          <w:sz w:val="20"/>
        </w:rPr>
        <w:t> </w:t>
      </w:r>
      <w:r>
        <w:rPr>
          <w:sz w:val="20"/>
        </w:rPr>
        <w:t>mohly</w:t>
      </w:r>
      <w:r>
        <w:rPr>
          <w:spacing w:val="-6"/>
          <w:sz w:val="20"/>
        </w:rPr>
        <w:t> </w:t>
      </w:r>
      <w:r>
        <w:rPr>
          <w:sz w:val="20"/>
        </w:rPr>
        <w:t>mít</w:t>
      </w:r>
      <w:r>
        <w:rPr>
          <w:spacing w:val="-6"/>
          <w:sz w:val="20"/>
        </w:rPr>
        <w:t> </w:t>
      </w:r>
      <w:r>
        <w:rPr>
          <w:sz w:val="20"/>
        </w:rPr>
        <w:t>vliv</w:t>
      </w:r>
      <w:r>
        <w:rPr>
          <w:spacing w:val="-6"/>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4"/>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5"/>
          <w:sz w:val="20"/>
        </w:rPr>
        <w:t> </w:t>
      </w:r>
      <w:r>
        <w:rPr>
          <w:sz w:val="20"/>
        </w:rPr>
        <w:t>povinnostmi</w:t>
      </w:r>
      <w:r>
        <w:rPr>
          <w:spacing w:val="-7"/>
          <w:sz w:val="20"/>
        </w:rPr>
        <w:t> </w:t>
      </w:r>
      <w:r>
        <w:rPr>
          <w:sz w:val="20"/>
        </w:rPr>
        <w:t>uvedenými</w:t>
      </w:r>
      <w:r>
        <w:rPr>
          <w:spacing w:val="-7"/>
          <w:sz w:val="20"/>
        </w:rPr>
        <w:t> </w:t>
      </w:r>
      <w:r>
        <w:rPr>
          <w:sz w:val="20"/>
        </w:rPr>
        <w:t>v</w:t>
      </w:r>
      <w:r>
        <w:rPr>
          <w:spacing w:val="-1"/>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2"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6"/>
          <w:sz w:val="20"/>
        </w:rPr>
        <w:t> </w:t>
      </w:r>
      <w:r>
        <w:rPr>
          <w:sz w:val="20"/>
        </w:rPr>
        <w:t>vnitřním</w:t>
      </w:r>
      <w:r>
        <w:rPr>
          <w:spacing w:val="-13"/>
          <w:sz w:val="20"/>
        </w:rPr>
        <w:t> </w:t>
      </w:r>
      <w:r>
        <w:rPr>
          <w:sz w:val="20"/>
        </w:rPr>
        <w:t>trhem,</w:t>
      </w:r>
      <w:r>
        <w:rPr>
          <w:spacing w:val="-13"/>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pPr>
      <w:r>
        <w:rPr>
          <w:spacing w:val="-5"/>
        </w:rPr>
        <w:t>V.</w:t>
      </w:r>
    </w:p>
    <w:p>
      <w:pPr>
        <w:pStyle w:val="Heading2"/>
        <w:spacing w:before="0"/>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
        <w:rPr>
          <w:b/>
        </w:rPr>
      </w:pPr>
    </w:p>
    <w:p>
      <w:pPr>
        <w:pStyle w:val="ListParagraph"/>
        <w:numPr>
          <w:ilvl w:val="0"/>
          <w:numId w:val="5"/>
        </w:numPr>
        <w:tabs>
          <w:tab w:pos="386" w:val="left" w:leader="none"/>
        </w:tabs>
        <w:spacing w:line="240" w:lineRule="auto" w:before="0" w:after="0"/>
        <w:ind w:left="385" w:right="113"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 o změně některých souvisejících zákonů (rozpočtová pravidla), v platném znění.</w:t>
      </w:r>
    </w:p>
    <w:p>
      <w:pPr>
        <w:pStyle w:val="ListParagraph"/>
        <w:numPr>
          <w:ilvl w:val="0"/>
          <w:numId w:val="5"/>
        </w:numPr>
        <w:tabs>
          <w:tab w:pos="386" w:val="left" w:leader="none"/>
        </w:tabs>
        <w:spacing w:line="240" w:lineRule="auto" w:before="119"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1"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0"/>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8"/>
          <w:sz w:val="20"/>
        </w:rPr>
        <w:t> </w:t>
      </w:r>
      <w:r>
        <w:rPr>
          <w:sz w:val="20"/>
        </w:rPr>
        <w:t>k)</w:t>
      </w:r>
      <w:r>
        <w:rPr>
          <w:spacing w:val="35"/>
          <w:sz w:val="20"/>
        </w:rPr>
        <w:t> </w:t>
      </w:r>
      <w:r>
        <w:rPr>
          <w:sz w:val="20"/>
        </w:rPr>
        <w:t>bude</w:t>
      </w:r>
      <w:r>
        <w:rPr>
          <w:spacing w:val="34"/>
          <w:sz w:val="20"/>
        </w:rPr>
        <w:t> </w:t>
      </w:r>
      <w:r>
        <w:rPr>
          <w:sz w:val="20"/>
        </w:rPr>
        <w:t>postiženo</w:t>
      </w:r>
      <w:r>
        <w:rPr>
          <w:spacing w:val="40"/>
          <w:sz w:val="20"/>
        </w:rPr>
        <w:t> </w:t>
      </w:r>
      <w:r>
        <w:rPr>
          <w:sz w:val="20"/>
        </w:rPr>
        <w:t>odvodem</w:t>
      </w:r>
      <w:r>
        <w:rPr>
          <w:spacing w:val="34"/>
          <w:sz w:val="20"/>
        </w:rPr>
        <w:t> </w:t>
      </w:r>
      <w:r>
        <w:rPr>
          <w:sz w:val="20"/>
        </w:rPr>
        <w:t>ve</w:t>
      </w:r>
      <w:r>
        <w:rPr>
          <w:spacing w:val="34"/>
          <w:sz w:val="20"/>
        </w:rPr>
        <w:t> </w:t>
      </w:r>
      <w:r>
        <w:rPr>
          <w:sz w:val="20"/>
        </w:rPr>
        <w:t>výši</w:t>
      </w:r>
      <w:r>
        <w:rPr>
          <w:spacing w:val="35"/>
          <w:sz w:val="20"/>
        </w:rPr>
        <w:t> </w:t>
      </w:r>
      <w:r>
        <w:rPr>
          <w:sz w:val="20"/>
        </w:rPr>
        <w:t>0,1</w:t>
      </w:r>
      <w:r>
        <w:rPr>
          <w:spacing w:val="39"/>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20"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3"/>
          <w:sz w:val="20"/>
        </w:rPr>
        <w:t> </w:t>
      </w:r>
      <w:r>
        <w:rPr>
          <w:sz w:val="20"/>
        </w:rPr>
        <w:t>podpory,</w:t>
      </w:r>
      <w:r>
        <w:rPr>
          <w:spacing w:val="-3"/>
          <w:sz w:val="20"/>
        </w:rPr>
        <w:t> </w:t>
      </w:r>
      <w:r>
        <w:rPr>
          <w:sz w:val="20"/>
        </w:rPr>
        <w:t>od</w:t>
      </w:r>
      <w:r>
        <w:rPr>
          <w:spacing w:val="-2"/>
          <w:sz w:val="20"/>
        </w:rPr>
        <w:t> </w:t>
      </w:r>
      <w:r>
        <w:rPr>
          <w:sz w:val="20"/>
        </w:rPr>
        <w:t>121</w:t>
      </w:r>
      <w:r>
        <w:rPr>
          <w:spacing w:val="-2"/>
          <w:sz w:val="20"/>
        </w:rPr>
        <w:t> </w:t>
      </w:r>
      <w:r>
        <w:rPr>
          <w:sz w:val="20"/>
        </w:rPr>
        <w:t>do</w:t>
      </w:r>
      <w:r>
        <w:rPr>
          <w:spacing w:val="-2"/>
          <w:sz w:val="20"/>
        </w:rPr>
        <w:t> </w:t>
      </w:r>
      <w:r>
        <w:rPr>
          <w:sz w:val="20"/>
        </w:rPr>
        <w:t>180</w:t>
      </w:r>
      <w:r>
        <w:rPr>
          <w:spacing w:val="-2"/>
          <w:sz w:val="20"/>
        </w:rPr>
        <w:t> </w:t>
      </w:r>
      <w:r>
        <w:rPr>
          <w:sz w:val="20"/>
        </w:rPr>
        <w:t>kalendářních</w:t>
      </w:r>
      <w:r>
        <w:rPr>
          <w:spacing w:val="-2"/>
          <w:sz w:val="20"/>
        </w:rPr>
        <w:t> </w:t>
      </w:r>
      <w:r>
        <w:rPr>
          <w:sz w:val="20"/>
        </w:rPr>
        <w:t>dní</w:t>
      </w:r>
      <w:r>
        <w:rPr>
          <w:spacing w:val="-1"/>
          <w:sz w:val="20"/>
        </w:rPr>
        <w:t> </w:t>
      </w:r>
      <w:r>
        <w:rPr>
          <w:sz w:val="20"/>
        </w:rPr>
        <w:t>odvod</w:t>
      </w:r>
      <w:r>
        <w:rPr>
          <w:spacing w:val="-2"/>
          <w:sz w:val="20"/>
        </w:rPr>
        <w:t> </w:t>
      </w:r>
      <w:r>
        <w:rPr>
          <w:sz w:val="20"/>
        </w:rPr>
        <w:t>1</w:t>
      </w:r>
      <w:r>
        <w:rPr>
          <w:spacing w:val="-2"/>
          <w:sz w:val="20"/>
        </w:rPr>
        <w:t> </w:t>
      </w:r>
      <w:r>
        <w:rPr>
          <w:sz w:val="20"/>
        </w:rPr>
        <w:t>%</w:t>
      </w:r>
      <w:r>
        <w:rPr>
          <w:spacing w:val="-2"/>
          <w:sz w:val="20"/>
        </w:rPr>
        <w:t> </w:t>
      </w:r>
      <w:r>
        <w:rPr>
          <w:sz w:val="20"/>
        </w:rPr>
        <w:t>z poskytnuté</w:t>
      </w:r>
      <w:r>
        <w:rPr>
          <w:spacing w:val="-3"/>
          <w:sz w:val="20"/>
        </w:rPr>
        <w:t> </w:t>
      </w:r>
      <w:r>
        <w:rPr>
          <w:sz w:val="20"/>
        </w:rPr>
        <w:t>podpory,</w:t>
      </w:r>
      <w:r>
        <w:rPr>
          <w:spacing w:val="-3"/>
          <w:sz w:val="20"/>
        </w:rPr>
        <w:t> </w:t>
      </w:r>
      <w:r>
        <w:rPr>
          <w:sz w:val="20"/>
        </w:rPr>
        <w:t>prodlení</w:t>
      </w:r>
      <w:r>
        <w:rPr>
          <w:spacing w:val="-3"/>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left"/>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111" w:hanging="284"/>
        <w:jc w:val="left"/>
        <w:rPr>
          <w:sz w:val="20"/>
        </w:rPr>
      </w:pPr>
      <w:r>
        <w:rPr>
          <w:sz w:val="20"/>
        </w:rPr>
        <w:t>V</w:t>
      </w:r>
      <w:r>
        <w:rPr>
          <w:spacing w:val="-1"/>
          <w:sz w:val="20"/>
        </w:rPr>
        <w:t> </w:t>
      </w:r>
      <w:r>
        <w:rPr>
          <w:sz w:val="20"/>
        </w:rPr>
        <w:t>případě,</w:t>
      </w:r>
      <w:r>
        <w:rPr>
          <w:spacing w:val="34"/>
          <w:sz w:val="20"/>
        </w:rPr>
        <w:t> </w:t>
      </w:r>
      <w:r>
        <w:rPr>
          <w:sz w:val="20"/>
        </w:rPr>
        <w:t>že</w:t>
      </w:r>
      <w:r>
        <w:rPr>
          <w:spacing w:val="33"/>
          <w:sz w:val="20"/>
        </w:rPr>
        <w:t> </w:t>
      </w:r>
      <w:r>
        <w:rPr>
          <w:sz w:val="20"/>
        </w:rPr>
        <w:t>dojde</w:t>
      </w:r>
      <w:r>
        <w:rPr>
          <w:spacing w:val="33"/>
          <w:sz w:val="20"/>
        </w:rPr>
        <w:t> </w:t>
      </w:r>
      <w:r>
        <w:rPr>
          <w:sz w:val="20"/>
        </w:rPr>
        <w:t>k</w:t>
      </w:r>
      <w:r>
        <w:rPr>
          <w:spacing w:val="-1"/>
          <w:sz w:val="20"/>
        </w:rPr>
        <w:t> </w:t>
      </w:r>
      <w:r>
        <w:rPr>
          <w:sz w:val="20"/>
        </w:rPr>
        <w:t>porušení</w:t>
      </w:r>
      <w:r>
        <w:rPr>
          <w:spacing w:val="34"/>
          <w:sz w:val="20"/>
        </w:rPr>
        <w:t> </w:t>
      </w:r>
      <w:r>
        <w:rPr>
          <w:sz w:val="20"/>
        </w:rPr>
        <w:t>povinností</w:t>
      </w:r>
      <w:r>
        <w:rPr>
          <w:spacing w:val="34"/>
          <w:sz w:val="20"/>
        </w:rPr>
        <w:t> </w:t>
      </w:r>
      <w:r>
        <w:rPr>
          <w:sz w:val="20"/>
        </w:rPr>
        <w:t>uvedených</w:t>
      </w:r>
      <w:r>
        <w:rPr>
          <w:spacing w:val="37"/>
          <w:sz w:val="20"/>
        </w:rPr>
        <w:t> </w:t>
      </w:r>
      <w:r>
        <w:rPr>
          <w:sz w:val="20"/>
        </w:rPr>
        <w:t>v článku</w:t>
      </w:r>
      <w:r>
        <w:rPr>
          <w:spacing w:val="34"/>
          <w:sz w:val="20"/>
        </w:rPr>
        <w:t> </w:t>
      </w:r>
      <w:r>
        <w:rPr>
          <w:sz w:val="20"/>
        </w:rPr>
        <w:t>IV</w:t>
      </w:r>
      <w:r>
        <w:rPr>
          <w:spacing w:val="35"/>
          <w:sz w:val="20"/>
        </w:rPr>
        <w:t> </w:t>
      </w:r>
      <w:r>
        <w:rPr>
          <w:sz w:val="20"/>
        </w:rPr>
        <w:t>bodu</w:t>
      </w:r>
      <w:r>
        <w:rPr>
          <w:spacing w:val="35"/>
          <w:sz w:val="20"/>
        </w:rPr>
        <w:t> </w:t>
      </w:r>
      <w:r>
        <w:rPr>
          <w:sz w:val="20"/>
        </w:rPr>
        <w:t>2</w:t>
      </w:r>
      <w:r>
        <w:rPr>
          <w:spacing w:val="35"/>
          <w:sz w:val="20"/>
        </w:rPr>
        <w:t> </w:t>
      </w:r>
      <w:r>
        <w:rPr>
          <w:sz w:val="20"/>
        </w:rPr>
        <w:t>písm.</w:t>
      </w:r>
      <w:r>
        <w:rPr>
          <w:spacing w:val="39"/>
          <w:sz w:val="20"/>
        </w:rPr>
        <w:t> </w:t>
      </w:r>
      <w:r>
        <w:rPr>
          <w:sz w:val="20"/>
        </w:rPr>
        <w:t>g),</w:t>
      </w:r>
      <w:r>
        <w:rPr>
          <w:spacing w:val="34"/>
          <w:sz w:val="20"/>
        </w:rPr>
        <w:t> </w:t>
      </w:r>
      <w:r>
        <w:rPr>
          <w:sz w:val="20"/>
        </w:rPr>
        <w:t>bude</w:t>
      </w:r>
      <w:r>
        <w:rPr>
          <w:spacing w:val="33"/>
          <w:sz w:val="20"/>
        </w:rPr>
        <w:t> </w:t>
      </w:r>
      <w:r>
        <w:rPr>
          <w:sz w:val="20"/>
        </w:rPr>
        <w:t>stanovena finanční oprava podle přílohy č. 1 této Smlouvy.</w:t>
      </w:r>
    </w:p>
    <w:p>
      <w:pPr>
        <w:pStyle w:val="ListParagraph"/>
        <w:numPr>
          <w:ilvl w:val="0"/>
          <w:numId w:val="5"/>
        </w:numPr>
        <w:tabs>
          <w:tab w:pos="386" w:val="left" w:leader="none"/>
        </w:tabs>
        <w:spacing w:line="240" w:lineRule="auto" w:before="119" w:after="0"/>
        <w:ind w:left="385" w:right="110" w:hanging="284"/>
        <w:jc w:val="left"/>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ind w:left="3140"/>
      </w:pPr>
      <w:r>
        <w:rPr>
          <w:spacing w:val="-5"/>
        </w:rPr>
        <w:t>VI.</w:t>
      </w:r>
    </w:p>
    <w:p>
      <w:pPr>
        <w:pStyle w:val="Heading2"/>
        <w:ind w:left="3137" w:right="3148"/>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121"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37" w:lineRule="auto" w:before="123" w:after="0"/>
        <w:ind w:left="385" w:right="115"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0"/>
          <w:sz w:val="20"/>
        </w:rPr>
        <w:t> </w:t>
      </w:r>
      <w:r>
        <w:rPr>
          <w:sz w:val="20"/>
        </w:rPr>
        <w:t>předpisy</w:t>
      </w:r>
      <w:r>
        <w:rPr>
          <w:spacing w:val="-14"/>
          <w:sz w:val="20"/>
        </w:rPr>
        <w:t> </w:t>
      </w:r>
      <w:r>
        <w:rPr>
          <w:sz w:val="20"/>
        </w:rPr>
        <w:t>se</w:t>
      </w:r>
      <w:r>
        <w:rPr>
          <w:spacing w:val="-14"/>
          <w:sz w:val="20"/>
        </w:rPr>
        <w:t> </w:t>
      </w:r>
      <w:r>
        <w:rPr>
          <w:sz w:val="20"/>
        </w:rPr>
        <w:t>řídí</w:t>
      </w:r>
      <w:r>
        <w:rPr>
          <w:spacing w:val="-13"/>
          <w:sz w:val="20"/>
        </w:rPr>
        <w:t> </w:t>
      </w:r>
      <w:r>
        <w:rPr>
          <w:sz w:val="20"/>
        </w:rPr>
        <w:t>příslušnými</w:t>
      </w:r>
      <w:r>
        <w:rPr>
          <w:spacing w:val="-14"/>
          <w:sz w:val="20"/>
        </w:rPr>
        <w:t> </w:t>
      </w:r>
      <w:r>
        <w:rPr>
          <w:sz w:val="20"/>
        </w:rPr>
        <w:t>ustanoveními</w:t>
      </w:r>
      <w:r>
        <w:rPr>
          <w:spacing w:val="-13"/>
          <w:sz w:val="20"/>
        </w:rPr>
        <w:t> </w:t>
      </w:r>
      <w:r>
        <w:rPr>
          <w:sz w:val="20"/>
        </w:rPr>
        <w:t>platného občanského zákoníku, zejména jeho části čtvrté.</w:t>
      </w:r>
    </w:p>
    <w:p>
      <w:pPr>
        <w:spacing w:after="0" w:line="237"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37" w:lineRule="auto" w:before="123" w:after="0"/>
        <w:ind w:left="385" w:right="114"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right="121"/>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2"/>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3"/>
          <w:sz w:val="20"/>
        </w:rPr>
        <w:t> </w:t>
      </w:r>
      <w:r>
        <w:rPr>
          <w:i/>
          <w:sz w:val="20"/>
        </w:rPr>
        <w:t>Smlouva</w:t>
      </w:r>
      <w:r>
        <w:rPr>
          <w:i/>
          <w:spacing w:val="-4"/>
          <w:sz w:val="20"/>
        </w:rPr>
        <w:t> </w:t>
      </w:r>
      <w:r>
        <w:rPr>
          <w:i/>
          <w:sz w:val="20"/>
        </w:rPr>
        <w:t>o</w:t>
      </w:r>
      <w:r>
        <w:rPr>
          <w:i/>
          <w:spacing w:val="-7"/>
          <w:sz w:val="20"/>
        </w:rPr>
        <w:t> </w:t>
      </w:r>
      <w:r>
        <w:rPr>
          <w:i/>
          <w:sz w:val="20"/>
        </w:rPr>
        <w:t>poskytnutí</w:t>
      </w:r>
      <w:r>
        <w:rPr>
          <w:i/>
          <w:spacing w:val="-5"/>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3"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1"/>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1"/>
          <w:sz w:val="20"/>
        </w:rPr>
        <w:t> </w:t>
      </w:r>
      <w:r>
        <w:rPr>
          <w:sz w:val="20"/>
        </w:rPr>
        <w:t>se</w:t>
      </w:r>
      <w:r>
        <w:rPr>
          <w:spacing w:val="-11"/>
          <w:sz w:val="20"/>
        </w:rPr>
        <w:t> </w:t>
      </w:r>
      <w:r>
        <w:rPr>
          <w:sz w:val="20"/>
        </w:rPr>
        <w:t>za</w:t>
      </w:r>
      <w:r>
        <w:rPr>
          <w:spacing w:val="-11"/>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1"/>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2"/>
              <w:jc w:val="both"/>
              <w:rPr>
                <w:sz w:val="20"/>
              </w:rPr>
            </w:pPr>
            <w:r>
              <w:rPr>
                <w:sz w:val="20"/>
              </w:rPr>
              <w:t>byla</w:t>
            </w:r>
            <w:r>
              <w:rPr>
                <w:spacing w:val="-14"/>
                <w:sz w:val="20"/>
              </w:rPr>
              <w:t> </w:t>
            </w:r>
            <w:r>
              <w:rPr>
                <w:sz w:val="20"/>
              </w:rPr>
              <w:t>doručena</w:t>
            </w:r>
            <w:r>
              <w:rPr>
                <w:spacing w:val="-13"/>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4"/>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6"/>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71872"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4096">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spacing w:before="1"/>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2024-03-08T06:55:12Z</dcterms:created>
  <dcterms:modified xsi:type="dcterms:W3CDTF">2024-03-08T06:55:12Z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2024-03-04T00:00:00Z</vt:filetime>
  </property>
  <property fmtid="{D5CDD505-2E9C-101B-9397-08002B2CF9AE}" pid="3" name="Creator">
    <vt:lpwstr>Microsoft® Word 2016</vt:lpwstr>
  </property>
  <property fmtid="{D5CDD505-2E9C-101B-9397-08002B2CF9AE}" pid="4" name="LastSaved">
    <vt:filetime>2024-03-08T00:00:00Z</vt:filetime>
  </property>
</Properties>
</file>