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AE46" w14:textId="77777777" w:rsidR="00BE34A3" w:rsidRDefault="00BE34A3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26107478" w14:textId="77777777" w:rsidR="00BE34A3" w:rsidRDefault="00BE34A3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7B6ECA0E" w14:textId="0E2B58DD" w:rsidR="004A2DDB" w:rsidRPr="008F27DF" w:rsidRDefault="00B639C9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8F27DF">
        <w:rPr>
          <w:rFonts w:ascii="Arial" w:hAnsi="Arial" w:cs="Arial"/>
          <w:caps/>
          <w:szCs w:val="28"/>
        </w:rPr>
        <w:t xml:space="preserve">Rámcová </w:t>
      </w:r>
      <w:r w:rsidR="00164E16" w:rsidRPr="008F27DF">
        <w:rPr>
          <w:rFonts w:ascii="Arial" w:hAnsi="Arial" w:cs="Arial"/>
          <w:caps/>
          <w:szCs w:val="28"/>
        </w:rPr>
        <w:t>SMLOUVA</w:t>
      </w:r>
    </w:p>
    <w:p w14:paraId="3A826728" w14:textId="74734878" w:rsidR="00164E16" w:rsidRPr="008F27DF" w:rsidRDefault="00D069FB" w:rsidP="0051293B">
      <w:pPr>
        <w:pStyle w:val="Podtitul"/>
        <w:spacing w:after="120"/>
        <w:rPr>
          <w:rFonts w:ascii="Arial" w:hAnsi="Arial" w:cs="Arial"/>
          <w:caps/>
          <w:szCs w:val="28"/>
        </w:rPr>
      </w:pPr>
      <w:r w:rsidRPr="008F27DF">
        <w:rPr>
          <w:rFonts w:ascii="Arial" w:hAnsi="Arial" w:cs="Arial"/>
          <w:caps/>
          <w:szCs w:val="28"/>
        </w:rPr>
        <w:t>NA</w:t>
      </w:r>
      <w:r w:rsidR="00164E16" w:rsidRPr="008F27DF">
        <w:rPr>
          <w:rFonts w:ascii="Arial" w:hAnsi="Arial" w:cs="Arial"/>
          <w:caps/>
          <w:szCs w:val="28"/>
        </w:rPr>
        <w:t xml:space="preserve"> provádění </w:t>
      </w:r>
      <w:r w:rsidR="008F27DF" w:rsidRPr="008F27DF">
        <w:rPr>
          <w:rFonts w:ascii="Arial" w:hAnsi="Arial" w:cs="Arial"/>
          <w:caps/>
          <w:szCs w:val="28"/>
        </w:rPr>
        <w:t>prav</w:t>
      </w:r>
      <w:r w:rsidR="00B9592C">
        <w:rPr>
          <w:rFonts w:ascii="Arial" w:hAnsi="Arial" w:cs="Arial"/>
          <w:caps/>
          <w:szCs w:val="28"/>
        </w:rPr>
        <w:t>i</w:t>
      </w:r>
      <w:r w:rsidR="008F27DF" w:rsidRPr="008F27DF">
        <w:rPr>
          <w:rFonts w:ascii="Arial" w:hAnsi="Arial" w:cs="Arial"/>
          <w:caps/>
          <w:szCs w:val="28"/>
        </w:rPr>
        <w:t xml:space="preserve">delných </w:t>
      </w:r>
      <w:r w:rsidR="00164E16" w:rsidRPr="008F27DF">
        <w:rPr>
          <w:rFonts w:ascii="Arial" w:hAnsi="Arial" w:cs="Arial"/>
          <w:caps/>
          <w:szCs w:val="28"/>
        </w:rPr>
        <w:t>reviz</w:t>
      </w:r>
      <w:r w:rsidR="008F27DF" w:rsidRPr="008F27DF">
        <w:rPr>
          <w:rFonts w:ascii="Arial" w:hAnsi="Arial" w:cs="Arial"/>
          <w:caps/>
          <w:szCs w:val="28"/>
        </w:rPr>
        <w:t>ní</w:t>
      </w:r>
      <w:r w:rsidR="00B9592C">
        <w:rPr>
          <w:rFonts w:ascii="Arial" w:hAnsi="Arial" w:cs="Arial"/>
          <w:caps/>
          <w:szCs w:val="28"/>
        </w:rPr>
        <w:t>c</w:t>
      </w:r>
      <w:r w:rsidR="008F27DF" w:rsidRPr="008F27DF">
        <w:rPr>
          <w:rFonts w:ascii="Arial" w:hAnsi="Arial" w:cs="Arial"/>
          <w:caps/>
          <w:szCs w:val="28"/>
        </w:rPr>
        <w:t>h prohlídek</w:t>
      </w:r>
      <w:r w:rsidR="00164E16" w:rsidRPr="008F27DF">
        <w:rPr>
          <w:rFonts w:ascii="Arial" w:hAnsi="Arial" w:cs="Arial"/>
          <w:caps/>
          <w:szCs w:val="28"/>
        </w:rPr>
        <w:t xml:space="preserve"> </w:t>
      </w:r>
      <w:r w:rsidRPr="008F27DF">
        <w:rPr>
          <w:rFonts w:ascii="Arial" w:hAnsi="Arial" w:cs="Arial"/>
          <w:caps/>
          <w:szCs w:val="28"/>
        </w:rPr>
        <w:t>HROMOSVODŮ</w:t>
      </w:r>
      <w:r w:rsidR="00B9592C">
        <w:rPr>
          <w:rFonts w:ascii="Arial" w:hAnsi="Arial" w:cs="Arial"/>
          <w:caps/>
          <w:szCs w:val="28"/>
        </w:rPr>
        <w:t xml:space="preserve"> </w:t>
      </w:r>
      <w:r w:rsidR="00971658" w:rsidRPr="008F27DF">
        <w:rPr>
          <w:rFonts w:ascii="Arial" w:hAnsi="Arial" w:cs="Arial"/>
          <w:caps/>
          <w:szCs w:val="28"/>
        </w:rPr>
        <w:t>na</w:t>
      </w:r>
      <w:r w:rsidRPr="008F27DF">
        <w:rPr>
          <w:rFonts w:ascii="Arial" w:hAnsi="Arial" w:cs="Arial"/>
          <w:caps/>
          <w:szCs w:val="28"/>
        </w:rPr>
        <w:t> OBJEKTECH MUZEA NOVOJIČÍNSKA</w:t>
      </w:r>
    </w:p>
    <w:p w14:paraId="44E92657" w14:textId="77777777" w:rsidR="005E08A5" w:rsidRPr="008F27DF" w:rsidRDefault="005E08A5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644A63D5" w14:textId="77777777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I.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Pr="008F27DF">
        <w:rPr>
          <w:rFonts w:ascii="Arial" w:hAnsi="Arial" w:cs="Arial"/>
          <w:b/>
          <w:sz w:val="22"/>
          <w:szCs w:val="22"/>
        </w:rPr>
        <w:t>Smluvní strany</w:t>
      </w:r>
    </w:p>
    <w:p w14:paraId="15EC44A1" w14:textId="0AE4AFD9" w:rsidR="009719A8" w:rsidRPr="008F27DF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M</w:t>
      </w:r>
      <w:r w:rsidR="006F23D7" w:rsidRPr="008F27DF">
        <w:rPr>
          <w:rFonts w:ascii="Arial" w:hAnsi="Arial" w:cs="Arial"/>
          <w:b/>
          <w:sz w:val="22"/>
          <w:szCs w:val="22"/>
        </w:rPr>
        <w:t xml:space="preserve">uzeum </w:t>
      </w:r>
      <w:r w:rsidRPr="008F27DF">
        <w:rPr>
          <w:rFonts w:ascii="Arial" w:hAnsi="Arial" w:cs="Arial"/>
          <w:b/>
          <w:sz w:val="22"/>
          <w:szCs w:val="22"/>
        </w:rPr>
        <w:t>N</w:t>
      </w:r>
      <w:r w:rsidR="006F23D7" w:rsidRPr="008F27DF">
        <w:rPr>
          <w:rFonts w:ascii="Arial" w:hAnsi="Arial" w:cs="Arial"/>
          <w:b/>
          <w:sz w:val="22"/>
          <w:szCs w:val="22"/>
        </w:rPr>
        <w:t>ovojičínska</w:t>
      </w:r>
      <w:r w:rsidRPr="008F27DF">
        <w:rPr>
          <w:rFonts w:ascii="Arial" w:hAnsi="Arial" w:cs="Arial"/>
          <w:b/>
          <w:sz w:val="22"/>
          <w:szCs w:val="22"/>
        </w:rPr>
        <w:t>, příspěvková organizace</w:t>
      </w:r>
    </w:p>
    <w:p w14:paraId="24119335" w14:textId="2E3BDF0B" w:rsidR="009719A8" w:rsidRPr="008F27DF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se sídlem:</w:t>
      </w:r>
      <w:r w:rsidRPr="008F27DF">
        <w:rPr>
          <w:rFonts w:ascii="Arial" w:hAnsi="Arial" w:cs="Arial"/>
          <w:sz w:val="22"/>
          <w:szCs w:val="22"/>
        </w:rPr>
        <w:tab/>
        <w:t>28.</w:t>
      </w:r>
      <w:r w:rsidR="006F23D7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>října 51/12, 741 11 Nový Jičín</w:t>
      </w:r>
    </w:p>
    <w:p w14:paraId="51490D01" w14:textId="55E8B75E" w:rsidR="009719A8" w:rsidRPr="008F27DF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zastoupena:</w:t>
      </w:r>
      <w:r w:rsidRPr="008F27DF">
        <w:rPr>
          <w:rFonts w:ascii="Arial" w:hAnsi="Arial" w:cs="Arial"/>
          <w:sz w:val="22"/>
          <w:szCs w:val="22"/>
        </w:rPr>
        <w:tab/>
      </w:r>
      <w:r w:rsidR="00CB6F5A" w:rsidRPr="008F27DF">
        <w:rPr>
          <w:rFonts w:ascii="Arial" w:hAnsi="Arial" w:cs="Arial"/>
          <w:sz w:val="22"/>
          <w:szCs w:val="22"/>
        </w:rPr>
        <w:t>Mgr. Alešem Knápkem</w:t>
      </w:r>
      <w:r w:rsidRPr="008F27DF">
        <w:rPr>
          <w:rFonts w:ascii="Arial" w:hAnsi="Arial" w:cs="Arial"/>
          <w:sz w:val="22"/>
          <w:szCs w:val="22"/>
        </w:rPr>
        <w:t>, ředitelem</w:t>
      </w:r>
    </w:p>
    <w:p w14:paraId="7A84B467" w14:textId="77777777" w:rsidR="009719A8" w:rsidRPr="008F27DF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IČO:</w:t>
      </w:r>
      <w:r w:rsidRPr="008F27DF">
        <w:rPr>
          <w:rFonts w:ascii="Arial" w:hAnsi="Arial" w:cs="Arial"/>
          <w:sz w:val="22"/>
          <w:szCs w:val="22"/>
        </w:rPr>
        <w:tab/>
        <w:t>00096296</w:t>
      </w:r>
    </w:p>
    <w:p w14:paraId="5009D9D7" w14:textId="77777777" w:rsidR="009719A8" w:rsidRPr="008F27DF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bankovní spojení:</w:t>
      </w:r>
      <w:r w:rsidRPr="008F27DF">
        <w:rPr>
          <w:rFonts w:ascii="Arial" w:hAnsi="Arial" w:cs="Arial"/>
          <w:sz w:val="22"/>
          <w:szCs w:val="22"/>
        </w:rPr>
        <w:tab/>
        <w:t>Komerční banka, a.s.</w:t>
      </w:r>
    </w:p>
    <w:p w14:paraId="24F6E1DA" w14:textId="77777777" w:rsidR="009719A8" w:rsidRPr="008F27DF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číslo účtu:</w:t>
      </w:r>
      <w:r w:rsidRPr="008F27DF">
        <w:rPr>
          <w:rFonts w:ascii="Arial" w:hAnsi="Arial" w:cs="Arial"/>
          <w:sz w:val="22"/>
          <w:szCs w:val="22"/>
        </w:rPr>
        <w:tab/>
        <w:t>836801/0100</w:t>
      </w:r>
    </w:p>
    <w:p w14:paraId="2E432C62" w14:textId="7FEB924A" w:rsidR="009719A8" w:rsidRPr="008F27DF" w:rsidRDefault="009719A8" w:rsidP="009719A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Osoba oprávněná jednat ve věcech </w:t>
      </w:r>
      <w:r w:rsidR="00AB17AD" w:rsidRPr="008F27DF">
        <w:rPr>
          <w:rFonts w:ascii="Arial" w:hAnsi="Arial" w:cs="Arial"/>
          <w:sz w:val="22"/>
          <w:szCs w:val="22"/>
        </w:rPr>
        <w:t>provádění díla</w:t>
      </w:r>
      <w:r w:rsidRPr="008F27DF">
        <w:rPr>
          <w:rFonts w:ascii="Arial" w:hAnsi="Arial" w:cs="Arial"/>
          <w:sz w:val="22"/>
          <w:szCs w:val="22"/>
        </w:rPr>
        <w:t>:</w:t>
      </w:r>
    </w:p>
    <w:p w14:paraId="2616E04B" w14:textId="5D974EE2" w:rsidR="004A2DDB" w:rsidRPr="008F27DF" w:rsidRDefault="007D72C9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</w:t>
      </w:r>
      <w:proofErr w:type="spellEnd"/>
      <w:r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="009719A8" w:rsidRPr="008F27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19A8" w:rsidRPr="008F27DF">
        <w:rPr>
          <w:rFonts w:ascii="Arial" w:hAnsi="Arial" w:cs="Arial"/>
          <w:sz w:val="22"/>
          <w:szCs w:val="22"/>
        </w:rPr>
        <w:t>e-mail:</w:t>
      </w:r>
      <w:proofErr w:type="gramStart"/>
      <w:r>
        <w:rPr>
          <w:rFonts w:ascii="Arial" w:hAnsi="Arial" w:cs="Arial"/>
          <w:sz w:val="22"/>
          <w:szCs w:val="22"/>
        </w:rPr>
        <w:t>xxxxxxxxxxxxxxxxxxxxxxxxxx</w:t>
      </w:r>
      <w:proofErr w:type="spellEnd"/>
      <w:r w:rsidR="00AB17AD" w:rsidRPr="008F27DF">
        <w:rPr>
          <w:rFonts w:ascii="Arial" w:hAnsi="Arial" w:cs="Arial"/>
          <w:sz w:val="22"/>
          <w:szCs w:val="22"/>
        </w:rPr>
        <w:t xml:space="preserve">           </w:t>
      </w:r>
      <w:r w:rsidR="004A2DDB" w:rsidRPr="008F27DF">
        <w:rPr>
          <w:rFonts w:ascii="Arial" w:hAnsi="Arial" w:cs="Arial"/>
          <w:iCs/>
          <w:sz w:val="22"/>
          <w:szCs w:val="22"/>
        </w:rPr>
        <w:t>(</w:t>
      </w:r>
      <w:r w:rsidR="004A2DDB" w:rsidRPr="008F27DF">
        <w:rPr>
          <w:rFonts w:ascii="Arial" w:hAnsi="Arial" w:cs="Arial"/>
          <w:sz w:val="22"/>
          <w:szCs w:val="22"/>
        </w:rPr>
        <w:t>dále</w:t>
      </w:r>
      <w:proofErr w:type="gramEnd"/>
      <w:r w:rsidR="004A2DDB" w:rsidRPr="008F27DF">
        <w:rPr>
          <w:rFonts w:ascii="Arial" w:hAnsi="Arial" w:cs="Arial"/>
          <w:iCs/>
          <w:sz w:val="22"/>
          <w:szCs w:val="22"/>
        </w:rPr>
        <w:t xml:space="preserve"> jen „</w:t>
      </w:r>
      <w:r w:rsidR="004A2DDB" w:rsidRPr="008F27DF">
        <w:rPr>
          <w:rFonts w:ascii="Arial" w:hAnsi="Arial" w:cs="Arial"/>
          <w:b/>
          <w:iCs/>
          <w:sz w:val="22"/>
          <w:szCs w:val="22"/>
        </w:rPr>
        <w:t>objednatel</w:t>
      </w:r>
      <w:r w:rsidR="004A2DDB" w:rsidRPr="008F27DF">
        <w:rPr>
          <w:rFonts w:ascii="Arial" w:hAnsi="Arial" w:cs="Arial"/>
          <w:iCs/>
          <w:sz w:val="22"/>
          <w:szCs w:val="22"/>
        </w:rPr>
        <w:t>“)</w:t>
      </w:r>
    </w:p>
    <w:p w14:paraId="02C9A9CB" w14:textId="77777777" w:rsidR="00C65BEE" w:rsidRPr="008F27DF" w:rsidRDefault="00C65BEE" w:rsidP="00C65BEE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VV TOP s.r.o.</w:t>
      </w:r>
    </w:p>
    <w:p w14:paraId="0D8373E4" w14:textId="0F941161" w:rsidR="00C65BEE" w:rsidRPr="008F27DF" w:rsidRDefault="00C65BEE" w:rsidP="00C65BE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se sídlem:</w:t>
      </w:r>
      <w:r w:rsidRPr="008F2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Podolská 1739/38, Brno 628 00</w:t>
      </w:r>
    </w:p>
    <w:p w14:paraId="0701AC94" w14:textId="77777777" w:rsidR="00C65BEE" w:rsidRPr="008F27DF" w:rsidRDefault="00C65BEE" w:rsidP="00C65BE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zastoupena:</w:t>
      </w:r>
      <w:r w:rsidRPr="008F2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Ctiborem Pokorným, jednatelem</w:t>
      </w:r>
    </w:p>
    <w:p w14:paraId="66465D77" w14:textId="77777777" w:rsidR="00C65BEE" w:rsidRPr="008F27DF" w:rsidRDefault="00C65BEE" w:rsidP="00C65BE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IČO:</w:t>
      </w:r>
      <w:r w:rsidRPr="008F2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49977202</w:t>
      </w:r>
    </w:p>
    <w:p w14:paraId="347C84CF" w14:textId="77777777" w:rsidR="00C65BEE" w:rsidRPr="008F27DF" w:rsidRDefault="00C65BEE" w:rsidP="00C65BE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DIČ:</w:t>
      </w:r>
      <w:r w:rsidRPr="008F2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CZ49977202</w:t>
      </w:r>
    </w:p>
    <w:p w14:paraId="27FFC63A" w14:textId="77777777" w:rsidR="00C65BEE" w:rsidRPr="008F27DF" w:rsidRDefault="00C65BEE" w:rsidP="00C65BE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bankovní spojení:</w:t>
      </w:r>
      <w:r w:rsidRPr="008F2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FIO banka Brno</w:t>
      </w:r>
    </w:p>
    <w:p w14:paraId="1A646E6C" w14:textId="77777777" w:rsidR="00C65BEE" w:rsidRPr="008F27DF" w:rsidRDefault="00C65BEE" w:rsidP="00C65BEE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číslo účtu:</w:t>
      </w:r>
      <w:r w:rsidRPr="008F2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2800357402/2010</w:t>
      </w:r>
    </w:p>
    <w:p w14:paraId="19ECE66D" w14:textId="77777777" w:rsidR="00C65BEE" w:rsidRPr="008F27DF" w:rsidRDefault="00C65BEE" w:rsidP="00C65BEE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Zapsána v obchodním rejstříku vedeném </w:t>
      </w:r>
      <w:r>
        <w:rPr>
          <w:rFonts w:ascii="Arial" w:hAnsi="Arial" w:cs="Arial"/>
          <w:sz w:val="22"/>
          <w:szCs w:val="22"/>
        </w:rPr>
        <w:t>Krajským</w:t>
      </w:r>
      <w:r w:rsidRPr="008F27DF">
        <w:rPr>
          <w:rFonts w:ascii="Arial" w:hAnsi="Arial" w:cs="Arial"/>
          <w:sz w:val="22"/>
          <w:szCs w:val="22"/>
        </w:rPr>
        <w:t xml:space="preserve"> soudem v</w:t>
      </w:r>
      <w:r>
        <w:rPr>
          <w:rFonts w:ascii="Arial" w:hAnsi="Arial" w:cs="Arial"/>
          <w:sz w:val="22"/>
          <w:szCs w:val="22"/>
        </w:rPr>
        <w:t> Brně, oddíl C, vložka 14125</w:t>
      </w:r>
    </w:p>
    <w:p w14:paraId="30509820" w14:textId="77777777" w:rsidR="00C65BEE" w:rsidRPr="008F27DF" w:rsidRDefault="00C65BEE" w:rsidP="00C65BEE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Osoba oprávněná jednat ve věcech technických a realizace stavby:</w:t>
      </w:r>
    </w:p>
    <w:p w14:paraId="1EE8C3C4" w14:textId="1E156592" w:rsidR="00C65BEE" w:rsidRPr="008F27DF" w:rsidRDefault="007D72C9" w:rsidP="00C65BEE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</w:t>
      </w:r>
      <w:proofErr w:type="spellEnd"/>
      <w:r w:rsidR="00C65BEE" w:rsidRPr="008F27DF"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="00C65BE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e-mail: </w:t>
      </w: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62AAFC42" w14:textId="77777777" w:rsidR="00C65BEE" w:rsidRPr="008F27DF" w:rsidRDefault="00C65BEE" w:rsidP="00C65BEE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F27DF">
        <w:rPr>
          <w:rFonts w:ascii="Arial" w:hAnsi="Arial" w:cs="Arial"/>
          <w:iCs/>
          <w:sz w:val="22"/>
          <w:szCs w:val="22"/>
        </w:rPr>
        <w:t>(</w:t>
      </w:r>
      <w:r w:rsidRPr="008F27DF">
        <w:rPr>
          <w:rFonts w:ascii="Arial" w:hAnsi="Arial" w:cs="Arial"/>
          <w:sz w:val="22"/>
          <w:szCs w:val="22"/>
        </w:rPr>
        <w:t>dále</w:t>
      </w:r>
      <w:r w:rsidRPr="008F27DF">
        <w:rPr>
          <w:rFonts w:ascii="Arial" w:hAnsi="Arial" w:cs="Arial"/>
          <w:iCs/>
          <w:sz w:val="22"/>
          <w:szCs w:val="22"/>
        </w:rPr>
        <w:t xml:space="preserve"> jen „</w:t>
      </w:r>
      <w:r w:rsidRPr="008F27DF">
        <w:rPr>
          <w:rFonts w:ascii="Arial" w:hAnsi="Arial" w:cs="Arial"/>
          <w:b/>
          <w:iCs/>
          <w:sz w:val="22"/>
          <w:szCs w:val="22"/>
        </w:rPr>
        <w:t>zhotovitel</w:t>
      </w:r>
      <w:r w:rsidRPr="008F27DF">
        <w:rPr>
          <w:rFonts w:ascii="Arial" w:hAnsi="Arial" w:cs="Arial"/>
          <w:iCs/>
          <w:sz w:val="22"/>
          <w:szCs w:val="22"/>
        </w:rPr>
        <w:t>“)</w:t>
      </w:r>
    </w:p>
    <w:p w14:paraId="7BE811D4" w14:textId="77777777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II.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Pr="008F27DF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342A8FCC" w:rsidR="00D51E77" w:rsidRPr="008F27DF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caps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Tato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a</w:t>
      </w:r>
      <w:r w:rsidRPr="008F27DF">
        <w:rPr>
          <w:rFonts w:ascii="Arial" w:hAnsi="Arial" w:cs="Arial"/>
          <w:sz w:val="22"/>
          <w:szCs w:val="22"/>
        </w:rPr>
        <w:t xml:space="preserve"> je uzavřena dle §</w:t>
      </w:r>
      <w:r w:rsidR="00A60B84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2586 a</w:t>
      </w:r>
      <w:r w:rsidR="00A60B84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násl. zákona č</w:t>
      </w:r>
      <w:r w:rsidR="00A60B84" w:rsidRPr="008F27DF">
        <w:rPr>
          <w:rFonts w:ascii="Arial" w:hAnsi="Arial" w:cs="Arial"/>
          <w:sz w:val="22"/>
          <w:szCs w:val="22"/>
        </w:rPr>
        <w:t>. </w:t>
      </w:r>
      <w:r w:rsidRPr="008F27DF">
        <w:rPr>
          <w:rFonts w:ascii="Arial" w:hAnsi="Arial" w:cs="Arial"/>
          <w:sz w:val="22"/>
          <w:szCs w:val="22"/>
        </w:rPr>
        <w:t>89/2012</w:t>
      </w:r>
      <w:r w:rsidR="00A60B84" w:rsidRPr="008F27DF">
        <w:rPr>
          <w:rFonts w:ascii="Arial" w:hAnsi="Arial" w:cs="Arial"/>
          <w:sz w:val="22"/>
          <w:szCs w:val="22"/>
        </w:rPr>
        <w:t> </w:t>
      </w:r>
      <w:r w:rsidR="002C2A47" w:rsidRPr="008F27DF">
        <w:rPr>
          <w:rFonts w:ascii="Arial" w:hAnsi="Arial" w:cs="Arial"/>
          <w:sz w:val="22"/>
          <w:szCs w:val="22"/>
        </w:rPr>
        <w:t>Sb.</w:t>
      </w:r>
      <w:r w:rsidRPr="008F27DF">
        <w:rPr>
          <w:rFonts w:ascii="Arial" w:hAnsi="Arial" w:cs="Arial"/>
          <w:sz w:val="22"/>
          <w:szCs w:val="22"/>
        </w:rPr>
        <w:t>, občanský zákoník</w:t>
      </w:r>
      <w:r w:rsidR="00A60B84" w:rsidRPr="008F27DF">
        <w:rPr>
          <w:rFonts w:ascii="Arial" w:hAnsi="Arial" w:cs="Arial"/>
          <w:sz w:val="22"/>
          <w:szCs w:val="22"/>
        </w:rPr>
        <w:t>, ve </w:t>
      </w:r>
      <w:r w:rsidR="00467E01" w:rsidRPr="008F27DF">
        <w:rPr>
          <w:rFonts w:ascii="Arial" w:hAnsi="Arial" w:cs="Arial"/>
          <w:sz w:val="22"/>
          <w:szCs w:val="22"/>
        </w:rPr>
        <w:t>znění</w:t>
      </w:r>
      <w:r w:rsidR="00A60B84" w:rsidRPr="008F27DF">
        <w:rPr>
          <w:rFonts w:ascii="Arial" w:hAnsi="Arial" w:cs="Arial"/>
          <w:sz w:val="22"/>
          <w:szCs w:val="22"/>
        </w:rPr>
        <w:t xml:space="preserve"> pozdějších předpisů</w:t>
      </w:r>
      <w:r w:rsidRPr="008F27DF">
        <w:rPr>
          <w:rFonts w:ascii="Arial" w:hAnsi="Arial" w:cs="Arial"/>
          <w:sz w:val="22"/>
          <w:szCs w:val="22"/>
        </w:rPr>
        <w:t xml:space="preserve"> (dále jen „občanský zákoník“); práva a povinnosti stran touto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ou</w:t>
      </w:r>
      <w:r w:rsidRPr="008F27DF">
        <w:rPr>
          <w:rFonts w:ascii="Arial" w:hAnsi="Arial" w:cs="Arial"/>
          <w:sz w:val="22"/>
          <w:szCs w:val="22"/>
        </w:rPr>
        <w:t xml:space="preserve"> neupravená se řídí příslušnými ustanoveními občanského zákoníku.</w:t>
      </w:r>
    </w:p>
    <w:p w14:paraId="6BF1A4BE" w14:textId="5F88486E" w:rsidR="006179F7" w:rsidRPr="008F27DF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strany prohlašují, že údaje uvedené v čl. I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jsou v souladu s</w:t>
      </w:r>
      <w:r w:rsidR="00443DFF" w:rsidRPr="008F27DF">
        <w:rPr>
          <w:rFonts w:ascii="Arial" w:hAnsi="Arial" w:cs="Arial"/>
          <w:sz w:val="22"/>
          <w:szCs w:val="22"/>
        </w:rPr>
        <w:t>e</w:t>
      </w:r>
      <w:r w:rsidRPr="008F27DF">
        <w:rPr>
          <w:rFonts w:ascii="Arial" w:hAnsi="Arial" w:cs="Arial"/>
          <w:sz w:val="22"/>
          <w:szCs w:val="22"/>
        </w:rPr>
        <w:t xml:space="preserve"> skutečností v době uzavření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. Smluvní strany se zavazují, že změny dotčených údajů oznámí bez prodlení písemně druhé smluvní straně. </w:t>
      </w:r>
      <w:r w:rsidR="006179F7" w:rsidRPr="008F27DF">
        <w:rPr>
          <w:rFonts w:ascii="Arial" w:hAnsi="Arial" w:cs="Arial"/>
          <w:sz w:val="22"/>
          <w:szCs w:val="22"/>
        </w:rPr>
        <w:t>Při</w:t>
      </w:r>
      <w:r w:rsidR="00044BAD" w:rsidRPr="008F27DF">
        <w:rPr>
          <w:rFonts w:ascii="Arial" w:hAnsi="Arial" w:cs="Arial"/>
          <w:sz w:val="22"/>
          <w:szCs w:val="22"/>
        </w:rPr>
        <w:t xml:space="preserve"> změn</w:t>
      </w:r>
      <w:r w:rsidR="006179F7" w:rsidRPr="008F27DF">
        <w:rPr>
          <w:rFonts w:ascii="Arial" w:hAnsi="Arial" w:cs="Arial"/>
          <w:sz w:val="22"/>
          <w:szCs w:val="22"/>
        </w:rPr>
        <w:t>ě</w:t>
      </w:r>
      <w:r w:rsidR="00044BAD" w:rsidRPr="008F27DF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8F27DF">
        <w:rPr>
          <w:rFonts w:ascii="Arial" w:hAnsi="Arial" w:cs="Arial"/>
          <w:sz w:val="22"/>
          <w:szCs w:val="22"/>
        </w:rPr>
        <w:t>včetně</w:t>
      </w:r>
      <w:r w:rsidR="00044BAD" w:rsidRPr="008F27DF">
        <w:rPr>
          <w:rFonts w:ascii="Arial" w:hAnsi="Arial" w:cs="Arial"/>
          <w:sz w:val="22"/>
          <w:szCs w:val="22"/>
        </w:rPr>
        <w:t xml:space="preserve"> změn</w:t>
      </w:r>
      <w:r w:rsidR="00F4369D" w:rsidRPr="008F27DF">
        <w:rPr>
          <w:rFonts w:ascii="Arial" w:hAnsi="Arial" w:cs="Arial"/>
          <w:sz w:val="22"/>
          <w:szCs w:val="22"/>
        </w:rPr>
        <w:t>y</w:t>
      </w:r>
      <w:r w:rsidR="00044BAD" w:rsidRPr="008F27DF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38FDBC4F" w:rsidR="00852D39" w:rsidRPr="008F27DF" w:rsidRDefault="001766F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852D39" w:rsidRPr="008F27DF">
        <w:rPr>
          <w:rFonts w:ascii="Arial" w:hAnsi="Arial" w:cs="Arial"/>
          <w:sz w:val="22"/>
          <w:szCs w:val="22"/>
        </w:rPr>
        <w:t xml:space="preserve"> prohlašuje, že bankovní účet uvedený v čl. I odst. 2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="00852D39" w:rsidRPr="008F27DF">
        <w:rPr>
          <w:rFonts w:ascii="Arial" w:hAnsi="Arial" w:cs="Arial"/>
          <w:sz w:val="22"/>
          <w:szCs w:val="22"/>
        </w:rPr>
        <w:t xml:space="preserve"> je bankovním účtem zveřejněným ve smyslu zákona č. 235/2004 Sb., o dani z přidané hodnoty, ve znění pozdějších předpisů (dále jen „zákon o DPH“ a „zveřejněný účet“). V případě změny účtu </w:t>
      </w:r>
      <w:r w:rsidR="002816D9" w:rsidRPr="008F27DF">
        <w:rPr>
          <w:rFonts w:ascii="Arial" w:hAnsi="Arial" w:cs="Arial"/>
          <w:sz w:val="22"/>
          <w:szCs w:val="22"/>
        </w:rPr>
        <w:t>zhotovitele</w:t>
      </w:r>
      <w:r w:rsidR="00852D39" w:rsidRPr="008F27DF">
        <w:rPr>
          <w:rFonts w:ascii="Arial" w:hAnsi="Arial" w:cs="Arial"/>
          <w:sz w:val="22"/>
          <w:szCs w:val="22"/>
        </w:rPr>
        <w:t xml:space="preserve"> je </w:t>
      </w:r>
      <w:r w:rsidR="002816D9" w:rsidRPr="008F27DF">
        <w:rPr>
          <w:rFonts w:ascii="Arial" w:hAnsi="Arial" w:cs="Arial"/>
          <w:sz w:val="22"/>
          <w:szCs w:val="22"/>
        </w:rPr>
        <w:t>zhotovitel</w:t>
      </w:r>
      <w:r w:rsidR="00852D39" w:rsidRPr="008F27DF">
        <w:rPr>
          <w:rFonts w:ascii="Arial" w:hAnsi="Arial" w:cs="Arial"/>
          <w:sz w:val="22"/>
          <w:szCs w:val="22"/>
        </w:rPr>
        <w:t xml:space="preserve"> povinen doložit vlastnictví k novému účtu, a to kopií příslušné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="00852D39" w:rsidRPr="008F27DF">
        <w:rPr>
          <w:rFonts w:ascii="Arial" w:hAnsi="Arial" w:cs="Arial"/>
          <w:sz w:val="22"/>
          <w:szCs w:val="22"/>
        </w:rPr>
        <w:t xml:space="preserve"> nebo potvrzením peněžního ústavu; nový účet musí být zveřejněným účtem ve smyslu předchozí věty.</w:t>
      </w:r>
    </w:p>
    <w:p w14:paraId="2420D970" w14:textId="75889CEE" w:rsidR="004A2DDB" w:rsidRPr="008F27DF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strany prohlašují, že osoby podepisující tuto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u</w:t>
      </w:r>
      <w:r w:rsidRPr="008F27DF">
        <w:rPr>
          <w:rFonts w:ascii="Arial" w:hAnsi="Arial" w:cs="Arial"/>
          <w:sz w:val="22"/>
          <w:szCs w:val="22"/>
        </w:rPr>
        <w:t xml:space="preserve"> jsou k tomuto </w:t>
      </w:r>
      <w:r w:rsidR="005B2683" w:rsidRPr="008F27DF">
        <w:rPr>
          <w:rFonts w:ascii="Arial" w:hAnsi="Arial" w:cs="Arial"/>
          <w:sz w:val="22"/>
          <w:szCs w:val="22"/>
        </w:rPr>
        <w:t>jednání</w:t>
      </w:r>
      <w:r w:rsidRPr="008F27DF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3A67E18F" w:rsidR="004A2DDB" w:rsidRPr="008F27DF" w:rsidRDefault="002816D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lastRenderedPageBreak/>
        <w:t>Zhotovitel</w:t>
      </w:r>
      <w:r w:rsidR="004A2DDB" w:rsidRPr="008F27DF">
        <w:rPr>
          <w:rFonts w:ascii="Arial" w:hAnsi="Arial" w:cs="Arial"/>
          <w:sz w:val="22"/>
          <w:szCs w:val="22"/>
        </w:rPr>
        <w:t xml:space="preserve"> prohlašuje, že je odborně způsobilý k zajištění předmětu plnění podle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>, zejména pak, že disponuje všemi oprávněními stanovenými pro výkon předmětu plnění platnými právními předpisy.</w:t>
      </w:r>
    </w:p>
    <w:p w14:paraId="5BF9955E" w14:textId="168ACF73" w:rsidR="004A2DDB" w:rsidRPr="008F27DF" w:rsidRDefault="002816D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4A2DDB" w:rsidRPr="008F27DF">
        <w:rPr>
          <w:rFonts w:ascii="Arial" w:hAnsi="Arial" w:cs="Arial"/>
          <w:sz w:val="22"/>
          <w:szCs w:val="22"/>
        </w:rPr>
        <w:t xml:space="preserve"> potvrzuje, že se</w:t>
      </w:r>
      <w:r w:rsidR="00443DFF" w:rsidRPr="008F27DF">
        <w:rPr>
          <w:rFonts w:ascii="Arial" w:hAnsi="Arial" w:cs="Arial"/>
          <w:sz w:val="22"/>
          <w:szCs w:val="22"/>
        </w:rPr>
        <w:t xml:space="preserve"> detailně seznámil s rozsahem a </w:t>
      </w:r>
      <w:r w:rsidR="004A2DDB" w:rsidRPr="008F27DF">
        <w:rPr>
          <w:rFonts w:ascii="Arial" w:hAnsi="Arial" w:cs="Arial"/>
          <w:sz w:val="22"/>
          <w:szCs w:val="22"/>
        </w:rPr>
        <w:t>povahou díla, že jsou mu známy veškeré technické, kvalitativn</w:t>
      </w:r>
      <w:r w:rsidR="00443DFF" w:rsidRPr="008F27DF">
        <w:rPr>
          <w:rFonts w:ascii="Arial" w:hAnsi="Arial" w:cs="Arial"/>
          <w:sz w:val="22"/>
          <w:szCs w:val="22"/>
        </w:rPr>
        <w:t>í a </w:t>
      </w:r>
      <w:r w:rsidR="004A2DDB" w:rsidRPr="008F27DF">
        <w:rPr>
          <w:rFonts w:ascii="Arial" w:hAnsi="Arial" w:cs="Arial"/>
          <w:sz w:val="22"/>
          <w:szCs w:val="22"/>
        </w:rPr>
        <w:t>jiné podmínky nezbytné k realizaci díla a</w:t>
      </w:r>
      <w:r w:rsidR="00443DFF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 xml:space="preserve">že </w:t>
      </w:r>
      <w:r w:rsidR="00443DFF" w:rsidRPr="008F27DF">
        <w:rPr>
          <w:rFonts w:ascii="Arial" w:hAnsi="Arial" w:cs="Arial"/>
          <w:sz w:val="22"/>
          <w:szCs w:val="22"/>
        </w:rPr>
        <w:t>disponuje takovými kapacitami a </w:t>
      </w:r>
      <w:r w:rsidR="004A2DDB" w:rsidRPr="008F27DF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>realizaci díla za </w:t>
      </w:r>
      <w:r w:rsidR="00CB6F5A" w:rsidRPr="008F27DF">
        <w:rPr>
          <w:rFonts w:ascii="Arial" w:hAnsi="Arial" w:cs="Arial"/>
          <w:sz w:val="22"/>
          <w:szCs w:val="22"/>
        </w:rPr>
        <w:t>dohodnutou</w:t>
      </w:r>
      <w:r w:rsidR="004A2DDB" w:rsidRPr="008F27DF">
        <w:rPr>
          <w:rFonts w:ascii="Arial" w:hAnsi="Arial" w:cs="Arial"/>
          <w:sz w:val="22"/>
          <w:szCs w:val="22"/>
        </w:rPr>
        <w:t xml:space="preserve"> smluvní cenu</w:t>
      </w:r>
      <w:r w:rsidR="00AB2E01" w:rsidRPr="008F27DF">
        <w:rPr>
          <w:rFonts w:ascii="Arial" w:hAnsi="Arial" w:cs="Arial"/>
          <w:sz w:val="22"/>
          <w:szCs w:val="22"/>
        </w:rPr>
        <w:t>,</w:t>
      </w:r>
      <w:r w:rsidR="004A2DDB" w:rsidRPr="008F27DF">
        <w:rPr>
          <w:rFonts w:ascii="Arial" w:hAnsi="Arial" w:cs="Arial"/>
          <w:sz w:val="22"/>
          <w:szCs w:val="22"/>
        </w:rPr>
        <w:t xml:space="preserve"> </w:t>
      </w:r>
      <w:r w:rsidR="00AB2E01" w:rsidRPr="008F27DF">
        <w:rPr>
          <w:rFonts w:ascii="Arial" w:hAnsi="Arial" w:cs="Arial"/>
          <w:sz w:val="22"/>
          <w:szCs w:val="22"/>
        </w:rPr>
        <w:t xml:space="preserve">způsobem a v termínech touto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ou</w:t>
      </w:r>
      <w:r w:rsidR="00AB2E01" w:rsidRPr="008F27DF">
        <w:rPr>
          <w:rFonts w:ascii="Arial" w:hAnsi="Arial" w:cs="Arial"/>
          <w:sz w:val="22"/>
          <w:szCs w:val="22"/>
        </w:rPr>
        <w:t xml:space="preserve"> stanovených</w:t>
      </w:r>
      <w:r w:rsidR="004A2DDB" w:rsidRPr="008F27DF">
        <w:rPr>
          <w:rFonts w:ascii="Arial" w:hAnsi="Arial" w:cs="Arial"/>
          <w:sz w:val="22"/>
          <w:szCs w:val="22"/>
        </w:rPr>
        <w:t>.</w:t>
      </w:r>
    </w:p>
    <w:p w14:paraId="10E40D78" w14:textId="220C99CC" w:rsidR="00453B2F" w:rsidRPr="008F27DF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strany prohlašují, že předmět plnění podle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není plněním nemožným a že 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u</w:t>
      </w:r>
      <w:r w:rsidRPr="008F27DF">
        <w:rPr>
          <w:rFonts w:ascii="Arial" w:hAnsi="Arial" w:cs="Arial"/>
          <w:sz w:val="22"/>
          <w:szCs w:val="22"/>
        </w:rPr>
        <w:t xml:space="preserve"> uzavírají po pečlivém zvážení všech možných důsledků.</w:t>
      </w:r>
    </w:p>
    <w:p w14:paraId="17E571AA" w14:textId="0C91DA31" w:rsidR="00AB2E01" w:rsidRPr="008F27DF" w:rsidRDefault="002816D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AB2E01" w:rsidRPr="008F27DF">
        <w:rPr>
          <w:rFonts w:ascii="Arial" w:hAnsi="Arial" w:cs="Arial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8F27DF">
        <w:rPr>
          <w:rFonts w:ascii="Arial" w:hAnsi="Arial" w:cs="Arial"/>
          <w:sz w:val="22"/>
          <w:szCs w:val="22"/>
        </w:rPr>
        <w:t>Zhotovitel</w:t>
      </w:r>
      <w:r w:rsidR="00AB2E01" w:rsidRPr="008F27DF">
        <w:rPr>
          <w:rFonts w:ascii="Arial" w:hAnsi="Arial" w:cs="Arial"/>
          <w:sz w:val="22"/>
          <w:szCs w:val="22"/>
        </w:rPr>
        <w:t xml:space="preserve"> bere na vědomí, že pokud je uvedené prohlášení nepravdivé, bude </w:t>
      </w:r>
      <w:r w:rsidRPr="008F27DF">
        <w:rPr>
          <w:rFonts w:ascii="Arial" w:hAnsi="Arial" w:cs="Arial"/>
          <w:sz w:val="22"/>
          <w:szCs w:val="22"/>
        </w:rPr>
        <w:t>tato smlouva</w:t>
      </w:r>
      <w:r w:rsidR="00AB2E01" w:rsidRPr="008F27DF">
        <w:rPr>
          <w:rFonts w:ascii="Arial" w:hAnsi="Arial" w:cs="Arial"/>
          <w:sz w:val="22"/>
          <w:szCs w:val="22"/>
        </w:rPr>
        <w:t xml:space="preserve"> považována za neplatnou.</w:t>
      </w:r>
    </w:p>
    <w:p w14:paraId="196B7F04" w14:textId="526C30D6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III.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Pr="008F27DF">
        <w:rPr>
          <w:rFonts w:ascii="Arial" w:hAnsi="Arial" w:cs="Arial"/>
          <w:b/>
          <w:sz w:val="22"/>
          <w:szCs w:val="22"/>
        </w:rPr>
        <w:t xml:space="preserve">Předmět </w:t>
      </w:r>
      <w:r w:rsidR="009328E6" w:rsidRPr="008F27DF">
        <w:rPr>
          <w:rFonts w:ascii="Arial" w:hAnsi="Arial" w:cs="Arial"/>
          <w:b/>
          <w:sz w:val="22"/>
          <w:szCs w:val="22"/>
        </w:rPr>
        <w:t>smlouvy</w:t>
      </w:r>
    </w:p>
    <w:p w14:paraId="6C650184" w14:textId="5E32D8C4" w:rsidR="004A2DDB" w:rsidRPr="008F27DF" w:rsidRDefault="009328E6" w:rsidP="00E247F7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4A2DDB" w:rsidRPr="008F27DF">
        <w:rPr>
          <w:rFonts w:ascii="Arial" w:hAnsi="Arial" w:cs="Arial"/>
          <w:sz w:val="22"/>
          <w:szCs w:val="22"/>
        </w:rPr>
        <w:t xml:space="preserve"> se zavazuje </w:t>
      </w:r>
      <w:r w:rsidR="00E247F7" w:rsidRPr="008F27DF">
        <w:rPr>
          <w:rFonts w:ascii="Arial" w:hAnsi="Arial" w:cs="Arial"/>
          <w:sz w:val="22"/>
          <w:szCs w:val="22"/>
        </w:rPr>
        <w:t xml:space="preserve">na vlastní odpovědnost, řádně a včas poskytovat objednateli služby spočívající v provádění </w:t>
      </w:r>
      <w:r w:rsidR="008E668E">
        <w:rPr>
          <w:rFonts w:ascii="Arial" w:hAnsi="Arial" w:cs="Arial"/>
          <w:sz w:val="22"/>
          <w:szCs w:val="22"/>
        </w:rPr>
        <w:t xml:space="preserve">pravidelných revizních prohlídek </w:t>
      </w:r>
      <w:r w:rsidR="00971658" w:rsidRPr="008F27DF">
        <w:rPr>
          <w:rFonts w:ascii="Arial" w:hAnsi="Arial" w:cs="Arial"/>
          <w:sz w:val="22"/>
          <w:szCs w:val="22"/>
        </w:rPr>
        <w:t>hromosvodů</w:t>
      </w:r>
      <w:r w:rsidR="006046D6">
        <w:rPr>
          <w:rFonts w:ascii="Arial" w:hAnsi="Arial" w:cs="Arial"/>
          <w:sz w:val="22"/>
          <w:szCs w:val="22"/>
        </w:rPr>
        <w:t xml:space="preserve"> (vnější ochrany před bleskem)</w:t>
      </w:r>
      <w:r w:rsidR="00E247F7" w:rsidRPr="008F27DF">
        <w:rPr>
          <w:rFonts w:ascii="Arial" w:hAnsi="Arial" w:cs="Arial"/>
          <w:sz w:val="22"/>
          <w:szCs w:val="22"/>
        </w:rPr>
        <w:t xml:space="preserve"> za podmínek stanovených touto </w:t>
      </w:r>
      <w:r w:rsidRPr="008F27DF">
        <w:rPr>
          <w:rFonts w:ascii="Arial" w:hAnsi="Arial" w:cs="Arial"/>
          <w:sz w:val="22"/>
          <w:szCs w:val="22"/>
        </w:rPr>
        <w:t>smlouvou</w:t>
      </w:r>
      <w:r w:rsidR="00E247F7" w:rsidRPr="008F27DF">
        <w:rPr>
          <w:rFonts w:ascii="Arial" w:hAnsi="Arial" w:cs="Arial"/>
          <w:sz w:val="22"/>
          <w:szCs w:val="22"/>
        </w:rPr>
        <w:t xml:space="preserve"> a v rozsahu specifikovaném v konkrétní písemn</w:t>
      </w:r>
      <w:r w:rsidR="00FA37D9" w:rsidRPr="008F27DF">
        <w:rPr>
          <w:rFonts w:ascii="Arial" w:hAnsi="Arial" w:cs="Arial"/>
          <w:sz w:val="22"/>
          <w:szCs w:val="22"/>
        </w:rPr>
        <w:t>ě vystavené dílčí objednávce (</w:t>
      </w:r>
      <w:r w:rsidR="00E247F7" w:rsidRPr="008F27DF">
        <w:rPr>
          <w:rFonts w:ascii="Arial" w:hAnsi="Arial" w:cs="Arial"/>
          <w:sz w:val="22"/>
          <w:szCs w:val="22"/>
        </w:rPr>
        <w:t xml:space="preserve">dále jen </w:t>
      </w:r>
      <w:r w:rsidRPr="008F27DF">
        <w:rPr>
          <w:rFonts w:ascii="Arial" w:hAnsi="Arial" w:cs="Arial"/>
          <w:sz w:val="22"/>
          <w:szCs w:val="22"/>
        </w:rPr>
        <w:t>„</w:t>
      </w:r>
      <w:r w:rsidR="00E247F7" w:rsidRPr="008F27DF">
        <w:rPr>
          <w:rFonts w:ascii="Arial" w:hAnsi="Arial" w:cs="Arial"/>
          <w:sz w:val="22"/>
          <w:szCs w:val="22"/>
        </w:rPr>
        <w:t>služby</w:t>
      </w:r>
      <w:r w:rsidRPr="008F27DF">
        <w:rPr>
          <w:rFonts w:ascii="Arial" w:hAnsi="Arial" w:cs="Arial"/>
          <w:sz w:val="22"/>
          <w:szCs w:val="22"/>
        </w:rPr>
        <w:t>“</w:t>
      </w:r>
      <w:r w:rsidR="00E247F7" w:rsidRPr="008F27DF">
        <w:rPr>
          <w:rFonts w:ascii="Arial" w:hAnsi="Arial" w:cs="Arial"/>
          <w:sz w:val="22"/>
          <w:szCs w:val="22"/>
        </w:rPr>
        <w:t xml:space="preserve">). Popis rozsahu služeb, které je objednatel oprávněn objednávat a </w:t>
      </w:r>
      <w:r w:rsidRPr="008F27DF">
        <w:rPr>
          <w:rFonts w:ascii="Arial" w:hAnsi="Arial" w:cs="Arial"/>
          <w:sz w:val="22"/>
          <w:szCs w:val="22"/>
        </w:rPr>
        <w:t>zhotovitel</w:t>
      </w:r>
      <w:r w:rsidR="00E247F7" w:rsidRPr="008F27DF">
        <w:rPr>
          <w:rFonts w:ascii="Arial" w:hAnsi="Arial" w:cs="Arial"/>
          <w:sz w:val="22"/>
          <w:szCs w:val="22"/>
        </w:rPr>
        <w:t xml:space="preserve"> povinen poskytovat, včetně </w:t>
      </w:r>
      <w:r w:rsidR="00FA37D9" w:rsidRPr="008F27DF">
        <w:rPr>
          <w:rFonts w:ascii="Arial" w:hAnsi="Arial" w:cs="Arial"/>
          <w:sz w:val="22"/>
          <w:szCs w:val="22"/>
        </w:rPr>
        <w:t>podrobné</w:t>
      </w:r>
      <w:r w:rsidR="00E247F7" w:rsidRPr="008F27DF">
        <w:rPr>
          <w:rFonts w:ascii="Arial" w:hAnsi="Arial" w:cs="Arial"/>
          <w:sz w:val="22"/>
          <w:szCs w:val="22"/>
        </w:rPr>
        <w:t xml:space="preserve"> specifikace jednotlivých položek a předpokládaného množství jsou uvedeny v příloze č. 1 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E247F7" w:rsidRPr="008F27DF">
        <w:rPr>
          <w:rFonts w:ascii="Arial" w:hAnsi="Arial" w:cs="Arial"/>
          <w:sz w:val="22"/>
          <w:szCs w:val="22"/>
        </w:rPr>
        <w:t xml:space="preserve"> – </w:t>
      </w:r>
      <w:r w:rsidR="00FA37D9" w:rsidRPr="008F27DF">
        <w:rPr>
          <w:rFonts w:ascii="Arial" w:hAnsi="Arial" w:cs="Arial"/>
          <w:sz w:val="22"/>
          <w:szCs w:val="22"/>
        </w:rPr>
        <w:t>„</w:t>
      </w:r>
      <w:r w:rsidR="00E247F7" w:rsidRPr="008F27DF">
        <w:rPr>
          <w:rFonts w:ascii="Arial" w:hAnsi="Arial" w:cs="Arial"/>
          <w:sz w:val="22"/>
          <w:szCs w:val="22"/>
        </w:rPr>
        <w:t>Položkový rozpočet/ výkaz výměr</w:t>
      </w:r>
      <w:r w:rsidR="00FA37D9" w:rsidRPr="008F27DF">
        <w:rPr>
          <w:rFonts w:ascii="Arial" w:hAnsi="Arial" w:cs="Arial"/>
          <w:sz w:val="22"/>
          <w:szCs w:val="22"/>
        </w:rPr>
        <w:t>“</w:t>
      </w:r>
      <w:r w:rsidR="00E247F7" w:rsidRPr="008F27DF">
        <w:rPr>
          <w:rFonts w:ascii="Arial" w:hAnsi="Arial" w:cs="Arial"/>
          <w:sz w:val="22"/>
          <w:szCs w:val="22"/>
        </w:rPr>
        <w:t>.</w:t>
      </w:r>
      <w:r w:rsidR="00E247F7" w:rsidRPr="008F27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F81C9C" w14:textId="10C2905D" w:rsidR="004A2DDB" w:rsidRPr="008F27DF" w:rsidRDefault="00FA37D9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Služby budou </w:t>
      </w:r>
      <w:r w:rsidR="009328E6" w:rsidRPr="008F27DF">
        <w:rPr>
          <w:rFonts w:ascii="Arial" w:hAnsi="Arial" w:cs="Arial"/>
          <w:sz w:val="22"/>
          <w:szCs w:val="22"/>
        </w:rPr>
        <w:t>zhotovitelem</w:t>
      </w:r>
      <w:r w:rsidRPr="008F27DF">
        <w:rPr>
          <w:rFonts w:ascii="Arial" w:hAnsi="Arial" w:cs="Arial"/>
          <w:sz w:val="22"/>
          <w:szCs w:val="22"/>
        </w:rPr>
        <w:t xml:space="preserve"> prováděny v souladu s příslušnými platnými </w:t>
      </w:r>
      <w:r w:rsidR="00EC5096" w:rsidRPr="008F27DF">
        <w:rPr>
          <w:rFonts w:ascii="Arial" w:hAnsi="Arial" w:cs="Arial"/>
          <w:sz w:val="22"/>
          <w:szCs w:val="22"/>
        </w:rPr>
        <w:t xml:space="preserve">obecně závaznými </w:t>
      </w:r>
      <w:r w:rsidRPr="008F27DF">
        <w:rPr>
          <w:rFonts w:ascii="Arial" w:hAnsi="Arial" w:cs="Arial"/>
          <w:sz w:val="22"/>
          <w:szCs w:val="22"/>
        </w:rPr>
        <w:t>předpisy a nařízeními, tj. především v souladu s</w:t>
      </w:r>
      <w:r w:rsidR="00B9592C">
        <w:rPr>
          <w:rFonts w:ascii="Arial" w:hAnsi="Arial" w:cs="Arial"/>
          <w:sz w:val="22"/>
          <w:szCs w:val="22"/>
        </w:rPr>
        <w:t xml:space="preserve"> platnými </w:t>
      </w:r>
      <w:r w:rsidRPr="008F27DF">
        <w:rPr>
          <w:rFonts w:ascii="Arial" w:hAnsi="Arial" w:cs="Arial"/>
          <w:sz w:val="22"/>
          <w:szCs w:val="22"/>
        </w:rPr>
        <w:t>ČSN</w:t>
      </w:r>
      <w:r w:rsidR="00B9592C">
        <w:rPr>
          <w:rFonts w:ascii="Arial" w:hAnsi="Arial" w:cs="Arial"/>
          <w:sz w:val="22"/>
          <w:szCs w:val="22"/>
        </w:rPr>
        <w:t>.</w:t>
      </w:r>
    </w:p>
    <w:p w14:paraId="59805819" w14:textId="449D1A8A" w:rsidR="00EC5096" w:rsidRPr="008F27DF" w:rsidRDefault="00FA37D9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Součástí plnění dle této </w:t>
      </w:r>
      <w:r w:rsidR="00EC5096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 xml:space="preserve"> jsou rovněž </w:t>
      </w:r>
      <w:r w:rsidR="00EC5096" w:rsidRPr="008F27DF">
        <w:rPr>
          <w:rFonts w:ascii="Arial" w:hAnsi="Arial" w:cs="Arial"/>
          <w:sz w:val="22"/>
          <w:szCs w:val="22"/>
        </w:rPr>
        <w:t>následující činnosti a práce zhotovitele:</w:t>
      </w:r>
    </w:p>
    <w:p w14:paraId="1BAB679E" w14:textId="5A0FFBFE" w:rsidR="00EC5096" w:rsidRPr="008F27DF" w:rsidRDefault="00FA37D9" w:rsidP="00EC5096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dotažení šroubových spojů,</w:t>
      </w:r>
      <w:r w:rsidR="00EC5096" w:rsidRPr="008F27DF">
        <w:rPr>
          <w:rFonts w:ascii="Arial" w:hAnsi="Arial" w:cs="Arial"/>
          <w:sz w:val="22"/>
          <w:szCs w:val="22"/>
        </w:rPr>
        <w:t xml:space="preserve"> bude-li při revizi zjištěno jejich povolení,</w:t>
      </w:r>
    </w:p>
    <w:p w14:paraId="68AF134E" w14:textId="3B13C1D4" w:rsidR="00FA37D9" w:rsidRPr="008F27DF" w:rsidRDefault="00FA37D9" w:rsidP="00EC5096">
      <w:pPr>
        <w:pStyle w:val="Odstavecseseznamem"/>
        <w:numPr>
          <w:ilvl w:val="0"/>
          <w:numId w:val="3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vypracování a předání revizních zpráv za </w:t>
      </w:r>
      <w:r w:rsidR="00EC5096" w:rsidRPr="008F27DF">
        <w:rPr>
          <w:rFonts w:ascii="Arial" w:hAnsi="Arial" w:cs="Arial"/>
          <w:sz w:val="22"/>
          <w:szCs w:val="22"/>
        </w:rPr>
        <w:t>níže uvedené</w:t>
      </w:r>
      <w:r w:rsidRPr="008F27DF">
        <w:rPr>
          <w:rFonts w:ascii="Arial" w:hAnsi="Arial" w:cs="Arial"/>
          <w:sz w:val="22"/>
          <w:szCs w:val="22"/>
        </w:rPr>
        <w:t xml:space="preserve"> objekty vždy ve 2 </w:t>
      </w:r>
      <w:r w:rsidR="00E01295" w:rsidRPr="008F27DF">
        <w:rPr>
          <w:rFonts w:ascii="Arial" w:hAnsi="Arial" w:cs="Arial"/>
          <w:sz w:val="22"/>
          <w:szCs w:val="22"/>
        </w:rPr>
        <w:t xml:space="preserve">vytištěných </w:t>
      </w:r>
      <w:r w:rsidRPr="008F27DF">
        <w:rPr>
          <w:rFonts w:ascii="Arial" w:hAnsi="Arial" w:cs="Arial"/>
          <w:sz w:val="22"/>
          <w:szCs w:val="22"/>
        </w:rPr>
        <w:t xml:space="preserve">vyhotoveních </w:t>
      </w:r>
      <w:r w:rsidR="00E01295" w:rsidRPr="008F27DF">
        <w:rPr>
          <w:rFonts w:ascii="Arial" w:hAnsi="Arial" w:cs="Arial"/>
          <w:sz w:val="22"/>
          <w:szCs w:val="22"/>
        </w:rPr>
        <w:t xml:space="preserve">a 1x elektronicky </w:t>
      </w:r>
      <w:r w:rsidRPr="008F27DF">
        <w:rPr>
          <w:rFonts w:ascii="Arial" w:hAnsi="Arial" w:cs="Arial"/>
          <w:sz w:val="22"/>
          <w:szCs w:val="22"/>
        </w:rPr>
        <w:t>kontaktní osobě objednatele</w:t>
      </w:r>
      <w:r w:rsidR="00EC5096" w:rsidRPr="008F27DF">
        <w:rPr>
          <w:rFonts w:ascii="Arial" w:hAnsi="Arial" w:cs="Arial"/>
          <w:sz w:val="22"/>
          <w:szCs w:val="22"/>
        </w:rPr>
        <w:t>, přičemž n</w:t>
      </w:r>
      <w:r w:rsidR="00384A96" w:rsidRPr="008F27DF">
        <w:rPr>
          <w:rFonts w:ascii="Arial" w:hAnsi="Arial" w:cs="Arial"/>
          <w:sz w:val="22"/>
          <w:szCs w:val="22"/>
        </w:rPr>
        <w:t xml:space="preserve">a každé revizní zprávě bude čitelně uvedeno jméno a podpis oprávněného pracovníka </w:t>
      </w:r>
      <w:r w:rsidR="00EC5096" w:rsidRPr="008F27DF">
        <w:rPr>
          <w:rFonts w:ascii="Arial" w:hAnsi="Arial" w:cs="Arial"/>
          <w:sz w:val="22"/>
          <w:szCs w:val="22"/>
        </w:rPr>
        <w:t>zhotovitele</w:t>
      </w:r>
      <w:r w:rsidR="00B9592C">
        <w:rPr>
          <w:rFonts w:ascii="Arial" w:hAnsi="Arial" w:cs="Arial"/>
          <w:sz w:val="22"/>
          <w:szCs w:val="22"/>
        </w:rPr>
        <w:t xml:space="preserve"> včetně termínu</w:t>
      </w:r>
      <w:r w:rsidR="00EB448B">
        <w:rPr>
          <w:rFonts w:ascii="Arial" w:hAnsi="Arial" w:cs="Arial"/>
          <w:sz w:val="22"/>
          <w:szCs w:val="22"/>
        </w:rPr>
        <w:t xml:space="preserve"> následující revize.</w:t>
      </w:r>
    </w:p>
    <w:p w14:paraId="5A579671" w14:textId="3392FF64" w:rsidR="00384A96" w:rsidRPr="008F27DF" w:rsidRDefault="00384A96" w:rsidP="00EC5096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Objednatel si vyhrazuje právo </w:t>
      </w:r>
      <w:r w:rsidR="00656EAD" w:rsidRPr="008F27DF">
        <w:rPr>
          <w:rFonts w:ascii="Arial" w:hAnsi="Arial" w:cs="Arial"/>
          <w:sz w:val="22"/>
          <w:szCs w:val="22"/>
        </w:rPr>
        <w:t>objednávat dílčí</w:t>
      </w:r>
      <w:r w:rsidRPr="008F27DF">
        <w:rPr>
          <w:rFonts w:ascii="Arial" w:hAnsi="Arial" w:cs="Arial"/>
          <w:sz w:val="22"/>
          <w:szCs w:val="22"/>
        </w:rPr>
        <w:t xml:space="preserve"> plnění dle </w:t>
      </w:r>
      <w:r w:rsidR="002F5A4D" w:rsidRPr="008F27DF">
        <w:rPr>
          <w:rFonts w:ascii="Arial" w:hAnsi="Arial" w:cs="Arial"/>
          <w:sz w:val="22"/>
          <w:szCs w:val="22"/>
        </w:rPr>
        <w:t xml:space="preserve">této </w:t>
      </w:r>
      <w:r w:rsidR="00656EAD" w:rsidRPr="008F27DF">
        <w:rPr>
          <w:rFonts w:ascii="Arial" w:hAnsi="Arial" w:cs="Arial"/>
          <w:sz w:val="22"/>
          <w:szCs w:val="22"/>
        </w:rPr>
        <w:t>smlouvy</w:t>
      </w:r>
      <w:r w:rsidR="002F5A4D" w:rsidRPr="008F27DF">
        <w:rPr>
          <w:rFonts w:ascii="Arial" w:hAnsi="Arial" w:cs="Arial"/>
          <w:sz w:val="22"/>
          <w:szCs w:val="22"/>
        </w:rPr>
        <w:t xml:space="preserve"> a </w:t>
      </w:r>
      <w:r w:rsidRPr="008F27DF">
        <w:rPr>
          <w:rFonts w:ascii="Arial" w:hAnsi="Arial" w:cs="Arial"/>
          <w:sz w:val="22"/>
          <w:szCs w:val="22"/>
        </w:rPr>
        <w:t>díl</w:t>
      </w:r>
      <w:r w:rsidR="00366D39" w:rsidRPr="008F27DF">
        <w:rPr>
          <w:rFonts w:ascii="Arial" w:hAnsi="Arial" w:cs="Arial"/>
          <w:sz w:val="22"/>
          <w:szCs w:val="22"/>
        </w:rPr>
        <w:t>čích</w:t>
      </w:r>
      <w:r w:rsidR="00AB17AD" w:rsidRPr="008F27DF">
        <w:rPr>
          <w:rFonts w:ascii="Arial" w:hAnsi="Arial" w:cs="Arial"/>
          <w:sz w:val="22"/>
          <w:szCs w:val="22"/>
        </w:rPr>
        <w:t xml:space="preserve"> objednávek </w:t>
      </w:r>
      <w:r w:rsidRPr="008F27DF">
        <w:rPr>
          <w:rFonts w:ascii="Arial" w:hAnsi="Arial" w:cs="Arial"/>
          <w:sz w:val="22"/>
          <w:szCs w:val="22"/>
        </w:rPr>
        <w:t xml:space="preserve">s ohledem na své disponibilní finanční prostředky a aktuální potřeby. Pro vyloučení pochybností určuje, že tato </w:t>
      </w:r>
      <w:r w:rsidR="00656EAD" w:rsidRPr="008F27DF">
        <w:rPr>
          <w:rFonts w:ascii="Arial" w:hAnsi="Arial" w:cs="Arial"/>
          <w:sz w:val="22"/>
          <w:szCs w:val="22"/>
        </w:rPr>
        <w:t>smlouva</w:t>
      </w:r>
      <w:r w:rsidRPr="008F27DF">
        <w:rPr>
          <w:rFonts w:ascii="Arial" w:hAnsi="Arial" w:cs="Arial"/>
          <w:sz w:val="22"/>
          <w:szCs w:val="22"/>
        </w:rPr>
        <w:t xml:space="preserve"> nestanoví povinnost objednatele </w:t>
      </w:r>
      <w:r w:rsidR="00656EAD" w:rsidRPr="008F27DF">
        <w:rPr>
          <w:rFonts w:ascii="Arial" w:hAnsi="Arial" w:cs="Arial"/>
          <w:sz w:val="22"/>
          <w:szCs w:val="22"/>
        </w:rPr>
        <w:t>objednávat</w:t>
      </w:r>
      <w:r w:rsidRPr="008F27DF">
        <w:rPr>
          <w:rFonts w:ascii="Arial" w:hAnsi="Arial" w:cs="Arial"/>
          <w:sz w:val="22"/>
          <w:szCs w:val="22"/>
        </w:rPr>
        <w:t xml:space="preserve"> plnění dle této </w:t>
      </w:r>
      <w:r w:rsidR="00656EAD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>.</w:t>
      </w:r>
    </w:p>
    <w:p w14:paraId="53A48C59" w14:textId="785B4790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IV.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="00705901" w:rsidRPr="008F27DF">
        <w:rPr>
          <w:rFonts w:ascii="Arial" w:hAnsi="Arial" w:cs="Arial"/>
          <w:b/>
          <w:sz w:val="22"/>
          <w:szCs w:val="22"/>
        </w:rPr>
        <w:t>M</w:t>
      </w:r>
      <w:r w:rsidR="00A045E6" w:rsidRPr="008F27DF">
        <w:rPr>
          <w:rFonts w:ascii="Arial" w:hAnsi="Arial" w:cs="Arial"/>
          <w:b/>
          <w:sz w:val="22"/>
          <w:szCs w:val="22"/>
        </w:rPr>
        <w:t xml:space="preserve">ísto </w:t>
      </w:r>
      <w:r w:rsidR="00705901" w:rsidRPr="008F27DF">
        <w:rPr>
          <w:rFonts w:ascii="Arial" w:hAnsi="Arial" w:cs="Arial"/>
          <w:b/>
          <w:sz w:val="22"/>
          <w:szCs w:val="22"/>
        </w:rPr>
        <w:t xml:space="preserve">a doba </w:t>
      </w:r>
      <w:r w:rsidR="00A045E6" w:rsidRPr="008F27DF">
        <w:rPr>
          <w:rFonts w:ascii="Arial" w:hAnsi="Arial" w:cs="Arial"/>
          <w:b/>
          <w:sz w:val="22"/>
          <w:szCs w:val="22"/>
        </w:rPr>
        <w:t>plnění</w:t>
      </w:r>
    </w:p>
    <w:p w14:paraId="72DD70B2" w14:textId="1D7F77DA" w:rsidR="00366D39" w:rsidRPr="008F27DF" w:rsidRDefault="00366D39" w:rsidP="00385C2F">
      <w:pPr>
        <w:widowControl w:val="0"/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8F27DF">
        <w:rPr>
          <w:rFonts w:ascii="Arial" w:hAnsi="Arial" w:cs="Arial"/>
          <w:bCs/>
          <w:sz w:val="22"/>
          <w:szCs w:val="22"/>
        </w:rPr>
        <w:t xml:space="preserve">Místo plnění, tj. místo provádění jednotlivých revizí </w:t>
      </w:r>
      <w:r w:rsidR="00FE5F06" w:rsidRPr="008F27DF">
        <w:rPr>
          <w:rFonts w:ascii="Arial" w:hAnsi="Arial" w:cs="Arial"/>
          <w:bCs/>
          <w:sz w:val="22"/>
          <w:szCs w:val="22"/>
        </w:rPr>
        <w:t xml:space="preserve">hromosvodů </w:t>
      </w:r>
      <w:r w:rsidRPr="008F27DF">
        <w:rPr>
          <w:rFonts w:ascii="Arial" w:hAnsi="Arial" w:cs="Arial"/>
          <w:bCs/>
          <w:sz w:val="22"/>
          <w:szCs w:val="22"/>
        </w:rPr>
        <w:t>j</w:t>
      </w:r>
      <w:r w:rsidR="00D543A1" w:rsidRPr="008F27DF">
        <w:rPr>
          <w:rFonts w:ascii="Arial" w:hAnsi="Arial" w:cs="Arial"/>
          <w:bCs/>
          <w:sz w:val="22"/>
          <w:szCs w:val="22"/>
        </w:rPr>
        <w:t>e uvedeno v následující tabulce:</w:t>
      </w:r>
    </w:p>
    <w:p w14:paraId="2209D42B" w14:textId="06A0C92F" w:rsidR="00D12256" w:rsidRPr="008F27DF" w:rsidRDefault="003F7ADA" w:rsidP="003F7ADA">
      <w:pPr>
        <w:pStyle w:val="Odstavecseseznamem"/>
        <w:widowControl w:val="0"/>
        <w:numPr>
          <w:ilvl w:val="0"/>
          <w:numId w:val="34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F27DF">
        <w:rPr>
          <w:rFonts w:ascii="Arial" w:hAnsi="Arial" w:cs="Arial"/>
          <w:iCs/>
          <w:sz w:val="22"/>
          <w:szCs w:val="22"/>
        </w:rPr>
        <w:t>Revize</w:t>
      </w:r>
      <w:r w:rsidR="00D543A1" w:rsidRPr="008F27DF">
        <w:rPr>
          <w:rFonts w:ascii="Arial" w:hAnsi="Arial" w:cs="Arial"/>
          <w:iCs/>
          <w:sz w:val="22"/>
          <w:szCs w:val="22"/>
        </w:rPr>
        <w:t xml:space="preserve"> </w:t>
      </w:r>
      <w:r w:rsidR="001262A2" w:rsidRPr="008F27DF">
        <w:rPr>
          <w:rFonts w:ascii="Arial" w:hAnsi="Arial" w:cs="Arial"/>
          <w:iCs/>
          <w:sz w:val="22"/>
          <w:szCs w:val="22"/>
        </w:rPr>
        <w:t>hromosvodů</w:t>
      </w:r>
    </w:p>
    <w:tbl>
      <w:tblPr>
        <w:tblStyle w:val="Mkatabulky"/>
        <w:tblW w:w="8710" w:type="dxa"/>
        <w:tblInd w:w="357" w:type="dxa"/>
        <w:tblLook w:val="04A0" w:firstRow="1" w:lastRow="0" w:firstColumn="1" w:lastColumn="0" w:noHBand="0" w:noVBand="1"/>
      </w:tblPr>
      <w:tblGrid>
        <w:gridCol w:w="772"/>
        <w:gridCol w:w="3544"/>
        <w:gridCol w:w="1425"/>
        <w:gridCol w:w="1391"/>
        <w:gridCol w:w="1578"/>
      </w:tblGrid>
      <w:tr w:rsidR="000F3788" w:rsidRPr="008F27DF" w14:paraId="67AC37EF" w14:textId="77777777" w:rsidTr="00CE2662">
        <w:tc>
          <w:tcPr>
            <w:tcW w:w="772" w:type="dxa"/>
          </w:tcPr>
          <w:p w14:paraId="6E1D2EF0" w14:textId="5CC9DF45" w:rsidR="001C399D" w:rsidRPr="008F27DF" w:rsidRDefault="001C399D" w:rsidP="00CE2662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 xml:space="preserve">Poř. </w:t>
            </w:r>
            <w:r w:rsidR="00CE2662" w:rsidRPr="008F27DF">
              <w:rPr>
                <w:rFonts w:ascii="Arial" w:hAnsi="Arial" w:cs="Arial"/>
                <w:iCs/>
                <w:sz w:val="22"/>
                <w:szCs w:val="22"/>
              </w:rPr>
              <w:t>č</w:t>
            </w:r>
            <w:r w:rsidRPr="008F27DF">
              <w:rPr>
                <w:rFonts w:ascii="Arial" w:hAnsi="Arial" w:cs="Arial"/>
                <w:iCs/>
                <w:sz w:val="22"/>
                <w:szCs w:val="22"/>
              </w:rPr>
              <w:t>íslo</w:t>
            </w:r>
          </w:p>
        </w:tc>
        <w:tc>
          <w:tcPr>
            <w:tcW w:w="3544" w:type="dxa"/>
          </w:tcPr>
          <w:p w14:paraId="709EABAA" w14:textId="77777777" w:rsidR="001C399D" w:rsidRPr="008F27DF" w:rsidRDefault="001C399D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Objekt, adresa</w:t>
            </w:r>
          </w:p>
        </w:tc>
        <w:tc>
          <w:tcPr>
            <w:tcW w:w="1425" w:type="dxa"/>
          </w:tcPr>
          <w:p w14:paraId="122C89FA" w14:textId="65693DCB" w:rsidR="001C399D" w:rsidRPr="008F27DF" w:rsidRDefault="00FE5F06" w:rsidP="00FE5F06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Počet svodů</w:t>
            </w:r>
          </w:p>
        </w:tc>
        <w:tc>
          <w:tcPr>
            <w:tcW w:w="0" w:type="auto"/>
          </w:tcPr>
          <w:p w14:paraId="51B600FA" w14:textId="2D6867A3" w:rsidR="001C399D" w:rsidRPr="008F27DF" w:rsidRDefault="00FE5F06" w:rsidP="00FE5F06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Interval revizí</w:t>
            </w:r>
          </w:p>
        </w:tc>
        <w:tc>
          <w:tcPr>
            <w:tcW w:w="1578" w:type="dxa"/>
          </w:tcPr>
          <w:p w14:paraId="7DF629BD" w14:textId="2E82A90B" w:rsidR="001C399D" w:rsidRPr="008F27DF" w:rsidRDefault="008F7F34" w:rsidP="003E35BF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Měsíc</w:t>
            </w:r>
            <w:r w:rsidR="001C399D" w:rsidRPr="008F27DF">
              <w:rPr>
                <w:rFonts w:ascii="Arial" w:hAnsi="Arial" w:cs="Arial"/>
                <w:iCs/>
                <w:sz w:val="22"/>
                <w:szCs w:val="22"/>
              </w:rPr>
              <w:t>/rok plnění</w:t>
            </w:r>
          </w:p>
        </w:tc>
      </w:tr>
      <w:tr w:rsidR="000F3788" w:rsidRPr="008F27DF" w14:paraId="37AE4436" w14:textId="77777777" w:rsidTr="00CE2662">
        <w:tc>
          <w:tcPr>
            <w:tcW w:w="772" w:type="dxa"/>
          </w:tcPr>
          <w:p w14:paraId="54EACAD4" w14:textId="77777777" w:rsidR="001C399D" w:rsidRPr="008F27DF" w:rsidRDefault="001C399D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14:paraId="4E73FC49" w14:textId="77777777" w:rsidR="001C399D" w:rsidRPr="008F27DF" w:rsidRDefault="001C399D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58023D" w14:textId="77777777" w:rsidR="001C399D" w:rsidRPr="008F27DF" w:rsidRDefault="001C399D" w:rsidP="00005FE6">
            <w:pPr>
              <w:widowControl w:val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Muzeum Frenštát pod Radhoštěm</w:t>
            </w:r>
          </w:p>
          <w:p w14:paraId="685AB201" w14:textId="77777777" w:rsidR="001C399D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Horní 220</w:t>
            </w:r>
          </w:p>
          <w:p w14:paraId="52A24B1E" w14:textId="2D8A5978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 xml:space="preserve">744 01 Frenštát pod Radhoštěm </w:t>
            </w:r>
          </w:p>
        </w:tc>
        <w:tc>
          <w:tcPr>
            <w:tcW w:w="1425" w:type="dxa"/>
          </w:tcPr>
          <w:p w14:paraId="3728AC7E" w14:textId="41FA26EA" w:rsidR="001C399D" w:rsidRPr="008F27DF" w:rsidRDefault="00F70D75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E6E3B83" w14:textId="206DB2AC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2419BB" w:rsidRPr="008F27DF">
              <w:rPr>
                <w:rFonts w:ascii="Arial" w:hAnsi="Arial" w:cs="Arial"/>
                <w:iCs/>
                <w:sz w:val="22"/>
                <w:szCs w:val="22"/>
              </w:rPr>
              <w:t xml:space="preserve"> let</w:t>
            </w:r>
          </w:p>
        </w:tc>
        <w:tc>
          <w:tcPr>
            <w:tcW w:w="1578" w:type="dxa"/>
          </w:tcPr>
          <w:p w14:paraId="1EDDA276" w14:textId="189560AB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01/2025</w:t>
            </w:r>
          </w:p>
        </w:tc>
      </w:tr>
      <w:tr w:rsidR="000F3788" w:rsidRPr="008F27DF" w14:paraId="3D4835B3" w14:textId="77777777" w:rsidTr="002419BB">
        <w:trPr>
          <w:trHeight w:val="765"/>
        </w:trPr>
        <w:tc>
          <w:tcPr>
            <w:tcW w:w="772" w:type="dxa"/>
          </w:tcPr>
          <w:p w14:paraId="337BA010" w14:textId="77777777" w:rsidR="001C399D" w:rsidRPr="008F27DF" w:rsidRDefault="001C399D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14:paraId="10E5EDA0" w14:textId="77777777" w:rsidR="001C399D" w:rsidRPr="008F27DF" w:rsidRDefault="001C399D" w:rsidP="00005FE6">
            <w:pPr>
              <w:widowControl w:val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Zámek Nová Horka</w:t>
            </w:r>
          </w:p>
          <w:p w14:paraId="5FD9C374" w14:textId="77777777" w:rsidR="001C399D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Nová Horka 22</w:t>
            </w:r>
          </w:p>
          <w:p w14:paraId="28B8547D" w14:textId="402C190D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742 13 Studénka</w:t>
            </w:r>
          </w:p>
        </w:tc>
        <w:tc>
          <w:tcPr>
            <w:tcW w:w="1425" w:type="dxa"/>
          </w:tcPr>
          <w:p w14:paraId="428E0E9C" w14:textId="71B889FE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5ED35049" w14:textId="2B6C399E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2419BB" w:rsidRPr="008F27DF">
              <w:rPr>
                <w:rFonts w:ascii="Arial" w:hAnsi="Arial" w:cs="Arial"/>
                <w:iCs/>
                <w:sz w:val="22"/>
                <w:szCs w:val="22"/>
              </w:rPr>
              <w:t xml:space="preserve"> let</w:t>
            </w:r>
          </w:p>
        </w:tc>
        <w:tc>
          <w:tcPr>
            <w:tcW w:w="1578" w:type="dxa"/>
          </w:tcPr>
          <w:p w14:paraId="22193D0F" w14:textId="36B2B0FC" w:rsidR="001C399D" w:rsidRPr="008F27DF" w:rsidRDefault="000940FD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01/202</w:t>
            </w:r>
            <w:r w:rsidR="000F3788"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  <w:tr w:rsidR="00F70D75" w:rsidRPr="008F27DF" w14:paraId="35C76C0E" w14:textId="77777777" w:rsidTr="00CE2662">
        <w:tc>
          <w:tcPr>
            <w:tcW w:w="772" w:type="dxa"/>
          </w:tcPr>
          <w:p w14:paraId="31384750" w14:textId="17CB9845" w:rsidR="00F70D75" w:rsidRPr="008F27DF" w:rsidRDefault="00F70D75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FC172A6" w14:textId="1FE63946" w:rsidR="00F70D75" w:rsidRPr="008F27DF" w:rsidRDefault="00F70D75" w:rsidP="00F70D75">
            <w:pPr>
              <w:widowControl w:val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Objekt pokladny Nová Horka</w:t>
            </w:r>
          </w:p>
          <w:p w14:paraId="2B581FCD" w14:textId="77777777" w:rsidR="00F70D75" w:rsidRPr="008F27DF" w:rsidRDefault="00F70D75" w:rsidP="00F70D7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Nová Horka 22</w:t>
            </w:r>
          </w:p>
          <w:p w14:paraId="57148A4C" w14:textId="6EC8B89D" w:rsidR="00F70D75" w:rsidRPr="008F27DF" w:rsidRDefault="00F70D75" w:rsidP="00F70D75">
            <w:pPr>
              <w:widowControl w:val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742 13 Studénka</w:t>
            </w:r>
          </w:p>
        </w:tc>
        <w:tc>
          <w:tcPr>
            <w:tcW w:w="1425" w:type="dxa"/>
          </w:tcPr>
          <w:p w14:paraId="4A0A7554" w14:textId="5E2FEA53" w:rsidR="00F70D75" w:rsidRPr="008F27DF" w:rsidRDefault="00F70D75" w:rsidP="001C399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E43EAB0" w14:textId="71EB20A9" w:rsidR="00F70D75" w:rsidRPr="008F27DF" w:rsidRDefault="002419BB" w:rsidP="002419BB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 roky</w:t>
            </w:r>
          </w:p>
        </w:tc>
        <w:tc>
          <w:tcPr>
            <w:tcW w:w="1578" w:type="dxa"/>
          </w:tcPr>
          <w:p w14:paraId="5E8F2D3D" w14:textId="30C0CC2E" w:rsidR="00F70D75" w:rsidRPr="008F27DF" w:rsidRDefault="002419BB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předpoklad 2028</w:t>
            </w:r>
          </w:p>
        </w:tc>
      </w:tr>
      <w:tr w:rsidR="000F3788" w:rsidRPr="008F27DF" w14:paraId="584F626F" w14:textId="77777777" w:rsidTr="00CE2662">
        <w:tc>
          <w:tcPr>
            <w:tcW w:w="772" w:type="dxa"/>
          </w:tcPr>
          <w:p w14:paraId="1640F849" w14:textId="446D7BE6" w:rsidR="001C399D" w:rsidRPr="008F27DF" w:rsidRDefault="00F70D75" w:rsidP="00BD37D9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6FF4418" w14:textId="77777777" w:rsidR="001C399D" w:rsidRPr="008F27DF" w:rsidRDefault="001C399D" w:rsidP="00005FE6">
            <w:pPr>
              <w:widowControl w:val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Žerotínský zámek Nový Jičín</w:t>
            </w:r>
          </w:p>
          <w:p w14:paraId="79E41313" w14:textId="77777777" w:rsidR="001C399D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28. října 51/12</w:t>
            </w:r>
          </w:p>
          <w:p w14:paraId="5581BD58" w14:textId="3DBCAF3F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741 01 Nový Jičín</w:t>
            </w:r>
          </w:p>
        </w:tc>
        <w:tc>
          <w:tcPr>
            <w:tcW w:w="1425" w:type="dxa"/>
          </w:tcPr>
          <w:p w14:paraId="6D49B4FA" w14:textId="6A1CAB98" w:rsidR="001C399D" w:rsidRPr="008F27DF" w:rsidRDefault="001C399D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70D75" w:rsidRPr="008F27DF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14:paraId="3FB0DD1F" w14:textId="6450F16C" w:rsidR="001C399D" w:rsidRPr="008F27DF" w:rsidRDefault="002419BB" w:rsidP="002419BB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 let</w:t>
            </w:r>
          </w:p>
        </w:tc>
        <w:tc>
          <w:tcPr>
            <w:tcW w:w="1578" w:type="dxa"/>
          </w:tcPr>
          <w:p w14:paraId="00946766" w14:textId="6739BE69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05/2028</w:t>
            </w:r>
          </w:p>
        </w:tc>
      </w:tr>
      <w:tr w:rsidR="000F3788" w:rsidRPr="008F27DF" w14:paraId="64293425" w14:textId="77777777" w:rsidTr="00CE2662">
        <w:tc>
          <w:tcPr>
            <w:tcW w:w="772" w:type="dxa"/>
          </w:tcPr>
          <w:p w14:paraId="788026DF" w14:textId="56A656E0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822FF6B" w14:textId="77777777" w:rsidR="001C399D" w:rsidRPr="008F27DF" w:rsidRDefault="001C399D" w:rsidP="00005FE6">
            <w:pPr>
              <w:widowControl w:val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Svět Komenského Fulnek</w:t>
            </w:r>
          </w:p>
          <w:p w14:paraId="11AD6A4A" w14:textId="77777777" w:rsidR="001C399D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Sborová 80</w:t>
            </w:r>
          </w:p>
          <w:p w14:paraId="6760298D" w14:textId="44D3581F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742 45 Fulnek</w:t>
            </w:r>
          </w:p>
        </w:tc>
        <w:tc>
          <w:tcPr>
            <w:tcW w:w="1425" w:type="dxa"/>
          </w:tcPr>
          <w:p w14:paraId="6F26FFD4" w14:textId="6C69932F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463160A6" w14:textId="6FF7874E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 roky</w:t>
            </w:r>
          </w:p>
        </w:tc>
        <w:tc>
          <w:tcPr>
            <w:tcW w:w="1578" w:type="dxa"/>
          </w:tcPr>
          <w:p w14:paraId="4496B1A1" w14:textId="311F42C7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08</w:t>
            </w:r>
            <w:r w:rsidR="001262A2" w:rsidRPr="008F27DF">
              <w:rPr>
                <w:rFonts w:ascii="Arial" w:hAnsi="Arial" w:cs="Arial"/>
                <w:iCs/>
                <w:sz w:val="22"/>
                <w:szCs w:val="22"/>
              </w:rPr>
              <w:t>/202</w:t>
            </w:r>
            <w:r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  <w:tr w:rsidR="000F3788" w:rsidRPr="008F27DF" w14:paraId="015CF134" w14:textId="77777777" w:rsidTr="00CE2662">
        <w:tc>
          <w:tcPr>
            <w:tcW w:w="772" w:type="dxa"/>
          </w:tcPr>
          <w:p w14:paraId="5ECA0436" w14:textId="61C593CD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0710665C" w14:textId="70CA9802" w:rsidR="001C399D" w:rsidRPr="008F27DF" w:rsidRDefault="001C399D" w:rsidP="00F70D75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Rodný dům F. Palackého Hodslavice</w:t>
            </w:r>
            <w:r w:rsidR="00F70D75" w:rsidRPr="008F27DF">
              <w:rPr>
                <w:rFonts w:ascii="Arial" w:hAnsi="Arial" w:cs="Arial"/>
                <w:sz w:val="22"/>
                <w:szCs w:val="22"/>
              </w:rPr>
              <w:br/>
              <w:t xml:space="preserve">Hodslavice </w:t>
            </w:r>
            <w:r w:rsidRPr="008F27DF">
              <w:rPr>
                <w:rFonts w:ascii="Arial" w:hAnsi="Arial" w:cs="Arial"/>
                <w:sz w:val="22"/>
                <w:szCs w:val="22"/>
              </w:rPr>
              <w:t>08</w:t>
            </w:r>
            <w:r w:rsidRPr="008F27DF">
              <w:rPr>
                <w:rFonts w:ascii="Arial" w:hAnsi="Arial" w:cs="Arial"/>
                <w:sz w:val="22"/>
                <w:szCs w:val="22"/>
              </w:rPr>
              <w:br/>
              <w:t>742 71 Hodslavice</w:t>
            </w:r>
          </w:p>
        </w:tc>
        <w:tc>
          <w:tcPr>
            <w:tcW w:w="1425" w:type="dxa"/>
          </w:tcPr>
          <w:p w14:paraId="1B3389A0" w14:textId="2B1D51F8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3338D6D" w14:textId="1B6E85EB" w:rsidR="001C399D" w:rsidRPr="008F27DF" w:rsidRDefault="002419BB" w:rsidP="001C399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 let</w:t>
            </w:r>
          </w:p>
        </w:tc>
        <w:tc>
          <w:tcPr>
            <w:tcW w:w="1578" w:type="dxa"/>
          </w:tcPr>
          <w:p w14:paraId="2E334EA6" w14:textId="0A9C76CC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01/2025</w:t>
            </w:r>
          </w:p>
        </w:tc>
      </w:tr>
      <w:tr w:rsidR="000F3788" w:rsidRPr="008F27DF" w14:paraId="0BE4A9BC" w14:textId="77777777" w:rsidTr="00CE2662">
        <w:tc>
          <w:tcPr>
            <w:tcW w:w="772" w:type="dxa"/>
          </w:tcPr>
          <w:p w14:paraId="659E0286" w14:textId="444B152D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79D3B614" w14:textId="547324F6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Muzeum Šipka Štramberk</w:t>
            </w:r>
            <w:r w:rsidR="00E60135" w:rsidRPr="008F27DF">
              <w:rPr>
                <w:rFonts w:ascii="Arial" w:hAnsi="Arial" w:cs="Arial"/>
                <w:sz w:val="22"/>
                <w:szCs w:val="22"/>
              </w:rPr>
              <w:br/>
              <w:t>Zaulič</w:t>
            </w:r>
            <w:r w:rsidR="002B005B" w:rsidRPr="008F27DF">
              <w:rPr>
                <w:rFonts w:ascii="Arial" w:hAnsi="Arial" w:cs="Arial"/>
                <w:sz w:val="22"/>
                <w:szCs w:val="22"/>
              </w:rPr>
              <w:t>n</w:t>
            </w:r>
            <w:r w:rsidR="00E60135" w:rsidRPr="008F27DF">
              <w:rPr>
                <w:rFonts w:ascii="Arial" w:hAnsi="Arial" w:cs="Arial"/>
                <w:sz w:val="22"/>
                <w:szCs w:val="22"/>
              </w:rPr>
              <w:t>í 456</w:t>
            </w:r>
            <w:r w:rsidRPr="008F27DF">
              <w:rPr>
                <w:rFonts w:ascii="Arial" w:hAnsi="Arial" w:cs="Arial"/>
                <w:sz w:val="22"/>
                <w:szCs w:val="22"/>
              </w:rPr>
              <w:br/>
              <w:t>742 66 Štramberk</w:t>
            </w:r>
          </w:p>
        </w:tc>
        <w:tc>
          <w:tcPr>
            <w:tcW w:w="1425" w:type="dxa"/>
          </w:tcPr>
          <w:p w14:paraId="49FD1C0B" w14:textId="18BD5148" w:rsidR="001C399D" w:rsidRPr="008F27DF" w:rsidRDefault="002B005B" w:rsidP="002B005B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E29B8BA" w14:textId="7A14437C" w:rsidR="001C399D" w:rsidRPr="008F27DF" w:rsidRDefault="002419BB" w:rsidP="001C399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 let</w:t>
            </w:r>
          </w:p>
        </w:tc>
        <w:tc>
          <w:tcPr>
            <w:tcW w:w="1578" w:type="dxa"/>
          </w:tcPr>
          <w:p w14:paraId="32629B18" w14:textId="54D0B833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01/2025</w:t>
            </w:r>
          </w:p>
        </w:tc>
      </w:tr>
      <w:tr w:rsidR="000F3788" w:rsidRPr="008F27DF" w14:paraId="4ABCCB7B" w14:textId="77777777" w:rsidTr="00CE2662">
        <w:tc>
          <w:tcPr>
            <w:tcW w:w="772" w:type="dxa"/>
          </w:tcPr>
          <w:p w14:paraId="5E5045BF" w14:textId="140E22E7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6405E061" w14:textId="77777777" w:rsidR="001C399D" w:rsidRPr="008F27DF" w:rsidRDefault="001C399D" w:rsidP="00005FE6">
            <w:pPr>
              <w:pStyle w:val="Normlnweb"/>
              <w:spacing w:before="0" w:beforeAutospacing="0" w:after="0" w:afterAutospacing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Muzeum nákladních</w:t>
            </w:r>
            <w:r w:rsidRPr="008F27DF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27DF">
              <w:rPr>
                <w:rStyle w:val="Siln"/>
                <w:rFonts w:ascii="Arial" w:hAnsi="Arial" w:cs="Arial"/>
                <w:sz w:val="22"/>
                <w:szCs w:val="22"/>
              </w:rPr>
              <w:t>automobilů Tatra Kopřivnice</w:t>
            </w:r>
          </w:p>
          <w:p w14:paraId="48908FEC" w14:textId="507DDB0E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Husova 1326/13</w:t>
            </w:r>
            <w:r w:rsidRPr="008F27DF">
              <w:rPr>
                <w:rFonts w:ascii="Arial" w:hAnsi="Arial" w:cs="Arial"/>
                <w:sz w:val="22"/>
                <w:szCs w:val="22"/>
              </w:rPr>
              <w:br/>
              <w:t>742 21 Kopřivnice</w:t>
            </w:r>
          </w:p>
        </w:tc>
        <w:tc>
          <w:tcPr>
            <w:tcW w:w="1425" w:type="dxa"/>
          </w:tcPr>
          <w:p w14:paraId="6CEE1AE9" w14:textId="26C594AD" w:rsidR="001C399D" w:rsidRPr="008F27DF" w:rsidRDefault="002B005B" w:rsidP="002B005B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14:paraId="058B561B" w14:textId="10EFA575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 roky</w:t>
            </w:r>
          </w:p>
        </w:tc>
        <w:tc>
          <w:tcPr>
            <w:tcW w:w="1578" w:type="dxa"/>
          </w:tcPr>
          <w:p w14:paraId="51F54DF7" w14:textId="359DD9FB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11</w:t>
            </w:r>
            <w:r w:rsidR="001262A2" w:rsidRPr="008F27DF">
              <w:rPr>
                <w:rFonts w:ascii="Arial" w:hAnsi="Arial" w:cs="Arial"/>
                <w:iCs/>
                <w:sz w:val="22"/>
                <w:szCs w:val="22"/>
              </w:rPr>
              <w:t>/202</w:t>
            </w:r>
            <w:r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  <w:tr w:rsidR="000F3788" w:rsidRPr="008F27DF" w14:paraId="0794DCC4" w14:textId="77777777" w:rsidTr="00CE2662">
        <w:tc>
          <w:tcPr>
            <w:tcW w:w="772" w:type="dxa"/>
          </w:tcPr>
          <w:p w14:paraId="47D703DA" w14:textId="0FA73ACB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2285EEAA" w14:textId="77777777" w:rsidR="00E60135" w:rsidRPr="008F27DF" w:rsidRDefault="001C399D" w:rsidP="00005FE6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F27DF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E60135" w:rsidRPr="008F27DF">
              <w:rPr>
                <w:rFonts w:ascii="Arial" w:hAnsi="Arial" w:cs="Arial"/>
                <w:b/>
                <w:sz w:val="22"/>
                <w:szCs w:val="22"/>
              </w:rPr>
              <w:t>onzervátorská a stolařská dílna</w:t>
            </w:r>
            <w:r w:rsidRPr="008F27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497E8F" w14:textId="0721BBE4" w:rsidR="001C399D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Dukelská</w:t>
            </w:r>
            <w:r w:rsidR="00E60135" w:rsidRPr="008F27DF">
              <w:rPr>
                <w:rFonts w:ascii="Arial" w:hAnsi="Arial" w:cs="Arial"/>
                <w:sz w:val="22"/>
                <w:szCs w:val="22"/>
              </w:rPr>
              <w:t xml:space="preserve"> 83</w:t>
            </w:r>
          </w:p>
          <w:p w14:paraId="1EBB97B1" w14:textId="2988D897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742 42 Šenov u Nového Jičína</w:t>
            </w:r>
          </w:p>
        </w:tc>
        <w:tc>
          <w:tcPr>
            <w:tcW w:w="1425" w:type="dxa"/>
          </w:tcPr>
          <w:p w14:paraId="1DB71E72" w14:textId="67A740A4" w:rsidR="001C399D" w:rsidRPr="008F27DF" w:rsidRDefault="0048353E" w:rsidP="0048353E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1517B749" w14:textId="2E50BD34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 roky</w:t>
            </w:r>
          </w:p>
        </w:tc>
        <w:tc>
          <w:tcPr>
            <w:tcW w:w="1578" w:type="dxa"/>
          </w:tcPr>
          <w:p w14:paraId="107585A6" w14:textId="4F99DFB8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předpoklad 2028</w:t>
            </w:r>
          </w:p>
        </w:tc>
      </w:tr>
      <w:tr w:rsidR="000F3788" w:rsidRPr="008F27DF" w14:paraId="057511C8" w14:textId="77777777" w:rsidTr="00CE2662">
        <w:tc>
          <w:tcPr>
            <w:tcW w:w="772" w:type="dxa"/>
          </w:tcPr>
          <w:p w14:paraId="74E60C2A" w14:textId="69CB0319" w:rsidR="001C399D" w:rsidRPr="008F27DF" w:rsidRDefault="00F70D75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3431BBEC" w14:textId="77777777" w:rsidR="00E60135" w:rsidRPr="008F27DF" w:rsidRDefault="001C399D" w:rsidP="00005FE6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8F27DF">
              <w:rPr>
                <w:rFonts w:ascii="Arial" w:hAnsi="Arial" w:cs="Arial"/>
                <w:b/>
                <w:sz w:val="22"/>
                <w:szCs w:val="22"/>
              </w:rPr>
              <w:t xml:space="preserve">Depozitář Beskydská </w:t>
            </w:r>
          </w:p>
          <w:p w14:paraId="060AD41C" w14:textId="6CDA15CF" w:rsidR="001C399D" w:rsidRPr="008F27DF" w:rsidRDefault="00E60135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Beskydská 219</w:t>
            </w:r>
          </w:p>
          <w:p w14:paraId="386D939B" w14:textId="6877E095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741 01 Nový Jičín – Žilina</w:t>
            </w:r>
          </w:p>
        </w:tc>
        <w:tc>
          <w:tcPr>
            <w:tcW w:w="1425" w:type="dxa"/>
          </w:tcPr>
          <w:p w14:paraId="5EC46DF5" w14:textId="33442DC9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30BB493D" w14:textId="72D8A3AD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 let</w:t>
            </w:r>
          </w:p>
        </w:tc>
        <w:tc>
          <w:tcPr>
            <w:tcW w:w="1578" w:type="dxa"/>
          </w:tcPr>
          <w:p w14:paraId="34142FA8" w14:textId="51E91889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01/2025</w:t>
            </w:r>
          </w:p>
        </w:tc>
      </w:tr>
      <w:tr w:rsidR="000F3788" w:rsidRPr="008F27DF" w14:paraId="720DE13E" w14:textId="77777777" w:rsidTr="00CE2662">
        <w:tc>
          <w:tcPr>
            <w:tcW w:w="772" w:type="dxa"/>
          </w:tcPr>
          <w:p w14:paraId="7737DFA6" w14:textId="167D75BC" w:rsidR="001C399D" w:rsidRPr="008F27DF" w:rsidRDefault="001C399D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70D75" w:rsidRPr="008F27DF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583A13C" w14:textId="77777777" w:rsidR="00E60135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b/>
                <w:sz w:val="22"/>
                <w:szCs w:val="22"/>
              </w:rPr>
              <w:t>Depozitář Nerudova</w:t>
            </w:r>
            <w:r w:rsidRPr="008F27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7E9DB9" w14:textId="480F88B5" w:rsidR="001C399D" w:rsidRPr="008F27DF" w:rsidRDefault="007F3027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Smetanovy sady 283</w:t>
            </w:r>
          </w:p>
          <w:p w14:paraId="358BD3C6" w14:textId="0C75AE8F" w:rsidR="001C399D" w:rsidRPr="008F27DF" w:rsidRDefault="001C399D" w:rsidP="00005FE6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741 01 Nový Jičín</w:t>
            </w:r>
          </w:p>
        </w:tc>
        <w:tc>
          <w:tcPr>
            <w:tcW w:w="1425" w:type="dxa"/>
          </w:tcPr>
          <w:p w14:paraId="50481F22" w14:textId="7ED98A73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9DF2AC6" w14:textId="7D424C69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 let</w:t>
            </w:r>
          </w:p>
        </w:tc>
        <w:tc>
          <w:tcPr>
            <w:tcW w:w="1578" w:type="dxa"/>
          </w:tcPr>
          <w:p w14:paraId="14ADFE9F" w14:textId="528D2F8A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</w:t>
            </w:r>
            <w:r w:rsidR="001262A2" w:rsidRPr="008F27DF">
              <w:rPr>
                <w:rFonts w:ascii="Arial" w:hAnsi="Arial" w:cs="Arial"/>
                <w:iCs/>
                <w:sz w:val="22"/>
                <w:szCs w:val="22"/>
              </w:rPr>
              <w:t>/202</w:t>
            </w:r>
            <w:r w:rsidRPr="008F27DF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  <w:tr w:rsidR="000F3788" w:rsidRPr="008F27DF" w14:paraId="6F6978F2" w14:textId="77777777" w:rsidTr="00CE2662">
        <w:tc>
          <w:tcPr>
            <w:tcW w:w="772" w:type="dxa"/>
          </w:tcPr>
          <w:p w14:paraId="4B9CEB31" w14:textId="1FA5BF15" w:rsidR="001C399D" w:rsidRPr="008F27DF" w:rsidRDefault="001C399D" w:rsidP="00F70D75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70D75" w:rsidRPr="008F27DF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899B38A" w14:textId="77777777" w:rsidR="00E60135" w:rsidRPr="008F27DF" w:rsidRDefault="001C399D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b/>
                <w:sz w:val="22"/>
                <w:szCs w:val="22"/>
              </w:rPr>
              <w:t>Depozitář Sokolovská</w:t>
            </w:r>
            <w:r w:rsidRPr="008F27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E809EB" w14:textId="29C8B6A3" w:rsidR="001C399D" w:rsidRPr="008F27DF" w:rsidRDefault="00E60135" w:rsidP="00005F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Sokolovská 488</w:t>
            </w:r>
          </w:p>
          <w:p w14:paraId="5DF7A060" w14:textId="52F3FEEB" w:rsidR="001C399D" w:rsidRPr="008F27DF" w:rsidRDefault="001C399D" w:rsidP="00E60135">
            <w:pPr>
              <w:widowContro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741 01 Nový Jičín</w:t>
            </w:r>
          </w:p>
        </w:tc>
        <w:tc>
          <w:tcPr>
            <w:tcW w:w="1425" w:type="dxa"/>
          </w:tcPr>
          <w:p w14:paraId="7FD05A17" w14:textId="7AA16073" w:rsidR="001C399D" w:rsidRPr="008F27DF" w:rsidRDefault="001C399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71D0EAD" w14:textId="38C432D5" w:rsidR="001C399D" w:rsidRPr="008F27DF" w:rsidRDefault="000940FD" w:rsidP="000940FD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5 let</w:t>
            </w:r>
          </w:p>
        </w:tc>
        <w:tc>
          <w:tcPr>
            <w:tcW w:w="1578" w:type="dxa"/>
          </w:tcPr>
          <w:p w14:paraId="2916EC06" w14:textId="50846102" w:rsidR="001C399D" w:rsidRPr="008F27DF" w:rsidRDefault="000F3788" w:rsidP="000F3788">
            <w:pPr>
              <w:widowControl w:val="0"/>
              <w:spacing w:before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F27DF">
              <w:rPr>
                <w:rFonts w:ascii="Arial" w:hAnsi="Arial" w:cs="Arial"/>
                <w:iCs/>
                <w:sz w:val="22"/>
                <w:szCs w:val="22"/>
              </w:rPr>
              <w:t>01</w:t>
            </w:r>
            <w:r w:rsidR="001262A2" w:rsidRPr="008F27DF">
              <w:rPr>
                <w:rFonts w:ascii="Arial" w:hAnsi="Arial" w:cs="Arial"/>
                <w:iCs/>
                <w:sz w:val="22"/>
                <w:szCs w:val="22"/>
              </w:rPr>
              <w:t>/202</w:t>
            </w:r>
            <w:r w:rsidRPr="008F27DF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</w:tbl>
    <w:p w14:paraId="29DF0290" w14:textId="77777777" w:rsidR="00ED20AE" w:rsidRPr="008F27DF" w:rsidRDefault="00ED20AE" w:rsidP="00E60135">
      <w:pPr>
        <w:widowControl w:val="0"/>
        <w:spacing w:before="120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6B721544" w14:textId="77777777" w:rsidR="00ED20AE" w:rsidRPr="008F27DF" w:rsidRDefault="00ED20AE" w:rsidP="00E60135">
      <w:pPr>
        <w:widowControl w:val="0"/>
        <w:spacing w:before="120"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7102D423" w14:textId="7E069064" w:rsidR="00EF3B8F" w:rsidRPr="008F27DF" w:rsidRDefault="0072365E" w:rsidP="00E60135">
      <w:pPr>
        <w:widowControl w:val="0"/>
        <w:spacing w:before="120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8F27DF">
        <w:rPr>
          <w:rFonts w:ascii="Arial" w:hAnsi="Arial" w:cs="Arial"/>
          <w:bCs/>
          <w:sz w:val="22"/>
          <w:szCs w:val="22"/>
        </w:rPr>
        <w:t>Konkrétní</w:t>
      </w:r>
      <w:r w:rsidR="00B41274" w:rsidRPr="008F27DF">
        <w:rPr>
          <w:rFonts w:ascii="Arial" w:hAnsi="Arial" w:cs="Arial"/>
          <w:bCs/>
          <w:sz w:val="22"/>
          <w:szCs w:val="22"/>
        </w:rPr>
        <w:t xml:space="preserve"> objekt včetně adresy pro poskytnutí služby bude specifikován na každé dílčí objednávce. Příjemce, kterého objednatel pověřil k převzetí revizních zpráv (tj. jméno </w:t>
      </w:r>
      <w:r w:rsidR="00E60135" w:rsidRPr="008F27DF">
        <w:rPr>
          <w:rFonts w:ascii="Arial" w:hAnsi="Arial" w:cs="Arial"/>
          <w:bCs/>
          <w:sz w:val="22"/>
          <w:szCs w:val="22"/>
        </w:rPr>
        <w:t xml:space="preserve">               </w:t>
      </w:r>
      <w:r w:rsidR="00B41274" w:rsidRPr="008F27DF">
        <w:rPr>
          <w:rFonts w:ascii="Arial" w:hAnsi="Arial" w:cs="Arial"/>
          <w:bCs/>
          <w:sz w:val="22"/>
          <w:szCs w:val="22"/>
        </w:rPr>
        <w:t>a telefonní číslo příjemce), bude rovněž uveden na každé dílčí objednávce.</w:t>
      </w:r>
    </w:p>
    <w:p w14:paraId="4D75C593" w14:textId="5CDE50F3" w:rsidR="00405264" w:rsidRPr="008F27DF" w:rsidRDefault="00C15C69" w:rsidP="00405264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0A7EA3" w:rsidRPr="008F27DF">
        <w:rPr>
          <w:rFonts w:ascii="Arial" w:hAnsi="Arial" w:cs="Arial"/>
          <w:sz w:val="22"/>
          <w:szCs w:val="22"/>
        </w:rPr>
        <w:t xml:space="preserve"> se zavazuje objednateli poskytovat služby specifikované v článku III. </w:t>
      </w:r>
      <w:r w:rsidR="00705901" w:rsidRPr="008F27DF">
        <w:rPr>
          <w:rFonts w:ascii="Arial" w:hAnsi="Arial" w:cs="Arial"/>
          <w:sz w:val="22"/>
          <w:szCs w:val="22"/>
        </w:rPr>
        <w:t>t</w:t>
      </w:r>
      <w:r w:rsidR="000A7EA3" w:rsidRPr="008F27DF">
        <w:rPr>
          <w:rFonts w:ascii="Arial" w:hAnsi="Arial" w:cs="Arial"/>
          <w:sz w:val="22"/>
          <w:szCs w:val="22"/>
        </w:rPr>
        <w:t xml:space="preserve">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0A7EA3" w:rsidRPr="008F27DF">
        <w:rPr>
          <w:rFonts w:ascii="Arial" w:hAnsi="Arial" w:cs="Arial"/>
          <w:sz w:val="22"/>
          <w:szCs w:val="22"/>
        </w:rPr>
        <w:t xml:space="preserve"> na základě objednatelem vystavených dílčích objednávek ode dne účinnosti 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A810BD" w:rsidRPr="008F27DF">
        <w:rPr>
          <w:rFonts w:ascii="Arial" w:hAnsi="Arial" w:cs="Arial"/>
          <w:sz w:val="22"/>
          <w:szCs w:val="22"/>
        </w:rPr>
        <w:t xml:space="preserve">. </w:t>
      </w:r>
      <w:r w:rsidR="00B41274" w:rsidRPr="008F27DF">
        <w:rPr>
          <w:rFonts w:ascii="Arial" w:hAnsi="Arial" w:cs="Arial"/>
          <w:sz w:val="22"/>
          <w:szCs w:val="22"/>
        </w:rPr>
        <w:t xml:space="preserve">Objednatel není povinen </w:t>
      </w:r>
      <w:r w:rsidRPr="008F27DF">
        <w:rPr>
          <w:rFonts w:ascii="Arial" w:hAnsi="Arial" w:cs="Arial"/>
          <w:sz w:val="22"/>
          <w:szCs w:val="22"/>
        </w:rPr>
        <w:t xml:space="preserve">objednat či </w:t>
      </w:r>
      <w:r w:rsidR="00B41274" w:rsidRPr="008F27DF">
        <w:rPr>
          <w:rFonts w:ascii="Arial" w:hAnsi="Arial" w:cs="Arial"/>
          <w:sz w:val="22"/>
          <w:szCs w:val="22"/>
        </w:rPr>
        <w:t xml:space="preserve">odebrat celkový předpokládaný </w:t>
      </w:r>
      <w:r w:rsidRPr="008F27DF">
        <w:rPr>
          <w:rFonts w:ascii="Arial" w:hAnsi="Arial" w:cs="Arial"/>
          <w:sz w:val="22"/>
          <w:szCs w:val="22"/>
        </w:rPr>
        <w:t xml:space="preserve">objem služeb, resp. </w:t>
      </w:r>
      <w:r w:rsidR="00405264" w:rsidRPr="008F27DF">
        <w:rPr>
          <w:rFonts w:ascii="Arial" w:hAnsi="Arial" w:cs="Arial"/>
          <w:sz w:val="22"/>
          <w:szCs w:val="22"/>
        </w:rPr>
        <w:t>p</w:t>
      </w:r>
      <w:r w:rsidR="00B41274" w:rsidRPr="008F27DF">
        <w:rPr>
          <w:rFonts w:ascii="Arial" w:hAnsi="Arial" w:cs="Arial"/>
          <w:sz w:val="22"/>
          <w:szCs w:val="22"/>
        </w:rPr>
        <w:t xml:space="preserve">oložek, uvedených v příloze č. 1. </w:t>
      </w:r>
      <w:r w:rsidR="00405264" w:rsidRPr="008F27DF">
        <w:rPr>
          <w:rFonts w:ascii="Arial" w:hAnsi="Arial" w:cs="Arial"/>
          <w:sz w:val="22"/>
          <w:szCs w:val="22"/>
        </w:rPr>
        <w:t>t</w:t>
      </w:r>
      <w:r w:rsidR="00B41274" w:rsidRPr="008F27DF">
        <w:rPr>
          <w:rFonts w:ascii="Arial" w:hAnsi="Arial" w:cs="Arial"/>
          <w:sz w:val="22"/>
          <w:szCs w:val="22"/>
        </w:rPr>
        <w:t xml:space="preserve">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B41274" w:rsidRPr="008F27DF">
        <w:rPr>
          <w:rFonts w:ascii="Arial" w:hAnsi="Arial" w:cs="Arial"/>
          <w:sz w:val="22"/>
          <w:szCs w:val="22"/>
        </w:rPr>
        <w:t>.</w:t>
      </w:r>
    </w:p>
    <w:p w14:paraId="0D39B6E2" w14:textId="362E244A" w:rsidR="00405264" w:rsidRPr="008F27DF" w:rsidRDefault="007778A8" w:rsidP="00405264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405264" w:rsidRPr="008F27DF">
        <w:rPr>
          <w:rFonts w:ascii="Arial" w:hAnsi="Arial" w:cs="Arial"/>
          <w:sz w:val="22"/>
          <w:szCs w:val="22"/>
        </w:rPr>
        <w:t xml:space="preserve"> je povinen ukončit provádění revizí včetně předání příslušných revizních zpráv k jednotlivým objednávkám vždy nejpozději do termínu uvedeného </w:t>
      </w:r>
      <w:r w:rsidR="00705901" w:rsidRPr="008F27DF">
        <w:rPr>
          <w:rFonts w:ascii="Arial" w:hAnsi="Arial" w:cs="Arial"/>
          <w:sz w:val="22"/>
          <w:szCs w:val="22"/>
        </w:rPr>
        <w:t>v</w:t>
      </w:r>
      <w:r w:rsidR="00405264" w:rsidRPr="008F27DF">
        <w:rPr>
          <w:rFonts w:ascii="Arial" w:hAnsi="Arial" w:cs="Arial"/>
          <w:sz w:val="22"/>
          <w:szCs w:val="22"/>
        </w:rPr>
        <w:t xml:space="preserve"> každé dílčí písemné objednávce.</w:t>
      </w:r>
    </w:p>
    <w:p w14:paraId="38DFFA7E" w14:textId="02EEC306" w:rsidR="00C86057" w:rsidRPr="008F27DF" w:rsidRDefault="00C86057" w:rsidP="00405264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Tato rámcová smlouva je uzavřena na dobu neurčitou. Každá ze smluvních stran je oprávněna tuto smlouvu kdykoliv vypovědět, a to i bez udání důvodu, písemnou výpovědí doručenou druhé smluvní straně. Výpovědní doba činí </w:t>
      </w:r>
      <w:r w:rsidR="00A810BD" w:rsidRPr="008F27DF">
        <w:rPr>
          <w:rFonts w:ascii="Arial" w:hAnsi="Arial" w:cs="Arial"/>
          <w:sz w:val="22"/>
          <w:szCs w:val="22"/>
        </w:rPr>
        <w:t>3</w:t>
      </w:r>
      <w:r w:rsidRPr="008F27DF">
        <w:rPr>
          <w:rFonts w:ascii="Arial" w:hAnsi="Arial" w:cs="Arial"/>
          <w:sz w:val="22"/>
          <w:szCs w:val="22"/>
        </w:rPr>
        <w:t xml:space="preserve"> měsíc</w:t>
      </w:r>
      <w:r w:rsidR="00A810BD" w:rsidRPr="008F27DF">
        <w:rPr>
          <w:rFonts w:ascii="Arial" w:hAnsi="Arial" w:cs="Arial"/>
          <w:sz w:val="22"/>
          <w:szCs w:val="22"/>
        </w:rPr>
        <w:t>e</w:t>
      </w:r>
      <w:r w:rsidRPr="008F27DF">
        <w:rPr>
          <w:rFonts w:ascii="Arial" w:hAnsi="Arial" w:cs="Arial"/>
          <w:sz w:val="22"/>
          <w:szCs w:val="22"/>
        </w:rPr>
        <w:t xml:space="preserve"> a počíná běžet prvním dnem kalendářního měsíce následujícího po doručení písemné výpovědi. </w:t>
      </w:r>
    </w:p>
    <w:p w14:paraId="23DDC1D4" w14:textId="61C3C6F1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lastRenderedPageBreak/>
        <w:t>V.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Pr="008F27DF">
        <w:rPr>
          <w:rFonts w:ascii="Arial" w:hAnsi="Arial" w:cs="Arial"/>
          <w:b/>
          <w:sz w:val="22"/>
          <w:szCs w:val="22"/>
        </w:rPr>
        <w:t xml:space="preserve">Cena za </w:t>
      </w:r>
      <w:r w:rsidR="00405264" w:rsidRPr="008F27DF">
        <w:rPr>
          <w:rFonts w:ascii="Arial" w:hAnsi="Arial" w:cs="Arial"/>
          <w:b/>
          <w:sz w:val="22"/>
          <w:szCs w:val="22"/>
        </w:rPr>
        <w:t>služby</w:t>
      </w:r>
    </w:p>
    <w:p w14:paraId="2EB3E65E" w14:textId="02A1D9F4" w:rsidR="00405264" w:rsidRPr="008F27DF" w:rsidRDefault="00405264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Smluvní strany se ve smyslu zákona č. 526/1990 Sb.,</w:t>
      </w:r>
      <w:r w:rsidR="00E94C39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 xml:space="preserve">o cenách, v platném znění, </w:t>
      </w:r>
      <w:r w:rsidR="00E60135" w:rsidRPr="008F27DF">
        <w:rPr>
          <w:rFonts w:ascii="Arial" w:hAnsi="Arial" w:cs="Arial"/>
          <w:sz w:val="22"/>
          <w:szCs w:val="22"/>
        </w:rPr>
        <w:t>dohodly</w:t>
      </w:r>
      <w:r w:rsidRPr="008F27DF">
        <w:rPr>
          <w:rFonts w:ascii="Arial" w:hAnsi="Arial" w:cs="Arial"/>
          <w:sz w:val="22"/>
          <w:szCs w:val="22"/>
        </w:rPr>
        <w:t xml:space="preserve"> na jednotkových cenách činností při plnění </w:t>
      </w:r>
      <w:r w:rsidR="007778A8" w:rsidRPr="008F27DF">
        <w:rPr>
          <w:rFonts w:ascii="Arial" w:hAnsi="Arial" w:cs="Arial"/>
          <w:sz w:val="22"/>
          <w:szCs w:val="22"/>
        </w:rPr>
        <w:t>předmětu smlouvy</w:t>
      </w:r>
      <w:r w:rsidRPr="008F27DF">
        <w:rPr>
          <w:rFonts w:ascii="Arial" w:hAnsi="Arial" w:cs="Arial"/>
          <w:sz w:val="22"/>
          <w:szCs w:val="22"/>
        </w:rPr>
        <w:t xml:space="preserve">, které jsou uvedeny v příloze č. 1 této </w:t>
      </w:r>
      <w:r w:rsidR="007778A8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 xml:space="preserve"> „</w:t>
      </w:r>
      <w:r w:rsidR="006B29DC" w:rsidRPr="008F27DF">
        <w:rPr>
          <w:rFonts w:ascii="Arial" w:hAnsi="Arial" w:cs="Arial"/>
          <w:sz w:val="22"/>
          <w:szCs w:val="22"/>
        </w:rPr>
        <w:t>Soupis nákladů na revize hromosvodů</w:t>
      </w:r>
      <w:r w:rsidRPr="008F27DF">
        <w:rPr>
          <w:rFonts w:ascii="Arial" w:hAnsi="Arial" w:cs="Arial"/>
          <w:sz w:val="22"/>
          <w:szCs w:val="22"/>
        </w:rPr>
        <w:t>“.</w:t>
      </w:r>
    </w:p>
    <w:p w14:paraId="27FB32A9" w14:textId="03D826A5" w:rsidR="00405264" w:rsidRPr="008F27DF" w:rsidRDefault="00405264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Jednotkové ceny stanovené dle </w:t>
      </w:r>
      <w:r w:rsidR="00C214E8" w:rsidRPr="008F27DF">
        <w:rPr>
          <w:rFonts w:ascii="Arial" w:hAnsi="Arial" w:cs="Arial"/>
          <w:sz w:val="22"/>
          <w:szCs w:val="22"/>
        </w:rPr>
        <w:t>přílohy č.</w:t>
      </w:r>
      <w:r w:rsidRPr="008F27DF">
        <w:rPr>
          <w:rFonts w:ascii="Arial" w:hAnsi="Arial" w:cs="Arial"/>
          <w:sz w:val="22"/>
          <w:szCs w:val="22"/>
        </w:rPr>
        <w:t xml:space="preserve"> 1. </w:t>
      </w:r>
      <w:r w:rsidR="00C214E8" w:rsidRPr="008F27DF">
        <w:rPr>
          <w:rFonts w:ascii="Arial" w:hAnsi="Arial" w:cs="Arial"/>
          <w:sz w:val="22"/>
          <w:szCs w:val="22"/>
        </w:rPr>
        <w:t xml:space="preserve">této smlouvy </w:t>
      </w:r>
      <w:r w:rsidRPr="008F27DF">
        <w:rPr>
          <w:rFonts w:ascii="Arial" w:hAnsi="Arial" w:cs="Arial"/>
          <w:sz w:val="22"/>
          <w:szCs w:val="22"/>
        </w:rPr>
        <w:t>jsou cenami nejvýše přípustnými</w:t>
      </w:r>
      <w:r w:rsidR="00964864" w:rsidRPr="008F27DF">
        <w:rPr>
          <w:rFonts w:ascii="Arial" w:hAnsi="Arial" w:cs="Arial"/>
          <w:sz w:val="22"/>
          <w:szCs w:val="22"/>
        </w:rPr>
        <w:t xml:space="preserve"> po celou dobu účinnosti této </w:t>
      </w:r>
      <w:r w:rsidR="007778A8" w:rsidRPr="008F27DF">
        <w:rPr>
          <w:rFonts w:ascii="Arial" w:hAnsi="Arial" w:cs="Arial"/>
          <w:sz w:val="22"/>
          <w:szCs w:val="22"/>
        </w:rPr>
        <w:t>smlouvy</w:t>
      </w:r>
      <w:r w:rsidR="00964864" w:rsidRPr="008F27DF">
        <w:rPr>
          <w:rFonts w:ascii="Arial" w:hAnsi="Arial" w:cs="Arial"/>
          <w:sz w:val="22"/>
          <w:szCs w:val="22"/>
        </w:rPr>
        <w:t>, s</w:t>
      </w:r>
      <w:r w:rsidR="00C44E0D" w:rsidRPr="008F27DF">
        <w:rPr>
          <w:rFonts w:ascii="Arial" w:hAnsi="Arial" w:cs="Arial"/>
          <w:sz w:val="22"/>
          <w:szCs w:val="22"/>
        </w:rPr>
        <w:t> </w:t>
      </w:r>
      <w:r w:rsidR="00964864" w:rsidRPr="008F27DF">
        <w:rPr>
          <w:rFonts w:ascii="Arial" w:hAnsi="Arial" w:cs="Arial"/>
          <w:sz w:val="22"/>
          <w:szCs w:val="22"/>
        </w:rPr>
        <w:t>výjimkou</w:t>
      </w:r>
      <w:r w:rsidR="00C44E0D" w:rsidRPr="008F27DF">
        <w:rPr>
          <w:rFonts w:ascii="Arial" w:hAnsi="Arial" w:cs="Arial"/>
          <w:sz w:val="22"/>
          <w:szCs w:val="22"/>
        </w:rPr>
        <w:t xml:space="preserve"> níže uvedené valorizace o míru inflace </w:t>
      </w:r>
      <w:r w:rsidR="00ED20AE" w:rsidRPr="008F27DF">
        <w:rPr>
          <w:rFonts w:ascii="Arial" w:hAnsi="Arial" w:cs="Arial"/>
          <w:sz w:val="22"/>
          <w:szCs w:val="22"/>
        </w:rPr>
        <w:t xml:space="preserve">           </w:t>
      </w:r>
      <w:r w:rsidR="00C44E0D" w:rsidRPr="008F27DF">
        <w:rPr>
          <w:rFonts w:ascii="Arial" w:hAnsi="Arial" w:cs="Arial"/>
          <w:sz w:val="22"/>
          <w:szCs w:val="22"/>
        </w:rPr>
        <w:t>a s výjimkou</w:t>
      </w:r>
      <w:r w:rsidR="00964864" w:rsidRPr="008F27DF">
        <w:rPr>
          <w:rFonts w:ascii="Arial" w:hAnsi="Arial" w:cs="Arial"/>
          <w:sz w:val="22"/>
          <w:szCs w:val="22"/>
        </w:rPr>
        <w:t xml:space="preserve"> </w:t>
      </w:r>
      <w:r w:rsidR="00E94C39" w:rsidRPr="008F27DF">
        <w:rPr>
          <w:rFonts w:ascii="Arial" w:hAnsi="Arial" w:cs="Arial"/>
          <w:sz w:val="22"/>
          <w:szCs w:val="22"/>
        </w:rPr>
        <w:t xml:space="preserve">případu, kdy </w:t>
      </w:r>
      <w:r w:rsidR="00964864" w:rsidRPr="008F27DF">
        <w:rPr>
          <w:rFonts w:ascii="Arial" w:hAnsi="Arial" w:cs="Arial"/>
          <w:sz w:val="22"/>
          <w:szCs w:val="22"/>
        </w:rPr>
        <w:t>dochází k úpravě výše zákonné sazby DPH.</w:t>
      </w:r>
      <w:r w:rsidR="00E94C39" w:rsidRPr="008F27DF">
        <w:rPr>
          <w:rFonts w:ascii="Arial" w:hAnsi="Arial" w:cs="Arial"/>
          <w:sz w:val="22"/>
          <w:szCs w:val="22"/>
        </w:rPr>
        <w:t xml:space="preserve"> Účinností takové úpravy se ceny za služby včetně DPH upravují dle příslušné sazby DPH. </w:t>
      </w:r>
      <w:r w:rsidR="00D17CCB" w:rsidRPr="008F27DF">
        <w:rPr>
          <w:rFonts w:ascii="Arial" w:hAnsi="Arial" w:cs="Arial"/>
          <w:sz w:val="22"/>
          <w:szCs w:val="22"/>
        </w:rPr>
        <w:t xml:space="preserve">Smluvní strany se </w:t>
      </w:r>
      <w:r w:rsidR="00ED20AE" w:rsidRPr="008F27DF">
        <w:rPr>
          <w:rFonts w:ascii="Arial" w:hAnsi="Arial" w:cs="Arial"/>
          <w:sz w:val="22"/>
          <w:szCs w:val="22"/>
        </w:rPr>
        <w:t>dohodly</w:t>
      </w:r>
      <w:r w:rsidR="00D17CCB" w:rsidRPr="008F27DF">
        <w:rPr>
          <w:rFonts w:ascii="Arial" w:hAnsi="Arial" w:cs="Arial"/>
          <w:sz w:val="22"/>
          <w:szCs w:val="22"/>
        </w:rPr>
        <w:t xml:space="preserve">, že v případě změny ceny díla v důsledku změny sazby DPH není nutno ke smlouvě uzavírat dodatek. </w:t>
      </w:r>
      <w:r w:rsidR="00E94C39" w:rsidRPr="008F27DF">
        <w:rPr>
          <w:rFonts w:ascii="Arial" w:hAnsi="Arial" w:cs="Arial"/>
          <w:sz w:val="22"/>
          <w:szCs w:val="22"/>
        </w:rPr>
        <w:t>Ve sjednaných jednotkových cenách j</w:t>
      </w:r>
      <w:r w:rsidR="00D17CCB" w:rsidRPr="008F27DF">
        <w:rPr>
          <w:rFonts w:ascii="Arial" w:hAnsi="Arial" w:cs="Arial"/>
          <w:sz w:val="22"/>
          <w:szCs w:val="22"/>
        </w:rPr>
        <w:t>s</w:t>
      </w:r>
      <w:r w:rsidR="00E94C39" w:rsidRPr="008F27DF">
        <w:rPr>
          <w:rFonts w:ascii="Arial" w:hAnsi="Arial" w:cs="Arial"/>
          <w:sz w:val="22"/>
          <w:szCs w:val="22"/>
        </w:rPr>
        <w:t xml:space="preserve">ou zahrnuty veškeré náklady </w:t>
      </w:r>
      <w:r w:rsidR="007778A8" w:rsidRPr="008F27DF">
        <w:rPr>
          <w:rFonts w:ascii="Arial" w:hAnsi="Arial" w:cs="Arial"/>
          <w:sz w:val="22"/>
          <w:szCs w:val="22"/>
        </w:rPr>
        <w:t>zhotovitele</w:t>
      </w:r>
      <w:r w:rsidR="00E94C39" w:rsidRPr="008F27DF">
        <w:rPr>
          <w:rFonts w:ascii="Arial" w:hAnsi="Arial" w:cs="Arial"/>
          <w:sz w:val="22"/>
          <w:szCs w:val="22"/>
        </w:rPr>
        <w:t xml:space="preserve"> spojené s pro</w:t>
      </w:r>
      <w:r w:rsidR="00705901" w:rsidRPr="008F27DF">
        <w:rPr>
          <w:rFonts w:ascii="Arial" w:hAnsi="Arial" w:cs="Arial"/>
          <w:sz w:val="22"/>
          <w:szCs w:val="22"/>
        </w:rPr>
        <w:t>v</w:t>
      </w:r>
      <w:r w:rsidR="00E94C39" w:rsidRPr="008F27DF">
        <w:rPr>
          <w:rFonts w:ascii="Arial" w:hAnsi="Arial" w:cs="Arial"/>
          <w:sz w:val="22"/>
          <w:szCs w:val="22"/>
        </w:rPr>
        <w:t>edením služby</w:t>
      </w:r>
      <w:r w:rsidR="00705901" w:rsidRPr="008F27DF">
        <w:rPr>
          <w:rFonts w:ascii="Arial" w:hAnsi="Arial" w:cs="Arial"/>
          <w:sz w:val="22"/>
          <w:szCs w:val="22"/>
        </w:rPr>
        <w:t xml:space="preserve"> </w:t>
      </w:r>
      <w:r w:rsidR="00E94C39" w:rsidRPr="008F27DF">
        <w:rPr>
          <w:rFonts w:ascii="Arial" w:hAnsi="Arial" w:cs="Arial"/>
          <w:sz w:val="22"/>
          <w:szCs w:val="22"/>
        </w:rPr>
        <w:t>(náklady na dopravu, pojištění, pří</w:t>
      </w:r>
      <w:r w:rsidR="00BE34A3">
        <w:rPr>
          <w:rFonts w:ascii="Arial" w:hAnsi="Arial" w:cs="Arial"/>
          <w:sz w:val="22"/>
          <w:szCs w:val="22"/>
        </w:rPr>
        <w:t>padná dotažení šroubových spojů,</w:t>
      </w:r>
      <w:r w:rsidR="00393B68">
        <w:rPr>
          <w:rFonts w:ascii="Arial" w:hAnsi="Arial" w:cs="Arial"/>
          <w:sz w:val="22"/>
          <w:szCs w:val="22"/>
        </w:rPr>
        <w:t xml:space="preserve"> </w:t>
      </w:r>
      <w:r w:rsidR="00E94C39" w:rsidRPr="008F27DF">
        <w:rPr>
          <w:rFonts w:ascii="Arial" w:hAnsi="Arial" w:cs="Arial"/>
          <w:sz w:val="22"/>
          <w:szCs w:val="22"/>
        </w:rPr>
        <w:t xml:space="preserve">vypracování revizních zpráv apod.). </w:t>
      </w:r>
      <w:r w:rsidR="007778A8" w:rsidRPr="008F27DF">
        <w:rPr>
          <w:rFonts w:ascii="Arial" w:hAnsi="Arial" w:cs="Arial"/>
          <w:sz w:val="22"/>
          <w:szCs w:val="22"/>
        </w:rPr>
        <w:t>Zhotovitel</w:t>
      </w:r>
      <w:r w:rsidR="00E94C39" w:rsidRPr="008F27DF">
        <w:rPr>
          <w:rFonts w:ascii="Arial" w:hAnsi="Arial" w:cs="Arial"/>
          <w:sz w:val="22"/>
          <w:szCs w:val="22"/>
        </w:rPr>
        <w:t xml:space="preserve"> není oprávněn</w:t>
      </w:r>
      <w:r w:rsidR="00D17CCB" w:rsidRPr="008F27DF">
        <w:rPr>
          <w:rFonts w:ascii="Arial" w:hAnsi="Arial" w:cs="Arial"/>
          <w:sz w:val="22"/>
          <w:szCs w:val="22"/>
        </w:rPr>
        <w:t xml:space="preserve"> účtovat žádné další částky v souvislosti s plněním dle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D17CCB" w:rsidRPr="008F27DF">
        <w:rPr>
          <w:rFonts w:ascii="Arial" w:hAnsi="Arial" w:cs="Arial"/>
          <w:sz w:val="22"/>
          <w:szCs w:val="22"/>
        </w:rPr>
        <w:t>y.</w:t>
      </w:r>
    </w:p>
    <w:p w14:paraId="43235FE2" w14:textId="40E97534" w:rsidR="00C44E0D" w:rsidRPr="008F27DF" w:rsidRDefault="00294F42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C44E0D" w:rsidRPr="008F27DF">
        <w:rPr>
          <w:rFonts w:ascii="Arial" w:hAnsi="Arial" w:cs="Arial"/>
          <w:sz w:val="22"/>
          <w:szCs w:val="22"/>
        </w:rPr>
        <w:t xml:space="preserve"> je oprávněn </w:t>
      </w:r>
      <w:r w:rsidRPr="008F27DF">
        <w:rPr>
          <w:rFonts w:ascii="Arial" w:hAnsi="Arial" w:cs="Arial"/>
          <w:sz w:val="22"/>
          <w:szCs w:val="22"/>
        </w:rPr>
        <w:t>jednostranným písemným oznámením doručeným objednateli zvýšit sjednané jednotkové ceny každoročně vždy k 1. červnu o míru inflace za předcházející kalendářní rok zjištěnou a zveřejněnou Českým statistickým úřadem.</w:t>
      </w:r>
    </w:p>
    <w:p w14:paraId="0D61992B" w14:textId="565B9B0A" w:rsidR="000A4E91" w:rsidRPr="008F27DF" w:rsidRDefault="00214C48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Předpokládaná celková c</w:t>
      </w:r>
      <w:r w:rsidR="004A2DDB" w:rsidRPr="008F27DF">
        <w:rPr>
          <w:rFonts w:ascii="Arial" w:hAnsi="Arial" w:cs="Arial"/>
          <w:sz w:val="22"/>
          <w:szCs w:val="22"/>
        </w:rPr>
        <w:t xml:space="preserve">ena za provedené </w:t>
      </w:r>
      <w:r w:rsidR="00E94C39" w:rsidRPr="008F27DF">
        <w:rPr>
          <w:rFonts w:ascii="Arial" w:hAnsi="Arial" w:cs="Arial"/>
          <w:sz w:val="22"/>
          <w:szCs w:val="22"/>
        </w:rPr>
        <w:t>služby</w:t>
      </w:r>
      <w:r w:rsidR="004A2DDB" w:rsidRPr="008F27DF">
        <w:rPr>
          <w:rFonts w:ascii="Arial" w:hAnsi="Arial" w:cs="Arial"/>
          <w:sz w:val="22"/>
          <w:szCs w:val="22"/>
        </w:rPr>
        <w:t xml:space="preserve"> </w:t>
      </w:r>
      <w:r w:rsidR="00C214E8" w:rsidRPr="008F27DF">
        <w:rPr>
          <w:rFonts w:ascii="Arial" w:hAnsi="Arial" w:cs="Arial"/>
          <w:sz w:val="22"/>
          <w:szCs w:val="22"/>
        </w:rPr>
        <w:t xml:space="preserve">za období 5-ti let </w:t>
      </w:r>
      <w:r w:rsidR="004A2DDB" w:rsidRPr="008F27DF">
        <w:rPr>
          <w:rFonts w:ascii="Arial" w:hAnsi="Arial" w:cs="Arial"/>
          <w:sz w:val="22"/>
          <w:szCs w:val="22"/>
        </w:rPr>
        <w:t xml:space="preserve">je </w:t>
      </w:r>
      <w:r w:rsidRPr="008F27DF">
        <w:rPr>
          <w:rFonts w:ascii="Arial" w:hAnsi="Arial" w:cs="Arial"/>
          <w:sz w:val="22"/>
          <w:szCs w:val="22"/>
        </w:rPr>
        <w:t xml:space="preserve">součtem  jednotkových cen za pětileté období dle přílohy č. 1 této smlouvy. S ohledem na skutečnost, že počty </w:t>
      </w:r>
      <w:r w:rsidR="006B29DC" w:rsidRPr="008F27DF">
        <w:rPr>
          <w:rFonts w:ascii="Arial" w:hAnsi="Arial" w:cs="Arial"/>
          <w:sz w:val="22"/>
          <w:szCs w:val="22"/>
        </w:rPr>
        <w:t xml:space="preserve">revizí hromosvodů </w:t>
      </w:r>
      <w:r w:rsidRPr="008F27DF">
        <w:rPr>
          <w:rFonts w:ascii="Arial" w:hAnsi="Arial" w:cs="Arial"/>
          <w:sz w:val="22"/>
          <w:szCs w:val="22"/>
        </w:rPr>
        <w:t>se mohou a velmi pravděpodobně budou v průběhu trvání této smlouvy měnit, je zřejmé, je celková cena je tak pouze orientační a nezávazná, když závaznými jsou pro smluvní strany pouze ceny jednotkové.</w:t>
      </w:r>
    </w:p>
    <w:p w14:paraId="3B265C8A" w14:textId="53DD53D9" w:rsidR="000A4E91" w:rsidRPr="008F27DF" w:rsidRDefault="00DA3448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0A4E91" w:rsidRPr="008F27DF">
        <w:rPr>
          <w:rFonts w:ascii="Arial" w:hAnsi="Arial" w:cs="Arial"/>
          <w:sz w:val="22"/>
          <w:szCs w:val="22"/>
        </w:rPr>
        <w:t xml:space="preserve"> odpovídá za to, že sazba daně z přidané hodnoty je stanovena v souladu s platnými právními předpisy. V případě, že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="000A4E91" w:rsidRPr="008F27DF">
        <w:rPr>
          <w:rFonts w:ascii="Arial" w:hAnsi="Arial" w:cs="Arial"/>
          <w:sz w:val="22"/>
          <w:szCs w:val="22"/>
        </w:rPr>
        <w:t xml:space="preserve"> stanoví sazbu DPH či DPH v rozporu s platnými právními předpisy, je povinen uhradit objednateli veškerou škodu, která mu v souvislosti s tím vznikla.</w:t>
      </w:r>
    </w:p>
    <w:p w14:paraId="1619F5A1" w14:textId="357A6439" w:rsidR="003E35BF" w:rsidRPr="008F27DF" w:rsidRDefault="003E35BF" w:rsidP="003E35BF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VI.</w:t>
      </w:r>
      <w:r w:rsidRPr="008F27DF">
        <w:rPr>
          <w:rFonts w:ascii="Arial" w:hAnsi="Arial" w:cs="Arial"/>
          <w:b/>
          <w:sz w:val="22"/>
          <w:szCs w:val="22"/>
        </w:rPr>
        <w:br/>
        <w:t xml:space="preserve">Podmínky uzavírání prováděcích smluv v rámci </w:t>
      </w:r>
      <w:r w:rsidR="00DA3448" w:rsidRPr="008F27DF">
        <w:rPr>
          <w:rFonts w:ascii="Arial" w:hAnsi="Arial" w:cs="Arial"/>
          <w:b/>
          <w:sz w:val="22"/>
          <w:szCs w:val="22"/>
        </w:rPr>
        <w:t>smlouvy</w:t>
      </w:r>
    </w:p>
    <w:p w14:paraId="7CF0E452" w14:textId="13FF00C9" w:rsidR="003E35BF" w:rsidRPr="008F27DF" w:rsidRDefault="003E35BF" w:rsidP="003E35B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Jednotlivé </w:t>
      </w:r>
      <w:r w:rsidR="00705901" w:rsidRPr="008F27DF">
        <w:rPr>
          <w:rFonts w:ascii="Arial" w:hAnsi="Arial" w:cs="Arial"/>
          <w:sz w:val="22"/>
          <w:szCs w:val="22"/>
        </w:rPr>
        <w:t>části plnění v</w:t>
      </w:r>
      <w:r w:rsidRPr="008F27DF">
        <w:rPr>
          <w:rFonts w:ascii="Arial" w:hAnsi="Arial" w:cs="Arial"/>
          <w:sz w:val="22"/>
          <w:szCs w:val="22"/>
        </w:rPr>
        <w:t xml:space="preserve"> rámci této </w:t>
      </w:r>
      <w:r w:rsidR="00DA3448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 xml:space="preserve"> budou realizovány na základě písemných výzev k poskytnutí plnění formou objednávek ze strany </w:t>
      </w:r>
      <w:r w:rsidR="000C01C5" w:rsidRPr="008F27DF">
        <w:rPr>
          <w:rFonts w:ascii="Arial" w:hAnsi="Arial" w:cs="Arial"/>
          <w:sz w:val="22"/>
          <w:szCs w:val="22"/>
        </w:rPr>
        <w:t>objednatel</w:t>
      </w:r>
      <w:r w:rsidRPr="008F27DF">
        <w:rPr>
          <w:rFonts w:ascii="Arial" w:hAnsi="Arial" w:cs="Arial"/>
          <w:sz w:val="22"/>
          <w:szCs w:val="22"/>
        </w:rPr>
        <w:t>e</w:t>
      </w:r>
      <w:r w:rsidR="00705901" w:rsidRPr="008F27DF">
        <w:rPr>
          <w:rFonts w:ascii="Arial" w:hAnsi="Arial" w:cs="Arial"/>
          <w:sz w:val="22"/>
          <w:szCs w:val="22"/>
        </w:rPr>
        <w:t>.</w:t>
      </w:r>
      <w:r w:rsidRPr="008F27DF">
        <w:rPr>
          <w:rFonts w:ascii="Arial" w:hAnsi="Arial" w:cs="Arial"/>
          <w:sz w:val="22"/>
          <w:szCs w:val="22"/>
        </w:rPr>
        <w:t xml:space="preserve"> Tyto objednávky k dílčím plněním mohou být činěny elektronickými prostředky a budou vycházet z podmínek této </w:t>
      </w:r>
      <w:r w:rsidR="00DA3448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 xml:space="preserve"> a obecně platných právních předpisů.</w:t>
      </w:r>
    </w:p>
    <w:p w14:paraId="25C40050" w14:textId="273CCB11" w:rsidR="00BD37D9" w:rsidRPr="008F27DF" w:rsidRDefault="003E35BF" w:rsidP="00BD37D9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Písemná objednávka ke každému dílčímu plnění bude obsahovat potřebné údaje, tedy označení smluvních stran, přesné určení předmětu plnění (tj. číslo a název položky dle přílohy č. 1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 a jejich počet), konkrétní místo plnění a jméno a telefonní číslo</w:t>
      </w:r>
      <w:r w:rsidR="00BD37D9" w:rsidRPr="008F27DF">
        <w:rPr>
          <w:rFonts w:ascii="Arial" w:hAnsi="Arial" w:cs="Arial"/>
          <w:sz w:val="22"/>
          <w:szCs w:val="22"/>
        </w:rPr>
        <w:t xml:space="preserve"> kontaktní osoby, která službu převezme (dále jen příjemce). V případě pochybností je </w:t>
      </w:r>
      <w:r w:rsidR="00DA3448" w:rsidRPr="008F27DF">
        <w:rPr>
          <w:rFonts w:ascii="Arial" w:hAnsi="Arial" w:cs="Arial"/>
          <w:sz w:val="22"/>
          <w:szCs w:val="22"/>
        </w:rPr>
        <w:t xml:space="preserve">zhotovitel </w:t>
      </w:r>
      <w:r w:rsidR="00BD37D9" w:rsidRPr="008F27DF">
        <w:rPr>
          <w:rFonts w:ascii="Arial" w:hAnsi="Arial" w:cs="Arial"/>
          <w:sz w:val="22"/>
          <w:szCs w:val="22"/>
        </w:rPr>
        <w:t xml:space="preserve">povinen požádat objednatele a doplňující informace. Neučiní-li tak, má se za to, že pokyny jsou pro něho dostačující a nemůže se z tohoto důvodu zprostit odpovědnosti za nesplnění či vadné splnění </w:t>
      </w:r>
      <w:r w:rsidR="00DA3448" w:rsidRPr="008F27DF">
        <w:rPr>
          <w:rFonts w:ascii="Arial" w:hAnsi="Arial" w:cs="Arial"/>
          <w:sz w:val="22"/>
          <w:szCs w:val="22"/>
        </w:rPr>
        <w:t>objednávky</w:t>
      </w:r>
      <w:r w:rsidR="00BD37D9" w:rsidRPr="008F27DF">
        <w:rPr>
          <w:rFonts w:ascii="Arial" w:hAnsi="Arial" w:cs="Arial"/>
          <w:sz w:val="22"/>
          <w:szCs w:val="22"/>
        </w:rPr>
        <w:t>.</w:t>
      </w:r>
    </w:p>
    <w:p w14:paraId="0412DC7B" w14:textId="18979279" w:rsidR="003E35BF" w:rsidRPr="008F27DF" w:rsidRDefault="00BD37D9" w:rsidP="00BD37D9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Přijetí objednávky ke každému dílčímu plnění se zavazuje </w:t>
      </w:r>
      <w:r w:rsidR="00DA344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objednateli potvrdit do 5 pracovních dnů ode dne doručení, a to písemně, to je též e-mailem nebo jiným prokazatelným způsobem. Požadované položky </w:t>
      </w:r>
      <w:r w:rsidR="00DA3448" w:rsidRPr="008F27DF">
        <w:rPr>
          <w:rFonts w:ascii="Arial" w:hAnsi="Arial" w:cs="Arial"/>
          <w:sz w:val="22"/>
          <w:szCs w:val="22"/>
        </w:rPr>
        <w:t>objednávky</w:t>
      </w:r>
      <w:r w:rsidRPr="008F27DF">
        <w:rPr>
          <w:rFonts w:ascii="Arial" w:hAnsi="Arial" w:cs="Arial"/>
          <w:sz w:val="22"/>
          <w:szCs w:val="22"/>
        </w:rPr>
        <w:t xml:space="preserve"> nebudou </w:t>
      </w:r>
      <w:r w:rsidR="00DA3448" w:rsidRPr="008F27DF">
        <w:rPr>
          <w:rFonts w:ascii="Arial" w:hAnsi="Arial" w:cs="Arial"/>
          <w:sz w:val="22"/>
          <w:szCs w:val="22"/>
        </w:rPr>
        <w:t>zhotovitelem</w:t>
      </w:r>
      <w:r w:rsidRPr="008F27DF">
        <w:rPr>
          <w:rFonts w:ascii="Arial" w:hAnsi="Arial" w:cs="Arial"/>
          <w:sz w:val="22"/>
          <w:szCs w:val="22"/>
        </w:rPr>
        <w:t xml:space="preserve"> upravovány druhově, objemově ani finančně.</w:t>
      </w:r>
      <w:r w:rsidRPr="008F27DF">
        <w:rPr>
          <w:rFonts w:ascii="Arial" w:hAnsi="Arial" w:cs="Arial"/>
          <w:b/>
          <w:sz w:val="22"/>
          <w:szCs w:val="22"/>
        </w:rPr>
        <w:t xml:space="preserve"> </w:t>
      </w:r>
    </w:p>
    <w:p w14:paraId="49B8FC24" w14:textId="49B7E160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VI</w:t>
      </w:r>
      <w:r w:rsidR="00BD37D9" w:rsidRPr="008F27DF">
        <w:rPr>
          <w:rFonts w:ascii="Arial" w:hAnsi="Arial" w:cs="Arial"/>
          <w:b/>
          <w:sz w:val="22"/>
          <w:szCs w:val="22"/>
        </w:rPr>
        <w:t>I</w:t>
      </w:r>
      <w:r w:rsidRPr="008F27DF">
        <w:rPr>
          <w:rFonts w:ascii="Arial" w:hAnsi="Arial" w:cs="Arial"/>
          <w:b/>
          <w:sz w:val="22"/>
          <w:szCs w:val="22"/>
        </w:rPr>
        <w:t>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="009B0752" w:rsidRPr="008F27DF">
        <w:rPr>
          <w:rFonts w:ascii="Arial" w:hAnsi="Arial" w:cs="Arial"/>
          <w:b/>
          <w:sz w:val="22"/>
          <w:szCs w:val="22"/>
        </w:rPr>
        <w:t>Fakturační a p</w:t>
      </w:r>
      <w:r w:rsidRPr="008F27DF">
        <w:rPr>
          <w:rFonts w:ascii="Arial" w:hAnsi="Arial" w:cs="Arial"/>
          <w:b/>
          <w:sz w:val="22"/>
          <w:szCs w:val="22"/>
        </w:rPr>
        <w:t>latební podmínky</w:t>
      </w:r>
    </w:p>
    <w:p w14:paraId="58ADBB08" w14:textId="77777777" w:rsidR="004A2DDB" w:rsidRPr="008F27DF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09DAFB89" w:rsidR="004A2DDB" w:rsidRPr="008F27DF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Podkladem pro úhradu </w:t>
      </w:r>
      <w:r w:rsidR="00611B2D" w:rsidRPr="008F27DF">
        <w:rPr>
          <w:rFonts w:ascii="Arial" w:hAnsi="Arial" w:cs="Arial"/>
          <w:sz w:val="22"/>
          <w:szCs w:val="22"/>
        </w:rPr>
        <w:t>sjednané ceny</w:t>
      </w:r>
      <w:r w:rsidRPr="008F27DF">
        <w:rPr>
          <w:rFonts w:ascii="Arial" w:hAnsi="Arial" w:cs="Arial"/>
          <w:sz w:val="22"/>
          <w:szCs w:val="22"/>
        </w:rPr>
        <w:t xml:space="preserve"> budou faktury, které budou mít náležitosti daňového dokladu a </w:t>
      </w:r>
      <w:r w:rsidR="00ED71B0" w:rsidRPr="008F27DF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8F27DF">
        <w:rPr>
          <w:rFonts w:ascii="Arial" w:hAnsi="Arial" w:cs="Arial"/>
          <w:sz w:val="22"/>
          <w:szCs w:val="22"/>
        </w:rPr>
        <w:t xml:space="preserve">dalšími </w:t>
      </w:r>
      <w:r w:rsidR="00ED71B0" w:rsidRPr="008F27DF">
        <w:rPr>
          <w:rFonts w:ascii="Arial" w:hAnsi="Arial" w:cs="Arial"/>
          <w:sz w:val="22"/>
          <w:szCs w:val="22"/>
        </w:rPr>
        <w:t>obecně závaznými právními předpisy</w:t>
      </w:r>
      <w:r w:rsidR="00ED71B0" w:rsidRPr="008F27DF" w:rsidDel="00F032F8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 xml:space="preserve">(dále jen </w:t>
      </w:r>
      <w:r w:rsidRPr="008F27DF">
        <w:rPr>
          <w:rFonts w:ascii="Arial" w:hAnsi="Arial" w:cs="Arial"/>
          <w:sz w:val="22"/>
          <w:szCs w:val="22"/>
        </w:rPr>
        <w:lastRenderedPageBreak/>
        <w:t xml:space="preserve">„faktura“). Kromě náležitostí stanovených platnými právními předpisy pro daňový doklad bude </w:t>
      </w:r>
      <w:r w:rsidR="009C6A39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povinen ve faktuře uvést i tyto údaje:</w:t>
      </w:r>
    </w:p>
    <w:p w14:paraId="60985F34" w14:textId="5565CEA0" w:rsidR="004A2DDB" w:rsidRPr="008F27DF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číslo </w:t>
      </w:r>
      <w:r w:rsidR="00650B4D" w:rsidRPr="008F27DF">
        <w:rPr>
          <w:rFonts w:ascii="Arial" w:hAnsi="Arial" w:cs="Arial"/>
          <w:sz w:val="22"/>
          <w:szCs w:val="22"/>
        </w:rPr>
        <w:t>příslušné objednávky</w:t>
      </w:r>
      <w:r w:rsidR="00611B2D" w:rsidRPr="008F27DF">
        <w:rPr>
          <w:rFonts w:ascii="Arial" w:hAnsi="Arial" w:cs="Arial"/>
          <w:sz w:val="22"/>
          <w:szCs w:val="22"/>
        </w:rPr>
        <w:t xml:space="preserve">, evidenční číslo uvedené v záhlaví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611B2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>, IČ</w:t>
      </w:r>
      <w:r w:rsidR="00BE4489" w:rsidRPr="008F27DF">
        <w:rPr>
          <w:rFonts w:ascii="Arial" w:hAnsi="Arial" w:cs="Arial"/>
          <w:sz w:val="22"/>
          <w:szCs w:val="22"/>
        </w:rPr>
        <w:t>O</w:t>
      </w:r>
      <w:r w:rsidRPr="008F27DF">
        <w:rPr>
          <w:rFonts w:ascii="Arial" w:hAnsi="Arial" w:cs="Arial"/>
          <w:sz w:val="22"/>
          <w:szCs w:val="22"/>
        </w:rPr>
        <w:t xml:space="preserve"> objednatele,</w:t>
      </w:r>
      <w:r w:rsidR="004D3BE5" w:rsidRPr="008F27DF">
        <w:rPr>
          <w:rFonts w:ascii="Arial" w:hAnsi="Arial" w:cs="Arial"/>
          <w:sz w:val="22"/>
          <w:szCs w:val="22"/>
        </w:rPr>
        <w:t xml:space="preserve"> </w:t>
      </w:r>
      <w:r w:rsidR="00967EBD" w:rsidRPr="008F27DF">
        <w:rPr>
          <w:rFonts w:ascii="Arial" w:hAnsi="Arial" w:cs="Arial"/>
          <w:sz w:val="22"/>
          <w:szCs w:val="22"/>
        </w:rPr>
        <w:t xml:space="preserve">předmět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611B2D" w:rsidRPr="008F27DF">
        <w:rPr>
          <w:rFonts w:ascii="Arial" w:hAnsi="Arial" w:cs="Arial"/>
          <w:sz w:val="22"/>
          <w:szCs w:val="22"/>
        </w:rPr>
        <w:t>y</w:t>
      </w:r>
      <w:r w:rsidR="00967EBD" w:rsidRPr="008F27DF">
        <w:rPr>
          <w:rFonts w:ascii="Arial" w:hAnsi="Arial" w:cs="Arial"/>
          <w:sz w:val="22"/>
          <w:szCs w:val="22"/>
        </w:rPr>
        <w:t>, tj. text „</w:t>
      </w:r>
      <w:r w:rsidR="00ED20AE" w:rsidRPr="008F27DF">
        <w:rPr>
          <w:rFonts w:ascii="Arial" w:hAnsi="Arial" w:cs="Arial"/>
          <w:sz w:val="22"/>
          <w:szCs w:val="22"/>
        </w:rPr>
        <w:t>P</w:t>
      </w:r>
      <w:r w:rsidR="00D17CCB" w:rsidRPr="008F27DF">
        <w:rPr>
          <w:rFonts w:ascii="Arial" w:hAnsi="Arial" w:cs="Arial"/>
          <w:sz w:val="22"/>
          <w:szCs w:val="22"/>
        </w:rPr>
        <w:t xml:space="preserve">rovedení revizí </w:t>
      </w:r>
      <w:r w:rsidR="007226FD" w:rsidRPr="008F27DF">
        <w:rPr>
          <w:rFonts w:ascii="Arial" w:hAnsi="Arial" w:cs="Arial"/>
          <w:sz w:val="22"/>
          <w:szCs w:val="22"/>
        </w:rPr>
        <w:t>hromosvodů na</w:t>
      </w:r>
      <w:r w:rsidR="00ED20AE" w:rsidRPr="008F27DF">
        <w:rPr>
          <w:rFonts w:ascii="Arial" w:hAnsi="Arial" w:cs="Arial"/>
          <w:sz w:val="22"/>
          <w:szCs w:val="22"/>
        </w:rPr>
        <w:t> objektech Muzea Novojičínska</w:t>
      </w:r>
      <w:r w:rsidR="00611B2D" w:rsidRPr="008F27DF">
        <w:rPr>
          <w:rFonts w:ascii="Arial" w:hAnsi="Arial" w:cs="Arial"/>
          <w:sz w:val="22"/>
          <w:szCs w:val="22"/>
        </w:rPr>
        <w:t>“</w:t>
      </w:r>
      <w:r w:rsidR="00BA6289" w:rsidRPr="008F27DF">
        <w:rPr>
          <w:rFonts w:ascii="Arial" w:hAnsi="Arial" w:cs="Arial"/>
          <w:iCs/>
          <w:sz w:val="22"/>
          <w:szCs w:val="22"/>
        </w:rPr>
        <w:t>,</w:t>
      </w:r>
      <w:r w:rsidR="00BA6289" w:rsidRPr="008F27DF">
        <w:rPr>
          <w:rFonts w:ascii="Arial" w:hAnsi="Arial" w:cs="Arial"/>
          <w:sz w:val="22"/>
          <w:szCs w:val="22"/>
        </w:rPr>
        <w:t xml:space="preserve"> </w:t>
      </w:r>
    </w:p>
    <w:p w14:paraId="50892B53" w14:textId="77777777" w:rsidR="00D019D5" w:rsidRPr="008F27DF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8F27DF">
        <w:rPr>
          <w:rFonts w:ascii="Arial" w:hAnsi="Arial" w:cs="Arial"/>
          <w:sz w:val="22"/>
          <w:szCs w:val="22"/>
        </w:rPr>
        <w:t xml:space="preserve">zveřejněného </w:t>
      </w:r>
      <w:r w:rsidRPr="008F27DF">
        <w:rPr>
          <w:rFonts w:ascii="Arial" w:hAnsi="Arial" w:cs="Arial"/>
          <w:sz w:val="22"/>
          <w:szCs w:val="22"/>
        </w:rPr>
        <w:t>účtu, na který musí být zaplaceno</w:t>
      </w:r>
      <w:r w:rsidR="00D019D5" w:rsidRPr="008F27DF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8F27DF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8F27DF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kontaktního telefonu,</w:t>
      </w:r>
    </w:p>
    <w:p w14:paraId="315523FD" w14:textId="3271FE44" w:rsidR="00271BF9" w:rsidRPr="008F27DF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přílohou </w:t>
      </w:r>
      <w:r w:rsidR="000873A3" w:rsidRPr="008F27DF">
        <w:rPr>
          <w:rFonts w:ascii="Arial" w:hAnsi="Arial" w:cs="Arial"/>
          <w:sz w:val="22"/>
          <w:szCs w:val="22"/>
        </w:rPr>
        <w:t xml:space="preserve">faktury bude </w:t>
      </w:r>
      <w:r w:rsidR="00EE748C" w:rsidRPr="008F27DF">
        <w:rPr>
          <w:rFonts w:ascii="Arial" w:hAnsi="Arial" w:cs="Arial"/>
          <w:sz w:val="22"/>
          <w:szCs w:val="22"/>
        </w:rPr>
        <w:t xml:space="preserve">kopie </w:t>
      </w:r>
      <w:r w:rsidR="0071005B" w:rsidRPr="008F27DF">
        <w:rPr>
          <w:rFonts w:ascii="Arial" w:hAnsi="Arial" w:cs="Arial"/>
          <w:sz w:val="22"/>
          <w:szCs w:val="22"/>
        </w:rPr>
        <w:t xml:space="preserve">předávacího protokolu dle čl. VIII., odst. 3 </w:t>
      </w:r>
      <w:r w:rsidRPr="008F27DF">
        <w:rPr>
          <w:rFonts w:ascii="Arial" w:hAnsi="Arial" w:cs="Arial"/>
          <w:sz w:val="22"/>
          <w:szCs w:val="22"/>
        </w:rPr>
        <w:t xml:space="preserve">obsahující prohlášení </w:t>
      </w:r>
      <w:r w:rsidR="00EE748C" w:rsidRPr="008F27DF">
        <w:rPr>
          <w:rFonts w:ascii="Arial" w:hAnsi="Arial" w:cs="Arial"/>
          <w:sz w:val="22"/>
          <w:szCs w:val="22"/>
        </w:rPr>
        <w:t xml:space="preserve">zástupce </w:t>
      </w:r>
      <w:r w:rsidRPr="008F27DF">
        <w:rPr>
          <w:rFonts w:ascii="Arial" w:hAnsi="Arial" w:cs="Arial"/>
          <w:sz w:val="22"/>
          <w:szCs w:val="22"/>
        </w:rPr>
        <w:t>objednatele, že dílo přejímá.</w:t>
      </w:r>
    </w:p>
    <w:p w14:paraId="2A525D14" w14:textId="11990B07" w:rsidR="007B67B4" w:rsidRPr="008F27DF" w:rsidRDefault="00661F39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Právo fakturovat vzniká </w:t>
      </w:r>
      <w:r w:rsidR="009C6A39" w:rsidRPr="008F27DF">
        <w:rPr>
          <w:rFonts w:ascii="Arial" w:hAnsi="Arial" w:cs="Arial"/>
          <w:sz w:val="22"/>
          <w:szCs w:val="22"/>
        </w:rPr>
        <w:t>zhotoviteli</w:t>
      </w:r>
      <w:r w:rsidRPr="008F27DF">
        <w:rPr>
          <w:rFonts w:ascii="Arial" w:hAnsi="Arial" w:cs="Arial"/>
          <w:sz w:val="22"/>
          <w:szCs w:val="22"/>
        </w:rPr>
        <w:t xml:space="preserve"> dnem řádného předání </w:t>
      </w:r>
      <w:r w:rsidR="009C6A39" w:rsidRPr="008F27DF">
        <w:rPr>
          <w:rFonts w:ascii="Arial" w:hAnsi="Arial" w:cs="Arial"/>
          <w:sz w:val="22"/>
          <w:szCs w:val="22"/>
        </w:rPr>
        <w:t>provedených činností a prací</w:t>
      </w:r>
      <w:r w:rsidRPr="008F27DF">
        <w:rPr>
          <w:rFonts w:ascii="Arial" w:hAnsi="Arial" w:cs="Arial"/>
          <w:sz w:val="22"/>
          <w:szCs w:val="22"/>
        </w:rPr>
        <w:t xml:space="preserve"> na základě každé dílčí objednávky, tj. dnem předání a převzetí příslušných revizních zpráv ke každému dílčímu plnění. Dnem uskutečnění zdanitelného plnění je den předání a převzetí revizních zpráv.</w:t>
      </w:r>
    </w:p>
    <w:p w14:paraId="2BE3910E" w14:textId="3A701013" w:rsidR="005A7EA5" w:rsidRPr="008F27DF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Lhůta splatnosti jednotlivých faktur je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ou stanovena na</w:t>
      </w:r>
      <w:r w:rsidR="000873A3" w:rsidRPr="008F27DF">
        <w:rPr>
          <w:rFonts w:ascii="Arial" w:hAnsi="Arial" w:cs="Arial"/>
          <w:sz w:val="22"/>
          <w:szCs w:val="22"/>
        </w:rPr>
        <w:t> </w:t>
      </w:r>
      <w:r w:rsidR="00DF6BBD" w:rsidRPr="008F27DF">
        <w:rPr>
          <w:rFonts w:ascii="Arial" w:hAnsi="Arial" w:cs="Arial"/>
          <w:sz w:val="22"/>
          <w:szCs w:val="22"/>
        </w:rPr>
        <w:t>30</w:t>
      </w:r>
      <w:r w:rsidRPr="008F27DF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EE5DCB0" w:rsidR="00D019D5" w:rsidRPr="008F27DF" w:rsidRDefault="004A2DDB" w:rsidP="00111462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8F27DF">
        <w:rPr>
          <w:rFonts w:ascii="Arial" w:hAnsi="Arial" w:cs="Arial"/>
          <w:sz w:val="22"/>
          <w:szCs w:val="22"/>
        </w:rPr>
        <w:t xml:space="preserve">osobně na sekretariátě </w:t>
      </w:r>
      <w:r w:rsidR="009C6A39" w:rsidRPr="008F27DF">
        <w:rPr>
          <w:rFonts w:ascii="Arial" w:hAnsi="Arial" w:cs="Arial"/>
          <w:sz w:val="22"/>
          <w:szCs w:val="22"/>
        </w:rPr>
        <w:t>na adrese sídla objednatele</w:t>
      </w:r>
      <w:r w:rsidR="00C67D4F" w:rsidRPr="008F27DF">
        <w:rPr>
          <w:rFonts w:ascii="Arial" w:hAnsi="Arial" w:cs="Arial"/>
          <w:sz w:val="22"/>
          <w:szCs w:val="22"/>
        </w:rPr>
        <w:t xml:space="preserve"> oproti podpisu potvrzující převzetí</w:t>
      </w:r>
      <w:r w:rsidR="00FC587C" w:rsidRPr="008F27DF">
        <w:rPr>
          <w:rFonts w:ascii="Arial" w:hAnsi="Arial" w:cs="Arial"/>
          <w:sz w:val="22"/>
          <w:szCs w:val="22"/>
        </w:rPr>
        <w:t>,</w:t>
      </w:r>
      <w:r w:rsidR="00C67D4F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>doručen</w:t>
      </w:r>
      <w:r w:rsidR="009C6A39" w:rsidRPr="008F27DF">
        <w:rPr>
          <w:rFonts w:ascii="Arial" w:hAnsi="Arial" w:cs="Arial"/>
          <w:sz w:val="22"/>
          <w:szCs w:val="22"/>
        </w:rPr>
        <w:t>ím</w:t>
      </w:r>
      <w:r w:rsidRPr="008F27DF">
        <w:rPr>
          <w:rFonts w:ascii="Arial" w:hAnsi="Arial" w:cs="Arial"/>
          <w:sz w:val="22"/>
          <w:szCs w:val="22"/>
        </w:rPr>
        <w:t xml:space="preserve"> prostřednictvím provozovatele poštovních služeb</w:t>
      </w:r>
      <w:r w:rsidR="00FC587C" w:rsidRPr="008F27DF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8F27DF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8F27DF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4D62BFFF" w:rsidR="004A2DDB" w:rsidRPr="008F27DF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nebude</w:t>
      </w:r>
      <w:r w:rsidR="00BF4ADF" w:rsidRPr="008F27DF">
        <w:rPr>
          <w:rFonts w:ascii="Arial" w:hAnsi="Arial" w:cs="Arial"/>
          <w:sz w:val="22"/>
          <w:szCs w:val="22"/>
        </w:rPr>
        <w:noBreakHyphen/>
      </w:r>
      <w:r w:rsidRPr="008F27DF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CF7988" w:rsidRPr="008F27DF">
        <w:rPr>
          <w:rFonts w:ascii="Arial" w:hAnsi="Arial" w:cs="Arial"/>
          <w:sz w:val="22"/>
          <w:szCs w:val="22"/>
        </w:rPr>
        <w:t>dohod</w:t>
      </w:r>
      <w:r w:rsidR="00BF4ADF" w:rsidRPr="008F27DF">
        <w:rPr>
          <w:rFonts w:ascii="Arial" w:hAnsi="Arial" w:cs="Arial"/>
          <w:sz w:val="22"/>
          <w:szCs w:val="22"/>
        </w:rPr>
        <w:t>nutou náležitost nebo bude</w:t>
      </w:r>
      <w:r w:rsidR="00BF4ADF" w:rsidRPr="008F27DF">
        <w:rPr>
          <w:rFonts w:ascii="Arial" w:hAnsi="Arial" w:cs="Arial"/>
          <w:sz w:val="22"/>
          <w:szCs w:val="22"/>
        </w:rPr>
        <w:noBreakHyphen/>
      </w:r>
      <w:r w:rsidRPr="008F27DF">
        <w:rPr>
          <w:rFonts w:ascii="Arial" w:hAnsi="Arial" w:cs="Arial"/>
          <w:sz w:val="22"/>
          <w:szCs w:val="22"/>
        </w:rPr>
        <w:t xml:space="preserve">li chybně vyúčtována cena za </w:t>
      </w:r>
      <w:r w:rsidR="00661F39" w:rsidRPr="008F27DF">
        <w:rPr>
          <w:rFonts w:ascii="Arial" w:hAnsi="Arial" w:cs="Arial"/>
          <w:sz w:val="22"/>
          <w:szCs w:val="22"/>
        </w:rPr>
        <w:t>poskytnuté služby</w:t>
      </w:r>
      <w:r w:rsidRPr="008F27DF">
        <w:rPr>
          <w:rFonts w:ascii="Arial" w:hAnsi="Arial" w:cs="Arial"/>
          <w:sz w:val="22"/>
          <w:szCs w:val="22"/>
        </w:rPr>
        <w:t>,</w:t>
      </w:r>
    </w:p>
    <w:p w14:paraId="4A56019B" w14:textId="77777777" w:rsidR="004A2DDB" w:rsidRPr="008F27DF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budou</w:t>
      </w:r>
      <w:r w:rsidR="00BF4ADF" w:rsidRPr="008F27DF">
        <w:rPr>
          <w:rFonts w:ascii="Arial" w:hAnsi="Arial" w:cs="Arial"/>
          <w:sz w:val="22"/>
          <w:szCs w:val="22"/>
        </w:rPr>
        <w:noBreakHyphen/>
      </w:r>
      <w:r w:rsidRPr="008F27DF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8F27DF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bude</w:t>
      </w:r>
      <w:r w:rsidRPr="008F27DF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1F3F850A" w:rsidR="004A2DDB" w:rsidRPr="008F27DF" w:rsidRDefault="004A2DDB" w:rsidP="0051293B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Ve</w:t>
      </w:r>
      <w:r w:rsidR="000873A3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vrácené faktuře objednatel vyznačí důvod vrácení. </w:t>
      </w:r>
      <w:r w:rsidR="009C6A39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provede opravu </w:t>
      </w:r>
      <w:r w:rsidR="000873A3" w:rsidRPr="008F27DF">
        <w:rPr>
          <w:rFonts w:ascii="Arial" w:hAnsi="Arial" w:cs="Arial"/>
          <w:sz w:val="22"/>
          <w:szCs w:val="22"/>
        </w:rPr>
        <w:t>faktury</w:t>
      </w:r>
      <w:r w:rsidR="00805F8A" w:rsidRPr="008F27DF">
        <w:rPr>
          <w:rFonts w:ascii="Arial" w:hAnsi="Arial" w:cs="Arial"/>
          <w:sz w:val="22"/>
          <w:szCs w:val="22"/>
        </w:rPr>
        <w:t xml:space="preserve"> a znovu ji doručí objednateli</w:t>
      </w:r>
      <w:r w:rsidR="000873A3" w:rsidRPr="008F27DF">
        <w:rPr>
          <w:rFonts w:ascii="Arial" w:hAnsi="Arial" w:cs="Arial"/>
          <w:sz w:val="22"/>
          <w:szCs w:val="22"/>
        </w:rPr>
        <w:t>. Vrátí</w:t>
      </w:r>
      <w:r w:rsidR="000873A3" w:rsidRPr="008F27DF">
        <w:rPr>
          <w:rFonts w:ascii="Arial" w:hAnsi="Arial" w:cs="Arial"/>
          <w:sz w:val="22"/>
          <w:szCs w:val="22"/>
        </w:rPr>
        <w:noBreakHyphen/>
      </w:r>
      <w:r w:rsidRPr="008F27DF">
        <w:rPr>
          <w:rFonts w:ascii="Arial" w:hAnsi="Arial" w:cs="Arial"/>
          <w:sz w:val="22"/>
          <w:szCs w:val="22"/>
        </w:rPr>
        <w:t xml:space="preserve">li objednatel vadnou fakturu </w:t>
      </w:r>
      <w:r w:rsidR="009C6A39" w:rsidRPr="008F27DF">
        <w:rPr>
          <w:rFonts w:ascii="Arial" w:hAnsi="Arial" w:cs="Arial"/>
          <w:sz w:val="22"/>
          <w:szCs w:val="22"/>
        </w:rPr>
        <w:t>zhotoviteli</w:t>
      </w:r>
      <w:r w:rsidRPr="008F27DF">
        <w:rPr>
          <w:rFonts w:ascii="Arial" w:hAnsi="Arial" w:cs="Arial"/>
          <w:sz w:val="22"/>
          <w:szCs w:val="22"/>
        </w:rPr>
        <w:t xml:space="preserve">, přestává běžet původní lhůta splatnosti. </w:t>
      </w:r>
      <w:r w:rsidR="00805F8A" w:rsidRPr="008F27DF">
        <w:rPr>
          <w:rFonts w:ascii="Arial" w:hAnsi="Arial" w:cs="Arial"/>
          <w:sz w:val="22"/>
          <w:szCs w:val="22"/>
        </w:rPr>
        <w:t>Nová</w:t>
      </w:r>
      <w:r w:rsidRPr="008F27DF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8F27DF">
        <w:rPr>
          <w:rFonts w:ascii="Arial" w:hAnsi="Arial" w:cs="Arial"/>
          <w:sz w:val="22"/>
          <w:szCs w:val="22"/>
        </w:rPr>
        <w:t>opravené</w:t>
      </w:r>
      <w:r w:rsidRPr="008F27DF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8F27DF">
        <w:rPr>
          <w:rFonts w:ascii="Arial" w:hAnsi="Arial" w:cs="Arial"/>
          <w:sz w:val="22"/>
          <w:szCs w:val="22"/>
        </w:rPr>
        <w:t xml:space="preserve"> </w:t>
      </w:r>
      <w:r w:rsidR="009C6A39" w:rsidRPr="008F27DF">
        <w:rPr>
          <w:rFonts w:ascii="Arial" w:hAnsi="Arial" w:cs="Arial"/>
          <w:sz w:val="22"/>
          <w:szCs w:val="22"/>
        </w:rPr>
        <w:t>Zhotovitel</w:t>
      </w:r>
      <w:r w:rsidR="003B547F" w:rsidRPr="008F27DF">
        <w:rPr>
          <w:rFonts w:ascii="Arial" w:hAnsi="Arial" w:cs="Arial"/>
          <w:sz w:val="22"/>
          <w:szCs w:val="22"/>
        </w:rPr>
        <w:t xml:space="preserve"> je povinen doručit objednateli opravenou fakturu</w:t>
      </w:r>
      <w:r w:rsidR="009C6A39" w:rsidRPr="008F27DF">
        <w:rPr>
          <w:rFonts w:ascii="Arial" w:hAnsi="Arial" w:cs="Arial"/>
          <w:sz w:val="22"/>
          <w:szCs w:val="22"/>
        </w:rPr>
        <w:t xml:space="preserve"> </w:t>
      </w:r>
      <w:r w:rsidR="003B547F" w:rsidRPr="008F27DF">
        <w:rPr>
          <w:rFonts w:ascii="Arial" w:hAnsi="Arial" w:cs="Arial"/>
          <w:sz w:val="22"/>
          <w:szCs w:val="22"/>
        </w:rPr>
        <w:t xml:space="preserve">do 3 dnů po obdržení </w:t>
      </w:r>
      <w:r w:rsidR="00695248" w:rsidRPr="008F27DF">
        <w:rPr>
          <w:rFonts w:ascii="Arial" w:hAnsi="Arial" w:cs="Arial"/>
          <w:sz w:val="22"/>
          <w:szCs w:val="22"/>
        </w:rPr>
        <w:t xml:space="preserve">objednatelem </w:t>
      </w:r>
      <w:r w:rsidR="003B547F" w:rsidRPr="008F27DF">
        <w:rPr>
          <w:rFonts w:ascii="Arial" w:hAnsi="Arial" w:cs="Arial"/>
          <w:sz w:val="22"/>
          <w:szCs w:val="22"/>
        </w:rPr>
        <w:t>vrácené vadné faktury.</w:t>
      </w:r>
    </w:p>
    <w:p w14:paraId="018E3529" w14:textId="22063259" w:rsidR="004A2DDB" w:rsidRPr="008F27DF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Povinnost zaplatit cenu za </w:t>
      </w:r>
      <w:r w:rsidR="00661F39" w:rsidRPr="008F27DF">
        <w:rPr>
          <w:rFonts w:ascii="Arial" w:hAnsi="Arial" w:cs="Arial"/>
          <w:sz w:val="22"/>
          <w:szCs w:val="22"/>
        </w:rPr>
        <w:t>poskytnuté služby</w:t>
      </w:r>
      <w:r w:rsidRPr="008F27DF">
        <w:rPr>
          <w:rFonts w:ascii="Arial" w:hAnsi="Arial" w:cs="Arial"/>
          <w:sz w:val="22"/>
          <w:szCs w:val="22"/>
        </w:rPr>
        <w:t xml:space="preserve"> je splněna dnem odepsání příslušné částky z účtu objednatele.</w:t>
      </w:r>
    </w:p>
    <w:p w14:paraId="479A078A" w14:textId="284A5117" w:rsidR="004A2DDB" w:rsidRPr="008F27DF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Objednatel je oprávněn pozastavit financování v případě, že </w:t>
      </w:r>
      <w:r w:rsidR="00111462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bezdůvodně přeruší práce nebo práce bude provádět v rozporu s </w:t>
      </w:r>
      <w:r w:rsidR="00AE05FA" w:rsidRPr="008F27DF">
        <w:rPr>
          <w:rFonts w:ascii="Arial" w:hAnsi="Arial" w:cs="Arial"/>
          <w:sz w:val="22"/>
          <w:szCs w:val="22"/>
        </w:rPr>
        <w:t>touto</w:t>
      </w:r>
      <w:r w:rsidR="00AE05FA" w:rsidRPr="008F27DF">
        <w:rPr>
          <w:rFonts w:ascii="Arial" w:hAnsi="Arial" w:cs="Arial"/>
          <w:color w:val="FF0000"/>
          <w:sz w:val="22"/>
          <w:szCs w:val="22"/>
        </w:rPr>
        <w:t xml:space="preserve">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A7EA3" w:rsidRPr="008F27DF">
        <w:rPr>
          <w:rFonts w:ascii="Arial" w:hAnsi="Arial" w:cs="Arial"/>
          <w:sz w:val="22"/>
          <w:szCs w:val="22"/>
        </w:rPr>
        <w:t>ou</w:t>
      </w:r>
      <w:r w:rsidRPr="008F27DF">
        <w:rPr>
          <w:rFonts w:ascii="Arial" w:hAnsi="Arial" w:cs="Arial"/>
          <w:sz w:val="22"/>
          <w:szCs w:val="22"/>
        </w:rPr>
        <w:t xml:space="preserve"> nebo pokyny objednatele.</w:t>
      </w:r>
    </w:p>
    <w:p w14:paraId="7B2001F6" w14:textId="4A1E0875" w:rsidR="00546CB5" w:rsidRPr="008F27DF" w:rsidRDefault="00546CB5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Objednatel uplatní institut zvláštního způsobu zajištění daně dle § 109a zákona o DPH a hodnotu plnění odpovídající dani z přidané hodnoty uhradí v termínu splatnosti faktury stanoveném dle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přímo na osobní depozitní účet </w:t>
      </w:r>
      <w:r w:rsidR="00111462" w:rsidRPr="008F27DF">
        <w:rPr>
          <w:rFonts w:ascii="Arial" w:hAnsi="Arial" w:cs="Arial"/>
          <w:sz w:val="22"/>
          <w:szCs w:val="22"/>
        </w:rPr>
        <w:t xml:space="preserve">zhotovitele </w:t>
      </w:r>
      <w:r w:rsidRPr="008F27DF">
        <w:rPr>
          <w:rFonts w:ascii="Arial" w:hAnsi="Arial" w:cs="Arial"/>
          <w:sz w:val="22"/>
          <w:szCs w:val="22"/>
        </w:rPr>
        <w:t>vedený u místně příslušného správce daně v případě, že:</w:t>
      </w:r>
    </w:p>
    <w:p w14:paraId="15F834F4" w14:textId="4AF220C7" w:rsidR="00546CB5" w:rsidRPr="008F27DF" w:rsidRDefault="00111462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546CB5" w:rsidRPr="008F27DF">
        <w:rPr>
          <w:rFonts w:ascii="Arial" w:hAnsi="Arial" w:cs="Arial"/>
          <w:sz w:val="22"/>
          <w:szCs w:val="22"/>
        </w:rPr>
        <w:t xml:space="preserve"> bude ke dni </w:t>
      </w:r>
      <w:r w:rsidR="00852D39" w:rsidRPr="008F27DF">
        <w:rPr>
          <w:rFonts w:ascii="Arial" w:hAnsi="Arial" w:cs="Arial"/>
          <w:sz w:val="22"/>
          <w:szCs w:val="22"/>
        </w:rPr>
        <w:t xml:space="preserve">poskytnutí úplaty nebo ke dni </w:t>
      </w:r>
      <w:r w:rsidR="00546CB5" w:rsidRPr="008F27DF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45E04FBA" w:rsidR="00546CB5" w:rsidRPr="008F27DF" w:rsidRDefault="00111462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546CB5" w:rsidRPr="008F27DF">
        <w:rPr>
          <w:rFonts w:ascii="Arial" w:hAnsi="Arial" w:cs="Arial"/>
          <w:sz w:val="22"/>
          <w:szCs w:val="22"/>
        </w:rPr>
        <w:t xml:space="preserve"> bude ke dni </w:t>
      </w:r>
      <w:r w:rsidR="00852D39" w:rsidRPr="008F27DF">
        <w:rPr>
          <w:rFonts w:ascii="Arial" w:hAnsi="Arial" w:cs="Arial"/>
          <w:sz w:val="22"/>
          <w:szCs w:val="22"/>
        </w:rPr>
        <w:t xml:space="preserve">poskytnutí úplaty nebo ke dni </w:t>
      </w:r>
      <w:r w:rsidR="00546CB5" w:rsidRPr="008F27DF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6FB74852" w:rsidR="00546CB5" w:rsidRPr="008F27DF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bankovní účet </w:t>
      </w:r>
      <w:r w:rsidR="00111462" w:rsidRPr="008F27DF">
        <w:rPr>
          <w:rFonts w:ascii="Arial" w:hAnsi="Arial" w:cs="Arial"/>
          <w:sz w:val="22"/>
          <w:szCs w:val="22"/>
        </w:rPr>
        <w:t>zhotovitele</w:t>
      </w:r>
      <w:r w:rsidRPr="008F27DF">
        <w:rPr>
          <w:rFonts w:ascii="Arial" w:hAnsi="Arial" w:cs="Arial"/>
          <w:sz w:val="22"/>
          <w:szCs w:val="22"/>
        </w:rPr>
        <w:t xml:space="preserve"> určený k úhradě plnění uvedený na faktuře nebude správcem daně zveřejněn v aplikaci „Registr DPH“.</w:t>
      </w:r>
    </w:p>
    <w:p w14:paraId="49B384F6" w14:textId="6A97B7BC" w:rsidR="00546CB5" w:rsidRPr="008F27DF" w:rsidRDefault="00852D39" w:rsidP="00546CB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</w:t>
      </w:r>
      <w:r w:rsidR="00575A67" w:rsidRPr="008F27DF">
        <w:rPr>
          <w:rFonts w:ascii="Arial" w:hAnsi="Arial" w:cs="Arial"/>
          <w:sz w:val="22"/>
          <w:szCs w:val="22"/>
        </w:rPr>
        <w:t xml:space="preserve">dílčí </w:t>
      </w:r>
      <w:r w:rsidRPr="008F27DF">
        <w:rPr>
          <w:rFonts w:ascii="Arial" w:hAnsi="Arial" w:cs="Arial"/>
          <w:sz w:val="22"/>
          <w:szCs w:val="22"/>
        </w:rPr>
        <w:t xml:space="preserve">plnění. </w:t>
      </w:r>
      <w:r w:rsidR="00546CB5" w:rsidRPr="008F27DF">
        <w:rPr>
          <w:rFonts w:ascii="Arial" w:hAnsi="Arial" w:cs="Arial"/>
          <w:sz w:val="22"/>
          <w:szCs w:val="22"/>
        </w:rPr>
        <w:t xml:space="preserve">Objednatel nenese odpovědnost za případné penále a jiné postihy vyměřené či stanovené správcem daně </w:t>
      </w:r>
      <w:r w:rsidR="00111462" w:rsidRPr="008F27DF">
        <w:rPr>
          <w:rFonts w:ascii="Arial" w:hAnsi="Arial" w:cs="Arial"/>
          <w:sz w:val="22"/>
          <w:szCs w:val="22"/>
        </w:rPr>
        <w:t xml:space="preserve">zhotoviteli </w:t>
      </w:r>
      <w:r w:rsidR="00ED20AE" w:rsidRPr="008F27DF">
        <w:rPr>
          <w:rFonts w:ascii="Arial" w:hAnsi="Arial" w:cs="Arial"/>
          <w:sz w:val="22"/>
          <w:szCs w:val="22"/>
        </w:rPr>
        <w:t xml:space="preserve">               </w:t>
      </w:r>
      <w:r w:rsidR="00546CB5" w:rsidRPr="008F27DF">
        <w:rPr>
          <w:rFonts w:ascii="Arial" w:hAnsi="Arial" w:cs="Arial"/>
          <w:sz w:val="22"/>
          <w:szCs w:val="22"/>
        </w:rPr>
        <w:t>v souvislosti s potenciálně pozdní úhradou DPH, tj. po datu splatnosti této daně.</w:t>
      </w:r>
    </w:p>
    <w:p w14:paraId="634FDA18" w14:textId="6721EDBE" w:rsidR="004A2DDB" w:rsidRPr="008F27DF" w:rsidRDefault="00064DB1" w:rsidP="00E14667">
      <w:pPr>
        <w:keepNext/>
        <w:spacing w:before="360"/>
        <w:jc w:val="center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lastRenderedPageBreak/>
        <w:t>VII</w:t>
      </w:r>
      <w:r w:rsidR="00BD37D9" w:rsidRPr="008F27DF">
        <w:rPr>
          <w:rFonts w:ascii="Arial" w:hAnsi="Arial" w:cs="Arial"/>
          <w:b/>
          <w:sz w:val="22"/>
          <w:szCs w:val="22"/>
        </w:rPr>
        <w:t>I</w:t>
      </w:r>
      <w:r w:rsidR="004A2DDB" w:rsidRPr="008F27DF">
        <w:rPr>
          <w:rFonts w:ascii="Arial" w:hAnsi="Arial" w:cs="Arial"/>
          <w:b/>
          <w:sz w:val="22"/>
          <w:szCs w:val="22"/>
        </w:rPr>
        <w:t>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="004A2DDB" w:rsidRPr="008F27DF">
        <w:rPr>
          <w:rFonts w:ascii="Arial" w:hAnsi="Arial" w:cs="Arial"/>
          <w:b/>
          <w:sz w:val="22"/>
          <w:szCs w:val="22"/>
        </w:rPr>
        <w:t xml:space="preserve">Předání </w:t>
      </w:r>
      <w:r w:rsidR="004C472B" w:rsidRPr="008F27DF">
        <w:rPr>
          <w:rFonts w:ascii="Arial" w:hAnsi="Arial" w:cs="Arial"/>
          <w:b/>
          <w:sz w:val="22"/>
          <w:szCs w:val="22"/>
        </w:rPr>
        <w:t xml:space="preserve">a převzetí </w:t>
      </w:r>
      <w:r w:rsidR="00D25275" w:rsidRPr="008F27DF">
        <w:rPr>
          <w:rFonts w:ascii="Arial" w:hAnsi="Arial" w:cs="Arial"/>
          <w:b/>
          <w:sz w:val="22"/>
          <w:szCs w:val="22"/>
        </w:rPr>
        <w:t>provedených prací a činností</w:t>
      </w:r>
    </w:p>
    <w:p w14:paraId="096EA5FC" w14:textId="4D2623E6" w:rsidR="00D64B58" w:rsidRPr="008F27DF" w:rsidRDefault="009B075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Objednatel j</w:t>
      </w:r>
      <w:r w:rsidR="004A2DDB" w:rsidRPr="008F27DF">
        <w:rPr>
          <w:rFonts w:ascii="Arial" w:hAnsi="Arial" w:cs="Arial"/>
          <w:sz w:val="22"/>
          <w:szCs w:val="22"/>
        </w:rPr>
        <w:t xml:space="preserve">e </w:t>
      </w:r>
      <w:r w:rsidRPr="008F27DF">
        <w:rPr>
          <w:rFonts w:ascii="Arial" w:hAnsi="Arial" w:cs="Arial"/>
          <w:sz w:val="22"/>
          <w:szCs w:val="22"/>
        </w:rPr>
        <w:t xml:space="preserve">oprávněn </w:t>
      </w:r>
      <w:r w:rsidR="00D25275" w:rsidRPr="008F27DF">
        <w:rPr>
          <w:rFonts w:ascii="Arial" w:hAnsi="Arial" w:cs="Arial"/>
          <w:sz w:val="22"/>
          <w:szCs w:val="22"/>
        </w:rPr>
        <w:t>práce a činnosti</w:t>
      </w:r>
      <w:r w:rsidRPr="008F27DF">
        <w:rPr>
          <w:rFonts w:ascii="Arial" w:hAnsi="Arial" w:cs="Arial"/>
          <w:sz w:val="22"/>
          <w:szCs w:val="22"/>
        </w:rPr>
        <w:t xml:space="preserve"> </w:t>
      </w:r>
      <w:r w:rsidR="00D25275" w:rsidRPr="008F27DF">
        <w:rPr>
          <w:rFonts w:ascii="Arial" w:hAnsi="Arial" w:cs="Arial"/>
          <w:sz w:val="22"/>
          <w:szCs w:val="22"/>
        </w:rPr>
        <w:t>po</w:t>
      </w:r>
      <w:r w:rsidRPr="008F27DF">
        <w:rPr>
          <w:rFonts w:ascii="Arial" w:hAnsi="Arial" w:cs="Arial"/>
          <w:sz w:val="22"/>
          <w:szCs w:val="22"/>
        </w:rPr>
        <w:t xml:space="preserve">dle této </w:t>
      </w:r>
      <w:r w:rsidR="00D25275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 xml:space="preserve"> objednávat a </w:t>
      </w:r>
      <w:r w:rsidR="00D25275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je povinen objednané </w:t>
      </w:r>
      <w:r w:rsidR="00D25275" w:rsidRPr="008F27DF">
        <w:rPr>
          <w:rFonts w:ascii="Arial" w:hAnsi="Arial" w:cs="Arial"/>
          <w:sz w:val="22"/>
          <w:szCs w:val="22"/>
        </w:rPr>
        <w:t>práce a činnosti</w:t>
      </w:r>
      <w:r w:rsidRPr="008F27DF">
        <w:rPr>
          <w:rFonts w:ascii="Arial" w:hAnsi="Arial" w:cs="Arial"/>
          <w:sz w:val="22"/>
          <w:szCs w:val="22"/>
        </w:rPr>
        <w:t xml:space="preserve"> v době dle článku IV. </w:t>
      </w:r>
      <w:r w:rsidR="00443976" w:rsidRPr="008F27DF">
        <w:rPr>
          <w:rFonts w:ascii="Arial" w:hAnsi="Arial" w:cs="Arial"/>
          <w:sz w:val="22"/>
          <w:szCs w:val="22"/>
        </w:rPr>
        <w:t>t</w:t>
      </w:r>
      <w:r w:rsidRPr="008F27DF">
        <w:rPr>
          <w:rFonts w:ascii="Arial" w:hAnsi="Arial" w:cs="Arial"/>
          <w:sz w:val="22"/>
          <w:szCs w:val="22"/>
        </w:rPr>
        <w:t xml:space="preserve">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 poskytovat.</w:t>
      </w:r>
    </w:p>
    <w:p w14:paraId="6E510D27" w14:textId="5A45CEE9" w:rsidR="005C0473" w:rsidRPr="008F27DF" w:rsidRDefault="005C0473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Povinnost </w:t>
      </w:r>
      <w:r w:rsidR="00D25275" w:rsidRPr="008F27DF">
        <w:rPr>
          <w:rFonts w:ascii="Arial" w:hAnsi="Arial" w:cs="Arial"/>
          <w:sz w:val="22"/>
          <w:szCs w:val="22"/>
        </w:rPr>
        <w:t>zhotovitele provést práce a činnosti</w:t>
      </w:r>
      <w:r w:rsidRPr="008F27DF">
        <w:rPr>
          <w:rFonts w:ascii="Arial" w:hAnsi="Arial" w:cs="Arial"/>
          <w:sz w:val="22"/>
          <w:szCs w:val="22"/>
        </w:rPr>
        <w:t xml:space="preserve"> dle čl. III. této </w:t>
      </w:r>
      <w:r w:rsidR="00D25275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 xml:space="preserve"> je považována za splněnou převzetím příslušné/</w:t>
      </w:r>
      <w:proofErr w:type="spellStart"/>
      <w:r w:rsidRPr="008F27DF">
        <w:rPr>
          <w:rFonts w:ascii="Arial" w:hAnsi="Arial" w:cs="Arial"/>
          <w:sz w:val="22"/>
          <w:szCs w:val="22"/>
        </w:rPr>
        <w:t>ých</w:t>
      </w:r>
      <w:proofErr w:type="spellEnd"/>
      <w:r w:rsidRPr="008F27DF">
        <w:rPr>
          <w:rFonts w:ascii="Arial" w:hAnsi="Arial" w:cs="Arial"/>
          <w:sz w:val="22"/>
          <w:szCs w:val="22"/>
        </w:rPr>
        <w:t xml:space="preserve"> revizní/ch zpráv/y </w:t>
      </w:r>
      <w:r w:rsidR="00D25275" w:rsidRPr="008F27DF">
        <w:rPr>
          <w:rFonts w:ascii="Arial" w:hAnsi="Arial" w:cs="Arial"/>
          <w:sz w:val="22"/>
          <w:szCs w:val="22"/>
        </w:rPr>
        <w:t>objednatelem</w:t>
      </w:r>
      <w:r w:rsidRPr="008F27DF">
        <w:rPr>
          <w:rFonts w:ascii="Arial" w:hAnsi="Arial" w:cs="Arial"/>
          <w:sz w:val="22"/>
          <w:szCs w:val="22"/>
        </w:rPr>
        <w:t xml:space="preserve"> či jeho pověřeným zástupcem </w:t>
      </w:r>
      <w:r w:rsidR="0071005B" w:rsidRPr="008F27DF">
        <w:rPr>
          <w:rFonts w:ascii="Arial" w:hAnsi="Arial" w:cs="Arial"/>
          <w:sz w:val="22"/>
          <w:szCs w:val="22"/>
        </w:rPr>
        <w:t>v</w:t>
      </w:r>
      <w:r w:rsidRPr="008F27DF">
        <w:rPr>
          <w:rFonts w:ascii="Arial" w:hAnsi="Arial" w:cs="Arial"/>
          <w:sz w:val="22"/>
          <w:szCs w:val="22"/>
        </w:rPr>
        <w:t xml:space="preserve"> adrese sídla objednatele v době dle čl. IV. odst. 3.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y.</w:t>
      </w:r>
    </w:p>
    <w:p w14:paraId="0FAC8E31" w14:textId="17FDB009" w:rsidR="00EA7233" w:rsidRPr="008F27DF" w:rsidRDefault="00D25275" w:rsidP="00D64B58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Objednatel</w:t>
      </w:r>
      <w:r w:rsidR="005C0473" w:rsidRPr="008F27DF">
        <w:rPr>
          <w:rFonts w:ascii="Arial" w:hAnsi="Arial" w:cs="Arial"/>
          <w:sz w:val="22"/>
          <w:szCs w:val="22"/>
        </w:rPr>
        <w:t xml:space="preserve"> jeho pověřený zástupce na každé revizní správě uvede datum jejího převzetí a připojí čitelné jméno a podpis. Toto datum je dnem </w:t>
      </w:r>
      <w:r w:rsidRPr="008F27DF">
        <w:rPr>
          <w:rFonts w:ascii="Arial" w:hAnsi="Arial" w:cs="Arial"/>
          <w:sz w:val="22"/>
          <w:szCs w:val="22"/>
        </w:rPr>
        <w:t>předání provedených prací a služeb</w:t>
      </w:r>
      <w:r w:rsidR="005C0473" w:rsidRPr="008F27DF">
        <w:rPr>
          <w:rFonts w:ascii="Arial" w:hAnsi="Arial" w:cs="Arial"/>
          <w:sz w:val="22"/>
          <w:szCs w:val="22"/>
        </w:rPr>
        <w:t xml:space="preserve"> a je rozhodné pro splnění povinnost</w:t>
      </w:r>
      <w:r w:rsidR="00EA7233" w:rsidRPr="008F27DF">
        <w:rPr>
          <w:rFonts w:ascii="Arial" w:hAnsi="Arial" w:cs="Arial"/>
          <w:sz w:val="22"/>
          <w:szCs w:val="22"/>
        </w:rPr>
        <w:t xml:space="preserve">i </w:t>
      </w:r>
      <w:r w:rsidRPr="008F27DF">
        <w:rPr>
          <w:rFonts w:ascii="Arial" w:hAnsi="Arial" w:cs="Arial"/>
          <w:sz w:val="22"/>
          <w:szCs w:val="22"/>
        </w:rPr>
        <w:t>zhotovitele</w:t>
      </w:r>
      <w:r w:rsidR="00EA7233" w:rsidRPr="008F27DF">
        <w:rPr>
          <w:rFonts w:ascii="Arial" w:hAnsi="Arial" w:cs="Arial"/>
          <w:sz w:val="22"/>
          <w:szCs w:val="22"/>
        </w:rPr>
        <w:t xml:space="preserve"> dle článku IV. o</w:t>
      </w:r>
      <w:r w:rsidR="005C0473" w:rsidRPr="008F27DF">
        <w:rPr>
          <w:rFonts w:ascii="Arial" w:hAnsi="Arial" w:cs="Arial"/>
          <w:sz w:val="22"/>
          <w:szCs w:val="22"/>
        </w:rPr>
        <w:t>dst.</w:t>
      </w:r>
      <w:r w:rsidR="0071005B" w:rsidRPr="008F27DF">
        <w:rPr>
          <w:rFonts w:ascii="Arial" w:hAnsi="Arial" w:cs="Arial"/>
          <w:sz w:val="22"/>
          <w:szCs w:val="22"/>
        </w:rPr>
        <w:t xml:space="preserve"> </w:t>
      </w:r>
      <w:r w:rsidR="00EA7233" w:rsidRPr="008F27DF">
        <w:rPr>
          <w:rFonts w:ascii="Arial" w:hAnsi="Arial" w:cs="Arial"/>
          <w:sz w:val="22"/>
          <w:szCs w:val="22"/>
        </w:rPr>
        <w:t>3.</w:t>
      </w:r>
      <w:r w:rsidR="005C0473" w:rsidRPr="008F27DF">
        <w:rPr>
          <w:rFonts w:ascii="Arial" w:hAnsi="Arial" w:cs="Arial"/>
          <w:sz w:val="22"/>
          <w:szCs w:val="22"/>
        </w:rPr>
        <w:t xml:space="preserve"> </w:t>
      </w:r>
      <w:r w:rsidR="004A2DDB" w:rsidRPr="008F27DF">
        <w:rPr>
          <w:rFonts w:ascii="Arial" w:hAnsi="Arial" w:cs="Arial"/>
          <w:sz w:val="22"/>
          <w:szCs w:val="22"/>
        </w:rPr>
        <w:t>O předání a</w:t>
      </w:r>
      <w:r w:rsidR="00017CD9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 xml:space="preserve">převzetí </w:t>
      </w:r>
      <w:r w:rsidRPr="008F27DF">
        <w:rPr>
          <w:rFonts w:ascii="Arial" w:hAnsi="Arial" w:cs="Arial"/>
          <w:sz w:val="22"/>
          <w:szCs w:val="22"/>
        </w:rPr>
        <w:t>provedených prací a činností</w:t>
      </w:r>
      <w:r w:rsidR="004A2DDB" w:rsidRPr="008F27DF">
        <w:rPr>
          <w:rFonts w:ascii="Arial" w:hAnsi="Arial" w:cs="Arial"/>
          <w:sz w:val="22"/>
          <w:szCs w:val="22"/>
        </w:rPr>
        <w:t xml:space="preserve"> </w:t>
      </w:r>
      <w:r w:rsidR="00543264" w:rsidRPr="008F27DF">
        <w:rPr>
          <w:rFonts w:ascii="Arial" w:hAnsi="Arial" w:cs="Arial"/>
          <w:sz w:val="22"/>
          <w:szCs w:val="22"/>
        </w:rPr>
        <w:t xml:space="preserve">bude </w:t>
      </w:r>
      <w:r w:rsidRPr="008F27DF">
        <w:rPr>
          <w:rFonts w:ascii="Arial" w:hAnsi="Arial" w:cs="Arial"/>
          <w:sz w:val="22"/>
          <w:szCs w:val="22"/>
        </w:rPr>
        <w:t>zhotovitelem</w:t>
      </w:r>
      <w:r w:rsidR="005C0473" w:rsidRPr="008F27DF">
        <w:rPr>
          <w:rFonts w:ascii="Arial" w:hAnsi="Arial" w:cs="Arial"/>
          <w:sz w:val="22"/>
          <w:szCs w:val="22"/>
        </w:rPr>
        <w:t xml:space="preserve"> </w:t>
      </w:r>
      <w:r w:rsidR="00543264" w:rsidRPr="008F27DF">
        <w:rPr>
          <w:rFonts w:ascii="Arial" w:hAnsi="Arial" w:cs="Arial"/>
          <w:sz w:val="22"/>
          <w:szCs w:val="22"/>
        </w:rPr>
        <w:t xml:space="preserve">sepsán </w:t>
      </w:r>
      <w:r w:rsidR="005C0473" w:rsidRPr="008F27DF">
        <w:rPr>
          <w:rFonts w:ascii="Arial" w:hAnsi="Arial" w:cs="Arial"/>
          <w:sz w:val="22"/>
          <w:szCs w:val="22"/>
        </w:rPr>
        <w:t xml:space="preserve">předávací </w:t>
      </w:r>
      <w:r w:rsidR="00543264" w:rsidRPr="008F27DF">
        <w:rPr>
          <w:rFonts w:ascii="Arial" w:hAnsi="Arial" w:cs="Arial"/>
          <w:sz w:val="22"/>
          <w:szCs w:val="22"/>
        </w:rPr>
        <w:t>protokol</w:t>
      </w:r>
      <w:r w:rsidR="006E3A81" w:rsidRPr="008F27DF">
        <w:rPr>
          <w:rFonts w:ascii="Arial" w:hAnsi="Arial" w:cs="Arial"/>
          <w:sz w:val="22"/>
          <w:szCs w:val="22"/>
        </w:rPr>
        <w:t xml:space="preserve">.             </w:t>
      </w:r>
      <w:r w:rsidR="00EA7233" w:rsidRPr="008F27DF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2E1C3013" w14:textId="69D7A40C" w:rsidR="004A2DDB" w:rsidRPr="008F27DF" w:rsidRDefault="0049362B" w:rsidP="00EA7233">
      <w:pPr>
        <w:widowControl w:val="0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Protokol</w:t>
      </w:r>
      <w:r w:rsidR="004A2DDB" w:rsidRPr="008F27DF">
        <w:rPr>
          <w:rFonts w:ascii="Arial" w:hAnsi="Arial" w:cs="Arial"/>
          <w:sz w:val="22"/>
          <w:szCs w:val="22"/>
        </w:rPr>
        <w:t xml:space="preserve"> bude obsahovat:</w:t>
      </w:r>
    </w:p>
    <w:p w14:paraId="0A6D1E40" w14:textId="75DA80AD" w:rsidR="004A2DDB" w:rsidRPr="008F27DF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označení </w:t>
      </w:r>
      <w:r w:rsidR="00D25275" w:rsidRPr="008F27DF">
        <w:rPr>
          <w:rFonts w:ascii="Arial" w:hAnsi="Arial" w:cs="Arial"/>
          <w:sz w:val="22"/>
          <w:szCs w:val="22"/>
        </w:rPr>
        <w:t>provedených prací a činností</w:t>
      </w:r>
      <w:r w:rsidRPr="008F27DF">
        <w:rPr>
          <w:rFonts w:ascii="Arial" w:hAnsi="Arial" w:cs="Arial"/>
          <w:sz w:val="22"/>
          <w:szCs w:val="22"/>
        </w:rPr>
        <w:t>,</w:t>
      </w:r>
    </w:p>
    <w:p w14:paraId="172E2C75" w14:textId="0361A4F5" w:rsidR="004A2DDB" w:rsidRPr="008F27DF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označení objednatele a</w:t>
      </w:r>
      <w:r w:rsidR="00017CD9" w:rsidRPr="008F27DF">
        <w:rPr>
          <w:rFonts w:ascii="Arial" w:hAnsi="Arial" w:cs="Arial"/>
          <w:sz w:val="22"/>
          <w:szCs w:val="22"/>
        </w:rPr>
        <w:t> </w:t>
      </w:r>
      <w:r w:rsidR="00D25275" w:rsidRPr="008F27DF">
        <w:rPr>
          <w:rFonts w:ascii="Arial" w:hAnsi="Arial" w:cs="Arial"/>
          <w:sz w:val="22"/>
          <w:szCs w:val="22"/>
        </w:rPr>
        <w:t>zhotovitele</w:t>
      </w:r>
      <w:r w:rsidRPr="008F27DF">
        <w:rPr>
          <w:rFonts w:ascii="Arial" w:hAnsi="Arial" w:cs="Arial"/>
          <w:sz w:val="22"/>
          <w:szCs w:val="22"/>
        </w:rPr>
        <w:t>,</w:t>
      </w:r>
    </w:p>
    <w:p w14:paraId="616C489D" w14:textId="7B39E35E" w:rsidR="004A2DDB" w:rsidRPr="008F27DF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číslo a</w:t>
      </w:r>
      <w:r w:rsidR="00017CD9" w:rsidRPr="008F27DF">
        <w:rPr>
          <w:rFonts w:ascii="Arial" w:hAnsi="Arial" w:cs="Arial"/>
          <w:sz w:val="22"/>
          <w:szCs w:val="22"/>
        </w:rPr>
        <w:t xml:space="preserve"> datum </w:t>
      </w:r>
      <w:r w:rsidR="006E3A81" w:rsidRPr="008F27DF">
        <w:rPr>
          <w:rFonts w:ascii="Arial" w:hAnsi="Arial" w:cs="Arial"/>
          <w:sz w:val="22"/>
          <w:szCs w:val="22"/>
        </w:rPr>
        <w:t>příslušné objednávky</w:t>
      </w:r>
      <w:r w:rsidR="0071005B" w:rsidRPr="008F27DF">
        <w:rPr>
          <w:rFonts w:ascii="Arial" w:hAnsi="Arial" w:cs="Arial"/>
          <w:sz w:val="22"/>
          <w:szCs w:val="22"/>
        </w:rPr>
        <w:t>,</w:t>
      </w:r>
    </w:p>
    <w:p w14:paraId="122A8D26" w14:textId="6930E183" w:rsidR="004A2DDB" w:rsidRPr="008F27DF" w:rsidRDefault="006E3A81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napToGrid/>
          <w:sz w:val="22"/>
          <w:szCs w:val="22"/>
        </w:rPr>
      </w:pPr>
      <w:r w:rsidRPr="008F27DF">
        <w:rPr>
          <w:rFonts w:ascii="Arial" w:hAnsi="Arial" w:cs="Arial"/>
          <w:snapToGrid/>
          <w:sz w:val="22"/>
          <w:szCs w:val="22"/>
        </w:rPr>
        <w:t xml:space="preserve">výkaz množství provedených jednotek </w:t>
      </w:r>
      <w:r w:rsidR="00D25275" w:rsidRPr="008F27DF">
        <w:rPr>
          <w:rFonts w:ascii="Arial" w:hAnsi="Arial" w:cs="Arial"/>
          <w:snapToGrid/>
          <w:sz w:val="22"/>
          <w:szCs w:val="22"/>
        </w:rPr>
        <w:t>prací a činností</w:t>
      </w:r>
      <w:r w:rsidR="0071005B" w:rsidRPr="008F27DF">
        <w:rPr>
          <w:rFonts w:ascii="Arial" w:hAnsi="Arial" w:cs="Arial"/>
          <w:snapToGrid/>
          <w:sz w:val="22"/>
          <w:szCs w:val="22"/>
        </w:rPr>
        <w:t>,</w:t>
      </w:r>
    </w:p>
    <w:p w14:paraId="0575A3AE" w14:textId="57CE816C" w:rsidR="004A2DDB" w:rsidRPr="008F27DF" w:rsidRDefault="006E3A81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datum převzetí </w:t>
      </w:r>
      <w:r w:rsidR="00D25275" w:rsidRPr="008F27DF">
        <w:rPr>
          <w:rFonts w:ascii="Arial" w:hAnsi="Arial" w:cs="Arial"/>
          <w:sz w:val="22"/>
          <w:szCs w:val="22"/>
        </w:rPr>
        <w:t>provedených prací a činností</w:t>
      </w:r>
      <w:r w:rsidR="0071005B" w:rsidRPr="008F27DF">
        <w:rPr>
          <w:rFonts w:ascii="Arial" w:hAnsi="Arial" w:cs="Arial"/>
          <w:sz w:val="22"/>
          <w:szCs w:val="22"/>
        </w:rPr>
        <w:t>,</w:t>
      </w:r>
    </w:p>
    <w:p w14:paraId="0D14F885" w14:textId="0B2D9C34" w:rsidR="004A2DDB" w:rsidRPr="008F27DF" w:rsidRDefault="006E3A81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datum platnosti revizní zprávy</w:t>
      </w:r>
      <w:r w:rsidR="0071005B" w:rsidRPr="008F27DF">
        <w:rPr>
          <w:rFonts w:ascii="Arial" w:hAnsi="Arial" w:cs="Arial"/>
          <w:sz w:val="22"/>
          <w:szCs w:val="22"/>
        </w:rPr>
        <w:t>,</w:t>
      </w:r>
    </w:p>
    <w:p w14:paraId="788EC388" w14:textId="68CDFE85" w:rsidR="004A2DDB" w:rsidRPr="008F27DF" w:rsidRDefault="006E3A81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čitelné jméno a podpis zástupce </w:t>
      </w:r>
      <w:r w:rsidR="00D25275" w:rsidRPr="008F27DF">
        <w:rPr>
          <w:rFonts w:ascii="Arial" w:hAnsi="Arial" w:cs="Arial"/>
          <w:sz w:val="22"/>
          <w:szCs w:val="22"/>
        </w:rPr>
        <w:t>zhotovitele,</w:t>
      </w:r>
    </w:p>
    <w:p w14:paraId="17F0219C" w14:textId="50A06496" w:rsidR="004A2DDB" w:rsidRPr="008F27DF" w:rsidRDefault="006E3A81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čitelné jméno a podpis </w:t>
      </w:r>
      <w:r w:rsidR="0071005B" w:rsidRPr="008F27DF">
        <w:rPr>
          <w:rFonts w:ascii="Arial" w:hAnsi="Arial" w:cs="Arial"/>
          <w:sz w:val="22"/>
          <w:szCs w:val="22"/>
        </w:rPr>
        <w:t>zástupce objednatele.</w:t>
      </w:r>
    </w:p>
    <w:p w14:paraId="560F4035" w14:textId="13EC6900" w:rsidR="004A2DDB" w:rsidRPr="008F27DF" w:rsidRDefault="006E3A81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Zjistí-li </w:t>
      </w:r>
      <w:r w:rsidR="00D25275" w:rsidRPr="008F27DF">
        <w:rPr>
          <w:rFonts w:ascii="Arial" w:hAnsi="Arial" w:cs="Arial"/>
          <w:sz w:val="22"/>
          <w:szCs w:val="22"/>
        </w:rPr>
        <w:t>objednatel či jeho pověřený zástupce</w:t>
      </w:r>
      <w:r w:rsidRPr="008F27DF">
        <w:rPr>
          <w:rFonts w:ascii="Arial" w:hAnsi="Arial" w:cs="Arial"/>
          <w:sz w:val="22"/>
          <w:szCs w:val="22"/>
        </w:rPr>
        <w:t xml:space="preserve">, že služba nebyla poskytnuta řádně a trpí vadami, odmítne její převzetí </w:t>
      </w:r>
      <w:r w:rsidR="0071005B" w:rsidRPr="008F27DF">
        <w:rPr>
          <w:rFonts w:ascii="Arial" w:hAnsi="Arial" w:cs="Arial"/>
          <w:sz w:val="22"/>
          <w:szCs w:val="22"/>
        </w:rPr>
        <w:t>s</w:t>
      </w:r>
      <w:r w:rsidRPr="008F27DF">
        <w:rPr>
          <w:rFonts w:ascii="Arial" w:hAnsi="Arial" w:cs="Arial"/>
          <w:sz w:val="22"/>
          <w:szCs w:val="22"/>
        </w:rPr>
        <w:t xml:space="preserve"> vytčením vad. O takovém odmítnutí sepíše </w:t>
      </w:r>
      <w:r w:rsidR="00D25275" w:rsidRPr="008F27DF">
        <w:rPr>
          <w:rFonts w:ascii="Arial" w:hAnsi="Arial" w:cs="Arial"/>
          <w:sz w:val="22"/>
          <w:szCs w:val="22"/>
        </w:rPr>
        <w:t>objednatel</w:t>
      </w:r>
      <w:r w:rsidRPr="008F27DF">
        <w:rPr>
          <w:rFonts w:ascii="Arial" w:hAnsi="Arial" w:cs="Arial"/>
          <w:sz w:val="22"/>
          <w:szCs w:val="22"/>
        </w:rPr>
        <w:t xml:space="preserve"> zápis s vytknutím nedostatků, které je </w:t>
      </w:r>
      <w:r w:rsidR="00D25275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povinen odstranit v objednatelem určené době.</w:t>
      </w:r>
      <w:r w:rsidR="00EA7233" w:rsidRPr="008F27DF">
        <w:rPr>
          <w:rFonts w:ascii="Arial" w:hAnsi="Arial" w:cs="Arial"/>
          <w:sz w:val="22"/>
          <w:szCs w:val="22"/>
        </w:rPr>
        <w:t xml:space="preserve"> </w:t>
      </w:r>
      <w:r w:rsidR="00D25275" w:rsidRPr="008F27DF">
        <w:rPr>
          <w:rFonts w:ascii="Arial" w:hAnsi="Arial" w:cs="Arial"/>
          <w:sz w:val="22"/>
          <w:szCs w:val="22"/>
        </w:rPr>
        <w:t>Zhotovitel</w:t>
      </w:r>
      <w:r w:rsidR="004A2DDB" w:rsidRPr="008F27DF">
        <w:rPr>
          <w:rFonts w:ascii="Arial" w:hAnsi="Arial" w:cs="Arial"/>
          <w:sz w:val="22"/>
          <w:szCs w:val="22"/>
        </w:rPr>
        <w:t xml:space="preserve"> je povinen provést předepsané zkoušky dle</w:t>
      </w:r>
      <w:r w:rsidR="00017CD9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>platných právních předpisů a technických norem. Úspěšné provede</w:t>
      </w:r>
      <w:r w:rsidR="00017CD9" w:rsidRPr="008F27DF">
        <w:rPr>
          <w:rFonts w:ascii="Arial" w:hAnsi="Arial" w:cs="Arial"/>
          <w:sz w:val="22"/>
          <w:szCs w:val="22"/>
        </w:rPr>
        <w:t xml:space="preserve">ní těchto zkoušek </w:t>
      </w:r>
      <w:r w:rsidR="00D25275" w:rsidRPr="008F27DF">
        <w:rPr>
          <w:rFonts w:ascii="Arial" w:hAnsi="Arial" w:cs="Arial"/>
          <w:sz w:val="22"/>
          <w:szCs w:val="22"/>
        </w:rPr>
        <w:t xml:space="preserve">(jsou-li předepsány) </w:t>
      </w:r>
      <w:r w:rsidR="00017CD9" w:rsidRPr="008F27DF">
        <w:rPr>
          <w:rFonts w:ascii="Arial" w:hAnsi="Arial" w:cs="Arial"/>
          <w:sz w:val="22"/>
          <w:szCs w:val="22"/>
        </w:rPr>
        <w:t xml:space="preserve">je podmínkou </w:t>
      </w:r>
      <w:r w:rsidR="004A2DDB" w:rsidRPr="008F27DF">
        <w:rPr>
          <w:rFonts w:ascii="Arial" w:hAnsi="Arial" w:cs="Arial"/>
          <w:sz w:val="22"/>
          <w:szCs w:val="22"/>
        </w:rPr>
        <w:t xml:space="preserve">převzetí </w:t>
      </w:r>
      <w:r w:rsidR="00D25275" w:rsidRPr="008F27DF">
        <w:rPr>
          <w:rFonts w:ascii="Arial" w:hAnsi="Arial" w:cs="Arial"/>
          <w:sz w:val="22"/>
          <w:szCs w:val="22"/>
        </w:rPr>
        <w:t>provedených prací a služeb</w:t>
      </w:r>
      <w:r w:rsidR="004A2DDB" w:rsidRPr="008F27DF">
        <w:rPr>
          <w:rFonts w:ascii="Arial" w:hAnsi="Arial" w:cs="Arial"/>
          <w:sz w:val="22"/>
          <w:szCs w:val="22"/>
        </w:rPr>
        <w:t>.</w:t>
      </w:r>
    </w:p>
    <w:p w14:paraId="78DEB997" w14:textId="334DDAF6" w:rsidR="004A2DDB" w:rsidRPr="008F27DF" w:rsidRDefault="00C33E51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I</w:t>
      </w:r>
      <w:r w:rsidR="004A2DDB" w:rsidRPr="008F27DF">
        <w:rPr>
          <w:rFonts w:ascii="Arial" w:hAnsi="Arial" w:cs="Arial"/>
          <w:b/>
          <w:sz w:val="22"/>
          <w:szCs w:val="22"/>
        </w:rPr>
        <w:t>X.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="005D5427" w:rsidRPr="008F27DF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4A91C1DD" w:rsidR="00A75CBF" w:rsidRPr="008F27DF" w:rsidRDefault="00F457B3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A23335" w:rsidRPr="008F27DF">
        <w:rPr>
          <w:rFonts w:ascii="Arial" w:hAnsi="Arial" w:cs="Arial"/>
          <w:sz w:val="22"/>
          <w:szCs w:val="22"/>
        </w:rPr>
        <w:t xml:space="preserve"> odpovídá objednateli za vadně p</w:t>
      </w:r>
      <w:r w:rsidRPr="008F27DF">
        <w:rPr>
          <w:rFonts w:ascii="Arial" w:hAnsi="Arial" w:cs="Arial"/>
          <w:sz w:val="22"/>
          <w:szCs w:val="22"/>
        </w:rPr>
        <w:t>rovedené práce a činnosti</w:t>
      </w:r>
      <w:r w:rsidR="00A23335" w:rsidRPr="008F27DF">
        <w:rPr>
          <w:rFonts w:ascii="Arial" w:hAnsi="Arial" w:cs="Arial"/>
          <w:sz w:val="22"/>
          <w:szCs w:val="22"/>
        </w:rPr>
        <w:t xml:space="preserve">, kdy vadně </w:t>
      </w:r>
      <w:r w:rsidRPr="008F27DF">
        <w:rPr>
          <w:rFonts w:ascii="Arial" w:hAnsi="Arial" w:cs="Arial"/>
          <w:sz w:val="22"/>
          <w:szCs w:val="22"/>
        </w:rPr>
        <w:t>provedenou prací či činností</w:t>
      </w:r>
      <w:r w:rsidR="00A23335" w:rsidRPr="008F27DF">
        <w:rPr>
          <w:rFonts w:ascii="Arial" w:hAnsi="Arial" w:cs="Arial"/>
          <w:sz w:val="22"/>
          <w:szCs w:val="22"/>
        </w:rPr>
        <w:t xml:space="preserve"> se rozumí nep</w:t>
      </w:r>
      <w:r w:rsidRPr="008F27DF">
        <w:rPr>
          <w:rFonts w:ascii="Arial" w:hAnsi="Arial" w:cs="Arial"/>
          <w:sz w:val="22"/>
          <w:szCs w:val="22"/>
        </w:rPr>
        <w:t>rovedené práce či činnosti</w:t>
      </w:r>
      <w:r w:rsidR="00A23335" w:rsidRPr="008F27DF">
        <w:rPr>
          <w:rFonts w:ascii="Arial" w:hAnsi="Arial" w:cs="Arial"/>
          <w:sz w:val="22"/>
          <w:szCs w:val="22"/>
        </w:rPr>
        <w:t xml:space="preserve"> ve sjednaném rozsahu nebo byla-li při </w:t>
      </w:r>
      <w:r w:rsidRPr="008F27DF">
        <w:rPr>
          <w:rFonts w:ascii="Arial" w:hAnsi="Arial" w:cs="Arial"/>
          <w:sz w:val="22"/>
          <w:szCs w:val="22"/>
        </w:rPr>
        <w:t>jejich provádění</w:t>
      </w:r>
      <w:r w:rsidR="00A23335" w:rsidRPr="008F27DF">
        <w:rPr>
          <w:rFonts w:ascii="Arial" w:hAnsi="Arial" w:cs="Arial"/>
          <w:sz w:val="22"/>
          <w:szCs w:val="22"/>
        </w:rPr>
        <w:t xml:space="preserve"> porušena povinnost, ke splnění které se </w:t>
      </w:r>
      <w:r w:rsidRPr="008F27DF">
        <w:rPr>
          <w:rFonts w:ascii="Arial" w:hAnsi="Arial" w:cs="Arial"/>
          <w:sz w:val="22"/>
          <w:szCs w:val="22"/>
        </w:rPr>
        <w:t>zhotovitel</w:t>
      </w:r>
      <w:r w:rsidR="00A23335" w:rsidRPr="008F27DF">
        <w:rPr>
          <w:rFonts w:ascii="Arial" w:hAnsi="Arial" w:cs="Arial"/>
          <w:sz w:val="22"/>
          <w:szCs w:val="22"/>
        </w:rPr>
        <w:t xml:space="preserve"> zavázal touto </w:t>
      </w:r>
      <w:r w:rsidRPr="008F27DF">
        <w:rPr>
          <w:rFonts w:ascii="Arial" w:hAnsi="Arial" w:cs="Arial"/>
          <w:sz w:val="22"/>
          <w:szCs w:val="22"/>
        </w:rPr>
        <w:t>smlouvou anebo která je mu uložena platným právním předpisem.</w:t>
      </w:r>
    </w:p>
    <w:p w14:paraId="1E748286" w14:textId="16367555" w:rsidR="00A75CBF" w:rsidRPr="008F27DF" w:rsidRDefault="00C001C6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Zjistí-li objednatel kdykoliv při kontrole </w:t>
      </w:r>
      <w:r w:rsidR="00E047D4" w:rsidRPr="008F27DF">
        <w:rPr>
          <w:rFonts w:ascii="Arial" w:hAnsi="Arial" w:cs="Arial"/>
          <w:sz w:val="22"/>
          <w:szCs w:val="22"/>
        </w:rPr>
        <w:t>prováděných prací a činností</w:t>
      </w:r>
      <w:r w:rsidRPr="008F27DF">
        <w:rPr>
          <w:rFonts w:ascii="Arial" w:hAnsi="Arial" w:cs="Arial"/>
          <w:sz w:val="22"/>
          <w:szCs w:val="22"/>
        </w:rPr>
        <w:t xml:space="preserve">, že </w:t>
      </w:r>
      <w:r w:rsidR="00E047D4" w:rsidRPr="008F27DF">
        <w:rPr>
          <w:rFonts w:ascii="Arial" w:hAnsi="Arial" w:cs="Arial"/>
          <w:sz w:val="22"/>
          <w:szCs w:val="22"/>
        </w:rPr>
        <w:t>nejsou</w:t>
      </w:r>
      <w:r w:rsidRPr="008F27DF">
        <w:rPr>
          <w:rFonts w:ascii="Arial" w:hAnsi="Arial" w:cs="Arial"/>
          <w:sz w:val="22"/>
          <w:szCs w:val="22"/>
        </w:rPr>
        <w:t xml:space="preserve"> plněn</w:t>
      </w:r>
      <w:r w:rsidR="00E047D4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řádně, písemně (též e-mailem) upozorní na vadné plnění </w:t>
      </w:r>
      <w:r w:rsidR="00E047D4" w:rsidRPr="008F27DF">
        <w:rPr>
          <w:rFonts w:ascii="Arial" w:hAnsi="Arial" w:cs="Arial"/>
          <w:sz w:val="22"/>
          <w:szCs w:val="22"/>
        </w:rPr>
        <w:t>zhotovitele</w:t>
      </w:r>
      <w:r w:rsidRPr="008F27DF">
        <w:rPr>
          <w:rFonts w:ascii="Arial" w:hAnsi="Arial" w:cs="Arial"/>
          <w:sz w:val="22"/>
          <w:szCs w:val="22"/>
        </w:rPr>
        <w:t xml:space="preserve">. </w:t>
      </w:r>
      <w:r w:rsidR="00E047D4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je povinen vady neprodleně odstranit, nejpozději však do 15 dnů od písemného upozornění na vady tak, aby bylo zajištěno řádné </w:t>
      </w:r>
      <w:r w:rsidR="00E047D4" w:rsidRPr="008F27DF">
        <w:rPr>
          <w:rFonts w:ascii="Arial" w:hAnsi="Arial" w:cs="Arial"/>
          <w:sz w:val="22"/>
          <w:szCs w:val="22"/>
        </w:rPr>
        <w:t>provádění prací a služeb</w:t>
      </w:r>
      <w:r w:rsidRPr="008F27DF">
        <w:rPr>
          <w:rFonts w:ascii="Arial" w:hAnsi="Arial" w:cs="Arial"/>
          <w:sz w:val="22"/>
          <w:szCs w:val="22"/>
        </w:rPr>
        <w:t xml:space="preserve"> dle této </w:t>
      </w:r>
      <w:r w:rsidR="00E047D4" w:rsidRPr="008F27DF">
        <w:rPr>
          <w:rFonts w:ascii="Arial" w:hAnsi="Arial" w:cs="Arial"/>
          <w:sz w:val="22"/>
          <w:szCs w:val="22"/>
        </w:rPr>
        <w:t>smlouvy</w:t>
      </w:r>
      <w:r w:rsidRPr="008F27DF">
        <w:rPr>
          <w:rFonts w:ascii="Arial" w:hAnsi="Arial" w:cs="Arial"/>
          <w:sz w:val="22"/>
          <w:szCs w:val="22"/>
        </w:rPr>
        <w:t>.</w:t>
      </w:r>
    </w:p>
    <w:p w14:paraId="7EDC7AC0" w14:textId="3327E2A9" w:rsidR="00B7079F" w:rsidRPr="008F27DF" w:rsidRDefault="00B7079F" w:rsidP="00B7079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V případě prodlení </w:t>
      </w:r>
      <w:r w:rsidR="00E047D4" w:rsidRPr="008F27DF">
        <w:rPr>
          <w:rFonts w:ascii="Arial" w:hAnsi="Arial" w:cs="Arial"/>
          <w:sz w:val="22"/>
          <w:szCs w:val="22"/>
        </w:rPr>
        <w:t>zhotovitele</w:t>
      </w:r>
      <w:r w:rsidRPr="008F27DF">
        <w:rPr>
          <w:rFonts w:ascii="Arial" w:hAnsi="Arial" w:cs="Arial"/>
          <w:sz w:val="22"/>
          <w:szCs w:val="22"/>
        </w:rPr>
        <w:t xml:space="preserve"> s odstraněním vady ve lhůtě uvedené v odst. 2 tohoto článku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 je objednatel oprávněn vadu na</w:t>
      </w:r>
      <w:r w:rsidR="00F672CE" w:rsidRPr="008F27DF">
        <w:rPr>
          <w:rFonts w:ascii="Arial" w:hAnsi="Arial" w:cs="Arial"/>
          <w:sz w:val="22"/>
          <w:szCs w:val="22"/>
        </w:rPr>
        <w:t xml:space="preserve"> náklady </w:t>
      </w:r>
      <w:r w:rsidR="00E047D4" w:rsidRPr="008F27DF">
        <w:rPr>
          <w:rFonts w:ascii="Arial" w:hAnsi="Arial" w:cs="Arial"/>
          <w:sz w:val="22"/>
          <w:szCs w:val="22"/>
        </w:rPr>
        <w:t xml:space="preserve">zhotovitele </w:t>
      </w:r>
      <w:r w:rsidR="00F672CE" w:rsidRPr="008F27DF">
        <w:rPr>
          <w:rFonts w:ascii="Arial" w:hAnsi="Arial" w:cs="Arial"/>
          <w:sz w:val="22"/>
          <w:szCs w:val="22"/>
        </w:rPr>
        <w:t>odstranit</w:t>
      </w:r>
      <w:r w:rsidRPr="008F27DF">
        <w:rPr>
          <w:rFonts w:ascii="Arial" w:hAnsi="Arial" w:cs="Arial"/>
          <w:sz w:val="22"/>
          <w:szCs w:val="22"/>
        </w:rPr>
        <w:t xml:space="preserve"> sám nebo ji dát na náklady </w:t>
      </w:r>
      <w:r w:rsidR="00E047D4" w:rsidRPr="008F27DF">
        <w:rPr>
          <w:rFonts w:ascii="Arial" w:hAnsi="Arial" w:cs="Arial"/>
          <w:sz w:val="22"/>
          <w:szCs w:val="22"/>
        </w:rPr>
        <w:t>zhotovitele</w:t>
      </w:r>
      <w:r w:rsidRPr="008F27DF">
        <w:rPr>
          <w:rFonts w:ascii="Arial" w:hAnsi="Arial" w:cs="Arial"/>
          <w:sz w:val="22"/>
          <w:szCs w:val="22"/>
        </w:rPr>
        <w:t xml:space="preserve"> odstranit třetí osobou a </w:t>
      </w:r>
      <w:r w:rsidR="00E047D4" w:rsidRPr="008F27DF">
        <w:rPr>
          <w:rFonts w:ascii="Arial" w:hAnsi="Arial" w:cs="Arial"/>
          <w:sz w:val="22"/>
          <w:szCs w:val="22"/>
        </w:rPr>
        <w:t xml:space="preserve">zhotovitel </w:t>
      </w:r>
      <w:r w:rsidRPr="008F27DF">
        <w:rPr>
          <w:rFonts w:ascii="Arial" w:hAnsi="Arial" w:cs="Arial"/>
          <w:sz w:val="22"/>
          <w:szCs w:val="22"/>
        </w:rPr>
        <w:t>je povinen tyto náklady uhradit nejpozději do 15 dnů ode dne doručení písemné výzvy objednatele k tomuto zaplacení.</w:t>
      </w:r>
    </w:p>
    <w:p w14:paraId="5FEF5BCB" w14:textId="5D4B14C7" w:rsidR="00A75CBF" w:rsidRPr="008F27DF" w:rsidRDefault="00B7079F" w:rsidP="00B7079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Pokud činností </w:t>
      </w:r>
      <w:r w:rsidR="00E047D4" w:rsidRPr="008F27DF">
        <w:rPr>
          <w:rFonts w:ascii="Arial" w:hAnsi="Arial" w:cs="Arial"/>
          <w:sz w:val="22"/>
          <w:szCs w:val="22"/>
        </w:rPr>
        <w:t>zhotovitele</w:t>
      </w:r>
      <w:r w:rsidRPr="008F27DF">
        <w:rPr>
          <w:rFonts w:ascii="Arial" w:hAnsi="Arial" w:cs="Arial"/>
          <w:sz w:val="22"/>
          <w:szCs w:val="22"/>
        </w:rPr>
        <w:t xml:space="preserve"> dojde ke způsobení škody objednateli nebo jiným subjektům z důvodu opomenutí, nedbalosti nebo splnění podmínek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 xml:space="preserve">y, zákona, ČSN či jiných norem a předpisů, je </w:t>
      </w:r>
      <w:r w:rsidR="00C576AC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povinen bez zbytečného odkladu škodu odstranit, není-li to možné</w:t>
      </w:r>
      <w:r w:rsidR="00C576AC" w:rsidRPr="008F27DF">
        <w:rPr>
          <w:rFonts w:ascii="Arial" w:hAnsi="Arial" w:cs="Arial"/>
          <w:sz w:val="22"/>
          <w:szCs w:val="22"/>
        </w:rPr>
        <w:t>,</w:t>
      </w:r>
      <w:r w:rsidRPr="008F27DF">
        <w:rPr>
          <w:rFonts w:ascii="Arial" w:hAnsi="Arial" w:cs="Arial"/>
          <w:sz w:val="22"/>
          <w:szCs w:val="22"/>
        </w:rPr>
        <w:t xml:space="preserve"> pak finančně uhradit.</w:t>
      </w:r>
    </w:p>
    <w:p w14:paraId="7CA16032" w14:textId="26594D42" w:rsidR="00A75CBF" w:rsidRPr="008F27DF" w:rsidRDefault="00B7079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Případný postih objednatele ze strany orgánů veřejné moci za nedodržení obecně závaznýc</w:t>
      </w:r>
      <w:r w:rsidR="00E61D2E" w:rsidRPr="008F27DF">
        <w:rPr>
          <w:rFonts w:ascii="Arial" w:hAnsi="Arial" w:cs="Arial"/>
          <w:sz w:val="22"/>
          <w:szCs w:val="22"/>
        </w:rPr>
        <w:t xml:space="preserve">h právních předpisů v souvislosti s provedením </w:t>
      </w:r>
      <w:r w:rsidR="00C576AC" w:rsidRPr="008F27DF">
        <w:rPr>
          <w:rFonts w:ascii="Arial" w:hAnsi="Arial" w:cs="Arial"/>
          <w:sz w:val="22"/>
          <w:szCs w:val="22"/>
        </w:rPr>
        <w:t>prací a činností</w:t>
      </w:r>
      <w:r w:rsidR="00E61D2E" w:rsidRPr="008F27DF">
        <w:rPr>
          <w:rFonts w:ascii="Arial" w:hAnsi="Arial" w:cs="Arial"/>
          <w:sz w:val="22"/>
          <w:szCs w:val="22"/>
        </w:rPr>
        <w:t xml:space="preserve">, případně v souvislosti s porušením povinnosti </w:t>
      </w:r>
      <w:r w:rsidR="00C576AC" w:rsidRPr="008F27DF">
        <w:rPr>
          <w:rFonts w:ascii="Arial" w:hAnsi="Arial" w:cs="Arial"/>
          <w:sz w:val="22"/>
          <w:szCs w:val="22"/>
        </w:rPr>
        <w:t>zhotovitele</w:t>
      </w:r>
      <w:r w:rsidR="00E61D2E" w:rsidRPr="008F27DF">
        <w:rPr>
          <w:rFonts w:ascii="Arial" w:hAnsi="Arial" w:cs="Arial"/>
          <w:sz w:val="22"/>
          <w:szCs w:val="22"/>
        </w:rPr>
        <w:t xml:space="preserve"> vyplývajících z této </w:t>
      </w:r>
      <w:r w:rsidR="00C576AC" w:rsidRPr="008F27DF">
        <w:rPr>
          <w:rFonts w:ascii="Arial" w:hAnsi="Arial" w:cs="Arial"/>
          <w:sz w:val="22"/>
          <w:szCs w:val="22"/>
        </w:rPr>
        <w:t>smlouvy</w:t>
      </w:r>
      <w:r w:rsidR="00E61D2E" w:rsidRPr="008F27DF">
        <w:rPr>
          <w:rFonts w:ascii="Arial" w:hAnsi="Arial" w:cs="Arial"/>
          <w:sz w:val="22"/>
          <w:szCs w:val="22"/>
        </w:rPr>
        <w:t xml:space="preserve">, jde vždy plně k tíži a na náklady </w:t>
      </w:r>
      <w:r w:rsidR="00C576AC" w:rsidRPr="008F27DF">
        <w:rPr>
          <w:rFonts w:ascii="Arial" w:hAnsi="Arial" w:cs="Arial"/>
          <w:sz w:val="22"/>
          <w:szCs w:val="22"/>
        </w:rPr>
        <w:t>zhotovitele</w:t>
      </w:r>
      <w:r w:rsidR="00E61D2E" w:rsidRPr="008F27DF">
        <w:rPr>
          <w:rFonts w:ascii="Arial" w:hAnsi="Arial" w:cs="Arial"/>
          <w:sz w:val="22"/>
          <w:szCs w:val="22"/>
        </w:rPr>
        <w:t xml:space="preserve">, nezávisle na tom, která osoba podílející se na provedení </w:t>
      </w:r>
      <w:r w:rsidR="00C576AC" w:rsidRPr="008F27DF">
        <w:rPr>
          <w:rFonts w:ascii="Arial" w:hAnsi="Arial" w:cs="Arial"/>
          <w:sz w:val="22"/>
          <w:szCs w:val="22"/>
        </w:rPr>
        <w:t>prací a činností</w:t>
      </w:r>
      <w:r w:rsidR="00E61D2E" w:rsidRPr="008F27DF">
        <w:rPr>
          <w:rFonts w:ascii="Arial" w:hAnsi="Arial" w:cs="Arial"/>
          <w:sz w:val="22"/>
          <w:szCs w:val="22"/>
        </w:rPr>
        <w:t xml:space="preserve"> zavdala k postihu příčinu.</w:t>
      </w:r>
    </w:p>
    <w:p w14:paraId="3C596994" w14:textId="4CD5D5CD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lastRenderedPageBreak/>
        <w:t>X.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="0018459A" w:rsidRPr="008F27DF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47833E49" w14:textId="1E1D8A9B" w:rsidR="00E14667" w:rsidRPr="008F27DF" w:rsidRDefault="0039060D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je povinen při plnění 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E14667" w:rsidRPr="008F27DF">
        <w:rPr>
          <w:rFonts w:ascii="Arial" w:hAnsi="Arial" w:cs="Arial"/>
          <w:sz w:val="22"/>
          <w:szCs w:val="22"/>
        </w:rPr>
        <w:t xml:space="preserve"> a prováděcích smluv postupovat s odbornou péčí, dodržovat obecně závazné právní předpisy ČR, normy a další předpisy vztahující se k předmětu 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E14667" w:rsidRPr="008F27DF">
        <w:rPr>
          <w:rFonts w:ascii="Arial" w:hAnsi="Arial" w:cs="Arial"/>
          <w:sz w:val="22"/>
          <w:szCs w:val="22"/>
        </w:rPr>
        <w:t xml:space="preserve">, podmínky 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E14667" w:rsidRPr="008F27DF">
        <w:rPr>
          <w:rFonts w:ascii="Arial" w:hAnsi="Arial" w:cs="Arial"/>
          <w:sz w:val="22"/>
          <w:szCs w:val="22"/>
        </w:rPr>
        <w:t xml:space="preserve"> a pokyny objednatele.</w:t>
      </w:r>
    </w:p>
    <w:p w14:paraId="10F94A5E" w14:textId="0379E50E" w:rsidR="00E14667" w:rsidRPr="008F27DF" w:rsidRDefault="0039060D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zavazuje, že jednotlivá dílčí plnění bude/ou vykonávat pouze pracovník/pracovníci mající platná oprávnění </w:t>
      </w:r>
      <w:r w:rsidR="002A6884" w:rsidRPr="008F27DF">
        <w:rPr>
          <w:rFonts w:ascii="Arial" w:hAnsi="Arial" w:cs="Arial"/>
          <w:sz w:val="22"/>
          <w:szCs w:val="22"/>
        </w:rPr>
        <w:t>-</w:t>
      </w:r>
      <w:r w:rsidR="00E14667" w:rsidRPr="008F27DF">
        <w:rPr>
          <w:rFonts w:ascii="Arial" w:hAnsi="Arial" w:cs="Arial"/>
          <w:sz w:val="22"/>
          <w:szCs w:val="22"/>
        </w:rPr>
        <w:t xml:space="preserve"> osvědčení vydaná v souladu s platnými právními předpisy ČR.</w:t>
      </w:r>
    </w:p>
    <w:p w14:paraId="03224842" w14:textId="5F8B7FD5" w:rsidR="00E14667" w:rsidRPr="008F27DF" w:rsidRDefault="0039060D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je povinen učinit veškerá opatření potřebná k odvrácení škody nebo k jejímu zmírnění.</w:t>
      </w:r>
    </w:p>
    <w:p w14:paraId="553AD063" w14:textId="77B8EF1A" w:rsidR="00E14667" w:rsidRPr="008F27DF" w:rsidRDefault="0039060D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je povinen nahradit objednateli v plné výši škodu, která vznikla při plnění 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E14667" w:rsidRPr="008F27DF">
        <w:rPr>
          <w:rFonts w:ascii="Arial" w:hAnsi="Arial" w:cs="Arial"/>
          <w:sz w:val="22"/>
          <w:szCs w:val="22"/>
        </w:rPr>
        <w:t xml:space="preserve"> v souvislosti nebo jako důsledek porušení povinností a závazků </w:t>
      </w:r>
      <w:r w:rsidRPr="008F27DF">
        <w:rPr>
          <w:rFonts w:ascii="Arial" w:hAnsi="Arial" w:cs="Arial"/>
          <w:sz w:val="22"/>
          <w:szCs w:val="22"/>
        </w:rPr>
        <w:t>zhotovitele</w:t>
      </w:r>
      <w:r w:rsidR="00E14667" w:rsidRPr="008F27DF">
        <w:rPr>
          <w:rFonts w:ascii="Arial" w:hAnsi="Arial" w:cs="Arial"/>
          <w:sz w:val="22"/>
          <w:szCs w:val="22"/>
        </w:rPr>
        <w:t xml:space="preserve"> dle této </w:t>
      </w:r>
      <w:r w:rsidRPr="008F27DF">
        <w:rPr>
          <w:rFonts w:ascii="Arial" w:hAnsi="Arial" w:cs="Arial"/>
          <w:sz w:val="22"/>
          <w:szCs w:val="22"/>
        </w:rPr>
        <w:t>smlouvy</w:t>
      </w:r>
      <w:r w:rsidR="00E14667" w:rsidRPr="008F27DF">
        <w:rPr>
          <w:rFonts w:ascii="Arial" w:hAnsi="Arial" w:cs="Arial"/>
          <w:sz w:val="22"/>
          <w:szCs w:val="22"/>
        </w:rPr>
        <w:t>.</w:t>
      </w:r>
    </w:p>
    <w:p w14:paraId="4C593996" w14:textId="7B802B8F" w:rsidR="00E14667" w:rsidRPr="008F27DF" w:rsidRDefault="00CF7988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zavazuje, že po celou dobu plnění 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E14667" w:rsidRPr="008F27DF">
        <w:rPr>
          <w:rFonts w:ascii="Arial" w:hAnsi="Arial" w:cs="Arial"/>
          <w:sz w:val="22"/>
          <w:szCs w:val="22"/>
        </w:rPr>
        <w:t>y bude mít na vlastní náklady sjednáno pojištění odpovědnosti za škodu způsobenou třetím osobám vyplývající z dodávaného</w:t>
      </w:r>
      <w:r w:rsidR="00671161" w:rsidRPr="008F27DF">
        <w:rPr>
          <w:rFonts w:ascii="Arial" w:hAnsi="Arial" w:cs="Arial"/>
          <w:sz w:val="22"/>
          <w:szCs w:val="22"/>
        </w:rPr>
        <w:t xml:space="preserve"> předmětu plnění s limitem min</w:t>
      </w:r>
      <w:r w:rsidR="002A6884" w:rsidRPr="008F27DF">
        <w:rPr>
          <w:rFonts w:ascii="Arial" w:hAnsi="Arial" w:cs="Arial"/>
          <w:sz w:val="22"/>
          <w:szCs w:val="22"/>
        </w:rPr>
        <w:t>imálně</w:t>
      </w:r>
      <w:r w:rsidR="00671161" w:rsidRPr="008F27DF">
        <w:rPr>
          <w:rFonts w:ascii="Arial" w:hAnsi="Arial" w:cs="Arial"/>
          <w:sz w:val="22"/>
          <w:szCs w:val="22"/>
        </w:rPr>
        <w:t xml:space="preserve"> </w:t>
      </w:r>
      <w:r w:rsidR="002758E4">
        <w:rPr>
          <w:rFonts w:ascii="Arial" w:hAnsi="Arial" w:cs="Arial"/>
          <w:sz w:val="22"/>
          <w:szCs w:val="22"/>
        </w:rPr>
        <w:t>5</w:t>
      </w:r>
      <w:r w:rsidR="002577D1" w:rsidRPr="008F27DF">
        <w:rPr>
          <w:rFonts w:ascii="Arial" w:hAnsi="Arial" w:cs="Arial"/>
          <w:sz w:val="22"/>
          <w:szCs w:val="22"/>
        </w:rPr>
        <w:t>00</w:t>
      </w:r>
      <w:r w:rsidR="002A6884" w:rsidRPr="008F27DF">
        <w:rPr>
          <w:rFonts w:ascii="Arial" w:hAnsi="Arial" w:cs="Arial"/>
          <w:sz w:val="22"/>
          <w:szCs w:val="22"/>
        </w:rPr>
        <w:t>.000,00</w:t>
      </w:r>
      <w:r w:rsidR="00E14667" w:rsidRPr="008F27DF">
        <w:rPr>
          <w:rFonts w:ascii="Arial" w:hAnsi="Arial" w:cs="Arial"/>
          <w:sz w:val="22"/>
          <w:szCs w:val="22"/>
        </w:rPr>
        <w:t> Kč</w:t>
      </w:r>
      <w:r w:rsidR="002A6884" w:rsidRPr="008F27DF">
        <w:rPr>
          <w:rFonts w:ascii="Arial" w:hAnsi="Arial" w:cs="Arial"/>
          <w:sz w:val="22"/>
          <w:szCs w:val="22"/>
        </w:rPr>
        <w:t>, s maximální spoluúčastí 10.000,00 Kč</w:t>
      </w:r>
      <w:r w:rsidR="00E14667" w:rsidRPr="008F27DF">
        <w:rPr>
          <w:rFonts w:ascii="Arial" w:hAnsi="Arial" w:cs="Arial"/>
          <w:sz w:val="22"/>
          <w:szCs w:val="22"/>
        </w:rPr>
        <w:t>. Pojištění musí obsahovat krytí škod způsobené na majetku a zdraví třetích osob.</w:t>
      </w:r>
    </w:p>
    <w:p w14:paraId="15E6627C" w14:textId="6475E8A5" w:rsidR="00E14667" w:rsidRPr="008F27DF" w:rsidRDefault="00CF7988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je povinen předat objednateli při podpisu 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4E09FC" w:rsidRPr="008F27DF">
        <w:rPr>
          <w:rFonts w:ascii="Arial" w:hAnsi="Arial" w:cs="Arial"/>
          <w:sz w:val="22"/>
          <w:szCs w:val="22"/>
        </w:rPr>
        <w:t>y</w:t>
      </w:r>
      <w:r w:rsidR="00E14667" w:rsidRPr="008F27DF">
        <w:rPr>
          <w:rFonts w:ascii="Arial" w:hAnsi="Arial" w:cs="Arial"/>
          <w:sz w:val="22"/>
          <w:szCs w:val="22"/>
        </w:rPr>
        <w:t xml:space="preserve"> a dále na vyžádání objednatelem kdykoliv v průběhu </w:t>
      </w:r>
      <w:r w:rsidR="004E09FC" w:rsidRPr="008F27DF">
        <w:rPr>
          <w:rFonts w:ascii="Arial" w:hAnsi="Arial" w:cs="Arial"/>
          <w:sz w:val="22"/>
          <w:szCs w:val="22"/>
        </w:rPr>
        <w:t xml:space="preserve">plnění 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4E09FC" w:rsidRPr="008F27DF">
        <w:rPr>
          <w:rFonts w:ascii="Arial" w:hAnsi="Arial" w:cs="Arial"/>
          <w:sz w:val="22"/>
          <w:szCs w:val="22"/>
        </w:rPr>
        <w:t xml:space="preserve">y </w:t>
      </w:r>
      <w:r w:rsidR="00E14667" w:rsidRPr="008F27DF">
        <w:rPr>
          <w:rFonts w:ascii="Arial" w:hAnsi="Arial" w:cs="Arial"/>
          <w:sz w:val="22"/>
          <w:szCs w:val="22"/>
        </w:rPr>
        <w:t xml:space="preserve">kopie pojistných smluv na požadovaná pojištění dle 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4E09FC" w:rsidRPr="008F27DF">
        <w:rPr>
          <w:rFonts w:ascii="Arial" w:hAnsi="Arial" w:cs="Arial"/>
          <w:sz w:val="22"/>
          <w:szCs w:val="22"/>
        </w:rPr>
        <w:t>y</w:t>
      </w:r>
      <w:r w:rsidR="00E14667" w:rsidRPr="008F27DF">
        <w:rPr>
          <w:rFonts w:ascii="Arial" w:hAnsi="Arial" w:cs="Arial"/>
          <w:sz w:val="22"/>
          <w:szCs w:val="22"/>
        </w:rPr>
        <w:t xml:space="preserve">, včetně všech dodatků a dále certifikáty příslušných pojišťoven prokazující existenci pojištění po celou dobu </w:t>
      </w:r>
      <w:r w:rsidR="004E09FC" w:rsidRPr="008F27DF">
        <w:rPr>
          <w:rFonts w:ascii="Arial" w:hAnsi="Arial" w:cs="Arial"/>
          <w:sz w:val="22"/>
          <w:szCs w:val="22"/>
        </w:rPr>
        <w:t xml:space="preserve">plnění 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4E09FC" w:rsidRPr="008F27DF">
        <w:rPr>
          <w:rFonts w:ascii="Arial" w:hAnsi="Arial" w:cs="Arial"/>
          <w:sz w:val="22"/>
          <w:szCs w:val="22"/>
        </w:rPr>
        <w:t>y</w:t>
      </w:r>
      <w:r w:rsidR="00E14667" w:rsidRPr="008F27DF">
        <w:rPr>
          <w:rFonts w:ascii="Arial" w:hAnsi="Arial" w:cs="Arial"/>
          <w:sz w:val="22"/>
          <w:szCs w:val="22"/>
        </w:rPr>
        <w:t xml:space="preserve"> (dobu trvání pojištění, jeho rozsah, pojištěná rizika, pojistné částky, roční limity a </w:t>
      </w:r>
      <w:proofErr w:type="spellStart"/>
      <w:r w:rsidR="00E14667" w:rsidRPr="008F27DF">
        <w:rPr>
          <w:rFonts w:ascii="Arial" w:hAnsi="Arial" w:cs="Arial"/>
          <w:sz w:val="22"/>
          <w:szCs w:val="22"/>
        </w:rPr>
        <w:t>sublimity</w:t>
      </w:r>
      <w:proofErr w:type="spellEnd"/>
      <w:r w:rsidR="00E14667" w:rsidRPr="008F27DF">
        <w:rPr>
          <w:rFonts w:ascii="Arial" w:hAnsi="Arial" w:cs="Arial"/>
          <w:sz w:val="22"/>
          <w:szCs w:val="22"/>
        </w:rPr>
        <w:t xml:space="preserve"> plnění a výši spoluúčasti). </w:t>
      </w:r>
    </w:p>
    <w:p w14:paraId="46A6B571" w14:textId="5461D5DE" w:rsidR="00E14667" w:rsidRPr="008F27DF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zavazuje, že po celou dobu poskytování všech jednotlivých dílčích plnění bude mít platné osvědčení o kalibraci veškerých při revizi používaných měřidel.</w:t>
      </w:r>
    </w:p>
    <w:p w14:paraId="048B79DC" w14:textId="54D8F490" w:rsidR="00E14667" w:rsidRPr="008F27DF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zavazuje dodržovat bezpečnostní, hygienické, požární a ekologické předpisy v objektech objednatele. </w:t>
      </w: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je povinen dodržet a plně odpovídá za bezpečnost a ochranu zdraví svých pracovníků a případných poddodavatelů.</w:t>
      </w:r>
      <w:r w:rsidR="002A6884" w:rsidRPr="008F27DF">
        <w:rPr>
          <w:rFonts w:ascii="Arial" w:hAnsi="Arial" w:cs="Arial"/>
          <w:sz w:val="22"/>
          <w:szCs w:val="22"/>
        </w:rPr>
        <w:t xml:space="preserve"> </w:t>
      </w:r>
      <w:r w:rsidR="003F0A54" w:rsidRPr="008F27DF">
        <w:rPr>
          <w:rFonts w:ascii="Arial" w:hAnsi="Arial" w:cs="Arial"/>
          <w:sz w:val="22"/>
          <w:szCs w:val="22"/>
        </w:rPr>
        <w:t>Zhotovitel potvrzuje, že byl objednatelem seznámen s pokyny k zajištění bezpečnosti práce, požární ochrany a životního prostředí, které jsou přílohou č. 3 této smlouvy.</w:t>
      </w:r>
    </w:p>
    <w:p w14:paraId="75CE9D2C" w14:textId="670F4087" w:rsidR="00E14667" w:rsidRPr="008F27DF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zavazuje, že vždy minimálně 3 pracovní dny před zahájením revize v daném objektu oznámí kontaktní osobě objednatele datum zahájení revize a zároveň předloží jmenný seznam pracovníků, kteří se budou podílet na zajištění revizí bez ohledu na to, zda se bude jednat o zaměstnance </w:t>
      </w: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>e nebo osoby v jiném vztahu k </w:t>
      </w: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>i.</w:t>
      </w:r>
    </w:p>
    <w:p w14:paraId="1270A04A" w14:textId="4E529D87" w:rsidR="00E14667" w:rsidRPr="008F27DF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dále zavazuje, že při každém dílčím plnění bude vždy informovat příslušného pracovníka objednatele na konkrétním pracovišti, kde revizi provádí, o plánovaném odstavení kontrolovaného obvodu od napětí, a to vždy bezprostředně před tímto plánovaným odstavením.</w:t>
      </w:r>
    </w:p>
    <w:p w14:paraId="05C201BD" w14:textId="01E256E5" w:rsidR="00E14667" w:rsidRPr="008F27DF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se zavazuje, že přizpůsobí dobu provádění revizí tak, aby nedošlo k omezení běžné činnosti </w:t>
      </w:r>
      <w:r w:rsidR="000C01C5" w:rsidRPr="008F27DF">
        <w:rPr>
          <w:rFonts w:ascii="Arial" w:hAnsi="Arial" w:cs="Arial"/>
          <w:sz w:val="22"/>
          <w:szCs w:val="22"/>
        </w:rPr>
        <w:t>objednatel</w:t>
      </w:r>
      <w:r w:rsidR="00E14667" w:rsidRPr="008F27DF">
        <w:rPr>
          <w:rFonts w:ascii="Arial" w:hAnsi="Arial" w:cs="Arial"/>
          <w:sz w:val="22"/>
          <w:szCs w:val="22"/>
        </w:rPr>
        <w:t>e, příp. aby omezení bylo minimální.</w:t>
      </w:r>
    </w:p>
    <w:p w14:paraId="7EC974BE" w14:textId="33207624" w:rsidR="00E14667" w:rsidRPr="008F27DF" w:rsidRDefault="00E14667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Objednatel si vyhrazuje právo na kontrolu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>e při poskytování jednotlivých dílčích plnění, tuto kontrolu je oprávněna provádět kontaktní osoba objednatele, příp. jiný pověřený pracovník objednatele.</w:t>
      </w:r>
    </w:p>
    <w:p w14:paraId="11908900" w14:textId="0DE8B176" w:rsidR="00E14667" w:rsidRPr="008F27DF" w:rsidRDefault="00E14667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Objednatel se zavazuje poskytnout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i při plnění předmětu dle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 xml:space="preserve">y nezbytnou součinnost, zejména umožnit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i přístup do všech prostor, v nichž se předpokládá činnost spojená s plněním dle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y.</w:t>
      </w:r>
    </w:p>
    <w:p w14:paraId="70E46EBB" w14:textId="77DEB3FB" w:rsidR="00E14667" w:rsidRPr="008F27DF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je při plnění předmětu 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E14667" w:rsidRPr="008F27DF">
        <w:rPr>
          <w:rFonts w:ascii="Arial" w:hAnsi="Arial" w:cs="Arial"/>
          <w:sz w:val="22"/>
          <w:szCs w:val="22"/>
        </w:rPr>
        <w:t>y vázán příkazy objednatele činěnými zejména prostřednictvím kontaktní</w:t>
      </w:r>
      <w:r w:rsidR="004E6639" w:rsidRPr="008F27DF">
        <w:rPr>
          <w:rFonts w:ascii="Arial" w:hAnsi="Arial" w:cs="Arial"/>
          <w:sz w:val="22"/>
          <w:szCs w:val="22"/>
        </w:rPr>
        <w:t>/</w:t>
      </w:r>
      <w:r w:rsidR="00E14667" w:rsidRPr="008F27DF">
        <w:rPr>
          <w:rFonts w:ascii="Arial" w:hAnsi="Arial" w:cs="Arial"/>
          <w:sz w:val="22"/>
          <w:szCs w:val="22"/>
        </w:rPr>
        <w:t xml:space="preserve">ch osob/y objednatele. V případě, kdy bude při plnění předmětu </w:t>
      </w:r>
      <w:r w:rsidRPr="008F27DF">
        <w:rPr>
          <w:rFonts w:ascii="Arial" w:hAnsi="Arial" w:cs="Arial"/>
          <w:sz w:val="22"/>
          <w:szCs w:val="22"/>
        </w:rPr>
        <w:t>smlouv</w:t>
      </w:r>
      <w:r w:rsidR="00E14667" w:rsidRPr="008F27DF">
        <w:rPr>
          <w:rFonts w:ascii="Arial" w:hAnsi="Arial" w:cs="Arial"/>
          <w:sz w:val="22"/>
          <w:szCs w:val="22"/>
        </w:rPr>
        <w:t xml:space="preserve">y nutná součinnost objednatele, oznámí </w:t>
      </w: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kontaktní osobě objednatele tuto </w:t>
      </w:r>
      <w:r w:rsidR="00E14667" w:rsidRPr="008F27DF">
        <w:rPr>
          <w:rFonts w:ascii="Arial" w:hAnsi="Arial" w:cs="Arial"/>
          <w:sz w:val="22"/>
          <w:szCs w:val="22"/>
        </w:rPr>
        <w:lastRenderedPageBreak/>
        <w:t xml:space="preserve">potřebu v dostatečném předstihu, nejméně však vždy 3 pracovní dny předem. V případě, že součinnost nebude objednatelem včas poskytnuta, má </w:t>
      </w:r>
      <w:r w:rsidRPr="008F27DF">
        <w:rPr>
          <w:rFonts w:ascii="Arial" w:hAnsi="Arial" w:cs="Arial"/>
          <w:sz w:val="22"/>
          <w:szCs w:val="22"/>
        </w:rPr>
        <w:t>zhotovitel</w:t>
      </w:r>
      <w:r w:rsidR="00E14667" w:rsidRPr="008F27DF">
        <w:rPr>
          <w:rFonts w:ascii="Arial" w:hAnsi="Arial" w:cs="Arial"/>
          <w:sz w:val="22"/>
          <w:szCs w:val="22"/>
        </w:rPr>
        <w:t xml:space="preserve"> právo přerušit poskytování předmětu </w:t>
      </w:r>
      <w:r w:rsidRPr="008F27DF">
        <w:rPr>
          <w:rFonts w:ascii="Arial" w:hAnsi="Arial" w:cs="Arial"/>
          <w:sz w:val="22"/>
          <w:szCs w:val="22"/>
        </w:rPr>
        <w:t>smlouv</w:t>
      </w:r>
      <w:r w:rsidR="00E14667" w:rsidRPr="008F27DF">
        <w:rPr>
          <w:rFonts w:ascii="Arial" w:hAnsi="Arial" w:cs="Arial"/>
          <w:sz w:val="22"/>
          <w:szCs w:val="22"/>
        </w:rPr>
        <w:t>y do doby poskytnutí součinnosti objednatelem, je-li poskytnutí součinnosti objednatele možné, přičemž o dobu přerušení se prodlužuje doba pro poskytnutí předmětných služeb dle čl.</w:t>
      </w:r>
      <w:r w:rsidR="00EA7233" w:rsidRPr="008F27DF">
        <w:rPr>
          <w:rFonts w:ascii="Arial" w:hAnsi="Arial" w:cs="Arial"/>
          <w:sz w:val="22"/>
          <w:szCs w:val="22"/>
        </w:rPr>
        <w:t xml:space="preserve"> </w:t>
      </w:r>
      <w:r w:rsidR="00E14667" w:rsidRPr="008F27DF">
        <w:rPr>
          <w:rFonts w:ascii="Arial" w:hAnsi="Arial" w:cs="Arial"/>
          <w:sz w:val="22"/>
          <w:szCs w:val="22"/>
        </w:rPr>
        <w:t>IV. odst.</w:t>
      </w:r>
      <w:r w:rsidR="00EA7233" w:rsidRPr="008F27DF">
        <w:rPr>
          <w:rFonts w:ascii="Arial" w:hAnsi="Arial" w:cs="Arial"/>
          <w:sz w:val="22"/>
          <w:szCs w:val="22"/>
        </w:rPr>
        <w:t xml:space="preserve"> </w:t>
      </w:r>
      <w:r w:rsidR="00E14667" w:rsidRPr="008F27DF">
        <w:rPr>
          <w:rFonts w:ascii="Arial" w:hAnsi="Arial" w:cs="Arial"/>
          <w:sz w:val="22"/>
          <w:szCs w:val="22"/>
        </w:rPr>
        <w:t xml:space="preserve">3 </w:t>
      </w:r>
      <w:r w:rsidRPr="008F27DF">
        <w:rPr>
          <w:rFonts w:ascii="Arial" w:hAnsi="Arial" w:cs="Arial"/>
          <w:sz w:val="22"/>
          <w:szCs w:val="22"/>
        </w:rPr>
        <w:t>smlouv</w:t>
      </w:r>
      <w:r w:rsidR="00E14667" w:rsidRPr="008F27DF">
        <w:rPr>
          <w:rFonts w:ascii="Arial" w:hAnsi="Arial" w:cs="Arial"/>
          <w:sz w:val="22"/>
          <w:szCs w:val="22"/>
        </w:rPr>
        <w:t xml:space="preserve">y. </w:t>
      </w:r>
    </w:p>
    <w:p w14:paraId="4F9B933A" w14:textId="6F294F62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X</w:t>
      </w:r>
      <w:r w:rsidR="00EA7233" w:rsidRPr="008F27DF">
        <w:rPr>
          <w:rFonts w:ascii="Arial" w:hAnsi="Arial" w:cs="Arial"/>
          <w:b/>
          <w:sz w:val="22"/>
          <w:szCs w:val="22"/>
        </w:rPr>
        <w:t>I</w:t>
      </w:r>
      <w:r w:rsidRPr="008F27DF">
        <w:rPr>
          <w:rFonts w:ascii="Arial" w:hAnsi="Arial" w:cs="Arial"/>
          <w:b/>
          <w:sz w:val="22"/>
          <w:szCs w:val="22"/>
        </w:rPr>
        <w:t>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Pr="008F27DF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589963F5" w:rsidR="004A2DDB" w:rsidRPr="008F27DF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V</w:t>
      </w:r>
      <w:r w:rsidR="004E09FC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případě</w:t>
      </w:r>
      <w:r w:rsidR="004E09FC" w:rsidRPr="008F27DF">
        <w:rPr>
          <w:rFonts w:ascii="Arial" w:hAnsi="Arial" w:cs="Arial"/>
          <w:sz w:val="22"/>
          <w:szCs w:val="22"/>
        </w:rPr>
        <w:t xml:space="preserve"> prodlení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="00F672CE" w:rsidRPr="008F27DF">
        <w:rPr>
          <w:rFonts w:ascii="Arial" w:hAnsi="Arial" w:cs="Arial"/>
          <w:sz w:val="22"/>
          <w:szCs w:val="22"/>
        </w:rPr>
        <w:t>e s prováděním revizí</w:t>
      </w:r>
      <w:r w:rsidR="004E09FC" w:rsidRPr="008F27DF">
        <w:rPr>
          <w:rFonts w:ascii="Arial" w:hAnsi="Arial" w:cs="Arial"/>
          <w:sz w:val="22"/>
          <w:szCs w:val="22"/>
        </w:rPr>
        <w:t xml:space="preserve"> nebo s předáním revizní/ch zpráv/y oproti době uvedené v</w:t>
      </w:r>
      <w:r w:rsidR="00574B92" w:rsidRPr="008F27DF">
        <w:rPr>
          <w:rFonts w:ascii="Arial" w:hAnsi="Arial" w:cs="Arial"/>
          <w:sz w:val="22"/>
          <w:szCs w:val="22"/>
        </w:rPr>
        <w:t> </w:t>
      </w:r>
      <w:r w:rsidR="004E09FC" w:rsidRPr="008F27DF">
        <w:rPr>
          <w:rFonts w:ascii="Arial" w:hAnsi="Arial" w:cs="Arial"/>
          <w:sz w:val="22"/>
          <w:szCs w:val="22"/>
        </w:rPr>
        <w:t>článku</w:t>
      </w:r>
      <w:r w:rsidR="00574B92" w:rsidRPr="008F27DF">
        <w:rPr>
          <w:rFonts w:ascii="Arial" w:hAnsi="Arial" w:cs="Arial"/>
          <w:sz w:val="22"/>
          <w:szCs w:val="22"/>
        </w:rPr>
        <w:t xml:space="preserve"> IV. odst.</w:t>
      </w:r>
      <w:r w:rsidR="00142B08" w:rsidRPr="008F27DF">
        <w:rPr>
          <w:rFonts w:ascii="Arial" w:hAnsi="Arial" w:cs="Arial"/>
          <w:sz w:val="22"/>
          <w:szCs w:val="22"/>
        </w:rPr>
        <w:t xml:space="preserve"> </w:t>
      </w:r>
      <w:r w:rsidR="00574B92" w:rsidRPr="008F27DF">
        <w:rPr>
          <w:rFonts w:ascii="Arial" w:hAnsi="Arial" w:cs="Arial"/>
          <w:sz w:val="22"/>
          <w:szCs w:val="22"/>
        </w:rPr>
        <w:t xml:space="preserve">3.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574B92" w:rsidRPr="008F27DF">
        <w:rPr>
          <w:rFonts w:ascii="Arial" w:hAnsi="Arial" w:cs="Arial"/>
          <w:sz w:val="22"/>
          <w:szCs w:val="22"/>
        </w:rPr>
        <w:t>y</w:t>
      </w:r>
      <w:r w:rsidR="00C36BE6" w:rsidRPr="008F27DF">
        <w:rPr>
          <w:rFonts w:ascii="Arial" w:hAnsi="Arial" w:cs="Arial"/>
          <w:sz w:val="22"/>
          <w:szCs w:val="22"/>
        </w:rPr>
        <w:t xml:space="preserve"> </w:t>
      </w:r>
      <w:r w:rsidR="004A2DDB" w:rsidRPr="008F27DF">
        <w:rPr>
          <w:rFonts w:ascii="Arial" w:hAnsi="Arial" w:cs="Arial"/>
          <w:sz w:val="22"/>
          <w:szCs w:val="22"/>
        </w:rPr>
        <w:t xml:space="preserve">je povinen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="00574B92" w:rsidRPr="008F27DF">
        <w:rPr>
          <w:rFonts w:ascii="Arial" w:hAnsi="Arial" w:cs="Arial"/>
          <w:sz w:val="22"/>
          <w:szCs w:val="22"/>
        </w:rPr>
        <w:t xml:space="preserve"> </w:t>
      </w:r>
      <w:r w:rsidR="004A2DDB" w:rsidRPr="008F27DF">
        <w:rPr>
          <w:rFonts w:ascii="Arial" w:hAnsi="Arial" w:cs="Arial"/>
          <w:sz w:val="22"/>
          <w:szCs w:val="22"/>
        </w:rPr>
        <w:t>zaplati</w:t>
      </w:r>
      <w:r w:rsidR="003C5DE1" w:rsidRPr="008F27DF">
        <w:rPr>
          <w:rFonts w:ascii="Arial" w:hAnsi="Arial" w:cs="Arial"/>
          <w:sz w:val="22"/>
          <w:szCs w:val="22"/>
        </w:rPr>
        <w:t>t objednateli smluvní pokutu ve </w:t>
      </w:r>
      <w:r w:rsidR="004A2DDB" w:rsidRPr="008F27DF">
        <w:rPr>
          <w:rFonts w:ascii="Arial" w:hAnsi="Arial" w:cs="Arial"/>
          <w:sz w:val="22"/>
          <w:szCs w:val="22"/>
        </w:rPr>
        <w:t>výši 0,</w:t>
      </w:r>
      <w:r w:rsidR="00CD7751" w:rsidRPr="008F27DF">
        <w:rPr>
          <w:rFonts w:ascii="Arial" w:hAnsi="Arial" w:cs="Arial"/>
          <w:sz w:val="22"/>
          <w:szCs w:val="22"/>
        </w:rPr>
        <w:t>25</w:t>
      </w:r>
      <w:r w:rsidR="001B4AF4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>% z ceny za</w:t>
      </w:r>
      <w:r w:rsidR="003C5DE1" w:rsidRPr="008F27DF">
        <w:rPr>
          <w:rFonts w:ascii="Arial" w:hAnsi="Arial" w:cs="Arial"/>
          <w:sz w:val="22"/>
          <w:szCs w:val="22"/>
        </w:rPr>
        <w:t> </w:t>
      </w:r>
      <w:r w:rsidR="008522AF" w:rsidRPr="008F27DF">
        <w:rPr>
          <w:rFonts w:ascii="Arial" w:hAnsi="Arial" w:cs="Arial"/>
          <w:sz w:val="22"/>
          <w:szCs w:val="22"/>
        </w:rPr>
        <w:t xml:space="preserve">dílčí </w:t>
      </w:r>
      <w:r w:rsidR="00095B6C" w:rsidRPr="008F27DF">
        <w:rPr>
          <w:rFonts w:ascii="Arial" w:hAnsi="Arial" w:cs="Arial"/>
          <w:sz w:val="22"/>
          <w:szCs w:val="22"/>
        </w:rPr>
        <w:t>plnění</w:t>
      </w:r>
      <w:r w:rsidR="004A2DDB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>bez</w:t>
      </w:r>
      <w:r w:rsidR="003C5DE1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>DPH za každý i</w:t>
      </w:r>
      <w:r w:rsidR="003C5DE1"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 xml:space="preserve">započatý den </w:t>
      </w:r>
      <w:r w:rsidRPr="008F27DF">
        <w:rPr>
          <w:rFonts w:ascii="Arial" w:hAnsi="Arial" w:cs="Arial"/>
          <w:sz w:val="22"/>
          <w:szCs w:val="22"/>
        </w:rPr>
        <w:t>prodlení</w:t>
      </w:r>
      <w:r w:rsidR="004F2858" w:rsidRPr="008F27DF">
        <w:rPr>
          <w:rFonts w:ascii="Arial" w:hAnsi="Arial" w:cs="Arial"/>
          <w:sz w:val="22"/>
          <w:szCs w:val="22"/>
        </w:rPr>
        <w:t xml:space="preserve"> </w:t>
      </w:r>
      <w:r w:rsidR="00095B6C" w:rsidRPr="008F27DF">
        <w:rPr>
          <w:rFonts w:ascii="Arial" w:hAnsi="Arial" w:cs="Arial"/>
          <w:sz w:val="22"/>
          <w:szCs w:val="22"/>
        </w:rPr>
        <w:t xml:space="preserve">až </w:t>
      </w:r>
      <w:r w:rsidR="004F2858" w:rsidRPr="008F27DF">
        <w:rPr>
          <w:rFonts w:ascii="Arial" w:hAnsi="Arial" w:cs="Arial"/>
          <w:sz w:val="22"/>
          <w:szCs w:val="22"/>
        </w:rPr>
        <w:t>do výše celkové ceny dílčího plnění.</w:t>
      </w:r>
    </w:p>
    <w:p w14:paraId="192157E3" w14:textId="75F555A7" w:rsidR="004A2DDB" w:rsidRPr="008F27DF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Pro</w:t>
      </w:r>
      <w:r w:rsidR="003C5DE1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případ</w:t>
      </w:r>
      <w:r w:rsidR="003C5DE1" w:rsidRPr="008F27DF">
        <w:rPr>
          <w:rFonts w:ascii="Arial" w:hAnsi="Arial" w:cs="Arial"/>
          <w:sz w:val="22"/>
          <w:szCs w:val="22"/>
        </w:rPr>
        <w:t xml:space="preserve"> prodlení se zaplacením ceny za </w:t>
      </w:r>
      <w:r w:rsidRPr="008F27DF">
        <w:rPr>
          <w:rFonts w:ascii="Arial" w:hAnsi="Arial" w:cs="Arial"/>
          <w:sz w:val="22"/>
          <w:szCs w:val="22"/>
        </w:rPr>
        <w:t>díl</w:t>
      </w:r>
      <w:r w:rsidR="00095B6C" w:rsidRPr="008F27DF">
        <w:rPr>
          <w:rFonts w:ascii="Arial" w:hAnsi="Arial" w:cs="Arial"/>
          <w:sz w:val="22"/>
          <w:szCs w:val="22"/>
        </w:rPr>
        <w:t>čí plnění</w:t>
      </w:r>
      <w:r w:rsidRPr="008F27DF">
        <w:rPr>
          <w:rFonts w:ascii="Arial" w:hAnsi="Arial" w:cs="Arial"/>
          <w:sz w:val="22"/>
          <w:szCs w:val="22"/>
        </w:rPr>
        <w:t xml:space="preserve"> sjednávají sm</w:t>
      </w:r>
      <w:r w:rsidR="003C5DE1" w:rsidRPr="008F27DF">
        <w:rPr>
          <w:rFonts w:ascii="Arial" w:hAnsi="Arial" w:cs="Arial"/>
          <w:sz w:val="22"/>
          <w:szCs w:val="22"/>
        </w:rPr>
        <w:t>luvní strany úrok z prodlení ve </w:t>
      </w:r>
      <w:r w:rsidRPr="008F27DF">
        <w:rPr>
          <w:rFonts w:ascii="Arial" w:hAnsi="Arial" w:cs="Arial"/>
          <w:sz w:val="22"/>
          <w:szCs w:val="22"/>
        </w:rPr>
        <w:t>výši stanovené občanskoprávními předpisy.</w:t>
      </w:r>
    </w:p>
    <w:p w14:paraId="43D2E25E" w14:textId="12CBC678" w:rsidR="004A2DDB" w:rsidRPr="008F27DF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V případě porušení předpisů týkajících se BOZP (</w:t>
      </w:r>
      <w:r w:rsidR="00837912" w:rsidRPr="008F27DF">
        <w:rPr>
          <w:rFonts w:ascii="Arial" w:hAnsi="Arial" w:cs="Arial"/>
          <w:sz w:val="22"/>
          <w:szCs w:val="22"/>
        </w:rPr>
        <w:t>zákona č. 262/2006 </w:t>
      </w:r>
      <w:r w:rsidRPr="008F27DF">
        <w:rPr>
          <w:rFonts w:ascii="Arial" w:hAnsi="Arial" w:cs="Arial"/>
          <w:sz w:val="22"/>
          <w:szCs w:val="22"/>
        </w:rPr>
        <w:t>Sb., zákoník práce, ve</w:t>
      </w:r>
      <w:r w:rsidR="0083791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znění pozdějších předpisů</w:t>
      </w:r>
      <w:r w:rsidR="001F72C5" w:rsidRPr="008F27DF">
        <w:rPr>
          <w:rFonts w:ascii="Arial" w:hAnsi="Arial" w:cs="Arial"/>
          <w:sz w:val="22"/>
          <w:szCs w:val="22"/>
        </w:rPr>
        <w:t>, písemných pokynů objednatele</w:t>
      </w:r>
      <w:r w:rsidRPr="008F27DF">
        <w:rPr>
          <w:rFonts w:ascii="Arial" w:hAnsi="Arial" w:cs="Arial"/>
          <w:sz w:val="22"/>
          <w:szCs w:val="22"/>
        </w:rPr>
        <w:t xml:space="preserve">) </w:t>
      </w:r>
      <w:r w:rsidR="001F72C5" w:rsidRPr="008F27DF">
        <w:rPr>
          <w:rFonts w:ascii="Arial" w:hAnsi="Arial" w:cs="Arial"/>
          <w:sz w:val="22"/>
          <w:szCs w:val="22"/>
        </w:rPr>
        <w:t xml:space="preserve">zhotovitelem či </w:t>
      </w:r>
      <w:r w:rsidRPr="008F27DF">
        <w:rPr>
          <w:rFonts w:ascii="Arial" w:hAnsi="Arial" w:cs="Arial"/>
          <w:sz w:val="22"/>
          <w:szCs w:val="22"/>
        </w:rPr>
        <w:t>kteroukoliv osob</w:t>
      </w:r>
      <w:r w:rsidR="001F72C5" w:rsidRPr="008F27DF">
        <w:rPr>
          <w:rFonts w:ascii="Arial" w:hAnsi="Arial" w:cs="Arial"/>
          <w:sz w:val="22"/>
          <w:szCs w:val="22"/>
        </w:rPr>
        <w:t xml:space="preserve">ou vykonávající pro zhotovitele práce a činnosti </w:t>
      </w:r>
      <w:r w:rsidR="005A00D8" w:rsidRPr="008F27DF">
        <w:rPr>
          <w:rFonts w:ascii="Arial" w:hAnsi="Arial" w:cs="Arial"/>
          <w:sz w:val="22"/>
          <w:szCs w:val="22"/>
        </w:rPr>
        <w:t>v</w:t>
      </w:r>
      <w:r w:rsidR="001F72C5" w:rsidRPr="008F27DF">
        <w:rPr>
          <w:rFonts w:ascii="Arial" w:hAnsi="Arial" w:cs="Arial"/>
          <w:sz w:val="22"/>
          <w:szCs w:val="22"/>
        </w:rPr>
        <w:t> místě plnění</w:t>
      </w:r>
      <w:r w:rsidRPr="008F27DF">
        <w:rPr>
          <w:rFonts w:ascii="Arial" w:hAnsi="Arial" w:cs="Arial"/>
          <w:sz w:val="22"/>
          <w:szCs w:val="22"/>
        </w:rPr>
        <w:t xml:space="preserve"> je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povinen zaplatit objednateli smluvní pokutu ve</w:t>
      </w:r>
      <w:r w:rsidR="0083791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výši 3.000</w:t>
      </w:r>
      <w:r w:rsidR="00837912" w:rsidRPr="008F27DF">
        <w:rPr>
          <w:rFonts w:ascii="Arial" w:hAnsi="Arial" w:cs="Arial"/>
          <w:sz w:val="22"/>
          <w:szCs w:val="22"/>
        </w:rPr>
        <w:t> Kč za </w:t>
      </w:r>
      <w:r w:rsidRPr="008F27DF">
        <w:rPr>
          <w:rFonts w:ascii="Arial" w:hAnsi="Arial" w:cs="Arial"/>
          <w:sz w:val="22"/>
          <w:szCs w:val="22"/>
        </w:rPr>
        <w:t xml:space="preserve">každý </w:t>
      </w:r>
      <w:r w:rsidR="001F56F9" w:rsidRPr="008F27DF">
        <w:rPr>
          <w:rFonts w:ascii="Arial" w:hAnsi="Arial" w:cs="Arial"/>
          <w:sz w:val="22"/>
          <w:szCs w:val="22"/>
        </w:rPr>
        <w:t>zjištěný</w:t>
      </w:r>
      <w:r w:rsidR="007D2EA0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>případ.</w:t>
      </w:r>
    </w:p>
    <w:p w14:paraId="0C431155" w14:textId="66FE6441" w:rsidR="004A2DDB" w:rsidRPr="008F27DF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V</w:t>
      </w:r>
      <w:r w:rsidR="0083791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případě </w:t>
      </w:r>
      <w:r w:rsidR="001F56F9" w:rsidRPr="008F27DF">
        <w:rPr>
          <w:rFonts w:ascii="Arial" w:hAnsi="Arial" w:cs="Arial"/>
          <w:sz w:val="22"/>
          <w:szCs w:val="22"/>
        </w:rPr>
        <w:t xml:space="preserve">prodlení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="001F56F9" w:rsidRPr="008F27DF">
        <w:rPr>
          <w:rFonts w:ascii="Arial" w:hAnsi="Arial" w:cs="Arial"/>
          <w:sz w:val="22"/>
          <w:szCs w:val="22"/>
        </w:rPr>
        <w:t>e s</w:t>
      </w:r>
      <w:r w:rsidR="0083791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odstranění</w:t>
      </w:r>
      <w:r w:rsidR="001F56F9" w:rsidRPr="008F27DF">
        <w:rPr>
          <w:rFonts w:ascii="Arial" w:hAnsi="Arial" w:cs="Arial"/>
          <w:sz w:val="22"/>
          <w:szCs w:val="22"/>
        </w:rPr>
        <w:t>m</w:t>
      </w:r>
      <w:r w:rsidRPr="008F27DF">
        <w:rPr>
          <w:rFonts w:ascii="Arial" w:hAnsi="Arial" w:cs="Arial"/>
          <w:sz w:val="22"/>
          <w:szCs w:val="22"/>
        </w:rPr>
        <w:t xml:space="preserve"> vady</w:t>
      </w:r>
      <w:r w:rsidR="001F56F9" w:rsidRPr="008F27DF">
        <w:rPr>
          <w:rFonts w:ascii="Arial" w:hAnsi="Arial" w:cs="Arial"/>
          <w:sz w:val="22"/>
          <w:szCs w:val="22"/>
        </w:rPr>
        <w:t xml:space="preserve"> ve lhůtě dle čl. </w:t>
      </w:r>
      <w:r w:rsidR="00C33E51" w:rsidRPr="008F27DF">
        <w:rPr>
          <w:rFonts w:ascii="Arial" w:hAnsi="Arial" w:cs="Arial"/>
          <w:sz w:val="22"/>
          <w:szCs w:val="22"/>
        </w:rPr>
        <w:t>I</w:t>
      </w:r>
      <w:r w:rsidR="001F56F9" w:rsidRPr="008F27DF">
        <w:rPr>
          <w:rFonts w:ascii="Arial" w:hAnsi="Arial" w:cs="Arial"/>
          <w:sz w:val="22"/>
          <w:szCs w:val="22"/>
        </w:rPr>
        <w:t xml:space="preserve">X odst. </w:t>
      </w:r>
      <w:r w:rsidR="00142B08" w:rsidRPr="008F27DF">
        <w:rPr>
          <w:rFonts w:ascii="Arial" w:hAnsi="Arial" w:cs="Arial"/>
          <w:sz w:val="22"/>
          <w:szCs w:val="22"/>
        </w:rPr>
        <w:t>2</w:t>
      </w:r>
      <w:r w:rsidR="001F56F9" w:rsidRPr="008F27DF">
        <w:rPr>
          <w:rFonts w:ascii="Arial" w:hAnsi="Arial" w:cs="Arial"/>
          <w:sz w:val="22"/>
          <w:szCs w:val="22"/>
        </w:rPr>
        <w:t xml:space="preserve">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142B08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je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povinen zaplatit objednateli smluvní pokutu ve</w:t>
      </w:r>
      <w:r w:rsidR="0083791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výši </w:t>
      </w:r>
      <w:r w:rsidR="00F7575D" w:rsidRPr="008F27DF">
        <w:rPr>
          <w:rFonts w:ascii="Arial" w:hAnsi="Arial" w:cs="Arial"/>
          <w:sz w:val="22"/>
          <w:szCs w:val="22"/>
        </w:rPr>
        <w:t>0,05 % z ceny za díl</w:t>
      </w:r>
      <w:r w:rsidR="00095B6C" w:rsidRPr="008F27DF">
        <w:rPr>
          <w:rFonts w:ascii="Arial" w:hAnsi="Arial" w:cs="Arial"/>
          <w:sz w:val="22"/>
          <w:szCs w:val="22"/>
        </w:rPr>
        <w:t>čí plnění</w:t>
      </w:r>
      <w:r w:rsidR="00F7575D" w:rsidRPr="008F27DF">
        <w:rPr>
          <w:rFonts w:ascii="Arial" w:hAnsi="Arial" w:cs="Arial"/>
          <w:sz w:val="22"/>
          <w:szCs w:val="22"/>
        </w:rPr>
        <w:t xml:space="preserve"> bez DPH </w:t>
      </w:r>
      <w:r w:rsidRPr="008F27DF">
        <w:rPr>
          <w:rFonts w:ascii="Arial" w:hAnsi="Arial" w:cs="Arial"/>
          <w:sz w:val="22"/>
          <w:szCs w:val="22"/>
        </w:rPr>
        <w:t>za každý i započatý den prodlení.</w:t>
      </w:r>
    </w:p>
    <w:p w14:paraId="03FCB3E9" w14:textId="436921AB" w:rsidR="004A2DDB" w:rsidRPr="008F27DF" w:rsidRDefault="005A00D8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Právo fakturovat a vymáhat smluvní pokutu a úrok z prodlení vzniká objednateli prvním dnem následujícím po marném uplynutí doby určené jako čas k plnění a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>i prvním dnem následujícím po marném uplynutí doby splatnosti faktury.</w:t>
      </w:r>
      <w:r w:rsidR="004A2DDB" w:rsidRPr="008F27DF">
        <w:rPr>
          <w:rFonts w:ascii="Arial" w:hAnsi="Arial" w:cs="Arial"/>
          <w:sz w:val="22"/>
          <w:szCs w:val="22"/>
        </w:rPr>
        <w:t xml:space="preserve"> </w:t>
      </w:r>
    </w:p>
    <w:p w14:paraId="108EB6CE" w14:textId="42D9A9A4" w:rsidR="00CF7EC4" w:rsidRPr="008F27DF" w:rsidRDefault="005A00D8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pokuty a úroky z prodlení jsou splatné 30 dnů ode dne prokazatelného doručení písemného oznámení o jejich uplatnění.    </w:t>
      </w:r>
    </w:p>
    <w:p w14:paraId="40DF2117" w14:textId="77777777" w:rsidR="004A2DDB" w:rsidRPr="008F27DF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V případě, že závazek provést dílo zanikne před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řádným ukončením díla, nezaniká nárok </w:t>
      </w:r>
      <w:r w:rsidR="001A4FDD" w:rsidRPr="008F27DF">
        <w:rPr>
          <w:rFonts w:ascii="Arial" w:hAnsi="Arial" w:cs="Arial"/>
          <w:sz w:val="22"/>
          <w:szCs w:val="22"/>
        </w:rPr>
        <w:t>n</w:t>
      </w:r>
      <w:r w:rsidRPr="008F27DF">
        <w:rPr>
          <w:rFonts w:ascii="Arial" w:hAnsi="Arial" w:cs="Arial"/>
          <w:sz w:val="22"/>
          <w:szCs w:val="22"/>
        </w:rPr>
        <w:t>a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8F27DF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zavinění a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na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tom, zda a v jaké v</w:t>
      </w:r>
      <w:r w:rsidR="000431D2" w:rsidRPr="008F27DF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77777777" w:rsidR="004A2DDB" w:rsidRPr="008F27DF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Smluvní pokuty se nezapočítávají na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51060D1E" w14:textId="5326AA7D" w:rsidR="00C33E51" w:rsidRPr="008F27DF" w:rsidRDefault="00C33E51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pokuty je objednatel oprávněn započíst proti částce fakturované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em s tím, že kontaktní osoba objednatele bude o případné výši smluvní pokuty informovat elektronicky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>e.</w:t>
      </w:r>
      <w:r w:rsidR="00942964" w:rsidRPr="008F27DF">
        <w:rPr>
          <w:rFonts w:ascii="Arial" w:hAnsi="Arial" w:cs="Arial"/>
          <w:sz w:val="22"/>
          <w:szCs w:val="22"/>
        </w:rPr>
        <w:t xml:space="preserve">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podpisem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 uděluje k takovému postupu souhlas.</w:t>
      </w:r>
    </w:p>
    <w:p w14:paraId="53D38C58" w14:textId="4AD3596C" w:rsidR="00BB0085" w:rsidRPr="008F27DF" w:rsidRDefault="00BB0085" w:rsidP="00BB0085">
      <w:pPr>
        <w:keepNext/>
        <w:spacing w:before="360"/>
        <w:jc w:val="center"/>
        <w:rPr>
          <w:rFonts w:ascii="Arial" w:eastAsia="Tahoma" w:hAnsi="Arial" w:cs="Arial"/>
          <w:b/>
          <w:bCs/>
        </w:rPr>
      </w:pPr>
      <w:r w:rsidRPr="008F27DF">
        <w:rPr>
          <w:rFonts w:ascii="Arial" w:hAnsi="Arial" w:cs="Arial"/>
          <w:b/>
          <w:bCs/>
          <w:sz w:val="22"/>
          <w:szCs w:val="22"/>
        </w:rPr>
        <w:t>XII.</w:t>
      </w:r>
      <w:r w:rsidRPr="008F27DF">
        <w:rPr>
          <w:rFonts w:ascii="Arial" w:hAnsi="Arial" w:cs="Arial"/>
          <w:b/>
          <w:bCs/>
          <w:sz w:val="22"/>
          <w:szCs w:val="22"/>
        </w:rPr>
        <w:br/>
        <w:t xml:space="preserve">Sankce </w:t>
      </w:r>
      <w:r w:rsidRPr="008F27DF">
        <w:rPr>
          <w:rFonts w:ascii="Arial" w:hAnsi="Arial" w:cs="Arial"/>
          <w:b/>
          <w:sz w:val="22"/>
          <w:szCs w:val="22"/>
        </w:rPr>
        <w:t>vůči</w:t>
      </w:r>
      <w:r w:rsidRPr="008F27DF">
        <w:rPr>
          <w:rFonts w:ascii="Arial" w:hAnsi="Arial" w:cs="Arial"/>
          <w:b/>
          <w:bCs/>
          <w:sz w:val="22"/>
          <w:szCs w:val="22"/>
        </w:rPr>
        <w:t xml:space="preserve"> Rusku a Bělorusku</w:t>
      </w:r>
    </w:p>
    <w:p w14:paraId="75BBF996" w14:textId="4B316C69" w:rsidR="00BB0085" w:rsidRPr="008F27DF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</w:t>
      </w:r>
      <w:r w:rsidR="002577D1" w:rsidRPr="008F27DF">
        <w:rPr>
          <w:rFonts w:ascii="Arial" w:hAnsi="Arial" w:cs="Arial"/>
          <w:sz w:val="22"/>
          <w:szCs w:val="22"/>
        </w:rPr>
        <w:t xml:space="preserve">ny na tzv. sankčních seznamech </w:t>
      </w:r>
      <w:r w:rsidRPr="008F27DF">
        <w:rPr>
          <w:rFonts w:ascii="Arial" w:hAnsi="Arial" w:cs="Arial"/>
          <w:sz w:val="22"/>
          <w:szCs w:val="22"/>
        </w:rPr>
        <w:t>(dle příloh č. 1 obou nařízení); bude-li kterékoliv z nařízení v budoucnu nahrazeno jinou legislativou obdobného významu, uvedená povinnost se uplatní obdobně.</w:t>
      </w:r>
    </w:p>
    <w:p w14:paraId="4762E5BB" w14:textId="77777777" w:rsidR="00BB0085" w:rsidRPr="008F27DF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lastRenderedPageBreak/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381402B0" w14:textId="77777777" w:rsidR="00BB0085" w:rsidRPr="008F27DF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Dojde-li k 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 plněním dle této smlouvy.</w:t>
      </w:r>
    </w:p>
    <w:p w14:paraId="72B7E5E9" w14:textId="0246F42B" w:rsidR="00BB0085" w:rsidRPr="008F27DF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F27DF">
        <w:rPr>
          <w:rFonts w:ascii="Arial" w:eastAsia="Tahoma" w:hAnsi="Arial" w:cs="Arial"/>
          <w:sz w:val="22"/>
          <w:szCs w:val="22"/>
        </w:rPr>
        <w:t xml:space="preserve">Dojde-li k porušení pravidel dle odst. 1 tohoto článku smlouvy, je zhotovitel povinen zaplatit </w:t>
      </w:r>
      <w:r w:rsidRPr="008F27DF">
        <w:rPr>
          <w:rFonts w:ascii="Arial" w:hAnsi="Arial" w:cs="Arial"/>
          <w:sz w:val="22"/>
          <w:szCs w:val="22"/>
        </w:rPr>
        <w:t>objednateli</w:t>
      </w:r>
      <w:r w:rsidRPr="008F27DF">
        <w:rPr>
          <w:rFonts w:ascii="Arial" w:eastAsia="Tahoma" w:hAnsi="Arial" w:cs="Arial"/>
          <w:sz w:val="22"/>
          <w:szCs w:val="22"/>
        </w:rPr>
        <w:t xml:space="preserve"> smluvní pokutu ve výši </w:t>
      </w:r>
      <w:r w:rsidR="001F72C5" w:rsidRPr="008F27DF">
        <w:rPr>
          <w:rFonts w:ascii="Arial" w:eastAsia="Tahoma" w:hAnsi="Arial" w:cs="Arial"/>
          <w:sz w:val="22"/>
          <w:szCs w:val="22"/>
        </w:rPr>
        <w:t>1</w:t>
      </w:r>
      <w:r w:rsidRPr="008F27DF">
        <w:rPr>
          <w:rFonts w:ascii="Arial" w:eastAsia="Tahoma" w:hAnsi="Arial" w:cs="Arial"/>
          <w:sz w:val="22"/>
          <w:szCs w:val="22"/>
        </w:rPr>
        <w:t>0.000</w:t>
      </w:r>
      <w:r w:rsidR="00F672CE" w:rsidRPr="008F27DF">
        <w:rPr>
          <w:rFonts w:ascii="Arial" w:eastAsia="Tahoma" w:hAnsi="Arial" w:cs="Arial"/>
          <w:sz w:val="22"/>
          <w:szCs w:val="22"/>
        </w:rPr>
        <w:t>,00</w:t>
      </w:r>
      <w:r w:rsidRPr="008F27DF">
        <w:rPr>
          <w:rFonts w:ascii="Arial" w:eastAsia="Tahoma" w:hAnsi="Arial" w:cs="Arial"/>
          <w:sz w:val="22"/>
          <w:szCs w:val="22"/>
        </w:rPr>
        <w:t xml:space="preserve"> Kč, a to za každý jednotlivý případ porušení.</w:t>
      </w:r>
    </w:p>
    <w:p w14:paraId="738BB3CC" w14:textId="51EF73E2" w:rsidR="004A2DDB" w:rsidRPr="008F27DF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X</w:t>
      </w:r>
      <w:r w:rsidR="00942964" w:rsidRPr="008F27DF">
        <w:rPr>
          <w:rFonts w:ascii="Arial" w:hAnsi="Arial" w:cs="Arial"/>
          <w:b/>
          <w:sz w:val="22"/>
          <w:szCs w:val="22"/>
        </w:rPr>
        <w:t>II</w:t>
      </w:r>
      <w:r w:rsidR="00BB0085" w:rsidRPr="008F27DF">
        <w:rPr>
          <w:rFonts w:ascii="Arial" w:hAnsi="Arial" w:cs="Arial"/>
          <w:b/>
          <w:sz w:val="22"/>
          <w:szCs w:val="22"/>
        </w:rPr>
        <w:t>I</w:t>
      </w:r>
      <w:r w:rsidRPr="008F27DF">
        <w:rPr>
          <w:rFonts w:ascii="Arial" w:hAnsi="Arial" w:cs="Arial"/>
          <w:b/>
          <w:sz w:val="22"/>
          <w:szCs w:val="22"/>
        </w:rPr>
        <w:t>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Pr="008F27DF">
        <w:rPr>
          <w:rFonts w:ascii="Arial" w:hAnsi="Arial" w:cs="Arial"/>
          <w:b/>
          <w:sz w:val="22"/>
          <w:szCs w:val="22"/>
        </w:rPr>
        <w:t xml:space="preserve">Zánik </w:t>
      </w:r>
      <w:r w:rsidR="00CF7988" w:rsidRPr="008F27DF">
        <w:rPr>
          <w:rFonts w:ascii="Arial" w:hAnsi="Arial" w:cs="Arial"/>
          <w:b/>
          <w:sz w:val="22"/>
          <w:szCs w:val="22"/>
        </w:rPr>
        <w:t>smlouv</w:t>
      </w:r>
      <w:r w:rsidR="002F5A4D" w:rsidRPr="008F27DF">
        <w:rPr>
          <w:rFonts w:ascii="Arial" w:hAnsi="Arial" w:cs="Arial"/>
          <w:b/>
          <w:sz w:val="22"/>
          <w:szCs w:val="22"/>
        </w:rPr>
        <w:t>y</w:t>
      </w:r>
    </w:p>
    <w:p w14:paraId="517D9D35" w14:textId="558C8CC3" w:rsidR="004A2DDB" w:rsidRPr="008F27DF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8F27DF">
        <w:rPr>
          <w:rFonts w:ascii="Arial" w:hAnsi="Arial" w:cs="Arial"/>
          <w:sz w:val="22"/>
          <w:szCs w:val="22"/>
        </w:rPr>
        <w:t xml:space="preserve">mnou </w:t>
      </w:r>
      <w:r w:rsidR="00F85FA0" w:rsidRPr="008F27DF">
        <w:rPr>
          <w:rFonts w:ascii="Arial" w:hAnsi="Arial" w:cs="Arial"/>
          <w:sz w:val="22"/>
          <w:szCs w:val="22"/>
        </w:rPr>
        <w:t>dohodou</w:t>
      </w:r>
      <w:r w:rsidR="000431D2" w:rsidRPr="008F27DF">
        <w:rPr>
          <w:rFonts w:ascii="Arial" w:hAnsi="Arial" w:cs="Arial"/>
          <w:sz w:val="22"/>
          <w:szCs w:val="22"/>
        </w:rPr>
        <w:t>.</w:t>
      </w:r>
    </w:p>
    <w:p w14:paraId="5B04DD15" w14:textId="12EED820" w:rsidR="004A2DDB" w:rsidRPr="008F27DF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8F27DF">
        <w:rPr>
          <w:rFonts w:ascii="Arial" w:hAnsi="Arial" w:cs="Arial"/>
          <w:sz w:val="22"/>
          <w:szCs w:val="22"/>
        </w:rPr>
        <w:t> 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v případě jejího podstatného porušení druhou smluvní stranou, přičemž podstatným porušením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se rozumí zejména:</w:t>
      </w:r>
    </w:p>
    <w:p w14:paraId="64A25EDF" w14:textId="6398F9E0" w:rsidR="004A2DDB" w:rsidRPr="008F27DF" w:rsidRDefault="0094296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prodlení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e s řádným poskytnutím plnění v době dle článku IV. </w:t>
      </w:r>
      <w:r w:rsidR="00EA7233" w:rsidRPr="008F27DF">
        <w:rPr>
          <w:rFonts w:ascii="Arial" w:hAnsi="Arial" w:cs="Arial"/>
          <w:sz w:val="22"/>
          <w:szCs w:val="22"/>
        </w:rPr>
        <w:t>o</w:t>
      </w:r>
      <w:r w:rsidRPr="008F27DF">
        <w:rPr>
          <w:rFonts w:ascii="Arial" w:hAnsi="Arial" w:cs="Arial"/>
          <w:sz w:val="22"/>
          <w:szCs w:val="22"/>
        </w:rPr>
        <w:t xml:space="preserve">dst. 3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 po dobu delší než 15 dnů;</w:t>
      </w:r>
    </w:p>
    <w:p w14:paraId="441E6E99" w14:textId="193F7AD3" w:rsidR="009C04AC" w:rsidRPr="008F27DF" w:rsidRDefault="0094296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prodlení </w:t>
      </w:r>
      <w:r w:rsidR="000C01C5" w:rsidRPr="008F27DF">
        <w:rPr>
          <w:rFonts w:ascii="Arial" w:hAnsi="Arial" w:cs="Arial"/>
          <w:sz w:val="22"/>
          <w:szCs w:val="22"/>
        </w:rPr>
        <w:t>objednatel</w:t>
      </w:r>
      <w:r w:rsidRPr="008F27DF">
        <w:rPr>
          <w:rFonts w:ascii="Arial" w:hAnsi="Arial" w:cs="Arial"/>
          <w:sz w:val="22"/>
          <w:szCs w:val="22"/>
        </w:rPr>
        <w:t xml:space="preserve">e s uhrazením ceny </w:t>
      </w:r>
      <w:r w:rsidR="00575A67" w:rsidRPr="008F27DF">
        <w:rPr>
          <w:rFonts w:ascii="Arial" w:hAnsi="Arial" w:cs="Arial"/>
          <w:sz w:val="22"/>
          <w:szCs w:val="22"/>
        </w:rPr>
        <w:t xml:space="preserve">za dílčí plnění </w:t>
      </w:r>
      <w:r w:rsidRPr="008F27DF">
        <w:rPr>
          <w:rFonts w:ascii="Arial" w:hAnsi="Arial" w:cs="Arial"/>
          <w:sz w:val="22"/>
          <w:szCs w:val="22"/>
        </w:rPr>
        <w:t xml:space="preserve">delší než 30 dnů, přičemž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Pr="008F27DF">
        <w:rPr>
          <w:rFonts w:ascii="Arial" w:hAnsi="Arial" w:cs="Arial"/>
          <w:sz w:val="22"/>
          <w:szCs w:val="22"/>
        </w:rPr>
        <w:t xml:space="preserve"> je povinen před odstoupením od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y objednatele písemně upozornit na neplnění jeho závazků a poskytnout mu přiměřenou lhůtu k nápravě;</w:t>
      </w:r>
    </w:p>
    <w:p w14:paraId="5E85B866" w14:textId="06C47A67" w:rsidR="009C04AC" w:rsidRPr="008F27DF" w:rsidRDefault="0094296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nedodržení sjednaného množství, jakosti nebo druhu </w:t>
      </w:r>
      <w:r w:rsidR="00F85FA0" w:rsidRPr="008F27DF">
        <w:rPr>
          <w:rFonts w:ascii="Arial" w:hAnsi="Arial" w:cs="Arial"/>
          <w:sz w:val="22"/>
          <w:szCs w:val="22"/>
        </w:rPr>
        <w:t>provedených prací a činností</w:t>
      </w:r>
      <w:r w:rsidRPr="008F27DF">
        <w:rPr>
          <w:rFonts w:ascii="Arial" w:hAnsi="Arial" w:cs="Arial"/>
          <w:sz w:val="22"/>
          <w:szCs w:val="22"/>
        </w:rPr>
        <w:t>;</w:t>
      </w:r>
    </w:p>
    <w:p w14:paraId="4B001292" w14:textId="729FEA3D" w:rsidR="004A2DDB" w:rsidRPr="008F27DF" w:rsidRDefault="00CF7988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942964" w:rsidRPr="008F27DF">
        <w:rPr>
          <w:rFonts w:ascii="Arial" w:hAnsi="Arial" w:cs="Arial"/>
          <w:sz w:val="22"/>
          <w:szCs w:val="22"/>
        </w:rPr>
        <w:t xml:space="preserve"> navzdory písemnému upozornění objednatele neplní podmínky 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942964" w:rsidRPr="008F27DF">
        <w:rPr>
          <w:rFonts w:ascii="Arial" w:hAnsi="Arial" w:cs="Arial"/>
          <w:sz w:val="22"/>
          <w:szCs w:val="22"/>
        </w:rPr>
        <w:t>y</w:t>
      </w:r>
      <w:r w:rsidR="000C01C5" w:rsidRPr="008F27DF">
        <w:rPr>
          <w:rFonts w:ascii="Arial" w:hAnsi="Arial" w:cs="Arial"/>
          <w:sz w:val="22"/>
          <w:szCs w:val="22"/>
        </w:rPr>
        <w:t xml:space="preserve"> a/nebo prováděcích smluv, postupuje s nedostatečnou odbornou péčí, obecně závaznými právními předpisy a/nebo pokyny objednatele;</w:t>
      </w:r>
    </w:p>
    <w:p w14:paraId="7DD1511F" w14:textId="12778492" w:rsidR="004A2DDB" w:rsidRPr="008F27DF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neuhrazení ceny za </w:t>
      </w:r>
      <w:r w:rsidR="004A2DDB" w:rsidRPr="008F27DF">
        <w:rPr>
          <w:rFonts w:ascii="Arial" w:hAnsi="Arial" w:cs="Arial"/>
          <w:sz w:val="22"/>
          <w:szCs w:val="22"/>
        </w:rPr>
        <w:t>díl</w:t>
      </w:r>
      <w:r w:rsidR="00575A67" w:rsidRPr="008F27DF">
        <w:rPr>
          <w:rFonts w:ascii="Arial" w:hAnsi="Arial" w:cs="Arial"/>
          <w:sz w:val="22"/>
          <w:szCs w:val="22"/>
        </w:rPr>
        <w:t xml:space="preserve">čí plnění </w:t>
      </w:r>
      <w:r w:rsidR="004A2DDB" w:rsidRPr="008F27DF">
        <w:rPr>
          <w:rFonts w:ascii="Arial" w:hAnsi="Arial" w:cs="Arial"/>
          <w:sz w:val="22"/>
          <w:szCs w:val="22"/>
        </w:rPr>
        <w:t>objednatelem po</w:t>
      </w:r>
      <w:r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 xml:space="preserve">druhé výzvě </w:t>
      </w:r>
      <w:r w:rsidR="00CF7988" w:rsidRPr="008F27DF">
        <w:rPr>
          <w:rFonts w:ascii="Arial" w:hAnsi="Arial" w:cs="Arial"/>
          <w:sz w:val="22"/>
          <w:szCs w:val="22"/>
        </w:rPr>
        <w:t>zhotovitel</w:t>
      </w:r>
      <w:r w:rsidR="004A2DDB" w:rsidRPr="008F27DF">
        <w:rPr>
          <w:rFonts w:ascii="Arial" w:hAnsi="Arial" w:cs="Arial"/>
          <w:sz w:val="22"/>
          <w:szCs w:val="22"/>
        </w:rPr>
        <w:t>e k uhrazení dlužné částky, přičemž druhá výzva nesmí následovat dříve než 30</w:t>
      </w:r>
      <w:r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>dnů po</w:t>
      </w:r>
      <w:r w:rsidRPr="008F27DF">
        <w:rPr>
          <w:rFonts w:ascii="Arial" w:hAnsi="Arial" w:cs="Arial"/>
          <w:sz w:val="22"/>
          <w:szCs w:val="22"/>
        </w:rPr>
        <w:t> </w:t>
      </w:r>
      <w:r w:rsidR="004A2DDB" w:rsidRPr="008F27DF">
        <w:rPr>
          <w:rFonts w:ascii="Arial" w:hAnsi="Arial" w:cs="Arial"/>
          <w:sz w:val="22"/>
          <w:szCs w:val="22"/>
        </w:rPr>
        <w:t>doručení první výzvy</w:t>
      </w:r>
      <w:r w:rsidR="00F85FA0" w:rsidRPr="008F27DF">
        <w:rPr>
          <w:rFonts w:ascii="Arial" w:hAnsi="Arial" w:cs="Arial"/>
          <w:sz w:val="22"/>
          <w:szCs w:val="22"/>
        </w:rPr>
        <w:t>.</w:t>
      </w:r>
    </w:p>
    <w:p w14:paraId="4EEC1F42" w14:textId="456BC965" w:rsidR="009C04AC" w:rsidRPr="008F27DF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Objednatel je dále oprávněn od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odstoupit v těchto případech:</w:t>
      </w:r>
    </w:p>
    <w:p w14:paraId="5377FD71" w14:textId="0A236BFB" w:rsidR="009C04AC" w:rsidRPr="008F27DF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27DF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8F27DF">
        <w:rPr>
          <w:rFonts w:ascii="Arial" w:hAnsi="Arial" w:cs="Arial"/>
          <w:color w:val="000000"/>
          <w:sz w:val="22"/>
          <w:szCs w:val="22"/>
        </w:rPr>
        <w:noBreakHyphen/>
      </w:r>
      <w:r w:rsidRPr="008F27DF">
        <w:rPr>
          <w:rFonts w:ascii="Arial" w:hAnsi="Arial" w:cs="Arial"/>
          <w:color w:val="000000"/>
          <w:sz w:val="22"/>
          <w:szCs w:val="22"/>
        </w:rPr>
        <w:t xml:space="preserve">li k neoprávněnému zastavení prací z rozhodnutí 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zhotovitel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e nebo 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zhotovitel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 postupuje při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Pr="008F27DF">
        <w:rPr>
          <w:rFonts w:ascii="Arial" w:hAnsi="Arial" w:cs="Arial"/>
          <w:color w:val="000000"/>
          <w:sz w:val="22"/>
          <w:szCs w:val="22"/>
        </w:rPr>
        <w:t>provádění díla způsobem, který zjevně neodpo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 xml:space="preserve">vídá </w:t>
      </w:r>
      <w:r w:rsidR="00F85FA0" w:rsidRPr="008F27DF">
        <w:rPr>
          <w:rFonts w:ascii="Arial" w:hAnsi="Arial" w:cs="Arial"/>
          <w:color w:val="000000"/>
          <w:sz w:val="22"/>
          <w:szCs w:val="22"/>
        </w:rPr>
        <w:t>dohod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nutému rozsahu díla a </w:t>
      </w:r>
      <w:r w:rsidRPr="008F27DF">
        <w:rPr>
          <w:rFonts w:ascii="Arial" w:hAnsi="Arial" w:cs="Arial"/>
          <w:color w:val="000000"/>
          <w:sz w:val="22"/>
          <w:szCs w:val="22"/>
        </w:rPr>
        <w:t>sjednanému termínu předání díla, či jeho části objednateli;</w:t>
      </w:r>
    </w:p>
    <w:p w14:paraId="3D42C96B" w14:textId="6F1045C6" w:rsidR="009C04AC" w:rsidRPr="008F27DF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27DF">
        <w:rPr>
          <w:rFonts w:ascii="Arial" w:hAnsi="Arial" w:cs="Arial"/>
          <w:color w:val="000000"/>
          <w:sz w:val="22"/>
          <w:szCs w:val="22"/>
        </w:rPr>
        <w:t>bylo</w:t>
      </w:r>
      <w:r w:rsidRPr="008F27DF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8F27DF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8F27DF">
        <w:rPr>
          <w:rFonts w:ascii="Arial" w:hAnsi="Arial" w:cs="Arial"/>
          <w:color w:val="000000"/>
          <w:sz w:val="22"/>
          <w:szCs w:val="22"/>
        </w:rPr>
        <w:t> </w:t>
      </w:r>
      <w:r w:rsidR="009C04AC" w:rsidRPr="008F27DF">
        <w:rPr>
          <w:rFonts w:ascii="Arial" w:hAnsi="Arial" w:cs="Arial"/>
          <w:color w:val="000000"/>
          <w:sz w:val="22"/>
          <w:szCs w:val="22"/>
        </w:rPr>
        <w:t>to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m, že 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zhotovitel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 je v úpadku ve </w:t>
      </w:r>
      <w:r w:rsidR="009C04AC" w:rsidRPr="008F27DF">
        <w:rPr>
          <w:rFonts w:ascii="Arial" w:hAnsi="Arial" w:cs="Arial"/>
          <w:color w:val="000000"/>
          <w:sz w:val="22"/>
          <w:szCs w:val="22"/>
        </w:rPr>
        <w:t>smyslu zákona č.</w:t>
      </w:r>
      <w:r w:rsidRPr="008F27DF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8F27DF">
        <w:rPr>
          <w:rFonts w:ascii="Arial" w:hAnsi="Arial" w:cs="Arial"/>
          <w:color w:val="000000"/>
          <w:sz w:val="22"/>
          <w:szCs w:val="22"/>
        </w:rPr>
        <w:t>Sb., o</w:t>
      </w:r>
      <w:r w:rsidRPr="008F27DF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8F27DF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8F27DF">
        <w:rPr>
          <w:rFonts w:ascii="Arial" w:hAnsi="Arial" w:cs="Arial"/>
          <w:color w:val="000000"/>
          <w:sz w:val="22"/>
          <w:szCs w:val="22"/>
        </w:rPr>
        <w:t> </w:t>
      </w:r>
      <w:r w:rsidR="009C04AC" w:rsidRPr="008F27DF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8F27DF">
        <w:rPr>
          <w:rFonts w:ascii="Arial" w:hAnsi="Arial" w:cs="Arial"/>
          <w:color w:val="000000"/>
          <w:sz w:val="22"/>
          <w:szCs w:val="22"/>
        </w:rPr>
        <w:t> </w:t>
      </w:r>
      <w:r w:rsidR="009C04AC" w:rsidRPr="008F27DF">
        <w:rPr>
          <w:rFonts w:ascii="Arial" w:hAnsi="Arial" w:cs="Arial"/>
          <w:color w:val="000000"/>
          <w:sz w:val="22"/>
          <w:szCs w:val="22"/>
        </w:rPr>
        <w:t>to bez ohledu na</w:t>
      </w:r>
      <w:r w:rsidRPr="008F27DF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C84A48D" w:rsidR="009C04AC" w:rsidRPr="008F27DF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27DF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8F27DF">
        <w:rPr>
          <w:rFonts w:ascii="Arial" w:hAnsi="Arial" w:cs="Arial"/>
          <w:color w:val="000000"/>
          <w:sz w:val="22"/>
          <w:szCs w:val="22"/>
        </w:rPr>
        <w:noBreakHyphen/>
      </w:r>
      <w:r w:rsidRPr="008F27DF">
        <w:rPr>
          <w:rFonts w:ascii="Arial" w:hAnsi="Arial" w:cs="Arial"/>
          <w:color w:val="000000"/>
          <w:sz w:val="22"/>
          <w:szCs w:val="22"/>
        </w:rPr>
        <w:t xml:space="preserve">li 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zhotovitel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 sám na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Pr="008F27DF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6E08F219" w:rsidR="009C04AC" w:rsidRPr="008F27DF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Odstoupením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F27DF">
        <w:rPr>
          <w:rFonts w:ascii="Arial" w:hAnsi="Arial" w:cs="Arial"/>
          <w:color w:val="000000"/>
          <w:sz w:val="22"/>
          <w:szCs w:val="22"/>
        </w:rPr>
        <w:t>y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 není dotčeno pr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8F27DF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náhradu škody vzniklé porušením 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F27DF">
        <w:rPr>
          <w:rFonts w:ascii="Arial" w:hAnsi="Arial" w:cs="Arial"/>
          <w:color w:val="000000"/>
          <w:sz w:val="22"/>
          <w:szCs w:val="22"/>
        </w:rPr>
        <w:t>y</w:t>
      </w:r>
      <w:r w:rsidRPr="008F27DF">
        <w:rPr>
          <w:rFonts w:ascii="Arial" w:hAnsi="Arial" w:cs="Arial"/>
          <w:color w:val="000000"/>
          <w:sz w:val="22"/>
          <w:szCs w:val="22"/>
        </w:rPr>
        <w:t>. Odstoupením od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F27DF">
        <w:rPr>
          <w:rFonts w:ascii="Arial" w:hAnsi="Arial" w:cs="Arial"/>
          <w:color w:val="000000"/>
          <w:sz w:val="22"/>
          <w:szCs w:val="22"/>
        </w:rPr>
        <w:t>y</w:t>
      </w:r>
      <w:r w:rsidRPr="008F27DF">
        <w:rPr>
          <w:rFonts w:ascii="Arial" w:hAnsi="Arial" w:cs="Arial"/>
          <w:color w:val="000000"/>
          <w:sz w:val="22"/>
          <w:szCs w:val="22"/>
        </w:rPr>
        <w:t xml:space="preserve"> není dotčena smluvní záruka na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Pr="008F27DF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Pr="008F27DF">
        <w:rPr>
          <w:rFonts w:ascii="Arial" w:hAnsi="Arial" w:cs="Arial"/>
          <w:color w:val="000000"/>
          <w:sz w:val="22"/>
          <w:szCs w:val="22"/>
        </w:rPr>
        <w:t>dosud provedenou část díla. Odstoupením od</w:t>
      </w:r>
      <w:r w:rsidR="000431D2" w:rsidRPr="008F27DF">
        <w:rPr>
          <w:rFonts w:ascii="Arial" w:hAnsi="Arial" w:cs="Arial"/>
          <w:color w:val="000000"/>
          <w:sz w:val="22"/>
          <w:szCs w:val="22"/>
        </w:rPr>
        <w:t> </w:t>
      </w:r>
      <w:r w:rsidR="00CF7988" w:rsidRPr="008F27DF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F27DF">
        <w:rPr>
          <w:rFonts w:ascii="Arial" w:hAnsi="Arial" w:cs="Arial"/>
          <w:color w:val="000000"/>
          <w:sz w:val="22"/>
          <w:szCs w:val="22"/>
        </w:rPr>
        <w:t>y</w:t>
      </w:r>
      <w:r w:rsidR="00EA771A" w:rsidRPr="008F27DF">
        <w:rPr>
          <w:rFonts w:ascii="Arial" w:hAnsi="Arial" w:cs="Arial"/>
          <w:color w:val="000000"/>
          <w:sz w:val="22"/>
          <w:szCs w:val="22"/>
        </w:rPr>
        <w:t xml:space="preserve"> není dotčena odpovědnost za vady, které existují na doposud zhotovené části díla ke </w:t>
      </w:r>
      <w:r w:rsidRPr="008F27DF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5D339C1" w:rsidR="00807E38" w:rsidRPr="008F27DF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Pro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účely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se pod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8F27DF">
        <w:rPr>
          <w:rFonts w:ascii="Arial" w:hAnsi="Arial" w:cs="Arial"/>
          <w:sz w:val="22"/>
          <w:szCs w:val="22"/>
        </w:rPr>
        <w:t>dle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="001545F8" w:rsidRPr="008F27DF">
        <w:rPr>
          <w:rFonts w:ascii="Arial" w:hAnsi="Arial" w:cs="Arial"/>
          <w:sz w:val="22"/>
          <w:szCs w:val="22"/>
        </w:rPr>
        <w:t>§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="001545F8" w:rsidRPr="008F27DF">
        <w:rPr>
          <w:rFonts w:ascii="Arial" w:hAnsi="Arial" w:cs="Arial"/>
          <w:sz w:val="22"/>
          <w:szCs w:val="22"/>
        </w:rPr>
        <w:t xml:space="preserve">2002 občanského zákoníku </w:t>
      </w:r>
      <w:r w:rsidRPr="008F27DF">
        <w:rPr>
          <w:rFonts w:ascii="Arial" w:hAnsi="Arial" w:cs="Arial"/>
          <w:sz w:val="22"/>
          <w:szCs w:val="22"/>
        </w:rPr>
        <w:t>rozumí „nejpozději do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="00AD3D0C" w:rsidRPr="008F27DF">
        <w:rPr>
          <w:rFonts w:ascii="Arial" w:hAnsi="Arial" w:cs="Arial"/>
          <w:sz w:val="22"/>
          <w:szCs w:val="22"/>
        </w:rPr>
        <w:t>14 dnů</w:t>
      </w:r>
      <w:r w:rsidRPr="008F27DF">
        <w:rPr>
          <w:rFonts w:ascii="Arial" w:hAnsi="Arial" w:cs="Arial"/>
          <w:sz w:val="22"/>
          <w:szCs w:val="22"/>
        </w:rPr>
        <w:t>“.</w:t>
      </w:r>
    </w:p>
    <w:p w14:paraId="29226FB4" w14:textId="53D9A19A" w:rsidR="004A2DDB" w:rsidRPr="008F27DF" w:rsidRDefault="00BB0085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F27DF">
        <w:rPr>
          <w:rFonts w:ascii="Arial" w:hAnsi="Arial" w:cs="Arial"/>
          <w:b/>
          <w:sz w:val="22"/>
          <w:szCs w:val="22"/>
        </w:rPr>
        <w:t>XIV</w:t>
      </w:r>
      <w:r w:rsidR="004A2DDB" w:rsidRPr="008F27DF">
        <w:rPr>
          <w:rFonts w:ascii="Arial" w:hAnsi="Arial" w:cs="Arial"/>
          <w:b/>
          <w:sz w:val="22"/>
          <w:szCs w:val="22"/>
        </w:rPr>
        <w:t>.</w:t>
      </w:r>
      <w:r w:rsidR="00A045E6" w:rsidRPr="008F27DF">
        <w:rPr>
          <w:rFonts w:ascii="Arial" w:hAnsi="Arial" w:cs="Arial"/>
          <w:b/>
          <w:sz w:val="22"/>
          <w:szCs w:val="22"/>
        </w:rPr>
        <w:br/>
      </w:r>
      <w:r w:rsidR="004A2DDB" w:rsidRPr="008F27DF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4AD0ECF3" w:rsidR="004A2DDB" w:rsidRPr="008F27DF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8F27DF">
        <w:rPr>
          <w:rFonts w:ascii="Arial" w:hAnsi="Arial" w:cs="Arial"/>
          <w:sz w:val="22"/>
          <w:szCs w:val="22"/>
        </w:rPr>
        <w:t xml:space="preserve">tuto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u</w:t>
      </w:r>
      <w:r w:rsidRPr="008F27DF">
        <w:rPr>
          <w:rFonts w:ascii="Arial" w:hAnsi="Arial" w:cs="Arial"/>
          <w:sz w:val="22"/>
          <w:szCs w:val="22"/>
        </w:rPr>
        <w:t xml:space="preserve"> mohou smluvní strany pouze formou písemných dodatků, které budou vzestupně čí</w:t>
      </w:r>
      <w:r w:rsidR="00EA771A" w:rsidRPr="008F27DF">
        <w:rPr>
          <w:rFonts w:ascii="Arial" w:hAnsi="Arial" w:cs="Arial"/>
          <w:sz w:val="22"/>
          <w:szCs w:val="22"/>
        </w:rPr>
        <w:t>slovány, výslovně prohlášeny za </w:t>
      </w:r>
      <w:r w:rsidRPr="008F27DF">
        <w:rPr>
          <w:rFonts w:ascii="Arial" w:hAnsi="Arial" w:cs="Arial"/>
          <w:sz w:val="22"/>
          <w:szCs w:val="22"/>
        </w:rPr>
        <w:t>dodatk</w:t>
      </w:r>
      <w:r w:rsidR="00EA771A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lastRenderedPageBreak/>
        <w:t>a podepsány oprávněnými zástupci smluvních stran.</w:t>
      </w:r>
    </w:p>
    <w:p w14:paraId="6ACA37E1" w14:textId="6B4DFE71" w:rsidR="004A2DDB" w:rsidRPr="008F27DF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Tato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a</w:t>
      </w:r>
      <w:r w:rsidR="004A2DDB" w:rsidRPr="008F27DF">
        <w:rPr>
          <w:rFonts w:ascii="Arial" w:hAnsi="Arial" w:cs="Arial"/>
          <w:sz w:val="22"/>
          <w:szCs w:val="22"/>
        </w:rPr>
        <w:t xml:space="preserve"> nabývá platnosti </w:t>
      </w:r>
      <w:r w:rsidRPr="008F27DF">
        <w:rPr>
          <w:rFonts w:ascii="Arial" w:hAnsi="Arial" w:cs="Arial"/>
          <w:sz w:val="22"/>
          <w:szCs w:val="22"/>
        </w:rPr>
        <w:t xml:space="preserve">dnem jejího </w:t>
      </w:r>
      <w:r w:rsidR="00E57B39" w:rsidRPr="008F27DF">
        <w:rPr>
          <w:rFonts w:ascii="Arial" w:hAnsi="Arial" w:cs="Arial"/>
          <w:sz w:val="22"/>
          <w:szCs w:val="22"/>
        </w:rPr>
        <w:t>podpis</w:t>
      </w:r>
      <w:r w:rsidRPr="008F27DF">
        <w:rPr>
          <w:rFonts w:ascii="Arial" w:hAnsi="Arial" w:cs="Arial"/>
          <w:sz w:val="22"/>
          <w:szCs w:val="22"/>
        </w:rPr>
        <w:t>u</w:t>
      </w:r>
      <w:r w:rsidR="00E57B39" w:rsidRPr="008F27DF">
        <w:rPr>
          <w:rFonts w:ascii="Arial" w:hAnsi="Arial" w:cs="Arial"/>
          <w:sz w:val="22"/>
          <w:szCs w:val="22"/>
        </w:rPr>
        <w:t xml:space="preserve"> ob</w:t>
      </w:r>
      <w:r w:rsidRPr="008F27DF">
        <w:rPr>
          <w:rFonts w:ascii="Arial" w:hAnsi="Arial" w:cs="Arial"/>
          <w:sz w:val="22"/>
          <w:szCs w:val="22"/>
        </w:rPr>
        <w:t>ěma</w:t>
      </w:r>
      <w:r w:rsidR="00E57B39" w:rsidRPr="008F27DF">
        <w:rPr>
          <w:rFonts w:ascii="Arial" w:hAnsi="Arial" w:cs="Arial"/>
          <w:sz w:val="22"/>
          <w:szCs w:val="22"/>
        </w:rPr>
        <w:t xml:space="preserve"> smluvní</w:t>
      </w:r>
      <w:r w:rsidRPr="008F27DF">
        <w:rPr>
          <w:rFonts w:ascii="Arial" w:hAnsi="Arial" w:cs="Arial"/>
          <w:sz w:val="22"/>
          <w:szCs w:val="22"/>
        </w:rPr>
        <w:t>mi</w:t>
      </w:r>
      <w:r w:rsidR="00E57B39" w:rsidRPr="008F27DF">
        <w:rPr>
          <w:rFonts w:ascii="Arial" w:hAnsi="Arial" w:cs="Arial"/>
          <w:sz w:val="22"/>
          <w:szCs w:val="22"/>
        </w:rPr>
        <w:t xml:space="preserve"> stran</w:t>
      </w:r>
      <w:r w:rsidRPr="008F27DF">
        <w:rPr>
          <w:rFonts w:ascii="Arial" w:hAnsi="Arial" w:cs="Arial"/>
          <w:sz w:val="22"/>
          <w:szCs w:val="22"/>
        </w:rPr>
        <w:t>ami</w:t>
      </w:r>
      <w:r w:rsidR="00E57B39" w:rsidRPr="008F27DF">
        <w:rPr>
          <w:rFonts w:ascii="Arial" w:hAnsi="Arial" w:cs="Arial"/>
          <w:sz w:val="22"/>
          <w:szCs w:val="22"/>
        </w:rPr>
        <w:t xml:space="preserve"> </w:t>
      </w:r>
      <w:r w:rsidRPr="008F27DF">
        <w:rPr>
          <w:rFonts w:ascii="Arial" w:hAnsi="Arial" w:cs="Arial"/>
          <w:sz w:val="22"/>
          <w:szCs w:val="22"/>
        </w:rPr>
        <w:t>a </w:t>
      </w:r>
      <w:r w:rsidR="004A2DDB" w:rsidRPr="008F27DF">
        <w:rPr>
          <w:rFonts w:ascii="Arial" w:hAnsi="Arial" w:cs="Arial"/>
          <w:sz w:val="22"/>
          <w:szCs w:val="22"/>
        </w:rPr>
        <w:t xml:space="preserve">účinnosti dnem, kdy vyjádření souhlasu s obsahem návrhu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y</w:t>
      </w:r>
      <w:r w:rsidR="004A2DDB" w:rsidRPr="008F27DF">
        <w:rPr>
          <w:rFonts w:ascii="Arial" w:hAnsi="Arial" w:cs="Arial"/>
          <w:sz w:val="22"/>
          <w:szCs w:val="22"/>
        </w:rPr>
        <w:t xml:space="preserve"> dojde druhé smluvní straně</w:t>
      </w:r>
      <w:r w:rsidR="00902592" w:rsidRPr="008F27DF">
        <w:rPr>
          <w:rFonts w:ascii="Arial" w:hAnsi="Arial" w:cs="Arial"/>
          <w:sz w:val="22"/>
          <w:szCs w:val="22"/>
        </w:rPr>
        <w:t>, nestanoví</w:t>
      </w:r>
      <w:r w:rsidR="00902592" w:rsidRPr="008F27DF">
        <w:rPr>
          <w:rFonts w:ascii="Arial" w:hAnsi="Arial" w:cs="Arial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a</w:t>
      </w:r>
      <w:r w:rsidR="00902592" w:rsidRPr="008F27DF">
        <w:rPr>
          <w:rFonts w:ascii="Arial" w:hAnsi="Arial" w:cs="Arial"/>
          <w:sz w:val="22"/>
          <w:szCs w:val="22"/>
        </w:rPr>
        <w:t xml:space="preserve"> účinnosti nejdříve dnem jejího uveřejnění v registru smluv.</w:t>
      </w:r>
    </w:p>
    <w:p w14:paraId="62427A0B" w14:textId="1F2A5042" w:rsidR="005449F9" w:rsidRPr="00D659ED" w:rsidRDefault="005449F9" w:rsidP="005449F9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Pr="001913C5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Pr="001913C5">
        <w:rPr>
          <w:rFonts w:ascii="Tahoma" w:hAnsi="Tahoma" w:cs="Tahoma"/>
          <w:sz w:val="22"/>
          <w:szCs w:val="22"/>
        </w:rPr>
        <w:t xml:space="preserve"> je vyhotovena ve </w:t>
      </w:r>
      <w:r>
        <w:rPr>
          <w:rFonts w:ascii="Tahoma" w:hAnsi="Tahoma" w:cs="Tahoma"/>
          <w:sz w:val="22"/>
          <w:szCs w:val="22"/>
        </w:rPr>
        <w:t>třech</w:t>
      </w:r>
      <w:r w:rsidRPr="001913C5">
        <w:rPr>
          <w:rFonts w:ascii="Tahoma" w:hAnsi="Tahoma" w:cs="Tahoma"/>
          <w:sz w:val="22"/>
          <w:szCs w:val="22"/>
        </w:rPr>
        <w:t xml:space="preserve"> stejnopisech s platností originálu, </w:t>
      </w:r>
      <w:r w:rsidRPr="00D659ED">
        <w:rPr>
          <w:rFonts w:ascii="Tahoma" w:hAnsi="Tahoma" w:cs="Tahoma"/>
          <w:sz w:val="22"/>
          <w:szCs w:val="22"/>
        </w:rPr>
        <w:t>přičemž</w:t>
      </w:r>
      <w:r>
        <w:rPr>
          <w:rFonts w:ascii="Tahoma" w:hAnsi="Tahoma" w:cs="Tahoma"/>
          <w:sz w:val="22"/>
          <w:szCs w:val="22"/>
        </w:rPr>
        <w:t xml:space="preserve"> zhotovitel </w:t>
      </w:r>
      <w:r w:rsidRPr="00D659ED">
        <w:rPr>
          <w:rFonts w:ascii="Tahoma" w:hAnsi="Tahoma" w:cs="Tahoma"/>
          <w:sz w:val="22"/>
          <w:szCs w:val="22"/>
        </w:rPr>
        <w:t xml:space="preserve">obdrží </w:t>
      </w:r>
      <w:r w:rsidRPr="005449F9">
        <w:rPr>
          <w:rFonts w:ascii="Tahoma" w:hAnsi="Tahoma" w:cs="Tahoma"/>
          <w:sz w:val="22"/>
          <w:szCs w:val="22"/>
        </w:rPr>
        <w:t>jedno</w:t>
      </w:r>
      <w:r w:rsidRPr="001913C5">
        <w:rPr>
          <w:rFonts w:ascii="Tahoma" w:hAnsi="Tahoma" w:cs="Tahoma"/>
          <w:color w:val="FF00FF"/>
          <w:sz w:val="22"/>
          <w:szCs w:val="22"/>
        </w:rPr>
        <w:t xml:space="preserve"> </w:t>
      </w:r>
      <w:r w:rsidRPr="00D659ED">
        <w:rPr>
          <w:rFonts w:ascii="Tahoma" w:hAnsi="Tahoma" w:cs="Tahoma"/>
          <w:sz w:val="22"/>
          <w:szCs w:val="22"/>
        </w:rPr>
        <w:t>vyhotovení</w:t>
      </w:r>
      <w:r>
        <w:rPr>
          <w:rFonts w:ascii="Tahoma" w:hAnsi="Tahoma" w:cs="Tahoma"/>
          <w:sz w:val="22"/>
          <w:szCs w:val="22"/>
        </w:rPr>
        <w:t xml:space="preserve"> a objednatel dvě vyhotovení</w:t>
      </w:r>
      <w:r w:rsidRPr="00D659ED">
        <w:rPr>
          <w:rFonts w:ascii="Tahoma" w:hAnsi="Tahoma" w:cs="Tahoma"/>
          <w:sz w:val="22"/>
          <w:szCs w:val="22"/>
        </w:rPr>
        <w:t xml:space="preserve">. Je-li tato smlouva uzavřena elektronicky, obdrží obě smluvní strany její elektronický originál opatřený elektronickými podpisy. </w:t>
      </w:r>
    </w:p>
    <w:p w14:paraId="4FD776E5" w14:textId="20693B83" w:rsidR="000C01C5" w:rsidRPr="008F27DF" w:rsidRDefault="000C01C5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V případě rozporu mezi touto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Pr="008F27DF">
        <w:rPr>
          <w:rFonts w:ascii="Arial" w:hAnsi="Arial" w:cs="Arial"/>
          <w:sz w:val="22"/>
          <w:szCs w:val="22"/>
        </w:rPr>
        <w:t>ou a objednávkou</w:t>
      </w:r>
      <w:r w:rsidR="00671161" w:rsidRPr="008F27DF">
        <w:rPr>
          <w:rFonts w:ascii="Arial" w:hAnsi="Arial" w:cs="Arial"/>
          <w:sz w:val="22"/>
          <w:szCs w:val="22"/>
        </w:rPr>
        <w:t xml:space="preserve"> mají přednost ujednání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="00671161" w:rsidRPr="008F27DF">
        <w:rPr>
          <w:rFonts w:ascii="Arial" w:hAnsi="Arial" w:cs="Arial"/>
          <w:sz w:val="22"/>
          <w:szCs w:val="22"/>
        </w:rPr>
        <w:t>.</w:t>
      </w:r>
    </w:p>
    <w:p w14:paraId="1497319D" w14:textId="6C359F5A" w:rsidR="004A2DDB" w:rsidRPr="008F27DF" w:rsidRDefault="00CF7988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>Zhotovitel</w:t>
      </w:r>
      <w:r w:rsidR="004A2DDB" w:rsidRPr="008F27DF">
        <w:rPr>
          <w:rFonts w:ascii="Arial" w:hAnsi="Arial" w:cs="Arial"/>
          <w:sz w:val="22"/>
          <w:szCs w:val="22"/>
        </w:rPr>
        <w:t xml:space="preserve"> nemůže bez souhlasu objednatele postoupit svá práva a</w:t>
      </w:r>
      <w:r w:rsidR="00EA771A" w:rsidRPr="008F27DF">
        <w:rPr>
          <w:rFonts w:ascii="Arial" w:hAnsi="Arial" w:cs="Arial"/>
          <w:sz w:val="22"/>
          <w:szCs w:val="22"/>
        </w:rPr>
        <w:t xml:space="preserve"> povinnosti plynoucí z této </w:t>
      </w:r>
      <w:r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="004A2DDB" w:rsidRPr="008F27DF">
        <w:rPr>
          <w:rFonts w:ascii="Arial" w:hAnsi="Arial" w:cs="Arial"/>
          <w:sz w:val="22"/>
          <w:szCs w:val="22"/>
        </w:rPr>
        <w:t xml:space="preserve"> třetí osobě.</w:t>
      </w:r>
    </w:p>
    <w:p w14:paraId="0757159A" w14:textId="5EFCEA6A" w:rsidR="004A2DDB" w:rsidRPr="008F27DF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8F27DF">
        <w:rPr>
          <w:rFonts w:ascii="Arial" w:hAnsi="Arial" w:cs="Arial"/>
          <w:sz w:val="22"/>
          <w:szCs w:val="22"/>
        </w:rPr>
        <w:t xml:space="preserve">tuto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u</w:t>
      </w:r>
      <w:r w:rsidRPr="008F27DF">
        <w:rPr>
          <w:rFonts w:ascii="Arial" w:hAnsi="Arial" w:cs="Arial"/>
          <w:sz w:val="22"/>
          <w:szCs w:val="22"/>
        </w:rPr>
        <w:t xml:space="preserve"> před jejím podpisem přeč</w:t>
      </w:r>
      <w:r w:rsidR="00EA771A" w:rsidRPr="008F27DF">
        <w:rPr>
          <w:rFonts w:ascii="Arial" w:hAnsi="Arial" w:cs="Arial"/>
          <w:sz w:val="22"/>
          <w:szCs w:val="22"/>
        </w:rPr>
        <w:t>etly a </w:t>
      </w:r>
      <w:r w:rsidRPr="008F27DF">
        <w:rPr>
          <w:rFonts w:ascii="Arial" w:hAnsi="Arial" w:cs="Arial"/>
          <w:sz w:val="22"/>
          <w:szCs w:val="22"/>
        </w:rPr>
        <w:t>že byla uzavřena po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 xml:space="preserve">vzájemném </w:t>
      </w:r>
      <w:r w:rsidR="00EA771A" w:rsidRPr="008F27DF">
        <w:rPr>
          <w:rFonts w:ascii="Arial" w:hAnsi="Arial" w:cs="Arial"/>
          <w:sz w:val="22"/>
          <w:szCs w:val="22"/>
        </w:rPr>
        <w:t>projednání podle jejich pravé a </w:t>
      </w:r>
      <w:r w:rsidRPr="008F27DF">
        <w:rPr>
          <w:rFonts w:ascii="Arial" w:hAnsi="Arial" w:cs="Arial"/>
          <w:sz w:val="22"/>
          <w:szCs w:val="22"/>
        </w:rPr>
        <w:t>svobodné vůle</w:t>
      </w:r>
      <w:r w:rsidR="00EA771A" w:rsidRPr="008F27DF">
        <w:rPr>
          <w:rFonts w:ascii="Arial" w:hAnsi="Arial" w:cs="Arial"/>
          <w:sz w:val="22"/>
          <w:szCs w:val="22"/>
        </w:rPr>
        <w:t>,</w:t>
      </w:r>
      <w:r w:rsidRPr="008F27DF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tísni nebo za</w:t>
      </w:r>
      <w:r w:rsidR="00EA771A" w:rsidRPr="008F27DF">
        <w:rPr>
          <w:rFonts w:ascii="Arial" w:hAnsi="Arial" w:cs="Arial"/>
          <w:sz w:val="22"/>
          <w:szCs w:val="22"/>
        </w:rPr>
        <w:t> nápadně nevýhodných podmínek, a </w:t>
      </w:r>
      <w:r w:rsidRPr="008F27DF">
        <w:rPr>
          <w:rFonts w:ascii="Arial" w:hAnsi="Arial" w:cs="Arial"/>
          <w:sz w:val="22"/>
          <w:szCs w:val="22"/>
        </w:rPr>
        <w:t xml:space="preserve">že se </w:t>
      </w:r>
      <w:r w:rsidR="00F85FA0" w:rsidRPr="008F27DF">
        <w:rPr>
          <w:rFonts w:ascii="Arial" w:hAnsi="Arial" w:cs="Arial"/>
          <w:sz w:val="22"/>
          <w:szCs w:val="22"/>
        </w:rPr>
        <w:t>dohod</w:t>
      </w:r>
      <w:r w:rsidRPr="008F27DF">
        <w:rPr>
          <w:rFonts w:ascii="Arial" w:hAnsi="Arial" w:cs="Arial"/>
          <w:sz w:val="22"/>
          <w:szCs w:val="22"/>
        </w:rPr>
        <w:t>ly o celém jejím obsahu, což stvrzují svými podpisy.</w:t>
      </w:r>
    </w:p>
    <w:p w14:paraId="32E465F3" w14:textId="4145E97F" w:rsidR="00116983" w:rsidRPr="008F27DF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Smluvní strany se </w:t>
      </w:r>
      <w:r w:rsidR="00F85FA0" w:rsidRPr="008F27DF">
        <w:rPr>
          <w:rFonts w:ascii="Arial" w:hAnsi="Arial" w:cs="Arial"/>
          <w:sz w:val="22"/>
          <w:szCs w:val="22"/>
        </w:rPr>
        <w:t>dohod</w:t>
      </w:r>
      <w:r w:rsidRPr="008F27DF">
        <w:rPr>
          <w:rFonts w:ascii="Arial" w:hAnsi="Arial" w:cs="Arial"/>
          <w:sz w:val="22"/>
          <w:szCs w:val="22"/>
        </w:rPr>
        <w:t xml:space="preserve">ly, že pokud se na tuto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u</w:t>
      </w:r>
      <w:r w:rsidRPr="008F27DF">
        <w:rPr>
          <w:rFonts w:ascii="Arial" w:hAnsi="Arial" w:cs="Arial"/>
          <w:sz w:val="22"/>
          <w:szCs w:val="22"/>
        </w:rPr>
        <w:t xml:space="preserve"> vztahuje povinnost uveřejnění v</w:t>
      </w:r>
      <w:r w:rsidR="004D6269" w:rsidRPr="008F27DF">
        <w:rPr>
          <w:rFonts w:ascii="Arial" w:hAnsi="Arial" w:cs="Arial"/>
          <w:sz w:val="22"/>
          <w:szCs w:val="22"/>
        </w:rPr>
        <w:t> </w:t>
      </w:r>
      <w:r w:rsidRPr="008F27DF">
        <w:rPr>
          <w:rFonts w:ascii="Arial" w:hAnsi="Arial" w:cs="Arial"/>
          <w:sz w:val="22"/>
          <w:szCs w:val="22"/>
        </w:rPr>
        <w:t>reg</w:t>
      </w:r>
      <w:r w:rsidR="004D6269" w:rsidRPr="008F27DF">
        <w:rPr>
          <w:rFonts w:ascii="Arial" w:hAnsi="Arial" w:cs="Arial"/>
          <w:sz w:val="22"/>
          <w:szCs w:val="22"/>
        </w:rPr>
        <w:t xml:space="preserve">istru smluv ve smyslu zákona </w:t>
      </w:r>
      <w:r w:rsidRPr="008F27DF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2330F70C" w:rsidR="00821E2C" w:rsidRPr="008F27DF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Osobní údaje obsažené v 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ě</w:t>
      </w:r>
      <w:r w:rsidRPr="008F27DF">
        <w:rPr>
          <w:rFonts w:ascii="Arial" w:hAnsi="Arial" w:cs="Arial"/>
          <w:sz w:val="22"/>
          <w:szCs w:val="22"/>
        </w:rPr>
        <w:t xml:space="preserve"> budou objednatelem zpracovávány pouze pro účely plnění práv a povinností vyplývajících z této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0C01C5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8F27DF">
          <w:rPr>
            <w:rStyle w:val="Hypertextovodkaz"/>
            <w:rFonts w:ascii="Arial" w:hAnsi="Arial" w:cs="Arial"/>
            <w:sz w:val="22"/>
            <w:szCs w:val="22"/>
          </w:rPr>
          <w:t>www.muzeumnj.cz</w:t>
        </w:r>
      </w:hyperlink>
      <w:r w:rsidRPr="008F27DF">
        <w:rPr>
          <w:rFonts w:ascii="Arial" w:hAnsi="Arial" w:cs="Arial"/>
          <w:sz w:val="22"/>
          <w:szCs w:val="22"/>
        </w:rPr>
        <w:t>.</w:t>
      </w:r>
    </w:p>
    <w:p w14:paraId="39C29F48" w14:textId="29511BCF" w:rsidR="00EA771A" w:rsidRPr="008F27DF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sz w:val="22"/>
          <w:szCs w:val="22"/>
        </w:rPr>
        <w:t xml:space="preserve">Nedílnou součástí </w:t>
      </w:r>
      <w:r w:rsidR="00CF7988" w:rsidRPr="008F27DF">
        <w:rPr>
          <w:rFonts w:ascii="Arial" w:hAnsi="Arial" w:cs="Arial"/>
          <w:sz w:val="22"/>
          <w:szCs w:val="22"/>
        </w:rPr>
        <w:t>smlouv</w:t>
      </w:r>
      <w:r w:rsidR="002F5A4D" w:rsidRPr="008F27DF">
        <w:rPr>
          <w:rFonts w:ascii="Arial" w:hAnsi="Arial" w:cs="Arial"/>
          <w:sz w:val="22"/>
          <w:szCs w:val="22"/>
        </w:rPr>
        <w:t>y</w:t>
      </w:r>
      <w:r w:rsidRPr="008F27DF">
        <w:rPr>
          <w:rFonts w:ascii="Arial" w:hAnsi="Arial" w:cs="Arial"/>
          <w:sz w:val="22"/>
          <w:szCs w:val="22"/>
        </w:rPr>
        <w:t xml:space="preserve"> jsou tyto přílohy:</w:t>
      </w:r>
    </w:p>
    <w:p w14:paraId="7A654F04" w14:textId="073243BC" w:rsidR="004A2DDB" w:rsidRPr="008F27DF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8F27DF">
        <w:rPr>
          <w:rFonts w:ascii="Arial" w:hAnsi="Arial" w:cs="Arial"/>
          <w:bCs/>
          <w:sz w:val="22"/>
          <w:szCs w:val="22"/>
        </w:rPr>
        <w:t>Příloha č. 1:</w:t>
      </w:r>
      <w:r w:rsidRPr="008F27DF">
        <w:rPr>
          <w:rFonts w:ascii="Arial" w:hAnsi="Arial" w:cs="Arial"/>
          <w:bCs/>
          <w:sz w:val="22"/>
          <w:szCs w:val="22"/>
        </w:rPr>
        <w:tab/>
      </w:r>
      <w:r w:rsidR="00B916CF" w:rsidRPr="008F27DF">
        <w:rPr>
          <w:rFonts w:ascii="Arial" w:hAnsi="Arial" w:cs="Arial"/>
          <w:sz w:val="22"/>
          <w:szCs w:val="22"/>
        </w:rPr>
        <w:t xml:space="preserve">Položkový rozpočet </w:t>
      </w:r>
      <w:r w:rsidR="002758E4">
        <w:rPr>
          <w:rFonts w:ascii="Arial" w:hAnsi="Arial" w:cs="Arial"/>
          <w:sz w:val="22"/>
          <w:szCs w:val="22"/>
        </w:rPr>
        <w:t>n</w:t>
      </w:r>
      <w:r w:rsidR="007017B4">
        <w:rPr>
          <w:rFonts w:ascii="Arial" w:hAnsi="Arial" w:cs="Arial"/>
          <w:sz w:val="22"/>
          <w:szCs w:val="22"/>
        </w:rPr>
        <w:t xml:space="preserve">ákladů na </w:t>
      </w:r>
      <w:r w:rsidR="008F27DF">
        <w:rPr>
          <w:rFonts w:ascii="Arial" w:hAnsi="Arial" w:cs="Arial"/>
          <w:sz w:val="22"/>
          <w:szCs w:val="22"/>
        </w:rPr>
        <w:t>pravideln</w:t>
      </w:r>
      <w:r w:rsidR="007017B4">
        <w:rPr>
          <w:rFonts w:ascii="Arial" w:hAnsi="Arial" w:cs="Arial"/>
          <w:sz w:val="22"/>
          <w:szCs w:val="22"/>
        </w:rPr>
        <w:t>é</w:t>
      </w:r>
      <w:r w:rsidR="008F27DF">
        <w:rPr>
          <w:rFonts w:ascii="Arial" w:hAnsi="Arial" w:cs="Arial"/>
          <w:sz w:val="22"/>
          <w:szCs w:val="22"/>
        </w:rPr>
        <w:t xml:space="preserve"> revizní prohlídk</w:t>
      </w:r>
      <w:r w:rsidR="007017B4">
        <w:rPr>
          <w:rFonts w:ascii="Arial" w:hAnsi="Arial" w:cs="Arial"/>
          <w:sz w:val="22"/>
          <w:szCs w:val="22"/>
        </w:rPr>
        <w:t>y</w:t>
      </w:r>
      <w:r w:rsidR="00E53708" w:rsidRPr="008F27DF">
        <w:rPr>
          <w:rFonts w:ascii="Arial" w:hAnsi="Arial" w:cs="Arial"/>
          <w:sz w:val="22"/>
          <w:szCs w:val="22"/>
        </w:rPr>
        <w:t xml:space="preserve"> hromosvodů na objektech MNJ</w:t>
      </w:r>
    </w:p>
    <w:p w14:paraId="48931CB3" w14:textId="73FC26F4" w:rsidR="003F0A54" w:rsidRPr="008F27DF" w:rsidRDefault="00E232D9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Arial" w:hAnsi="Arial" w:cs="Arial"/>
          <w:snapToGrid/>
          <w:sz w:val="22"/>
          <w:szCs w:val="22"/>
        </w:rPr>
      </w:pPr>
      <w:r w:rsidRPr="008F27DF">
        <w:rPr>
          <w:rFonts w:ascii="Arial" w:hAnsi="Arial" w:cs="Arial"/>
          <w:snapToGrid/>
          <w:sz w:val="22"/>
          <w:szCs w:val="22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295"/>
        <w:gridCol w:w="4177"/>
      </w:tblGrid>
      <w:tr w:rsidR="004A2DDB" w:rsidRPr="008F27DF" w14:paraId="05D27F7F" w14:textId="77777777" w:rsidTr="00F85FA0">
        <w:tc>
          <w:tcPr>
            <w:tcW w:w="3530" w:type="dxa"/>
          </w:tcPr>
          <w:p w14:paraId="47B9513A" w14:textId="55CCFE59" w:rsidR="004A2DDB" w:rsidRPr="008F27DF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V</w:t>
            </w:r>
            <w:r w:rsidR="00B777FD" w:rsidRPr="008F27DF">
              <w:rPr>
                <w:rFonts w:ascii="Arial" w:hAnsi="Arial" w:cs="Arial"/>
                <w:sz w:val="22"/>
                <w:szCs w:val="22"/>
              </w:rPr>
              <w:t> Novém Jičíně</w:t>
            </w:r>
            <w:r w:rsidRPr="008F27DF">
              <w:rPr>
                <w:rFonts w:ascii="Arial" w:hAnsi="Arial" w:cs="Arial"/>
                <w:sz w:val="22"/>
                <w:szCs w:val="22"/>
              </w:rPr>
              <w:t xml:space="preserve"> dne </w:t>
            </w:r>
            <w:proofErr w:type="gramStart"/>
            <w:r w:rsidR="001F66B2">
              <w:rPr>
                <w:rFonts w:ascii="Arial" w:hAnsi="Arial" w:cs="Arial"/>
                <w:sz w:val="22"/>
                <w:szCs w:val="22"/>
              </w:rPr>
              <w:t>20.3.2024</w:t>
            </w:r>
            <w:proofErr w:type="gramEnd"/>
          </w:p>
          <w:p w14:paraId="2B6DF570" w14:textId="77777777" w:rsidR="000A4FF3" w:rsidRPr="008F27DF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B86BA" w14:textId="77777777" w:rsidR="00C65BEE" w:rsidRPr="008F27DF" w:rsidRDefault="00C65BEE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8F27DF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77777777" w:rsidR="000A4FF3" w:rsidRPr="008F27DF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8F27DF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57825179" w:rsidR="000A4FF3" w:rsidRPr="008F27DF" w:rsidRDefault="00CE249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A4FF3" w:rsidRPr="008F27DF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7412F46B" w14:textId="7E01ACEE" w:rsidR="00B777FD" w:rsidRPr="008F27DF" w:rsidRDefault="00B916CF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 xml:space="preserve">     Mgr. Aleš  Knápek</w:t>
            </w:r>
          </w:p>
          <w:p w14:paraId="42BEAFD2" w14:textId="2F0240CD" w:rsidR="00AB082E" w:rsidRPr="008F27DF" w:rsidRDefault="00CE249C" w:rsidP="00964B6F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B777FD" w:rsidRPr="008F27DF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1295" w:type="dxa"/>
          </w:tcPr>
          <w:p w14:paraId="286BD3BF" w14:textId="77777777" w:rsidR="004A2DDB" w:rsidRPr="008F27DF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7" w:type="dxa"/>
          </w:tcPr>
          <w:p w14:paraId="4BA712AA" w14:textId="34467619" w:rsidR="004A2DDB" w:rsidRPr="008F27DF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65BEE">
              <w:rPr>
                <w:rFonts w:ascii="Arial" w:hAnsi="Arial" w:cs="Arial"/>
                <w:sz w:val="22"/>
                <w:szCs w:val="22"/>
              </w:rPr>
              <w:t>Brně</w:t>
            </w:r>
            <w:r w:rsidRPr="008F27DF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1F66B2">
              <w:rPr>
                <w:rFonts w:ascii="Arial" w:hAnsi="Arial" w:cs="Arial"/>
                <w:sz w:val="22"/>
                <w:szCs w:val="22"/>
              </w:rPr>
              <w:t>19.3.2024</w:t>
            </w:r>
            <w:bookmarkStart w:id="0" w:name="_GoBack"/>
            <w:bookmarkEnd w:id="0"/>
          </w:p>
          <w:p w14:paraId="6383DA26" w14:textId="77777777" w:rsidR="000A4FF3" w:rsidRPr="008F27DF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8C6A2F" w14:textId="77777777" w:rsidR="00C65BEE" w:rsidRPr="008F27DF" w:rsidRDefault="00C65BEE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8F27DF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77777777" w:rsidR="000A4FF3" w:rsidRPr="008F27DF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13DE14A3" w14:textId="13D30855" w:rsidR="000A4FF3" w:rsidRPr="008F27DF" w:rsidRDefault="00504CA7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F27D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A4FF3" w:rsidRPr="008F27D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CF7988" w:rsidRPr="008F27DF">
              <w:rPr>
                <w:rFonts w:ascii="Arial" w:hAnsi="Arial" w:cs="Arial"/>
                <w:sz w:val="22"/>
                <w:szCs w:val="22"/>
              </w:rPr>
              <w:t>zhotovitel</w:t>
            </w:r>
            <w:r w:rsidR="000A4FF3" w:rsidRPr="008F27DF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76F1B14" w14:textId="77777777" w:rsidR="00C65BEE" w:rsidRPr="00C65BEE" w:rsidRDefault="004E6639" w:rsidP="00C65BE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27DF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   </w:t>
            </w:r>
            <w:r w:rsidR="00C65BEE" w:rsidRPr="00C65BEE">
              <w:rPr>
                <w:rFonts w:ascii="Arial" w:hAnsi="Arial" w:cs="Arial"/>
                <w:i/>
                <w:sz w:val="22"/>
                <w:szCs w:val="22"/>
              </w:rPr>
              <w:t>Ctibor Pokorný</w:t>
            </w:r>
          </w:p>
          <w:p w14:paraId="76827514" w14:textId="4C6E78C0" w:rsidR="000A4FF3" w:rsidRPr="008F27DF" w:rsidRDefault="00C65BEE" w:rsidP="00C65BEE">
            <w:pPr>
              <w:rPr>
                <w:rFonts w:ascii="Arial" w:hAnsi="Arial" w:cs="Arial"/>
                <w:sz w:val="22"/>
                <w:szCs w:val="22"/>
              </w:rPr>
            </w:pPr>
            <w:r w:rsidRPr="00C65BEE">
              <w:rPr>
                <w:rFonts w:ascii="Arial" w:hAnsi="Arial" w:cs="Arial"/>
                <w:i/>
                <w:sz w:val="22"/>
                <w:szCs w:val="22"/>
              </w:rPr>
              <w:t xml:space="preserve">          jednatel</w:t>
            </w:r>
          </w:p>
        </w:tc>
      </w:tr>
    </w:tbl>
    <w:p w14:paraId="111FF5B7" w14:textId="77777777" w:rsidR="00504CA7" w:rsidRPr="008F27DF" w:rsidRDefault="00504CA7" w:rsidP="00964B6F">
      <w:pPr>
        <w:pStyle w:val="Smlouva-slo0"/>
        <w:spacing w:before="720" w:line="240" w:lineRule="auto"/>
        <w:rPr>
          <w:rFonts w:ascii="Arial" w:hAnsi="Arial" w:cs="Arial"/>
          <w:snapToGrid/>
          <w:szCs w:val="22"/>
        </w:rPr>
      </w:pPr>
    </w:p>
    <w:sectPr w:rsidR="00504CA7" w:rsidRPr="008F27DF" w:rsidSect="00D543A1">
      <w:footerReference w:type="default" r:id="rId12"/>
      <w:footerReference w:type="first" r:id="rId13"/>
      <w:type w:val="continuous"/>
      <w:pgSz w:w="11906" w:h="16838" w:code="9"/>
      <w:pgMar w:top="709" w:right="1417" w:bottom="993" w:left="1417" w:header="567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8752" w14:textId="77777777" w:rsidR="00E36EC5" w:rsidRDefault="00E36EC5">
      <w:r>
        <w:separator/>
      </w:r>
    </w:p>
  </w:endnote>
  <w:endnote w:type="continuationSeparator" w:id="0">
    <w:p w14:paraId="3410732C" w14:textId="77777777" w:rsidR="00E36EC5" w:rsidRDefault="00E3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0F30" w14:textId="44B60D8D" w:rsidR="00BD37D9" w:rsidRPr="00366D39" w:rsidRDefault="00BD37D9">
    <w:pPr>
      <w:pStyle w:val="Zpat"/>
      <w:jc w:val="right"/>
      <w:rPr>
        <w:rFonts w:ascii="Tahoma" w:hAnsi="Tahoma" w:cs="Tahoma"/>
        <w:sz w:val="22"/>
        <w:szCs w:val="22"/>
      </w:rPr>
    </w:pPr>
  </w:p>
  <w:p w14:paraId="1F218F29" w14:textId="299C5C23" w:rsidR="00CB6F5A" w:rsidRDefault="008F27DF" w:rsidP="00EE748C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8F27DF">
      <w:rPr>
        <w:rFonts w:ascii="Arial" w:hAnsi="Arial" w:cs="Arial"/>
        <w:sz w:val="18"/>
        <w:szCs w:val="18"/>
      </w:rPr>
      <w:t>Rámcová smlouva na provádění pravidelných revizích prohlídek hromosvodů na objektech Muzea Novojičínska</w:t>
    </w:r>
    <w:r w:rsidR="00EE748C" w:rsidRPr="00625E9E">
      <w:rPr>
        <w:rFonts w:ascii="Tahoma" w:hAnsi="Tahoma" w:cs="Tahoma"/>
        <w:sz w:val="18"/>
        <w:szCs w:val="18"/>
      </w:rPr>
      <w:tab/>
    </w:r>
  </w:p>
  <w:p w14:paraId="00E74AEF" w14:textId="24A396C3" w:rsidR="00EE748C" w:rsidRPr="00625E9E" w:rsidRDefault="00EE748C" w:rsidP="00CB6F5A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  <w:r w:rsidRPr="00EE748C">
      <w:rPr>
        <w:rFonts w:ascii="Tahoma" w:hAnsi="Tahoma" w:cs="Tahoma"/>
        <w:sz w:val="18"/>
        <w:szCs w:val="18"/>
      </w:rPr>
      <w:fldChar w:fldCharType="begin"/>
    </w:r>
    <w:r w:rsidRPr="00EE748C">
      <w:rPr>
        <w:rFonts w:ascii="Tahoma" w:hAnsi="Tahoma" w:cs="Tahoma"/>
        <w:sz w:val="18"/>
        <w:szCs w:val="18"/>
      </w:rPr>
      <w:instrText>PAGE   \* MERGEFORMAT</w:instrText>
    </w:r>
    <w:r w:rsidRPr="00EE748C">
      <w:rPr>
        <w:rFonts w:ascii="Tahoma" w:hAnsi="Tahoma" w:cs="Tahoma"/>
        <w:sz w:val="18"/>
        <w:szCs w:val="18"/>
      </w:rPr>
      <w:fldChar w:fldCharType="separate"/>
    </w:r>
    <w:r w:rsidR="001F66B2">
      <w:rPr>
        <w:rFonts w:ascii="Tahoma" w:hAnsi="Tahoma" w:cs="Tahoma"/>
        <w:noProof/>
        <w:sz w:val="18"/>
        <w:szCs w:val="18"/>
      </w:rPr>
      <w:t>9</w:t>
    </w:r>
    <w:r w:rsidRPr="00EE748C">
      <w:rPr>
        <w:rFonts w:ascii="Tahoma" w:hAnsi="Tahoma" w:cs="Tahoma"/>
        <w:sz w:val="18"/>
        <w:szCs w:val="18"/>
      </w:rPr>
      <w:fldChar w:fldCharType="end"/>
    </w:r>
  </w:p>
  <w:p w14:paraId="3BB10DB9" w14:textId="446DFE92" w:rsidR="00BD37D9" w:rsidRDefault="00BD37D9">
    <w:pPr>
      <w:pStyle w:val="Zpat"/>
    </w:pPr>
  </w:p>
  <w:p w14:paraId="73EBB6EB" w14:textId="77777777" w:rsidR="00AC5E09" w:rsidRDefault="00AC5E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6143" w14:textId="7B4018DE" w:rsidR="00CB6F5A" w:rsidRPr="008F27DF" w:rsidRDefault="00BD37D9" w:rsidP="004F5336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 w:rsidRPr="008F27DF">
      <w:rPr>
        <w:rFonts w:ascii="Arial" w:hAnsi="Arial" w:cs="Arial"/>
        <w:sz w:val="18"/>
        <w:szCs w:val="18"/>
      </w:rPr>
      <w:t xml:space="preserve">Rámcová </w:t>
    </w:r>
    <w:r w:rsidR="00CF7988" w:rsidRPr="008F27DF">
      <w:rPr>
        <w:rFonts w:ascii="Arial" w:hAnsi="Arial" w:cs="Arial"/>
        <w:sz w:val="18"/>
        <w:szCs w:val="18"/>
      </w:rPr>
      <w:t>smlouv</w:t>
    </w:r>
    <w:r w:rsidR="000C01C5" w:rsidRPr="008F27DF">
      <w:rPr>
        <w:rFonts w:ascii="Arial" w:hAnsi="Arial" w:cs="Arial"/>
        <w:sz w:val="18"/>
        <w:szCs w:val="18"/>
      </w:rPr>
      <w:t>a</w:t>
    </w:r>
    <w:r w:rsidRPr="008F27DF">
      <w:rPr>
        <w:rFonts w:ascii="Arial" w:hAnsi="Arial" w:cs="Arial"/>
        <w:sz w:val="18"/>
        <w:szCs w:val="18"/>
      </w:rPr>
      <w:t xml:space="preserve"> na prov</w:t>
    </w:r>
    <w:r w:rsidR="00CB6F5A" w:rsidRPr="008F27DF">
      <w:rPr>
        <w:rFonts w:ascii="Arial" w:hAnsi="Arial" w:cs="Arial"/>
        <w:sz w:val="18"/>
        <w:szCs w:val="18"/>
      </w:rPr>
      <w:t>á</w:t>
    </w:r>
    <w:r w:rsidRPr="008F27DF">
      <w:rPr>
        <w:rFonts w:ascii="Arial" w:hAnsi="Arial" w:cs="Arial"/>
        <w:sz w:val="18"/>
        <w:szCs w:val="18"/>
      </w:rPr>
      <w:t>d</w:t>
    </w:r>
    <w:r w:rsidR="00CB6F5A" w:rsidRPr="008F27DF">
      <w:rPr>
        <w:rFonts w:ascii="Arial" w:hAnsi="Arial" w:cs="Arial"/>
        <w:sz w:val="18"/>
        <w:szCs w:val="18"/>
      </w:rPr>
      <w:t>ě</w:t>
    </w:r>
    <w:r w:rsidRPr="008F27DF">
      <w:rPr>
        <w:rFonts w:ascii="Arial" w:hAnsi="Arial" w:cs="Arial"/>
        <w:sz w:val="18"/>
        <w:szCs w:val="18"/>
      </w:rPr>
      <w:t xml:space="preserve">ní </w:t>
    </w:r>
    <w:r w:rsidR="008F27DF" w:rsidRPr="008F27DF">
      <w:rPr>
        <w:rFonts w:ascii="Arial" w:hAnsi="Arial" w:cs="Arial"/>
        <w:sz w:val="18"/>
        <w:szCs w:val="18"/>
      </w:rPr>
      <w:t xml:space="preserve">pravidelných </w:t>
    </w:r>
    <w:r w:rsidRPr="008F27DF">
      <w:rPr>
        <w:rFonts w:ascii="Arial" w:hAnsi="Arial" w:cs="Arial"/>
        <w:sz w:val="18"/>
        <w:szCs w:val="18"/>
      </w:rPr>
      <w:t>revizí</w:t>
    </w:r>
    <w:r w:rsidR="008F27DF" w:rsidRPr="008F27DF">
      <w:rPr>
        <w:rFonts w:ascii="Arial" w:hAnsi="Arial" w:cs="Arial"/>
        <w:sz w:val="18"/>
        <w:szCs w:val="18"/>
      </w:rPr>
      <w:t>ch prohlídek</w:t>
    </w:r>
    <w:r w:rsidRPr="008F27DF">
      <w:rPr>
        <w:rFonts w:ascii="Arial" w:hAnsi="Arial" w:cs="Arial"/>
        <w:sz w:val="18"/>
        <w:szCs w:val="18"/>
      </w:rPr>
      <w:t xml:space="preserve"> </w:t>
    </w:r>
    <w:r w:rsidR="00932F49" w:rsidRPr="008F27DF">
      <w:rPr>
        <w:rFonts w:ascii="Arial" w:hAnsi="Arial" w:cs="Arial"/>
        <w:sz w:val="18"/>
        <w:szCs w:val="18"/>
      </w:rPr>
      <w:t>hromosvodů</w:t>
    </w:r>
    <w:r w:rsidRPr="008F27DF">
      <w:rPr>
        <w:rFonts w:ascii="Arial" w:hAnsi="Arial" w:cs="Arial"/>
        <w:sz w:val="18"/>
        <w:szCs w:val="18"/>
      </w:rPr>
      <w:t xml:space="preserve"> </w:t>
    </w:r>
    <w:r w:rsidR="008F27DF" w:rsidRPr="008F27DF">
      <w:rPr>
        <w:rFonts w:ascii="Arial" w:hAnsi="Arial" w:cs="Arial"/>
        <w:sz w:val="18"/>
        <w:szCs w:val="18"/>
      </w:rPr>
      <w:t>na</w:t>
    </w:r>
    <w:r w:rsidRPr="008F27DF">
      <w:rPr>
        <w:rFonts w:ascii="Arial" w:hAnsi="Arial" w:cs="Arial"/>
        <w:sz w:val="18"/>
        <w:szCs w:val="18"/>
      </w:rPr>
      <w:t> objektech Muzea Novojičínska</w:t>
    </w:r>
    <w:r w:rsidRPr="008F27DF">
      <w:rPr>
        <w:rFonts w:ascii="Arial" w:hAnsi="Arial" w:cs="Arial"/>
        <w:sz w:val="18"/>
        <w:szCs w:val="18"/>
      </w:rPr>
      <w:tab/>
    </w:r>
  </w:p>
  <w:p w14:paraId="189F91B5" w14:textId="22951651" w:rsidR="00BD37D9" w:rsidRPr="00625E9E" w:rsidRDefault="00AE2F51" w:rsidP="00CB6F5A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1</w:t>
    </w:r>
  </w:p>
  <w:p w14:paraId="587156E7" w14:textId="75C5C339" w:rsidR="00BD37D9" w:rsidRPr="004F5336" w:rsidRDefault="00BD37D9" w:rsidP="004F53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C164C" w14:textId="77777777" w:rsidR="00E36EC5" w:rsidRDefault="00E36EC5">
      <w:r>
        <w:separator/>
      </w:r>
    </w:p>
  </w:footnote>
  <w:footnote w:type="continuationSeparator" w:id="0">
    <w:p w14:paraId="301E9E98" w14:textId="77777777" w:rsidR="00E36EC5" w:rsidRDefault="00E3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403"/>
    <w:multiLevelType w:val="hybridMultilevel"/>
    <w:tmpl w:val="63C28890"/>
    <w:lvl w:ilvl="0" w:tplc="812022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F5E63"/>
    <w:multiLevelType w:val="hybridMultilevel"/>
    <w:tmpl w:val="07C0CFB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6FBE5AF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4561DB5"/>
    <w:multiLevelType w:val="hybridMultilevel"/>
    <w:tmpl w:val="63820F0E"/>
    <w:lvl w:ilvl="0" w:tplc="CA686C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CE1603B"/>
    <w:multiLevelType w:val="hybridMultilevel"/>
    <w:tmpl w:val="FEC442A2"/>
    <w:lvl w:ilvl="0" w:tplc="6FBE5A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19"/>
  </w:num>
  <w:num w:numId="5">
    <w:abstractNumId w:val="31"/>
  </w:num>
  <w:num w:numId="6">
    <w:abstractNumId w:val="21"/>
  </w:num>
  <w:num w:numId="7">
    <w:abstractNumId w:val="12"/>
  </w:num>
  <w:num w:numId="8">
    <w:abstractNumId w:val="32"/>
  </w:num>
  <w:num w:numId="9">
    <w:abstractNumId w:val="4"/>
  </w:num>
  <w:num w:numId="10">
    <w:abstractNumId w:val="18"/>
  </w:num>
  <w:num w:numId="11">
    <w:abstractNumId w:val="6"/>
  </w:num>
  <w:num w:numId="12">
    <w:abstractNumId w:val="23"/>
  </w:num>
  <w:num w:numId="13">
    <w:abstractNumId w:val="5"/>
  </w:num>
  <w:num w:numId="14">
    <w:abstractNumId w:val="10"/>
  </w:num>
  <w:num w:numId="15">
    <w:abstractNumId w:val="7"/>
  </w:num>
  <w:num w:numId="16">
    <w:abstractNumId w:val="35"/>
  </w:num>
  <w:num w:numId="17">
    <w:abstractNumId w:val="8"/>
  </w:num>
  <w:num w:numId="18">
    <w:abstractNumId w:val="15"/>
  </w:num>
  <w:num w:numId="19">
    <w:abstractNumId w:val="20"/>
  </w:num>
  <w:num w:numId="20">
    <w:abstractNumId w:val="28"/>
  </w:num>
  <w:num w:numId="21">
    <w:abstractNumId w:val="29"/>
  </w:num>
  <w:num w:numId="22">
    <w:abstractNumId w:val="36"/>
  </w:num>
  <w:num w:numId="23">
    <w:abstractNumId w:val="13"/>
  </w:num>
  <w:num w:numId="24">
    <w:abstractNumId w:val="11"/>
  </w:num>
  <w:num w:numId="25">
    <w:abstractNumId w:val="3"/>
  </w:num>
  <w:num w:numId="26">
    <w:abstractNumId w:val="34"/>
  </w:num>
  <w:num w:numId="27">
    <w:abstractNumId w:val="14"/>
  </w:num>
  <w:num w:numId="28">
    <w:abstractNumId w:val="16"/>
  </w:num>
  <w:num w:numId="29">
    <w:abstractNumId w:val="17"/>
  </w:num>
  <w:num w:numId="30">
    <w:abstractNumId w:val="33"/>
  </w:num>
  <w:num w:numId="31">
    <w:abstractNumId w:val="27"/>
  </w:num>
  <w:num w:numId="32">
    <w:abstractNumId w:val="9"/>
  </w:num>
  <w:num w:numId="33">
    <w:abstractNumId w:val="25"/>
  </w:num>
  <w:num w:numId="34">
    <w:abstractNumId w:val="0"/>
  </w:num>
  <w:num w:numId="35">
    <w:abstractNumId w:val="26"/>
  </w:num>
  <w:num w:numId="36">
    <w:abstractNumId w:val="22"/>
  </w:num>
  <w:num w:numId="37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5FE6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64DB1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400F"/>
    <w:rsid w:val="00086CDE"/>
    <w:rsid w:val="000873A3"/>
    <w:rsid w:val="00090F9C"/>
    <w:rsid w:val="000918C1"/>
    <w:rsid w:val="000940FD"/>
    <w:rsid w:val="00095B6C"/>
    <w:rsid w:val="00096CAF"/>
    <w:rsid w:val="000976A6"/>
    <w:rsid w:val="000A4E91"/>
    <w:rsid w:val="000A4FF3"/>
    <w:rsid w:val="000A73BB"/>
    <w:rsid w:val="000A7EA3"/>
    <w:rsid w:val="000B04BD"/>
    <w:rsid w:val="000B105C"/>
    <w:rsid w:val="000B187E"/>
    <w:rsid w:val="000B21C8"/>
    <w:rsid w:val="000B5D55"/>
    <w:rsid w:val="000B6113"/>
    <w:rsid w:val="000B6880"/>
    <w:rsid w:val="000B7AE1"/>
    <w:rsid w:val="000C01C5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E3D37"/>
    <w:rsid w:val="000F3788"/>
    <w:rsid w:val="000F3BC8"/>
    <w:rsid w:val="000F480E"/>
    <w:rsid w:val="001024F3"/>
    <w:rsid w:val="00107903"/>
    <w:rsid w:val="00111462"/>
    <w:rsid w:val="00111DFE"/>
    <w:rsid w:val="001129F1"/>
    <w:rsid w:val="0011417D"/>
    <w:rsid w:val="00114E58"/>
    <w:rsid w:val="00115AFF"/>
    <w:rsid w:val="00116983"/>
    <w:rsid w:val="00120248"/>
    <w:rsid w:val="00122DCA"/>
    <w:rsid w:val="001262A2"/>
    <w:rsid w:val="00127E4B"/>
    <w:rsid w:val="00131E26"/>
    <w:rsid w:val="00134764"/>
    <w:rsid w:val="00134EC6"/>
    <w:rsid w:val="00136EB0"/>
    <w:rsid w:val="00137D78"/>
    <w:rsid w:val="001418FF"/>
    <w:rsid w:val="00141F3F"/>
    <w:rsid w:val="0014251D"/>
    <w:rsid w:val="00142B08"/>
    <w:rsid w:val="001434CE"/>
    <w:rsid w:val="00143CF6"/>
    <w:rsid w:val="0014480F"/>
    <w:rsid w:val="00153709"/>
    <w:rsid w:val="0015433D"/>
    <w:rsid w:val="001545F8"/>
    <w:rsid w:val="00155458"/>
    <w:rsid w:val="00155676"/>
    <w:rsid w:val="001556C6"/>
    <w:rsid w:val="00157396"/>
    <w:rsid w:val="00160431"/>
    <w:rsid w:val="001609A0"/>
    <w:rsid w:val="00162128"/>
    <w:rsid w:val="00162627"/>
    <w:rsid w:val="0016327A"/>
    <w:rsid w:val="00164E16"/>
    <w:rsid w:val="001672D0"/>
    <w:rsid w:val="00167889"/>
    <w:rsid w:val="00170D25"/>
    <w:rsid w:val="001715F6"/>
    <w:rsid w:val="001727EA"/>
    <w:rsid w:val="0017385A"/>
    <w:rsid w:val="001766FB"/>
    <w:rsid w:val="00176D01"/>
    <w:rsid w:val="00177219"/>
    <w:rsid w:val="00181EF3"/>
    <w:rsid w:val="0018459A"/>
    <w:rsid w:val="001853A9"/>
    <w:rsid w:val="00186AFA"/>
    <w:rsid w:val="00186F1C"/>
    <w:rsid w:val="001876F4"/>
    <w:rsid w:val="0018799F"/>
    <w:rsid w:val="00192EE0"/>
    <w:rsid w:val="001949B4"/>
    <w:rsid w:val="001953CC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99D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492C"/>
    <w:rsid w:val="001E6B28"/>
    <w:rsid w:val="001E6FE4"/>
    <w:rsid w:val="001F0F6F"/>
    <w:rsid w:val="001F1629"/>
    <w:rsid w:val="001F1B58"/>
    <w:rsid w:val="001F2A9E"/>
    <w:rsid w:val="001F56F9"/>
    <w:rsid w:val="001F5BB2"/>
    <w:rsid w:val="001F66B2"/>
    <w:rsid w:val="001F6A53"/>
    <w:rsid w:val="001F6AFB"/>
    <w:rsid w:val="001F6E09"/>
    <w:rsid w:val="001F72C5"/>
    <w:rsid w:val="001F79B2"/>
    <w:rsid w:val="00203DFA"/>
    <w:rsid w:val="002045FF"/>
    <w:rsid w:val="00206811"/>
    <w:rsid w:val="00207CB6"/>
    <w:rsid w:val="002125E0"/>
    <w:rsid w:val="002127AB"/>
    <w:rsid w:val="00213353"/>
    <w:rsid w:val="00214102"/>
    <w:rsid w:val="00214C48"/>
    <w:rsid w:val="00215560"/>
    <w:rsid w:val="00216885"/>
    <w:rsid w:val="00217618"/>
    <w:rsid w:val="00217BCA"/>
    <w:rsid w:val="0022087C"/>
    <w:rsid w:val="002229FA"/>
    <w:rsid w:val="002331B5"/>
    <w:rsid w:val="00233D37"/>
    <w:rsid w:val="00234EFD"/>
    <w:rsid w:val="00236924"/>
    <w:rsid w:val="00237B69"/>
    <w:rsid w:val="00240839"/>
    <w:rsid w:val="00240C4B"/>
    <w:rsid w:val="002413EF"/>
    <w:rsid w:val="002414A4"/>
    <w:rsid w:val="002419BB"/>
    <w:rsid w:val="00243599"/>
    <w:rsid w:val="00245D06"/>
    <w:rsid w:val="002463E7"/>
    <w:rsid w:val="00250834"/>
    <w:rsid w:val="00252186"/>
    <w:rsid w:val="002577D1"/>
    <w:rsid w:val="00260A61"/>
    <w:rsid w:val="0026475A"/>
    <w:rsid w:val="002649B7"/>
    <w:rsid w:val="00265207"/>
    <w:rsid w:val="002661FF"/>
    <w:rsid w:val="0026655F"/>
    <w:rsid w:val="002671E2"/>
    <w:rsid w:val="00270A54"/>
    <w:rsid w:val="0027190B"/>
    <w:rsid w:val="00271BF9"/>
    <w:rsid w:val="0027207F"/>
    <w:rsid w:val="002758E4"/>
    <w:rsid w:val="00276532"/>
    <w:rsid w:val="00276895"/>
    <w:rsid w:val="002777A8"/>
    <w:rsid w:val="00280509"/>
    <w:rsid w:val="002816D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42F5"/>
    <w:rsid w:val="00294F42"/>
    <w:rsid w:val="002979DC"/>
    <w:rsid w:val="00297A83"/>
    <w:rsid w:val="00297FF6"/>
    <w:rsid w:val="002A0962"/>
    <w:rsid w:val="002A0D8F"/>
    <w:rsid w:val="002A1A93"/>
    <w:rsid w:val="002A20E4"/>
    <w:rsid w:val="002A2367"/>
    <w:rsid w:val="002A36D2"/>
    <w:rsid w:val="002A43ED"/>
    <w:rsid w:val="002A5895"/>
    <w:rsid w:val="002A591D"/>
    <w:rsid w:val="002A6884"/>
    <w:rsid w:val="002B005B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2F5A4D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F12"/>
    <w:rsid w:val="0032329A"/>
    <w:rsid w:val="00326731"/>
    <w:rsid w:val="0032693C"/>
    <w:rsid w:val="0033250F"/>
    <w:rsid w:val="00335398"/>
    <w:rsid w:val="003363CA"/>
    <w:rsid w:val="003374F3"/>
    <w:rsid w:val="00341925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6D39"/>
    <w:rsid w:val="003702F2"/>
    <w:rsid w:val="00371E2D"/>
    <w:rsid w:val="00373B85"/>
    <w:rsid w:val="00373C20"/>
    <w:rsid w:val="00373FB1"/>
    <w:rsid w:val="003779E3"/>
    <w:rsid w:val="00383DFA"/>
    <w:rsid w:val="00384115"/>
    <w:rsid w:val="003842ED"/>
    <w:rsid w:val="00384A96"/>
    <w:rsid w:val="00385C2F"/>
    <w:rsid w:val="00386168"/>
    <w:rsid w:val="00386655"/>
    <w:rsid w:val="00387DFA"/>
    <w:rsid w:val="0039060D"/>
    <w:rsid w:val="00390F36"/>
    <w:rsid w:val="00393B68"/>
    <w:rsid w:val="003A115C"/>
    <w:rsid w:val="003A3827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46E3"/>
    <w:rsid w:val="003C4CA2"/>
    <w:rsid w:val="003C5858"/>
    <w:rsid w:val="003C5DE1"/>
    <w:rsid w:val="003D21D6"/>
    <w:rsid w:val="003D51B9"/>
    <w:rsid w:val="003D5345"/>
    <w:rsid w:val="003E35BF"/>
    <w:rsid w:val="003E63FC"/>
    <w:rsid w:val="003E6642"/>
    <w:rsid w:val="003F03D5"/>
    <w:rsid w:val="003F0A54"/>
    <w:rsid w:val="003F1D39"/>
    <w:rsid w:val="003F7659"/>
    <w:rsid w:val="003F7ADA"/>
    <w:rsid w:val="0040206A"/>
    <w:rsid w:val="00405264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4C92"/>
    <w:rsid w:val="00424E63"/>
    <w:rsid w:val="00424FC2"/>
    <w:rsid w:val="0042530A"/>
    <w:rsid w:val="00427643"/>
    <w:rsid w:val="00430904"/>
    <w:rsid w:val="00432023"/>
    <w:rsid w:val="0043387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976"/>
    <w:rsid w:val="00443DFF"/>
    <w:rsid w:val="00444CC6"/>
    <w:rsid w:val="00445678"/>
    <w:rsid w:val="004538D3"/>
    <w:rsid w:val="00453B2F"/>
    <w:rsid w:val="004550FC"/>
    <w:rsid w:val="00457CA2"/>
    <w:rsid w:val="00463244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8353E"/>
    <w:rsid w:val="00493068"/>
    <w:rsid w:val="0049362B"/>
    <w:rsid w:val="00495FD8"/>
    <w:rsid w:val="0049630B"/>
    <w:rsid w:val="004A241C"/>
    <w:rsid w:val="004A2DDB"/>
    <w:rsid w:val="004A3127"/>
    <w:rsid w:val="004A48F5"/>
    <w:rsid w:val="004A537D"/>
    <w:rsid w:val="004B10D6"/>
    <w:rsid w:val="004B2E7E"/>
    <w:rsid w:val="004B400E"/>
    <w:rsid w:val="004B4833"/>
    <w:rsid w:val="004B5BD9"/>
    <w:rsid w:val="004C1437"/>
    <w:rsid w:val="004C2AB9"/>
    <w:rsid w:val="004C3A76"/>
    <w:rsid w:val="004C46F7"/>
    <w:rsid w:val="004C472B"/>
    <w:rsid w:val="004C60B9"/>
    <w:rsid w:val="004C68E7"/>
    <w:rsid w:val="004D2C88"/>
    <w:rsid w:val="004D2FAA"/>
    <w:rsid w:val="004D3BE5"/>
    <w:rsid w:val="004D52E5"/>
    <w:rsid w:val="004D5C5B"/>
    <w:rsid w:val="004D6269"/>
    <w:rsid w:val="004D6D90"/>
    <w:rsid w:val="004E09FC"/>
    <w:rsid w:val="004E222E"/>
    <w:rsid w:val="004E2505"/>
    <w:rsid w:val="004E4227"/>
    <w:rsid w:val="004E6639"/>
    <w:rsid w:val="004E6C37"/>
    <w:rsid w:val="004E733D"/>
    <w:rsid w:val="004E7402"/>
    <w:rsid w:val="004F0854"/>
    <w:rsid w:val="004F1F57"/>
    <w:rsid w:val="004F2858"/>
    <w:rsid w:val="004F2DE9"/>
    <w:rsid w:val="004F3041"/>
    <w:rsid w:val="004F3F9B"/>
    <w:rsid w:val="004F5336"/>
    <w:rsid w:val="004F5D2D"/>
    <w:rsid w:val="004F647F"/>
    <w:rsid w:val="00501BB9"/>
    <w:rsid w:val="0050267B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1AC1"/>
    <w:rsid w:val="00534ECD"/>
    <w:rsid w:val="00540EA7"/>
    <w:rsid w:val="00540F95"/>
    <w:rsid w:val="00543264"/>
    <w:rsid w:val="005449F9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4B92"/>
    <w:rsid w:val="00575A67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43D"/>
    <w:rsid w:val="0059266D"/>
    <w:rsid w:val="00592867"/>
    <w:rsid w:val="0059438B"/>
    <w:rsid w:val="00594679"/>
    <w:rsid w:val="00594AD8"/>
    <w:rsid w:val="00596A2B"/>
    <w:rsid w:val="005A0090"/>
    <w:rsid w:val="005A00D8"/>
    <w:rsid w:val="005A1DB9"/>
    <w:rsid w:val="005A3D90"/>
    <w:rsid w:val="005A3FA7"/>
    <w:rsid w:val="005A5A29"/>
    <w:rsid w:val="005A7962"/>
    <w:rsid w:val="005A7EA5"/>
    <w:rsid w:val="005B2683"/>
    <w:rsid w:val="005B479A"/>
    <w:rsid w:val="005C0473"/>
    <w:rsid w:val="005C0558"/>
    <w:rsid w:val="005C1AF0"/>
    <w:rsid w:val="005C365A"/>
    <w:rsid w:val="005C5345"/>
    <w:rsid w:val="005D0DB7"/>
    <w:rsid w:val="005D2F87"/>
    <w:rsid w:val="005D34BD"/>
    <w:rsid w:val="005D5427"/>
    <w:rsid w:val="005D5462"/>
    <w:rsid w:val="005D586A"/>
    <w:rsid w:val="005D74E7"/>
    <w:rsid w:val="005D7612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6AF1"/>
    <w:rsid w:val="006002AF"/>
    <w:rsid w:val="00604284"/>
    <w:rsid w:val="006046D6"/>
    <w:rsid w:val="00605799"/>
    <w:rsid w:val="00605E19"/>
    <w:rsid w:val="0060679B"/>
    <w:rsid w:val="00606AA2"/>
    <w:rsid w:val="006103ED"/>
    <w:rsid w:val="00611B2D"/>
    <w:rsid w:val="00611DA1"/>
    <w:rsid w:val="00614B14"/>
    <w:rsid w:val="00614F11"/>
    <w:rsid w:val="00616FA3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4D"/>
    <w:rsid w:val="00650B78"/>
    <w:rsid w:val="00652CA2"/>
    <w:rsid w:val="00654C4A"/>
    <w:rsid w:val="00655A98"/>
    <w:rsid w:val="00656EAD"/>
    <w:rsid w:val="00657C3E"/>
    <w:rsid w:val="006602DE"/>
    <w:rsid w:val="00661F39"/>
    <w:rsid w:val="0066273C"/>
    <w:rsid w:val="00666600"/>
    <w:rsid w:val="00666A5A"/>
    <w:rsid w:val="0066778D"/>
    <w:rsid w:val="00667ADC"/>
    <w:rsid w:val="00667E05"/>
    <w:rsid w:val="00670441"/>
    <w:rsid w:val="00670EBB"/>
    <w:rsid w:val="00671161"/>
    <w:rsid w:val="00671609"/>
    <w:rsid w:val="00671CC6"/>
    <w:rsid w:val="00672EAB"/>
    <w:rsid w:val="0067396C"/>
    <w:rsid w:val="00674022"/>
    <w:rsid w:val="00675BC0"/>
    <w:rsid w:val="006762ED"/>
    <w:rsid w:val="00680022"/>
    <w:rsid w:val="006805C8"/>
    <w:rsid w:val="00681367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A1C9F"/>
    <w:rsid w:val="006A6B49"/>
    <w:rsid w:val="006B1DB2"/>
    <w:rsid w:val="006B29DC"/>
    <w:rsid w:val="006B3909"/>
    <w:rsid w:val="006B63BA"/>
    <w:rsid w:val="006B6702"/>
    <w:rsid w:val="006B7113"/>
    <w:rsid w:val="006B7267"/>
    <w:rsid w:val="006C03F9"/>
    <w:rsid w:val="006C1A71"/>
    <w:rsid w:val="006C2937"/>
    <w:rsid w:val="006C43D8"/>
    <w:rsid w:val="006C582F"/>
    <w:rsid w:val="006C6489"/>
    <w:rsid w:val="006D07B7"/>
    <w:rsid w:val="006D33E4"/>
    <w:rsid w:val="006D3936"/>
    <w:rsid w:val="006D47F3"/>
    <w:rsid w:val="006D4915"/>
    <w:rsid w:val="006D4C8F"/>
    <w:rsid w:val="006D5699"/>
    <w:rsid w:val="006D75E5"/>
    <w:rsid w:val="006D7C75"/>
    <w:rsid w:val="006E3A81"/>
    <w:rsid w:val="006E4CB6"/>
    <w:rsid w:val="006E5E8E"/>
    <w:rsid w:val="006E7F64"/>
    <w:rsid w:val="006F23D7"/>
    <w:rsid w:val="006F2C19"/>
    <w:rsid w:val="007017B4"/>
    <w:rsid w:val="00702686"/>
    <w:rsid w:val="007053D5"/>
    <w:rsid w:val="00705901"/>
    <w:rsid w:val="00706AAB"/>
    <w:rsid w:val="00706EE8"/>
    <w:rsid w:val="00706FE1"/>
    <w:rsid w:val="0071005B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26FD"/>
    <w:rsid w:val="0072365E"/>
    <w:rsid w:val="00723DB5"/>
    <w:rsid w:val="00724D88"/>
    <w:rsid w:val="00727F2D"/>
    <w:rsid w:val="0073072F"/>
    <w:rsid w:val="007307EC"/>
    <w:rsid w:val="007328CC"/>
    <w:rsid w:val="007361D2"/>
    <w:rsid w:val="0074276A"/>
    <w:rsid w:val="00743D90"/>
    <w:rsid w:val="00745726"/>
    <w:rsid w:val="0075022B"/>
    <w:rsid w:val="00756054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8A8"/>
    <w:rsid w:val="00780126"/>
    <w:rsid w:val="00781270"/>
    <w:rsid w:val="007828A4"/>
    <w:rsid w:val="00783FCD"/>
    <w:rsid w:val="007848B4"/>
    <w:rsid w:val="007903BA"/>
    <w:rsid w:val="00790D54"/>
    <w:rsid w:val="00791B2D"/>
    <w:rsid w:val="00791E13"/>
    <w:rsid w:val="00792181"/>
    <w:rsid w:val="0079242E"/>
    <w:rsid w:val="00793833"/>
    <w:rsid w:val="00793926"/>
    <w:rsid w:val="007942DB"/>
    <w:rsid w:val="007948E4"/>
    <w:rsid w:val="00794BD8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D72C9"/>
    <w:rsid w:val="007E27BE"/>
    <w:rsid w:val="007E6753"/>
    <w:rsid w:val="007E7ABB"/>
    <w:rsid w:val="007F27FD"/>
    <w:rsid w:val="007F3027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ADD"/>
    <w:rsid w:val="00807E38"/>
    <w:rsid w:val="0081086E"/>
    <w:rsid w:val="00810FB4"/>
    <w:rsid w:val="0081102B"/>
    <w:rsid w:val="00811CAF"/>
    <w:rsid w:val="00812EF0"/>
    <w:rsid w:val="0081390A"/>
    <w:rsid w:val="00814F07"/>
    <w:rsid w:val="00815F7D"/>
    <w:rsid w:val="008179D5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2AF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14FC"/>
    <w:rsid w:val="008B491E"/>
    <w:rsid w:val="008B6091"/>
    <w:rsid w:val="008B7558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E668E"/>
    <w:rsid w:val="008F078D"/>
    <w:rsid w:val="008F138A"/>
    <w:rsid w:val="008F13D7"/>
    <w:rsid w:val="008F2078"/>
    <w:rsid w:val="008F27DF"/>
    <w:rsid w:val="008F354F"/>
    <w:rsid w:val="008F4914"/>
    <w:rsid w:val="008F5FAD"/>
    <w:rsid w:val="008F6E0F"/>
    <w:rsid w:val="008F7116"/>
    <w:rsid w:val="008F72D5"/>
    <w:rsid w:val="008F7D0D"/>
    <w:rsid w:val="008F7F34"/>
    <w:rsid w:val="00902592"/>
    <w:rsid w:val="00904C7C"/>
    <w:rsid w:val="00905C01"/>
    <w:rsid w:val="00906BFE"/>
    <w:rsid w:val="009074EB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28E6"/>
    <w:rsid w:val="00932F49"/>
    <w:rsid w:val="00934D34"/>
    <w:rsid w:val="00935CBD"/>
    <w:rsid w:val="00936568"/>
    <w:rsid w:val="00936B79"/>
    <w:rsid w:val="009372BD"/>
    <w:rsid w:val="00940C9F"/>
    <w:rsid w:val="00941146"/>
    <w:rsid w:val="00941F4D"/>
    <w:rsid w:val="00942964"/>
    <w:rsid w:val="009429EF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864"/>
    <w:rsid w:val="00964B50"/>
    <w:rsid w:val="00964B6F"/>
    <w:rsid w:val="00967529"/>
    <w:rsid w:val="00967EBD"/>
    <w:rsid w:val="00971658"/>
    <w:rsid w:val="009719A8"/>
    <w:rsid w:val="00972888"/>
    <w:rsid w:val="00972A37"/>
    <w:rsid w:val="00973718"/>
    <w:rsid w:val="00975CA5"/>
    <w:rsid w:val="009836E1"/>
    <w:rsid w:val="00983FAB"/>
    <w:rsid w:val="00986CD9"/>
    <w:rsid w:val="00987045"/>
    <w:rsid w:val="00987F73"/>
    <w:rsid w:val="00990546"/>
    <w:rsid w:val="00990E08"/>
    <w:rsid w:val="00991035"/>
    <w:rsid w:val="009963DC"/>
    <w:rsid w:val="009A046B"/>
    <w:rsid w:val="009A5625"/>
    <w:rsid w:val="009B03FE"/>
    <w:rsid w:val="009B0752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B713B"/>
    <w:rsid w:val="009C04AC"/>
    <w:rsid w:val="009C1A06"/>
    <w:rsid w:val="009C335D"/>
    <w:rsid w:val="009C4F7B"/>
    <w:rsid w:val="009C6209"/>
    <w:rsid w:val="009C6749"/>
    <w:rsid w:val="009C6A39"/>
    <w:rsid w:val="009C6AE0"/>
    <w:rsid w:val="009D0705"/>
    <w:rsid w:val="009D3077"/>
    <w:rsid w:val="009D314E"/>
    <w:rsid w:val="009D3394"/>
    <w:rsid w:val="009D5487"/>
    <w:rsid w:val="009E3626"/>
    <w:rsid w:val="009F05FA"/>
    <w:rsid w:val="009F221C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3335"/>
    <w:rsid w:val="00A24406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8E0"/>
    <w:rsid w:val="00A810BD"/>
    <w:rsid w:val="00A82596"/>
    <w:rsid w:val="00A83838"/>
    <w:rsid w:val="00A83B7C"/>
    <w:rsid w:val="00A84148"/>
    <w:rsid w:val="00A85CE4"/>
    <w:rsid w:val="00A85E96"/>
    <w:rsid w:val="00A92839"/>
    <w:rsid w:val="00A931A4"/>
    <w:rsid w:val="00A934C8"/>
    <w:rsid w:val="00A96D5E"/>
    <w:rsid w:val="00A978EF"/>
    <w:rsid w:val="00AA1584"/>
    <w:rsid w:val="00AA1588"/>
    <w:rsid w:val="00AA1BD6"/>
    <w:rsid w:val="00AA3365"/>
    <w:rsid w:val="00AB082E"/>
    <w:rsid w:val="00AB17AD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598F"/>
    <w:rsid w:val="00AC5E09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2F51"/>
    <w:rsid w:val="00AE3396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4FA6"/>
    <w:rsid w:val="00B0545C"/>
    <w:rsid w:val="00B05F43"/>
    <w:rsid w:val="00B06BC1"/>
    <w:rsid w:val="00B11118"/>
    <w:rsid w:val="00B143FD"/>
    <w:rsid w:val="00B16822"/>
    <w:rsid w:val="00B179CB"/>
    <w:rsid w:val="00B22DC7"/>
    <w:rsid w:val="00B23778"/>
    <w:rsid w:val="00B2588A"/>
    <w:rsid w:val="00B30124"/>
    <w:rsid w:val="00B31857"/>
    <w:rsid w:val="00B31C97"/>
    <w:rsid w:val="00B36AFE"/>
    <w:rsid w:val="00B40F23"/>
    <w:rsid w:val="00B41274"/>
    <w:rsid w:val="00B42220"/>
    <w:rsid w:val="00B43048"/>
    <w:rsid w:val="00B44E79"/>
    <w:rsid w:val="00B50E47"/>
    <w:rsid w:val="00B51DBD"/>
    <w:rsid w:val="00B53A7B"/>
    <w:rsid w:val="00B53CC5"/>
    <w:rsid w:val="00B549CD"/>
    <w:rsid w:val="00B55469"/>
    <w:rsid w:val="00B60561"/>
    <w:rsid w:val="00B62148"/>
    <w:rsid w:val="00B62791"/>
    <w:rsid w:val="00B635CF"/>
    <w:rsid w:val="00B639C9"/>
    <w:rsid w:val="00B63DE5"/>
    <w:rsid w:val="00B64AFE"/>
    <w:rsid w:val="00B672C7"/>
    <w:rsid w:val="00B701CE"/>
    <w:rsid w:val="00B7079F"/>
    <w:rsid w:val="00B709C4"/>
    <w:rsid w:val="00B70DEA"/>
    <w:rsid w:val="00B73A80"/>
    <w:rsid w:val="00B73FA3"/>
    <w:rsid w:val="00B757BF"/>
    <w:rsid w:val="00B777FD"/>
    <w:rsid w:val="00B80A8A"/>
    <w:rsid w:val="00B852F1"/>
    <w:rsid w:val="00B876E4"/>
    <w:rsid w:val="00B916CF"/>
    <w:rsid w:val="00B92A77"/>
    <w:rsid w:val="00B9364F"/>
    <w:rsid w:val="00B937D0"/>
    <w:rsid w:val="00B9592C"/>
    <w:rsid w:val="00B95B1B"/>
    <w:rsid w:val="00B96D43"/>
    <w:rsid w:val="00B978DC"/>
    <w:rsid w:val="00BA529F"/>
    <w:rsid w:val="00BA6289"/>
    <w:rsid w:val="00BA7D6F"/>
    <w:rsid w:val="00BB0085"/>
    <w:rsid w:val="00BB2137"/>
    <w:rsid w:val="00BB2BD7"/>
    <w:rsid w:val="00BB3051"/>
    <w:rsid w:val="00BB3D33"/>
    <w:rsid w:val="00BB4B4D"/>
    <w:rsid w:val="00BB6E1A"/>
    <w:rsid w:val="00BC3603"/>
    <w:rsid w:val="00BC36C3"/>
    <w:rsid w:val="00BC3701"/>
    <w:rsid w:val="00BC48EC"/>
    <w:rsid w:val="00BC5D8E"/>
    <w:rsid w:val="00BC66D7"/>
    <w:rsid w:val="00BD13FB"/>
    <w:rsid w:val="00BD176E"/>
    <w:rsid w:val="00BD1ABC"/>
    <w:rsid w:val="00BD37D9"/>
    <w:rsid w:val="00BD4127"/>
    <w:rsid w:val="00BD6078"/>
    <w:rsid w:val="00BD645E"/>
    <w:rsid w:val="00BE1B34"/>
    <w:rsid w:val="00BE2E3E"/>
    <w:rsid w:val="00BE340E"/>
    <w:rsid w:val="00BE34A3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1C6"/>
    <w:rsid w:val="00C00633"/>
    <w:rsid w:val="00C0173E"/>
    <w:rsid w:val="00C01755"/>
    <w:rsid w:val="00C04171"/>
    <w:rsid w:val="00C12F5D"/>
    <w:rsid w:val="00C12F8A"/>
    <w:rsid w:val="00C15C69"/>
    <w:rsid w:val="00C17934"/>
    <w:rsid w:val="00C20484"/>
    <w:rsid w:val="00C214E8"/>
    <w:rsid w:val="00C225CA"/>
    <w:rsid w:val="00C26524"/>
    <w:rsid w:val="00C26BAC"/>
    <w:rsid w:val="00C312B9"/>
    <w:rsid w:val="00C33722"/>
    <w:rsid w:val="00C33E51"/>
    <w:rsid w:val="00C36291"/>
    <w:rsid w:val="00C36BE6"/>
    <w:rsid w:val="00C37A7A"/>
    <w:rsid w:val="00C37AFA"/>
    <w:rsid w:val="00C37EE5"/>
    <w:rsid w:val="00C41116"/>
    <w:rsid w:val="00C43959"/>
    <w:rsid w:val="00C44E0D"/>
    <w:rsid w:val="00C46182"/>
    <w:rsid w:val="00C47646"/>
    <w:rsid w:val="00C50203"/>
    <w:rsid w:val="00C51E66"/>
    <w:rsid w:val="00C54815"/>
    <w:rsid w:val="00C5674D"/>
    <w:rsid w:val="00C576AC"/>
    <w:rsid w:val="00C6092E"/>
    <w:rsid w:val="00C609F8"/>
    <w:rsid w:val="00C6257A"/>
    <w:rsid w:val="00C62ED3"/>
    <w:rsid w:val="00C6324C"/>
    <w:rsid w:val="00C65BEE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057"/>
    <w:rsid w:val="00C86E44"/>
    <w:rsid w:val="00C90BFE"/>
    <w:rsid w:val="00C91A9F"/>
    <w:rsid w:val="00C969A9"/>
    <w:rsid w:val="00CA36E9"/>
    <w:rsid w:val="00CA379A"/>
    <w:rsid w:val="00CA3F12"/>
    <w:rsid w:val="00CA5190"/>
    <w:rsid w:val="00CB09D9"/>
    <w:rsid w:val="00CB10D4"/>
    <w:rsid w:val="00CB3595"/>
    <w:rsid w:val="00CB6134"/>
    <w:rsid w:val="00CB6F5A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2662"/>
    <w:rsid w:val="00CE4F76"/>
    <w:rsid w:val="00CE5C6A"/>
    <w:rsid w:val="00CE7067"/>
    <w:rsid w:val="00CE7431"/>
    <w:rsid w:val="00CE7F3E"/>
    <w:rsid w:val="00CF0249"/>
    <w:rsid w:val="00CF096C"/>
    <w:rsid w:val="00CF20F9"/>
    <w:rsid w:val="00CF34FF"/>
    <w:rsid w:val="00CF4A7D"/>
    <w:rsid w:val="00CF551A"/>
    <w:rsid w:val="00CF5F93"/>
    <w:rsid w:val="00CF721A"/>
    <w:rsid w:val="00CF7988"/>
    <w:rsid w:val="00CF7EC4"/>
    <w:rsid w:val="00D00D17"/>
    <w:rsid w:val="00D019D5"/>
    <w:rsid w:val="00D02228"/>
    <w:rsid w:val="00D0490A"/>
    <w:rsid w:val="00D053AA"/>
    <w:rsid w:val="00D064E9"/>
    <w:rsid w:val="00D069FB"/>
    <w:rsid w:val="00D06DE7"/>
    <w:rsid w:val="00D06F3F"/>
    <w:rsid w:val="00D11268"/>
    <w:rsid w:val="00D12256"/>
    <w:rsid w:val="00D16674"/>
    <w:rsid w:val="00D16837"/>
    <w:rsid w:val="00D17246"/>
    <w:rsid w:val="00D17CCB"/>
    <w:rsid w:val="00D2255A"/>
    <w:rsid w:val="00D2420F"/>
    <w:rsid w:val="00D24AB4"/>
    <w:rsid w:val="00D24C13"/>
    <w:rsid w:val="00D25275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3A1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3448"/>
    <w:rsid w:val="00DA59A0"/>
    <w:rsid w:val="00DB09E9"/>
    <w:rsid w:val="00DB09EB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6ABD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1295"/>
    <w:rsid w:val="00E036E3"/>
    <w:rsid w:val="00E047D4"/>
    <w:rsid w:val="00E0756F"/>
    <w:rsid w:val="00E1093F"/>
    <w:rsid w:val="00E10DF2"/>
    <w:rsid w:val="00E11701"/>
    <w:rsid w:val="00E144C2"/>
    <w:rsid w:val="00E14667"/>
    <w:rsid w:val="00E16447"/>
    <w:rsid w:val="00E17FCE"/>
    <w:rsid w:val="00E232B2"/>
    <w:rsid w:val="00E232D9"/>
    <w:rsid w:val="00E247F7"/>
    <w:rsid w:val="00E25403"/>
    <w:rsid w:val="00E26844"/>
    <w:rsid w:val="00E31EE0"/>
    <w:rsid w:val="00E34B85"/>
    <w:rsid w:val="00E365BA"/>
    <w:rsid w:val="00E36EC5"/>
    <w:rsid w:val="00E40316"/>
    <w:rsid w:val="00E43E40"/>
    <w:rsid w:val="00E46A76"/>
    <w:rsid w:val="00E46F7B"/>
    <w:rsid w:val="00E519E5"/>
    <w:rsid w:val="00E53708"/>
    <w:rsid w:val="00E54328"/>
    <w:rsid w:val="00E57B39"/>
    <w:rsid w:val="00E60135"/>
    <w:rsid w:val="00E61D2E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290"/>
    <w:rsid w:val="00E86BBC"/>
    <w:rsid w:val="00E912EC"/>
    <w:rsid w:val="00E9143C"/>
    <w:rsid w:val="00E9200D"/>
    <w:rsid w:val="00E94C39"/>
    <w:rsid w:val="00E97B5F"/>
    <w:rsid w:val="00EA243D"/>
    <w:rsid w:val="00EA2683"/>
    <w:rsid w:val="00EA3EBA"/>
    <w:rsid w:val="00EA49EA"/>
    <w:rsid w:val="00EA60B6"/>
    <w:rsid w:val="00EA7233"/>
    <w:rsid w:val="00EA771A"/>
    <w:rsid w:val="00EB184F"/>
    <w:rsid w:val="00EB20BF"/>
    <w:rsid w:val="00EB2B73"/>
    <w:rsid w:val="00EB448B"/>
    <w:rsid w:val="00EB50A3"/>
    <w:rsid w:val="00EB57B9"/>
    <w:rsid w:val="00EB73AB"/>
    <w:rsid w:val="00EB7C07"/>
    <w:rsid w:val="00EC312F"/>
    <w:rsid w:val="00EC4A03"/>
    <w:rsid w:val="00EC5096"/>
    <w:rsid w:val="00EC5E7B"/>
    <w:rsid w:val="00EC77B2"/>
    <w:rsid w:val="00ED0793"/>
    <w:rsid w:val="00ED20AE"/>
    <w:rsid w:val="00ED336F"/>
    <w:rsid w:val="00ED438C"/>
    <w:rsid w:val="00ED71B0"/>
    <w:rsid w:val="00EE03ED"/>
    <w:rsid w:val="00EE2A73"/>
    <w:rsid w:val="00EE3A16"/>
    <w:rsid w:val="00EE41D1"/>
    <w:rsid w:val="00EE4223"/>
    <w:rsid w:val="00EE748C"/>
    <w:rsid w:val="00EE7C58"/>
    <w:rsid w:val="00EE7E6C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CE8"/>
    <w:rsid w:val="00F12DFC"/>
    <w:rsid w:val="00F12E90"/>
    <w:rsid w:val="00F135DF"/>
    <w:rsid w:val="00F13A88"/>
    <w:rsid w:val="00F13D77"/>
    <w:rsid w:val="00F13D93"/>
    <w:rsid w:val="00F1433E"/>
    <w:rsid w:val="00F144F4"/>
    <w:rsid w:val="00F1477D"/>
    <w:rsid w:val="00F1579E"/>
    <w:rsid w:val="00F16E7B"/>
    <w:rsid w:val="00F17172"/>
    <w:rsid w:val="00F17239"/>
    <w:rsid w:val="00F22F6D"/>
    <w:rsid w:val="00F2370C"/>
    <w:rsid w:val="00F23DF3"/>
    <w:rsid w:val="00F27495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457B3"/>
    <w:rsid w:val="00F56DE7"/>
    <w:rsid w:val="00F603FF"/>
    <w:rsid w:val="00F6063A"/>
    <w:rsid w:val="00F62670"/>
    <w:rsid w:val="00F6602B"/>
    <w:rsid w:val="00F661E4"/>
    <w:rsid w:val="00F66D95"/>
    <w:rsid w:val="00F672CE"/>
    <w:rsid w:val="00F70D7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192"/>
    <w:rsid w:val="00F85B08"/>
    <w:rsid w:val="00F85FA0"/>
    <w:rsid w:val="00F86171"/>
    <w:rsid w:val="00F86A61"/>
    <w:rsid w:val="00F879B8"/>
    <w:rsid w:val="00FA10AD"/>
    <w:rsid w:val="00FA37D9"/>
    <w:rsid w:val="00FA4C2A"/>
    <w:rsid w:val="00FB4241"/>
    <w:rsid w:val="00FB603B"/>
    <w:rsid w:val="00FB7CC2"/>
    <w:rsid w:val="00FC067F"/>
    <w:rsid w:val="00FC55A4"/>
    <w:rsid w:val="00FC587C"/>
    <w:rsid w:val="00FC596E"/>
    <w:rsid w:val="00FC7682"/>
    <w:rsid w:val="00FD0687"/>
    <w:rsid w:val="00FD0E9E"/>
    <w:rsid w:val="00FD2FCE"/>
    <w:rsid w:val="00FD5501"/>
    <w:rsid w:val="00FE16F2"/>
    <w:rsid w:val="00FE3477"/>
    <w:rsid w:val="00FE5F06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0F2C2C36-0BE3-4FDD-8A79-9C8EE91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paragraph" w:customStyle="1" w:styleId="AB630D60F59F403CB531B268FE76FA17">
    <w:name w:val="AB630D60F59F403CB531B268FE76FA17"/>
    <w:rsid w:val="004F53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F533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37EE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54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67E4AC-70E0-4B8D-B722-87EC5F2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4322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29767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Rámcová smlouva na provedení revizí elektroinstalací a elektrických spotřebičů v objektech Muzea Novojičínska</dc:creator>
  <cp:lastModifiedBy>Renata Janulková</cp:lastModifiedBy>
  <cp:revision>4</cp:revision>
  <cp:lastPrinted>2022-06-06T05:17:00Z</cp:lastPrinted>
  <dcterms:created xsi:type="dcterms:W3CDTF">2024-03-22T08:12:00Z</dcterms:created>
  <dcterms:modified xsi:type="dcterms:W3CDTF">2024-03-22T09:20:00Z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