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05630" w14:textId="1C53CA8D" w:rsidR="000414F5" w:rsidRDefault="008E4F04" w:rsidP="000414F5">
      <w:pPr>
        <w:spacing w:before="120"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bidi="cs-CZ"/>
        </w:rPr>
      </w:pPr>
      <w:r>
        <w:rPr>
          <w:rFonts w:ascii="Arial" w:eastAsia="Arial" w:hAnsi="Arial" w:cs="Arial"/>
          <w:b/>
          <w:bCs/>
          <w:sz w:val="24"/>
          <w:szCs w:val="24"/>
          <w:lang w:bidi="cs-CZ"/>
        </w:rPr>
        <w:t>SMLOUVA</w:t>
      </w:r>
    </w:p>
    <w:p w14:paraId="02168E6C" w14:textId="20197EAA" w:rsidR="00151C53" w:rsidRDefault="00053026">
      <w:pPr>
        <w:spacing w:before="120"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bidi="cs-CZ"/>
        </w:rPr>
      </w:pPr>
      <w:r>
        <w:rPr>
          <w:rFonts w:ascii="Arial" w:eastAsia="Arial" w:hAnsi="Arial" w:cs="Arial"/>
          <w:b/>
          <w:bCs/>
          <w:sz w:val="24"/>
          <w:szCs w:val="24"/>
          <w:lang w:bidi="cs-CZ"/>
        </w:rPr>
        <w:t xml:space="preserve"> </w:t>
      </w:r>
    </w:p>
    <w:p w14:paraId="36628380" w14:textId="4AD2B8A0" w:rsidR="000414F5" w:rsidRDefault="00151C53" w:rsidP="000414F5">
      <w:pPr>
        <w:spacing w:before="120"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bidi="cs-CZ"/>
        </w:rPr>
      </w:pPr>
      <w:r>
        <w:rPr>
          <w:rFonts w:ascii="Arial" w:eastAsia="Arial" w:hAnsi="Arial" w:cs="Arial"/>
          <w:b/>
          <w:bCs/>
          <w:sz w:val="24"/>
          <w:szCs w:val="24"/>
          <w:lang w:bidi="cs-CZ"/>
        </w:rPr>
        <w:t>„</w:t>
      </w:r>
      <w:r w:rsidR="00FC24C3">
        <w:rPr>
          <w:rFonts w:ascii="Arial" w:eastAsia="Arial" w:hAnsi="Arial" w:cs="Arial"/>
          <w:b/>
          <w:bCs/>
          <w:sz w:val="24"/>
          <w:szCs w:val="24"/>
          <w:lang w:bidi="cs-CZ"/>
        </w:rPr>
        <w:t>S</w:t>
      </w:r>
      <w:r w:rsidR="00CA7C48">
        <w:rPr>
          <w:rFonts w:ascii="Arial" w:eastAsia="Arial" w:hAnsi="Arial" w:cs="Arial"/>
          <w:b/>
          <w:bCs/>
          <w:sz w:val="24"/>
          <w:szCs w:val="24"/>
          <w:lang w:bidi="cs-CZ"/>
        </w:rPr>
        <w:t xml:space="preserve">ečení </w:t>
      </w:r>
      <w:r w:rsidR="00FC24C3">
        <w:rPr>
          <w:rFonts w:ascii="Arial" w:eastAsia="Arial" w:hAnsi="Arial" w:cs="Arial"/>
          <w:b/>
          <w:bCs/>
          <w:sz w:val="24"/>
          <w:szCs w:val="24"/>
          <w:lang w:bidi="cs-CZ"/>
        </w:rPr>
        <w:t xml:space="preserve">vybraných </w:t>
      </w:r>
      <w:r w:rsidR="00CA7C48">
        <w:rPr>
          <w:rFonts w:ascii="Arial" w:eastAsia="Arial" w:hAnsi="Arial" w:cs="Arial"/>
          <w:b/>
          <w:bCs/>
          <w:sz w:val="24"/>
          <w:szCs w:val="24"/>
          <w:lang w:bidi="cs-CZ"/>
        </w:rPr>
        <w:t>travnatých ploch</w:t>
      </w:r>
      <w:r w:rsidR="000414F5">
        <w:rPr>
          <w:rFonts w:ascii="Arial" w:eastAsia="Arial" w:hAnsi="Arial" w:cs="Arial"/>
          <w:b/>
          <w:bCs/>
          <w:sz w:val="24"/>
          <w:szCs w:val="24"/>
          <w:lang w:bidi="cs-CZ"/>
        </w:rPr>
        <w:t>“</w:t>
      </w:r>
    </w:p>
    <w:p w14:paraId="7C5B9D2A" w14:textId="77777777" w:rsidR="00B34A22" w:rsidRDefault="00B34A22">
      <w:pPr>
        <w:spacing w:before="120"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bidi="cs-CZ"/>
        </w:rPr>
      </w:pPr>
    </w:p>
    <w:p w14:paraId="61A95907" w14:textId="77777777" w:rsidR="0075198F" w:rsidRDefault="00053026">
      <w:pPr>
        <w:spacing w:before="120" w:after="0" w:line="240" w:lineRule="auto"/>
        <w:jc w:val="center"/>
        <w:rPr>
          <w:rFonts w:ascii="Arial" w:eastAsia="Arial" w:hAnsi="Arial" w:cs="Arial"/>
          <w:b/>
          <w:bCs/>
          <w:lang w:bidi="cs-CZ"/>
        </w:rPr>
      </w:pPr>
      <w:r>
        <w:rPr>
          <w:rFonts w:ascii="Arial" w:eastAsia="Arial" w:hAnsi="Arial" w:cs="Arial"/>
          <w:b/>
          <w:bCs/>
          <w:lang w:bidi="cs-CZ"/>
        </w:rPr>
        <w:t xml:space="preserve">I. </w:t>
      </w:r>
    </w:p>
    <w:p w14:paraId="38C95CA7" w14:textId="77777777" w:rsidR="0075198F" w:rsidRDefault="005155B7">
      <w:pPr>
        <w:spacing w:before="120" w:after="0" w:line="240" w:lineRule="auto"/>
        <w:jc w:val="center"/>
        <w:rPr>
          <w:rFonts w:ascii="Arial" w:eastAsia="Arial" w:hAnsi="Arial" w:cs="Arial"/>
          <w:b/>
          <w:bCs/>
          <w:lang w:bidi="cs-CZ"/>
        </w:rPr>
      </w:pPr>
      <w:r>
        <w:rPr>
          <w:rFonts w:ascii="Arial" w:eastAsia="Arial" w:hAnsi="Arial" w:cs="Arial"/>
          <w:b/>
          <w:bCs/>
          <w:lang w:bidi="cs-CZ"/>
        </w:rPr>
        <w:t>Smluvní strany</w:t>
      </w:r>
    </w:p>
    <w:p w14:paraId="1FF436DB" w14:textId="77777777" w:rsidR="0075198F" w:rsidRDefault="0075198F">
      <w:pPr>
        <w:spacing w:before="120" w:after="0" w:line="240" w:lineRule="auto"/>
        <w:jc w:val="center"/>
        <w:rPr>
          <w:rFonts w:ascii="Arial" w:eastAsia="Arial" w:hAnsi="Arial" w:cs="Arial"/>
          <w:lang w:bidi="cs-CZ"/>
        </w:rPr>
      </w:pPr>
    </w:p>
    <w:p w14:paraId="225B10DE" w14:textId="77777777" w:rsidR="00513743" w:rsidRPr="000751BB" w:rsidRDefault="00513743" w:rsidP="00513743">
      <w:pPr>
        <w:rPr>
          <w:rFonts w:ascii="Arial" w:hAnsi="Arial" w:cs="Arial"/>
        </w:rPr>
      </w:pPr>
      <w:r w:rsidRPr="000751BB">
        <w:rPr>
          <w:rFonts w:ascii="Arial" w:hAnsi="Arial" w:cs="Arial"/>
          <w:b/>
        </w:rPr>
        <w:t>Město Kroměříž</w:t>
      </w:r>
    </w:p>
    <w:p w14:paraId="1AA2D816" w14:textId="77777777" w:rsidR="00513743" w:rsidRPr="000751BB" w:rsidRDefault="00513743" w:rsidP="00513743">
      <w:pPr>
        <w:shd w:val="clear" w:color="auto" w:fill="FFFFFF"/>
        <w:rPr>
          <w:rFonts w:ascii="Arial" w:hAnsi="Arial" w:cs="Arial"/>
        </w:rPr>
      </w:pPr>
      <w:r w:rsidRPr="000751BB">
        <w:rPr>
          <w:rFonts w:ascii="Arial" w:hAnsi="Arial" w:cs="Arial"/>
        </w:rPr>
        <w:t>Velké nám. 115/1, 767 01 Kroměříž</w:t>
      </w:r>
    </w:p>
    <w:p w14:paraId="744889BF" w14:textId="77777777" w:rsidR="00513743" w:rsidRPr="000751BB" w:rsidRDefault="00513743" w:rsidP="00513743">
      <w:pPr>
        <w:shd w:val="clear" w:color="auto" w:fill="FFFFFF"/>
        <w:rPr>
          <w:rFonts w:ascii="Arial" w:hAnsi="Arial" w:cs="Arial"/>
        </w:rPr>
      </w:pPr>
      <w:r w:rsidRPr="000751BB">
        <w:rPr>
          <w:rFonts w:ascii="Arial" w:hAnsi="Arial" w:cs="Arial"/>
        </w:rPr>
        <w:t>zastoupené: Mgr. Tomášem Opatrným – starostou města</w:t>
      </w:r>
    </w:p>
    <w:p w14:paraId="1DD968B6" w14:textId="77777777" w:rsidR="00513743" w:rsidRPr="000751BB" w:rsidRDefault="00513743" w:rsidP="00513743">
      <w:pPr>
        <w:shd w:val="clear" w:color="auto" w:fill="FFFFFF"/>
        <w:rPr>
          <w:rFonts w:ascii="Arial" w:hAnsi="Arial" w:cs="Arial"/>
        </w:rPr>
      </w:pPr>
      <w:r w:rsidRPr="000751BB">
        <w:rPr>
          <w:rFonts w:ascii="Arial" w:hAnsi="Arial" w:cs="Arial"/>
        </w:rPr>
        <w:t>IČ: 00287351</w:t>
      </w:r>
    </w:p>
    <w:p w14:paraId="3892DF91" w14:textId="77777777" w:rsidR="00513743" w:rsidRPr="000751BB" w:rsidRDefault="00513743" w:rsidP="00513743">
      <w:pPr>
        <w:shd w:val="clear" w:color="auto" w:fill="FFFFFF"/>
        <w:rPr>
          <w:rFonts w:ascii="Arial" w:hAnsi="Arial" w:cs="Arial"/>
        </w:rPr>
      </w:pPr>
      <w:r w:rsidRPr="000751BB">
        <w:rPr>
          <w:rFonts w:ascii="Arial" w:hAnsi="Arial" w:cs="Arial"/>
        </w:rPr>
        <w:t>DIČ: CZ00287351</w:t>
      </w:r>
      <w:r w:rsidRPr="000751BB">
        <w:rPr>
          <w:rFonts w:ascii="Arial" w:hAnsi="Arial" w:cs="Arial"/>
          <w:bCs/>
        </w:rPr>
        <w:t xml:space="preserve">                             </w:t>
      </w:r>
    </w:p>
    <w:p w14:paraId="75978228" w14:textId="77777777" w:rsidR="00513743" w:rsidRDefault="00513743" w:rsidP="00513743">
      <w:pPr>
        <w:spacing w:before="120" w:line="276" w:lineRule="auto"/>
        <w:contextualSpacing/>
        <w:rPr>
          <w:rFonts w:ascii="Arial" w:hAnsi="Arial" w:cs="Arial"/>
          <w:iCs/>
        </w:rPr>
      </w:pPr>
    </w:p>
    <w:p w14:paraId="75E72CB4" w14:textId="5E8CEAF2" w:rsidR="000B1A03" w:rsidRDefault="00513743" w:rsidP="00513743">
      <w:pPr>
        <w:spacing w:before="120" w:line="276" w:lineRule="auto"/>
        <w:contextualSpacing/>
        <w:rPr>
          <w:rFonts w:ascii="Arial" w:hAnsi="Arial" w:cs="Arial"/>
          <w:bCs/>
        </w:rPr>
      </w:pPr>
      <w:r w:rsidRPr="000751BB">
        <w:rPr>
          <w:rFonts w:ascii="Arial" w:hAnsi="Arial" w:cs="Arial"/>
          <w:iCs/>
        </w:rPr>
        <w:t xml:space="preserve">Kontaktní osoba ve věcech technických: </w:t>
      </w:r>
      <w:r w:rsidR="00D20DAC">
        <w:rPr>
          <w:rFonts w:ascii="Arial" w:hAnsi="Arial" w:cs="Arial"/>
          <w:bCs/>
        </w:rPr>
        <w:t>xxx</w:t>
      </w:r>
      <w:bookmarkStart w:id="0" w:name="_GoBack"/>
      <w:bookmarkEnd w:id="0"/>
    </w:p>
    <w:p w14:paraId="5069397B" w14:textId="26B7D806" w:rsidR="00513743" w:rsidRPr="000751BB" w:rsidRDefault="00513743" w:rsidP="00513743">
      <w:pPr>
        <w:spacing w:before="120" w:line="276" w:lineRule="auto"/>
        <w:contextualSpacing/>
        <w:rPr>
          <w:rFonts w:ascii="Arial" w:hAnsi="Arial" w:cs="Arial"/>
          <w:iCs/>
        </w:rPr>
      </w:pPr>
      <w:r w:rsidRPr="000751BB">
        <w:rPr>
          <w:rFonts w:ascii="Arial" w:hAnsi="Arial" w:cs="Arial"/>
          <w:iCs/>
        </w:rPr>
        <w:t>(dále jen „objednatel“)</w:t>
      </w:r>
    </w:p>
    <w:p w14:paraId="6FCF14BF" w14:textId="77777777" w:rsidR="00513743" w:rsidRPr="000751BB" w:rsidRDefault="00513743" w:rsidP="00513743">
      <w:pPr>
        <w:tabs>
          <w:tab w:val="left" w:pos="3686"/>
        </w:tabs>
        <w:ind w:left="3969" w:hanging="3969"/>
        <w:rPr>
          <w:rFonts w:ascii="Arial" w:hAnsi="Arial" w:cs="Arial"/>
          <w:bCs/>
        </w:rPr>
      </w:pPr>
    </w:p>
    <w:p w14:paraId="765BE742" w14:textId="77777777" w:rsidR="00513743" w:rsidRPr="000751BB" w:rsidRDefault="00513743" w:rsidP="00513743">
      <w:pPr>
        <w:spacing w:before="120" w:line="276" w:lineRule="auto"/>
        <w:contextualSpacing/>
        <w:rPr>
          <w:rFonts w:ascii="Arial" w:hAnsi="Arial" w:cs="Arial"/>
          <w:iCs/>
        </w:rPr>
      </w:pPr>
      <w:r w:rsidRPr="000751BB">
        <w:rPr>
          <w:rFonts w:ascii="Arial" w:hAnsi="Arial" w:cs="Arial"/>
          <w:iCs/>
        </w:rPr>
        <w:t>a</w:t>
      </w:r>
    </w:p>
    <w:p w14:paraId="3EC3C331" w14:textId="77777777" w:rsidR="00513743" w:rsidRPr="000751BB" w:rsidRDefault="00513743" w:rsidP="00513743">
      <w:pPr>
        <w:spacing w:before="120" w:line="276" w:lineRule="auto"/>
        <w:contextualSpacing/>
        <w:rPr>
          <w:rFonts w:ascii="Arial" w:hAnsi="Arial" w:cs="Arial"/>
          <w:iCs/>
        </w:rPr>
      </w:pPr>
      <w:r w:rsidRPr="000751BB">
        <w:rPr>
          <w:rFonts w:ascii="Arial" w:hAnsi="Arial" w:cs="Arial"/>
          <w:iCs/>
        </w:rPr>
        <w:tab/>
      </w:r>
    </w:p>
    <w:p w14:paraId="7723FE26" w14:textId="77777777" w:rsidR="00513743" w:rsidRPr="000751BB" w:rsidRDefault="00513743" w:rsidP="00513743">
      <w:pPr>
        <w:spacing w:before="120" w:line="276" w:lineRule="auto"/>
        <w:contextualSpacing/>
        <w:rPr>
          <w:rFonts w:ascii="Arial" w:hAnsi="Arial" w:cs="Arial"/>
          <w:b/>
          <w:bCs/>
          <w:iCs/>
        </w:rPr>
      </w:pPr>
      <w:r w:rsidRPr="000751BB">
        <w:rPr>
          <w:rFonts w:ascii="Arial" w:hAnsi="Arial" w:cs="Arial"/>
          <w:b/>
          <w:bCs/>
          <w:iCs/>
        </w:rPr>
        <w:t>Zhotovitel:</w:t>
      </w:r>
    </w:p>
    <w:p w14:paraId="3AD9DF5B" w14:textId="77777777" w:rsidR="00513743" w:rsidRPr="000751BB" w:rsidRDefault="00513743" w:rsidP="00513743">
      <w:pPr>
        <w:rPr>
          <w:rFonts w:ascii="Arial" w:hAnsi="Arial" w:cs="Arial"/>
        </w:rPr>
      </w:pPr>
      <w:r w:rsidRPr="000751BB">
        <w:rPr>
          <w:rFonts w:ascii="Arial" w:hAnsi="Arial" w:cs="Arial"/>
          <w:b/>
        </w:rPr>
        <w:t>Kroměřížské technické služby, s.r.o.</w:t>
      </w:r>
    </w:p>
    <w:p w14:paraId="535A8118" w14:textId="77777777" w:rsidR="00513743" w:rsidRPr="000751BB" w:rsidRDefault="00513743" w:rsidP="00513743">
      <w:pPr>
        <w:rPr>
          <w:rFonts w:ascii="Arial" w:hAnsi="Arial" w:cs="Arial"/>
        </w:rPr>
      </w:pPr>
      <w:r w:rsidRPr="000751BB">
        <w:rPr>
          <w:rFonts w:ascii="Arial" w:hAnsi="Arial" w:cs="Arial"/>
        </w:rPr>
        <w:t>Kaplanova 2959, 767 01 Kroměříž</w:t>
      </w:r>
    </w:p>
    <w:p w14:paraId="52176A28" w14:textId="0FBC91FD" w:rsidR="00513743" w:rsidRPr="000751BB" w:rsidRDefault="00513743" w:rsidP="00513743">
      <w:pPr>
        <w:shd w:val="clear" w:color="auto" w:fill="FFFFFF"/>
        <w:rPr>
          <w:rFonts w:ascii="Arial" w:hAnsi="Arial" w:cs="Arial"/>
        </w:rPr>
      </w:pPr>
      <w:r w:rsidRPr="000751BB">
        <w:rPr>
          <w:rFonts w:ascii="Arial" w:hAnsi="Arial" w:cs="Arial"/>
        </w:rPr>
        <w:t xml:space="preserve">zastoupené: </w:t>
      </w:r>
      <w:proofErr w:type="spellStart"/>
      <w:r w:rsidR="00227A15">
        <w:rPr>
          <w:rFonts w:ascii="Arial" w:hAnsi="Arial" w:cs="Arial"/>
        </w:rPr>
        <w:t>xxxxx</w:t>
      </w:r>
      <w:proofErr w:type="spellEnd"/>
      <w:r w:rsidRPr="000751BB">
        <w:rPr>
          <w:rFonts w:ascii="Arial" w:hAnsi="Arial" w:cs="Arial"/>
        </w:rPr>
        <w:t xml:space="preserve"> – jednatel společnost a</w:t>
      </w:r>
    </w:p>
    <w:p w14:paraId="675064B5" w14:textId="26FA2A66" w:rsidR="00513743" w:rsidRPr="000751BB" w:rsidRDefault="00227A15" w:rsidP="00513743">
      <w:pPr>
        <w:shd w:val="clear" w:color="auto" w:fill="FFFFFF"/>
        <w:rPr>
          <w:rFonts w:ascii="Arial" w:hAnsi="Arial" w:cs="Arial"/>
        </w:rPr>
      </w:pPr>
      <w:proofErr w:type="spellStart"/>
      <w:r w:rsidRPr="00523B47">
        <w:rPr>
          <w:rFonts w:ascii="Arial" w:hAnsi="Arial" w:cs="Arial"/>
        </w:rPr>
        <w:t>xxxxx</w:t>
      </w:r>
      <w:proofErr w:type="spellEnd"/>
      <w:r w:rsidR="00513743" w:rsidRPr="00523B47">
        <w:rPr>
          <w:rFonts w:ascii="Arial" w:hAnsi="Arial" w:cs="Arial"/>
        </w:rPr>
        <w:t xml:space="preserve"> – </w:t>
      </w:r>
      <w:r w:rsidR="00513743" w:rsidRPr="000751BB">
        <w:rPr>
          <w:rFonts w:ascii="Arial" w:hAnsi="Arial" w:cs="Arial"/>
        </w:rPr>
        <w:t xml:space="preserve">jednatel společnosti </w:t>
      </w:r>
    </w:p>
    <w:p w14:paraId="12346E57" w14:textId="77777777" w:rsidR="00513743" w:rsidRPr="000751BB" w:rsidRDefault="00513743" w:rsidP="00513743">
      <w:pPr>
        <w:shd w:val="clear" w:color="auto" w:fill="FFFFFF"/>
        <w:rPr>
          <w:rFonts w:ascii="Arial" w:hAnsi="Arial" w:cs="Arial"/>
        </w:rPr>
      </w:pPr>
      <w:r w:rsidRPr="000751BB">
        <w:rPr>
          <w:rFonts w:ascii="Arial" w:hAnsi="Arial" w:cs="Arial"/>
        </w:rPr>
        <w:t>IČ: 26276437</w:t>
      </w:r>
    </w:p>
    <w:p w14:paraId="0079B961" w14:textId="77777777" w:rsidR="00513743" w:rsidRPr="000751BB" w:rsidRDefault="00513743" w:rsidP="00513743">
      <w:pPr>
        <w:rPr>
          <w:rFonts w:ascii="Arial" w:hAnsi="Arial" w:cs="Arial"/>
        </w:rPr>
      </w:pPr>
      <w:r w:rsidRPr="000751BB">
        <w:rPr>
          <w:rFonts w:ascii="Arial" w:hAnsi="Arial" w:cs="Arial"/>
        </w:rPr>
        <w:t>DIČ: CZ26276437</w:t>
      </w:r>
    </w:p>
    <w:p w14:paraId="58C97370" w14:textId="77777777" w:rsidR="00513743" w:rsidRPr="000751BB" w:rsidRDefault="00513743" w:rsidP="00513743">
      <w:pPr>
        <w:spacing w:before="120" w:line="276" w:lineRule="auto"/>
        <w:contextualSpacing/>
        <w:rPr>
          <w:rFonts w:ascii="Arial" w:hAnsi="Arial" w:cs="Arial"/>
        </w:rPr>
      </w:pPr>
    </w:p>
    <w:p w14:paraId="27814EC6" w14:textId="1266241D" w:rsidR="000B1A03" w:rsidRDefault="00513743" w:rsidP="00513743">
      <w:pPr>
        <w:spacing w:before="120" w:line="276" w:lineRule="auto"/>
        <w:contextualSpacing/>
        <w:rPr>
          <w:rFonts w:ascii="Arial" w:hAnsi="Arial" w:cs="Arial"/>
          <w:iCs/>
        </w:rPr>
      </w:pPr>
      <w:r w:rsidRPr="000751BB">
        <w:rPr>
          <w:rFonts w:ascii="Arial" w:hAnsi="Arial" w:cs="Arial"/>
          <w:iCs/>
        </w:rPr>
        <w:t xml:space="preserve">Kontaktní osoba ve věcech </w:t>
      </w:r>
      <w:proofErr w:type="gramStart"/>
      <w:r w:rsidRPr="000751BB">
        <w:rPr>
          <w:rFonts w:ascii="Arial" w:hAnsi="Arial" w:cs="Arial"/>
          <w:iCs/>
        </w:rPr>
        <w:t>technických:</w:t>
      </w:r>
      <w:r w:rsidR="0090091A">
        <w:rPr>
          <w:rFonts w:ascii="Arial" w:hAnsi="Arial" w:cs="Arial"/>
          <w:iCs/>
        </w:rPr>
        <w:t xml:space="preserve">  </w:t>
      </w:r>
      <w:r w:rsidR="00EB5D6D">
        <w:rPr>
          <w:rFonts w:ascii="Arial" w:hAnsi="Arial" w:cs="Arial"/>
          <w:iCs/>
        </w:rPr>
        <w:t>xxxxx</w:t>
      </w:r>
      <w:proofErr w:type="gramEnd"/>
      <w:r w:rsidR="0090091A">
        <w:rPr>
          <w:rFonts w:ascii="Arial" w:hAnsi="Arial" w:cs="Arial"/>
          <w:iCs/>
        </w:rPr>
        <w:t xml:space="preserve">, </w:t>
      </w:r>
      <w:r w:rsidR="0090091A">
        <w:rPr>
          <w:rFonts w:ascii="Arial" w:hAnsi="Arial" w:cs="Arial"/>
        </w:rPr>
        <w:t xml:space="preserve">provoz </w:t>
      </w:r>
      <w:r w:rsidR="000B1A03">
        <w:rPr>
          <w:rFonts w:ascii="Arial" w:hAnsi="Arial" w:cs="Arial"/>
        </w:rPr>
        <w:t xml:space="preserve">čištění města, </w:t>
      </w:r>
      <w:r w:rsidRPr="00BC780D">
        <w:rPr>
          <w:rFonts w:ascii="Arial" w:hAnsi="Arial" w:cs="Arial"/>
        </w:rPr>
        <w:t>KTS</w:t>
      </w:r>
      <w:r>
        <w:rPr>
          <w:rFonts w:ascii="Arial" w:hAnsi="Arial" w:cs="Arial"/>
        </w:rPr>
        <w:t>, s.r.o.</w:t>
      </w:r>
      <w:r w:rsidRPr="000751BB">
        <w:rPr>
          <w:rFonts w:ascii="Arial" w:hAnsi="Arial" w:cs="Arial"/>
          <w:iCs/>
        </w:rPr>
        <w:t xml:space="preserve"> </w:t>
      </w:r>
    </w:p>
    <w:p w14:paraId="435E682E" w14:textId="521FC2CF" w:rsidR="00513743" w:rsidRPr="000751BB" w:rsidRDefault="00513743" w:rsidP="00513743">
      <w:pPr>
        <w:spacing w:before="120" w:line="276" w:lineRule="auto"/>
        <w:contextualSpacing/>
        <w:rPr>
          <w:rFonts w:ascii="Arial" w:hAnsi="Arial" w:cs="Arial"/>
          <w:iCs/>
        </w:rPr>
      </w:pPr>
      <w:r w:rsidRPr="000751BB">
        <w:rPr>
          <w:rFonts w:ascii="Arial" w:hAnsi="Arial" w:cs="Arial"/>
          <w:iCs/>
        </w:rPr>
        <w:t>(dále jen „zhotovitel“)</w:t>
      </w:r>
    </w:p>
    <w:p w14:paraId="17CF7F82" w14:textId="77777777" w:rsidR="00513743" w:rsidRPr="000751BB" w:rsidRDefault="00513743" w:rsidP="00513743">
      <w:pPr>
        <w:spacing w:before="120" w:line="276" w:lineRule="auto"/>
        <w:contextualSpacing/>
        <w:rPr>
          <w:rFonts w:ascii="Arial" w:hAnsi="Arial" w:cs="Arial"/>
          <w:iCs/>
        </w:rPr>
      </w:pPr>
    </w:p>
    <w:p w14:paraId="0E5B6D0E" w14:textId="77777777" w:rsidR="00513743" w:rsidRPr="000751BB" w:rsidRDefault="00513743" w:rsidP="00513743">
      <w:pPr>
        <w:spacing w:before="120" w:line="276" w:lineRule="auto"/>
        <w:contextualSpacing/>
        <w:rPr>
          <w:rFonts w:ascii="Arial" w:hAnsi="Arial" w:cs="Arial"/>
          <w:iCs/>
        </w:rPr>
      </w:pPr>
    </w:p>
    <w:p w14:paraId="647368DB" w14:textId="77777777" w:rsidR="00513743" w:rsidRPr="000751BB" w:rsidRDefault="00513743" w:rsidP="00513743">
      <w:pPr>
        <w:tabs>
          <w:tab w:val="left" w:pos="720"/>
        </w:tabs>
        <w:spacing w:before="120" w:line="276" w:lineRule="auto"/>
        <w:contextualSpacing/>
        <w:jc w:val="both"/>
        <w:rPr>
          <w:rFonts w:ascii="Arial" w:hAnsi="Arial" w:cs="Arial"/>
        </w:rPr>
      </w:pPr>
      <w:r w:rsidRPr="000751BB">
        <w:rPr>
          <w:rFonts w:ascii="Arial" w:hAnsi="Arial" w:cs="Arial"/>
        </w:rPr>
        <w:t>níže uvedeného dne, měsíce a roku uzavřeli smlouvu následujícího znění:</w:t>
      </w:r>
    </w:p>
    <w:p w14:paraId="4E0E42DE" w14:textId="77777777" w:rsidR="0075198F" w:rsidRDefault="0075198F">
      <w:pPr>
        <w:keepNext/>
        <w:spacing w:after="0" w:line="240" w:lineRule="auto"/>
        <w:jc w:val="center"/>
        <w:outlineLvl w:val="1"/>
        <w:rPr>
          <w:rFonts w:ascii="Arial" w:eastAsia="Arial" w:hAnsi="Arial" w:cs="Arial"/>
          <w:b/>
          <w:bCs/>
          <w:lang w:bidi="cs-CZ"/>
        </w:rPr>
      </w:pPr>
    </w:p>
    <w:p w14:paraId="14282A19" w14:textId="77777777" w:rsidR="0075198F" w:rsidRDefault="00053026" w:rsidP="002B13E5">
      <w:pPr>
        <w:spacing w:before="120" w:after="0" w:line="240" w:lineRule="auto"/>
        <w:jc w:val="center"/>
        <w:rPr>
          <w:rFonts w:ascii="Arial" w:eastAsia="Arial" w:hAnsi="Arial" w:cs="Arial"/>
          <w:b/>
          <w:bCs/>
          <w:lang w:bidi="cs-CZ"/>
        </w:rPr>
      </w:pPr>
      <w:r>
        <w:rPr>
          <w:rFonts w:ascii="Arial" w:eastAsia="Arial" w:hAnsi="Arial" w:cs="Arial"/>
          <w:b/>
          <w:bCs/>
          <w:lang w:bidi="cs-CZ"/>
        </w:rPr>
        <w:t xml:space="preserve">II. </w:t>
      </w:r>
    </w:p>
    <w:p w14:paraId="63E3C6B0" w14:textId="77777777" w:rsidR="0075198F" w:rsidRDefault="00053026" w:rsidP="002B13E5">
      <w:pPr>
        <w:spacing w:before="120" w:after="0" w:line="240" w:lineRule="auto"/>
        <w:jc w:val="center"/>
        <w:rPr>
          <w:rFonts w:ascii="Arial" w:eastAsia="Arial" w:hAnsi="Arial" w:cs="Arial"/>
          <w:lang w:bidi="cs-CZ"/>
        </w:rPr>
      </w:pPr>
      <w:r>
        <w:rPr>
          <w:rFonts w:ascii="Arial" w:eastAsia="Arial" w:hAnsi="Arial" w:cs="Arial"/>
          <w:b/>
          <w:bCs/>
          <w:lang w:bidi="cs-CZ"/>
        </w:rPr>
        <w:t>Základní ustanovení</w:t>
      </w:r>
    </w:p>
    <w:p w14:paraId="344A4453" w14:textId="1101BDCD" w:rsidR="0075198F" w:rsidRDefault="00053026" w:rsidP="002B13E5">
      <w:pPr>
        <w:spacing w:before="240" w:after="0" w:line="240" w:lineRule="auto"/>
        <w:ind w:left="567" w:hanging="567"/>
        <w:jc w:val="both"/>
        <w:rPr>
          <w:rFonts w:ascii="Arial" w:eastAsia="Arial" w:hAnsi="Arial" w:cs="Arial"/>
          <w:lang w:bidi="cs-CZ"/>
        </w:rPr>
      </w:pPr>
      <w:r>
        <w:rPr>
          <w:rFonts w:ascii="Arial" w:eastAsia="Arial" w:hAnsi="Arial" w:cs="Arial"/>
          <w:lang w:bidi="cs-CZ"/>
        </w:rPr>
        <w:t>2.1</w:t>
      </w:r>
      <w:r>
        <w:rPr>
          <w:rFonts w:ascii="Arial" w:eastAsia="Arial" w:hAnsi="Arial" w:cs="Arial"/>
          <w:lang w:bidi="cs-CZ"/>
        </w:rPr>
        <w:tab/>
        <w:t xml:space="preserve">Tato smlouva se uzavírá dle § 2586 a násl. zákona č. 89/2012 Sb., občanský zákoník (dále jen „Občanský zákoník“). Práva a povinnosti stran touto smlouvou neupravené se řídí příslušnými ustanoveními Občanského zákoníku. </w:t>
      </w:r>
    </w:p>
    <w:p w14:paraId="202BFDB2" w14:textId="77777777" w:rsidR="0075198F" w:rsidRDefault="00053026">
      <w:pPr>
        <w:spacing w:after="0" w:line="240" w:lineRule="auto"/>
        <w:ind w:left="567" w:hanging="567"/>
        <w:jc w:val="both"/>
        <w:rPr>
          <w:rFonts w:ascii="Arial" w:eastAsia="Arial" w:hAnsi="Arial" w:cs="Arial"/>
          <w:lang w:bidi="cs-CZ"/>
        </w:rPr>
      </w:pPr>
      <w:r>
        <w:rPr>
          <w:rFonts w:ascii="Arial" w:eastAsia="Arial" w:hAnsi="Arial" w:cs="Arial"/>
          <w:lang w:bidi="cs-CZ"/>
        </w:rPr>
        <w:t>2.2</w:t>
      </w:r>
      <w:r>
        <w:rPr>
          <w:rFonts w:ascii="Arial" w:eastAsia="Arial" w:hAnsi="Arial" w:cs="Arial"/>
          <w:lang w:bidi="cs-CZ"/>
        </w:rPr>
        <w:tab/>
        <w:t xml:space="preserve">Smluvní strany prohlašují, že údaje uvedené v čl. I. této smlouvy jsou v souladu s právní skutečností v době uzavření smlouvy. Smluvní strany se zavazují, že změny dotčených údajů oznámí bez prodlení písemně druhé smluvní straně. Smluvní strany prohlašují, že osoby podepisující tuto smlouvu jsou k tomuto úkonu oprávněny. </w:t>
      </w:r>
    </w:p>
    <w:p w14:paraId="52B04B76" w14:textId="77777777" w:rsidR="0075198F" w:rsidRDefault="00053026">
      <w:pPr>
        <w:spacing w:after="0" w:line="240" w:lineRule="auto"/>
        <w:ind w:left="567" w:hanging="567"/>
        <w:jc w:val="both"/>
        <w:rPr>
          <w:rFonts w:ascii="Arial" w:eastAsia="Arial" w:hAnsi="Arial" w:cs="Arial"/>
          <w:lang w:bidi="cs-CZ"/>
        </w:rPr>
      </w:pPr>
      <w:r>
        <w:rPr>
          <w:rFonts w:ascii="Arial" w:eastAsia="Arial" w:hAnsi="Arial" w:cs="Arial"/>
          <w:lang w:bidi="cs-CZ"/>
        </w:rPr>
        <w:lastRenderedPageBreak/>
        <w:t>2.3</w:t>
      </w:r>
      <w:r>
        <w:rPr>
          <w:rFonts w:ascii="Arial" w:eastAsia="Arial" w:hAnsi="Arial" w:cs="Arial"/>
          <w:lang w:bidi="cs-CZ"/>
        </w:rPr>
        <w:tab/>
        <w:t xml:space="preserve">Zhotovitel prohlašuje, že je odborně způsobilý k zajištění předmětu plnění podle této smlouvy. </w:t>
      </w:r>
    </w:p>
    <w:p w14:paraId="504BD7BD" w14:textId="0BB7C067" w:rsidR="0075198F" w:rsidRDefault="00053026">
      <w:pPr>
        <w:spacing w:after="0" w:line="240" w:lineRule="auto"/>
        <w:ind w:left="567" w:hanging="567"/>
        <w:jc w:val="both"/>
        <w:rPr>
          <w:rFonts w:ascii="Arial" w:eastAsia="Arial" w:hAnsi="Arial" w:cs="Arial"/>
          <w:lang w:bidi="cs-CZ"/>
        </w:rPr>
      </w:pPr>
      <w:proofErr w:type="gramStart"/>
      <w:r>
        <w:rPr>
          <w:rFonts w:ascii="Arial" w:eastAsia="Arial" w:hAnsi="Arial" w:cs="Arial"/>
          <w:lang w:bidi="cs-CZ"/>
        </w:rPr>
        <w:t xml:space="preserve">2.4.  </w:t>
      </w:r>
      <w:r w:rsidR="00AE7C9C">
        <w:rPr>
          <w:rFonts w:ascii="Arial" w:eastAsia="Arial" w:hAnsi="Arial" w:cs="Arial"/>
          <w:lang w:bidi="cs-CZ"/>
        </w:rPr>
        <w:tab/>
      </w:r>
      <w:proofErr w:type="gramEnd"/>
      <w:r>
        <w:rPr>
          <w:rFonts w:ascii="Arial" w:eastAsia="Arial" w:hAnsi="Arial" w:cs="Arial"/>
          <w:lang w:bidi="cs-CZ"/>
        </w:rPr>
        <w:t xml:space="preserve">Zhotovitel potvrzuje, že se detailně seznámil s rozsahem a povahou díla, jsou mu známy veškeré technické, kvalitativní, právní a jiné podmínky realizace díla a že disponuje takovými kapacitami a odbornými znalostmi, které jsou nezbytné k realizaci díla za dohodnutou smluvní cenu. Zhotovitel nese v rámci sjednané ceny veškeré náklady související s realizací díla i všechny ostatní náklady, jejichž vynaložení lze v souvislosti s provedením díla předpokládat.  </w:t>
      </w:r>
    </w:p>
    <w:p w14:paraId="08A060C1" w14:textId="77777777" w:rsidR="0075198F" w:rsidRDefault="00B34A22" w:rsidP="00692B10">
      <w:pPr>
        <w:keepNext/>
        <w:spacing w:before="280" w:after="60" w:line="240" w:lineRule="auto"/>
        <w:ind w:left="3540" w:firstLine="708"/>
        <w:outlineLvl w:val="0"/>
        <w:rPr>
          <w:rFonts w:ascii="Arial" w:eastAsia="Arial" w:hAnsi="Arial" w:cs="Arial"/>
          <w:b/>
          <w:bCs/>
          <w:caps/>
          <w:lang w:bidi="cs-CZ"/>
        </w:rPr>
      </w:pPr>
      <w:r>
        <w:rPr>
          <w:rFonts w:ascii="Arial" w:eastAsia="Arial" w:hAnsi="Arial" w:cs="Arial"/>
          <w:b/>
          <w:bCs/>
          <w:caps/>
          <w:lang w:bidi="cs-CZ"/>
        </w:rPr>
        <w:t xml:space="preserve">  </w:t>
      </w:r>
      <w:r w:rsidR="00053026" w:rsidRPr="00E925B6">
        <w:rPr>
          <w:rFonts w:ascii="Arial" w:eastAsia="Arial" w:hAnsi="Arial" w:cs="Arial"/>
          <w:b/>
          <w:bCs/>
          <w:caps/>
          <w:lang w:bidi="cs-CZ"/>
        </w:rPr>
        <w:t>III.</w:t>
      </w:r>
    </w:p>
    <w:p w14:paraId="0BAC7F98" w14:textId="77777777" w:rsidR="0075198F" w:rsidRDefault="00053026" w:rsidP="00C01058">
      <w:pPr>
        <w:spacing w:before="240" w:after="0" w:line="240" w:lineRule="auto"/>
        <w:jc w:val="center"/>
        <w:rPr>
          <w:rFonts w:ascii="Arial" w:eastAsia="Arial" w:hAnsi="Arial" w:cs="Arial"/>
          <w:b/>
          <w:bCs/>
          <w:lang w:bidi="cs-CZ"/>
        </w:rPr>
      </w:pPr>
      <w:r>
        <w:rPr>
          <w:rFonts w:ascii="Arial" w:eastAsia="Arial" w:hAnsi="Arial" w:cs="Arial"/>
          <w:b/>
          <w:bCs/>
          <w:lang w:bidi="cs-CZ"/>
        </w:rPr>
        <w:t xml:space="preserve"> Předmět smlouvy</w:t>
      </w:r>
    </w:p>
    <w:p w14:paraId="73A79586" w14:textId="42584B9C" w:rsidR="003F438E" w:rsidRDefault="00692B10" w:rsidP="00BF796A">
      <w:pPr>
        <w:spacing w:before="120" w:after="0" w:line="240" w:lineRule="auto"/>
        <w:ind w:left="567" w:hanging="567"/>
        <w:jc w:val="both"/>
        <w:rPr>
          <w:rFonts w:ascii="Arial" w:eastAsia="Arial" w:hAnsi="Arial" w:cs="Arial"/>
          <w:lang w:bidi="cs-CZ"/>
        </w:rPr>
      </w:pPr>
      <w:r>
        <w:rPr>
          <w:rFonts w:ascii="Arial" w:eastAsia="Arial" w:hAnsi="Arial" w:cs="Arial"/>
          <w:lang w:bidi="cs-CZ"/>
        </w:rPr>
        <w:t xml:space="preserve">3.1 </w:t>
      </w:r>
      <w:r>
        <w:rPr>
          <w:rFonts w:ascii="Arial" w:eastAsia="Arial" w:hAnsi="Arial" w:cs="Arial"/>
          <w:lang w:bidi="cs-CZ"/>
        </w:rPr>
        <w:tab/>
      </w:r>
      <w:r w:rsidR="00053026">
        <w:rPr>
          <w:rFonts w:ascii="Arial" w:eastAsia="Arial" w:hAnsi="Arial" w:cs="Arial"/>
          <w:lang w:bidi="cs-CZ"/>
        </w:rPr>
        <w:t>Zhotovitel se zavazuje provést pro objednatele dílo</w:t>
      </w:r>
      <w:r w:rsidR="00A911D6">
        <w:rPr>
          <w:rFonts w:ascii="Arial" w:eastAsia="Arial" w:hAnsi="Arial" w:cs="Arial"/>
          <w:lang w:bidi="cs-CZ"/>
        </w:rPr>
        <w:t xml:space="preserve"> </w:t>
      </w:r>
      <w:r w:rsidR="00A911D6" w:rsidRPr="00A911D6">
        <w:rPr>
          <w:rFonts w:ascii="Arial" w:eastAsia="Arial" w:hAnsi="Arial" w:cs="Arial"/>
          <w:bCs/>
          <w:lang w:bidi="cs-CZ"/>
        </w:rPr>
        <w:t>„</w:t>
      </w:r>
      <w:r w:rsidR="00E925B6">
        <w:rPr>
          <w:rFonts w:ascii="Arial" w:eastAsia="Arial" w:hAnsi="Arial" w:cs="Arial"/>
          <w:bCs/>
          <w:lang w:bidi="cs-CZ"/>
        </w:rPr>
        <w:t>Sečení travnatých ploch</w:t>
      </w:r>
      <w:r w:rsidR="002210FC">
        <w:rPr>
          <w:rFonts w:ascii="Arial" w:eastAsia="Arial" w:hAnsi="Arial" w:cs="Arial"/>
          <w:bCs/>
          <w:lang w:bidi="cs-CZ"/>
        </w:rPr>
        <w:t xml:space="preserve"> </w:t>
      </w:r>
      <w:proofErr w:type="gramStart"/>
      <w:r w:rsidR="002210FC">
        <w:rPr>
          <w:rFonts w:ascii="Arial" w:eastAsia="Arial" w:hAnsi="Arial" w:cs="Arial"/>
          <w:bCs/>
          <w:lang w:bidi="cs-CZ"/>
        </w:rPr>
        <w:t>v  Kroměříž</w:t>
      </w:r>
      <w:r w:rsidR="007A5FF0">
        <w:rPr>
          <w:rFonts w:ascii="Arial" w:eastAsia="Arial" w:hAnsi="Arial" w:cs="Arial"/>
          <w:bCs/>
          <w:lang w:bidi="cs-CZ"/>
        </w:rPr>
        <w:t>i</w:t>
      </w:r>
      <w:proofErr w:type="gramEnd"/>
      <w:r w:rsidR="007A5FF0">
        <w:rPr>
          <w:rFonts w:ascii="Arial" w:eastAsia="Arial" w:hAnsi="Arial" w:cs="Arial"/>
          <w:bCs/>
          <w:lang w:bidi="cs-CZ"/>
        </w:rPr>
        <w:t xml:space="preserve"> a místních částech - </w:t>
      </w:r>
      <w:proofErr w:type="spellStart"/>
      <w:r w:rsidR="002210FC">
        <w:rPr>
          <w:rFonts w:ascii="Arial" w:eastAsia="Arial" w:hAnsi="Arial" w:cs="Arial"/>
          <w:bCs/>
          <w:lang w:bidi="cs-CZ"/>
        </w:rPr>
        <w:t>Kotojedy</w:t>
      </w:r>
      <w:proofErr w:type="spellEnd"/>
      <w:r w:rsidR="002210FC">
        <w:rPr>
          <w:rFonts w:ascii="Arial" w:eastAsia="Arial" w:hAnsi="Arial" w:cs="Arial"/>
          <w:bCs/>
          <w:lang w:bidi="cs-CZ"/>
        </w:rPr>
        <w:t>, Vážany</w:t>
      </w:r>
      <w:r w:rsidR="007A5FF0">
        <w:rPr>
          <w:rFonts w:ascii="Arial" w:eastAsia="Arial" w:hAnsi="Arial" w:cs="Arial"/>
          <w:bCs/>
          <w:lang w:bidi="cs-CZ"/>
        </w:rPr>
        <w:t xml:space="preserve">, </w:t>
      </w:r>
      <w:proofErr w:type="spellStart"/>
      <w:r w:rsidR="007A5FF0">
        <w:rPr>
          <w:rFonts w:ascii="Arial" w:eastAsia="Arial" w:hAnsi="Arial" w:cs="Arial"/>
          <w:bCs/>
          <w:lang w:bidi="cs-CZ"/>
        </w:rPr>
        <w:t>Bílany</w:t>
      </w:r>
      <w:proofErr w:type="spellEnd"/>
      <w:r w:rsidR="007A5FF0">
        <w:rPr>
          <w:rFonts w:ascii="Arial" w:eastAsia="Arial" w:hAnsi="Arial" w:cs="Arial"/>
          <w:bCs/>
          <w:lang w:bidi="cs-CZ"/>
        </w:rPr>
        <w:t xml:space="preserve">, Hradisko, </w:t>
      </w:r>
      <w:proofErr w:type="spellStart"/>
      <w:r w:rsidR="007A5FF0">
        <w:rPr>
          <w:rFonts w:ascii="Arial" w:eastAsia="Arial" w:hAnsi="Arial" w:cs="Arial"/>
          <w:bCs/>
          <w:lang w:bidi="cs-CZ"/>
        </w:rPr>
        <w:t>Postoupky</w:t>
      </w:r>
      <w:proofErr w:type="spellEnd"/>
      <w:r w:rsidR="007A5FF0">
        <w:rPr>
          <w:rFonts w:ascii="Arial" w:eastAsia="Arial" w:hAnsi="Arial" w:cs="Arial"/>
          <w:bCs/>
          <w:lang w:bidi="cs-CZ"/>
        </w:rPr>
        <w:t xml:space="preserve">, </w:t>
      </w:r>
      <w:proofErr w:type="spellStart"/>
      <w:r w:rsidR="007A5FF0">
        <w:rPr>
          <w:rFonts w:ascii="Arial" w:eastAsia="Arial" w:hAnsi="Arial" w:cs="Arial"/>
          <w:bCs/>
          <w:lang w:bidi="cs-CZ"/>
        </w:rPr>
        <w:t>Drahlov</w:t>
      </w:r>
      <w:proofErr w:type="spellEnd"/>
      <w:r w:rsidR="007A5FF0">
        <w:rPr>
          <w:rFonts w:ascii="Arial" w:eastAsia="Arial" w:hAnsi="Arial" w:cs="Arial"/>
          <w:bCs/>
          <w:lang w:bidi="cs-CZ"/>
        </w:rPr>
        <w:t xml:space="preserve">, </w:t>
      </w:r>
      <w:proofErr w:type="spellStart"/>
      <w:r w:rsidR="007A5FF0">
        <w:rPr>
          <w:rFonts w:ascii="Arial" w:eastAsia="Arial" w:hAnsi="Arial" w:cs="Arial"/>
          <w:bCs/>
          <w:lang w:bidi="cs-CZ"/>
        </w:rPr>
        <w:t>Zlámanka</w:t>
      </w:r>
      <w:proofErr w:type="spellEnd"/>
      <w:r w:rsidR="007A5FF0">
        <w:rPr>
          <w:rFonts w:ascii="Arial" w:eastAsia="Arial" w:hAnsi="Arial" w:cs="Arial"/>
          <w:bCs/>
          <w:lang w:bidi="cs-CZ"/>
        </w:rPr>
        <w:t xml:space="preserve">, Trávník a </w:t>
      </w:r>
      <w:proofErr w:type="spellStart"/>
      <w:r w:rsidR="007A5FF0">
        <w:rPr>
          <w:rFonts w:ascii="Arial" w:eastAsia="Arial" w:hAnsi="Arial" w:cs="Arial"/>
          <w:bCs/>
          <w:lang w:bidi="cs-CZ"/>
        </w:rPr>
        <w:t>Těšnovice</w:t>
      </w:r>
      <w:proofErr w:type="spellEnd"/>
      <w:r w:rsidR="002210FC">
        <w:rPr>
          <w:rFonts w:ascii="Arial" w:eastAsia="Arial" w:hAnsi="Arial" w:cs="Arial"/>
          <w:bCs/>
          <w:lang w:bidi="cs-CZ"/>
        </w:rPr>
        <w:t xml:space="preserve"> </w:t>
      </w:r>
      <w:r w:rsidR="00A911D6" w:rsidRPr="00A911D6">
        <w:rPr>
          <w:rFonts w:ascii="Arial" w:eastAsia="Arial" w:hAnsi="Arial" w:cs="Arial"/>
          <w:bCs/>
          <w:lang w:bidi="cs-CZ"/>
        </w:rPr>
        <w:t>“</w:t>
      </w:r>
      <w:r w:rsidR="00A911D6">
        <w:rPr>
          <w:rFonts w:ascii="Arial" w:eastAsia="Arial" w:hAnsi="Arial" w:cs="Arial"/>
          <w:bCs/>
          <w:lang w:bidi="cs-CZ"/>
        </w:rPr>
        <w:t xml:space="preserve">. </w:t>
      </w:r>
      <w:r w:rsidR="00A911D6">
        <w:rPr>
          <w:rFonts w:ascii="Arial" w:eastAsia="Arial" w:hAnsi="Arial" w:cs="Arial"/>
          <w:lang w:bidi="cs-CZ"/>
        </w:rPr>
        <w:t xml:space="preserve">Jedná se </w:t>
      </w:r>
      <w:r w:rsidR="00E925B6">
        <w:rPr>
          <w:rFonts w:ascii="Arial" w:eastAsia="Arial" w:hAnsi="Arial" w:cs="Arial"/>
          <w:lang w:bidi="cs-CZ"/>
        </w:rPr>
        <w:t xml:space="preserve">sečení travnatých ploch v objemu </w:t>
      </w:r>
      <w:r w:rsidR="002526C8">
        <w:rPr>
          <w:rFonts w:ascii="Arial" w:eastAsia="Arial" w:hAnsi="Arial" w:cs="Arial"/>
          <w:lang w:bidi="cs-CZ"/>
        </w:rPr>
        <w:t>4</w:t>
      </w:r>
      <w:r w:rsidR="0017608C">
        <w:rPr>
          <w:rFonts w:ascii="Arial" w:eastAsia="Arial" w:hAnsi="Arial" w:cs="Arial"/>
          <w:lang w:bidi="cs-CZ"/>
        </w:rPr>
        <w:t>48</w:t>
      </w:r>
      <w:r w:rsidR="002526C8">
        <w:rPr>
          <w:rFonts w:ascii="Arial" w:eastAsia="Arial" w:hAnsi="Arial" w:cs="Arial"/>
          <w:lang w:bidi="cs-CZ"/>
        </w:rPr>
        <w:t xml:space="preserve"> </w:t>
      </w:r>
      <w:proofErr w:type="gramStart"/>
      <w:r w:rsidR="0017608C">
        <w:rPr>
          <w:rFonts w:ascii="Arial" w:eastAsia="Arial" w:hAnsi="Arial" w:cs="Arial"/>
          <w:lang w:bidi="cs-CZ"/>
        </w:rPr>
        <w:t>069</w:t>
      </w:r>
      <w:r w:rsidR="00E925B6">
        <w:rPr>
          <w:rFonts w:ascii="Arial" w:eastAsia="Arial" w:hAnsi="Arial" w:cs="Arial"/>
          <w:lang w:bidi="cs-CZ"/>
        </w:rPr>
        <w:t>m</w:t>
      </w:r>
      <w:r w:rsidR="00E925B6" w:rsidRPr="00E925B6">
        <w:rPr>
          <w:rFonts w:ascii="Arial" w:eastAsia="Arial" w:hAnsi="Arial" w:cs="Arial"/>
          <w:vertAlign w:val="superscript"/>
          <w:lang w:bidi="cs-CZ"/>
        </w:rPr>
        <w:t>2</w:t>
      </w:r>
      <w:proofErr w:type="gramEnd"/>
      <w:r w:rsidR="000D7CDD">
        <w:rPr>
          <w:rFonts w:ascii="Arial" w:eastAsia="Arial" w:hAnsi="Arial" w:cs="Arial"/>
          <w:lang w:bidi="cs-CZ"/>
        </w:rPr>
        <w:t xml:space="preserve">. </w:t>
      </w:r>
      <w:r w:rsidR="002210FC">
        <w:rPr>
          <w:rFonts w:ascii="Arial" w:eastAsia="Arial" w:hAnsi="Arial" w:cs="Arial"/>
          <w:lang w:bidi="cs-CZ"/>
        </w:rPr>
        <w:t xml:space="preserve">Specifikace travnatých ploch je uvedena </w:t>
      </w:r>
      <w:r w:rsidR="00B3726F">
        <w:rPr>
          <w:rFonts w:ascii="Arial" w:eastAsia="Arial" w:hAnsi="Arial" w:cs="Arial"/>
          <w:lang w:bidi="cs-CZ"/>
        </w:rPr>
        <w:t>v </w:t>
      </w:r>
      <w:r w:rsidR="004E71E7">
        <w:rPr>
          <w:rFonts w:ascii="Arial" w:eastAsia="Arial" w:hAnsi="Arial" w:cs="Arial"/>
          <w:lang w:bidi="cs-CZ"/>
        </w:rPr>
        <w:t>Přílo</w:t>
      </w:r>
      <w:r w:rsidR="00B3726F">
        <w:rPr>
          <w:rFonts w:ascii="Arial" w:eastAsia="Arial" w:hAnsi="Arial" w:cs="Arial"/>
          <w:lang w:bidi="cs-CZ"/>
        </w:rPr>
        <w:t xml:space="preserve">ze </w:t>
      </w:r>
      <w:r w:rsidR="004E71E7">
        <w:rPr>
          <w:rFonts w:ascii="Arial" w:eastAsia="Arial" w:hAnsi="Arial" w:cs="Arial"/>
          <w:lang w:bidi="cs-CZ"/>
        </w:rPr>
        <w:t>č. 1</w:t>
      </w:r>
      <w:r w:rsidR="007A5FF0">
        <w:rPr>
          <w:rFonts w:ascii="Arial" w:eastAsia="Arial" w:hAnsi="Arial" w:cs="Arial"/>
          <w:lang w:bidi="cs-CZ"/>
        </w:rPr>
        <w:t xml:space="preserve"> – </w:t>
      </w:r>
      <w:r w:rsidR="00BF796A">
        <w:rPr>
          <w:rFonts w:ascii="Arial" w:eastAsia="Arial" w:hAnsi="Arial" w:cs="Arial"/>
          <w:lang w:bidi="cs-CZ"/>
        </w:rPr>
        <w:t>výměry sečených ploch</w:t>
      </w:r>
      <w:r w:rsidR="0073370B">
        <w:rPr>
          <w:rFonts w:ascii="Arial" w:eastAsia="Arial" w:hAnsi="Arial" w:cs="Arial"/>
          <w:lang w:bidi="cs-CZ"/>
        </w:rPr>
        <w:t>,</w:t>
      </w:r>
      <w:r w:rsidR="007A5FF0">
        <w:rPr>
          <w:rFonts w:ascii="Arial" w:eastAsia="Arial" w:hAnsi="Arial" w:cs="Arial"/>
          <w:lang w:bidi="cs-CZ"/>
        </w:rPr>
        <w:t xml:space="preserve"> v Příloze č. 2 – </w:t>
      </w:r>
      <w:r w:rsidR="00BF796A">
        <w:rPr>
          <w:rFonts w:ascii="Arial" w:eastAsia="Arial" w:hAnsi="Arial" w:cs="Arial"/>
          <w:lang w:bidi="cs-CZ"/>
        </w:rPr>
        <w:t>mapy</w:t>
      </w:r>
      <w:r w:rsidR="0073370B">
        <w:rPr>
          <w:rFonts w:ascii="Arial" w:eastAsia="Arial" w:hAnsi="Arial" w:cs="Arial"/>
          <w:lang w:bidi="cs-CZ"/>
        </w:rPr>
        <w:t xml:space="preserve"> dětských hřišť a v Příloze č. 3 – plochy sečí v místních částech</w:t>
      </w:r>
      <w:r w:rsidR="00B3726F">
        <w:rPr>
          <w:rFonts w:ascii="Arial" w:eastAsia="Arial" w:hAnsi="Arial" w:cs="Arial"/>
          <w:lang w:bidi="cs-CZ"/>
        </w:rPr>
        <w:t>, kter</w:t>
      </w:r>
      <w:r w:rsidR="0073370B">
        <w:rPr>
          <w:rFonts w:ascii="Arial" w:eastAsia="Arial" w:hAnsi="Arial" w:cs="Arial"/>
          <w:lang w:bidi="cs-CZ"/>
        </w:rPr>
        <w:t>é</w:t>
      </w:r>
      <w:r w:rsidR="00B3726F">
        <w:rPr>
          <w:rFonts w:ascii="Arial" w:eastAsia="Arial" w:hAnsi="Arial" w:cs="Arial"/>
          <w:lang w:bidi="cs-CZ"/>
        </w:rPr>
        <w:t xml:space="preserve"> </w:t>
      </w:r>
      <w:r w:rsidR="004E71E7">
        <w:rPr>
          <w:rFonts w:ascii="Arial" w:eastAsia="Arial" w:hAnsi="Arial" w:cs="Arial"/>
          <w:lang w:bidi="cs-CZ"/>
        </w:rPr>
        <w:t>obsahuj</w:t>
      </w:r>
      <w:r w:rsidR="0073370B">
        <w:rPr>
          <w:rFonts w:ascii="Arial" w:eastAsia="Arial" w:hAnsi="Arial" w:cs="Arial"/>
          <w:lang w:bidi="cs-CZ"/>
        </w:rPr>
        <w:t>í</w:t>
      </w:r>
      <w:r w:rsidR="004E71E7">
        <w:rPr>
          <w:rFonts w:ascii="Arial" w:eastAsia="Arial" w:hAnsi="Arial" w:cs="Arial"/>
          <w:lang w:bidi="cs-CZ"/>
        </w:rPr>
        <w:t xml:space="preserve"> vyznačené travnaté plochy, které jsou předmětem díla</w:t>
      </w:r>
      <w:r w:rsidR="000D7CDD">
        <w:rPr>
          <w:rFonts w:ascii="Arial" w:eastAsia="Arial" w:hAnsi="Arial" w:cs="Arial"/>
          <w:lang w:bidi="cs-CZ"/>
        </w:rPr>
        <w:t>,</w:t>
      </w:r>
      <w:r w:rsidR="00B3726F">
        <w:rPr>
          <w:rFonts w:ascii="Arial" w:eastAsia="Arial" w:hAnsi="Arial" w:cs="Arial"/>
          <w:lang w:bidi="cs-CZ"/>
        </w:rPr>
        <w:t xml:space="preserve"> včetně nákresů sečených ploch (dále jen dílo).</w:t>
      </w:r>
    </w:p>
    <w:p w14:paraId="11AEB1A1" w14:textId="0AC08CEF" w:rsidR="004E71E7" w:rsidRDefault="000D7CDD" w:rsidP="000D7CDD">
      <w:pPr>
        <w:spacing w:before="120" w:after="0" w:line="240" w:lineRule="auto"/>
        <w:ind w:left="567" w:hanging="567"/>
        <w:jc w:val="both"/>
        <w:rPr>
          <w:rFonts w:ascii="Arial" w:eastAsia="Arial" w:hAnsi="Arial" w:cs="Arial"/>
          <w:lang w:bidi="cs-CZ"/>
        </w:rPr>
      </w:pPr>
      <w:r>
        <w:rPr>
          <w:rFonts w:ascii="Arial" w:eastAsia="Arial" w:hAnsi="Arial" w:cs="Arial"/>
          <w:lang w:bidi="cs-CZ"/>
        </w:rPr>
        <w:t>3.2</w:t>
      </w:r>
      <w:r w:rsidR="007B149B">
        <w:rPr>
          <w:rFonts w:ascii="Arial" w:eastAsia="Arial" w:hAnsi="Arial" w:cs="Arial"/>
          <w:lang w:bidi="cs-CZ"/>
        </w:rPr>
        <w:tab/>
      </w:r>
      <w:r>
        <w:rPr>
          <w:rFonts w:ascii="Arial" w:eastAsia="Arial" w:hAnsi="Arial" w:cs="Arial"/>
          <w:lang w:bidi="cs-CZ"/>
        </w:rPr>
        <w:t>S</w:t>
      </w:r>
      <w:r w:rsidR="00591184">
        <w:rPr>
          <w:rFonts w:ascii="Arial" w:eastAsia="Arial" w:hAnsi="Arial" w:cs="Arial"/>
          <w:lang w:bidi="cs-CZ"/>
        </w:rPr>
        <w:t>ečením</w:t>
      </w:r>
      <w:r w:rsidR="004E71E7">
        <w:rPr>
          <w:rFonts w:ascii="Arial" w:eastAsia="Arial" w:hAnsi="Arial" w:cs="Arial"/>
          <w:lang w:bidi="cs-CZ"/>
        </w:rPr>
        <w:t xml:space="preserve"> se rozumí:</w:t>
      </w:r>
      <w:r>
        <w:rPr>
          <w:rFonts w:ascii="Arial" w:eastAsia="Arial" w:hAnsi="Arial" w:cs="Arial"/>
          <w:lang w:bidi="cs-CZ"/>
        </w:rPr>
        <w:t xml:space="preserve"> </w:t>
      </w:r>
      <w:r w:rsidR="00591184">
        <w:rPr>
          <w:rFonts w:ascii="Arial" w:eastAsia="Arial" w:hAnsi="Arial" w:cs="Arial"/>
          <w:lang w:bidi="cs-CZ"/>
        </w:rPr>
        <w:t>s</w:t>
      </w:r>
      <w:r w:rsidR="004E71E7">
        <w:rPr>
          <w:rFonts w:ascii="Arial" w:eastAsia="Arial" w:hAnsi="Arial" w:cs="Arial"/>
          <w:lang w:bidi="cs-CZ"/>
        </w:rPr>
        <w:t>ečení travnatých ploch, hrabání, pletí a likvidace biologického odpadu vzniklého při sečení.</w:t>
      </w:r>
    </w:p>
    <w:p w14:paraId="7C1B7BFF" w14:textId="77777777" w:rsidR="00B3726F" w:rsidRDefault="00B3726F" w:rsidP="00692B10">
      <w:pPr>
        <w:spacing w:before="120" w:after="0" w:line="240" w:lineRule="auto"/>
        <w:ind w:left="567" w:hanging="567"/>
        <w:jc w:val="both"/>
        <w:rPr>
          <w:rFonts w:ascii="Arial" w:eastAsia="Arial" w:hAnsi="Arial" w:cs="Arial"/>
          <w:lang w:bidi="cs-CZ"/>
        </w:rPr>
      </w:pPr>
    </w:p>
    <w:p w14:paraId="75E119EB" w14:textId="17EB75F5" w:rsidR="0075198F" w:rsidRDefault="00053026">
      <w:pPr>
        <w:spacing w:after="0" w:line="240" w:lineRule="auto"/>
        <w:ind w:left="567" w:hanging="567"/>
        <w:jc w:val="both"/>
        <w:rPr>
          <w:rFonts w:ascii="Arial" w:eastAsia="Arial" w:hAnsi="Arial" w:cs="Arial"/>
          <w:lang w:bidi="cs-CZ"/>
        </w:rPr>
      </w:pPr>
      <w:r>
        <w:rPr>
          <w:rFonts w:ascii="Arial" w:eastAsia="Arial" w:hAnsi="Arial" w:cs="Arial"/>
          <w:lang w:bidi="cs-CZ"/>
        </w:rPr>
        <w:t>3.</w:t>
      </w:r>
      <w:r w:rsidR="000D7CDD">
        <w:rPr>
          <w:rFonts w:ascii="Arial" w:eastAsia="Arial" w:hAnsi="Arial" w:cs="Arial"/>
          <w:lang w:bidi="cs-CZ"/>
        </w:rPr>
        <w:t>3</w:t>
      </w:r>
      <w:r>
        <w:rPr>
          <w:rFonts w:ascii="Arial" w:eastAsia="Arial" w:hAnsi="Arial" w:cs="Arial"/>
          <w:lang w:bidi="cs-CZ"/>
        </w:rPr>
        <w:tab/>
        <w:t xml:space="preserve">Provedením díla se rozumí úplné, funkční, bezvadné provedení všech činností, jejichž provedení je pro řádné dokončení díla nezbytné. </w:t>
      </w:r>
    </w:p>
    <w:p w14:paraId="79529BE5" w14:textId="3F18F645" w:rsidR="0075198F" w:rsidRDefault="00053026" w:rsidP="00B3726F">
      <w:pPr>
        <w:spacing w:after="0" w:line="240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bidi="cs-CZ"/>
        </w:rPr>
        <w:tab/>
      </w:r>
    </w:p>
    <w:p w14:paraId="713386C4" w14:textId="659FCFB4" w:rsidR="0075198F" w:rsidRDefault="00472959" w:rsidP="00625FF5">
      <w:pPr>
        <w:spacing w:after="0" w:line="240" w:lineRule="auto"/>
        <w:ind w:left="567" w:hanging="567"/>
        <w:jc w:val="both"/>
        <w:rPr>
          <w:rFonts w:ascii="Arial" w:eastAsia="Arial" w:hAnsi="Arial" w:cs="Arial"/>
          <w:lang w:bidi="cs-CZ"/>
        </w:rPr>
      </w:pPr>
      <w:r>
        <w:rPr>
          <w:rFonts w:ascii="Arial" w:eastAsia="Arial" w:hAnsi="Arial" w:cs="Arial"/>
          <w:lang w:bidi="cs-CZ"/>
        </w:rPr>
        <w:t>3.4</w:t>
      </w:r>
      <w:r w:rsidR="00053026">
        <w:rPr>
          <w:rFonts w:ascii="Arial" w:eastAsia="Arial" w:hAnsi="Arial" w:cs="Arial"/>
          <w:lang w:bidi="cs-CZ"/>
        </w:rPr>
        <w:tab/>
        <w:t xml:space="preserve">Objednatel se touto Smlouvou zavazuje zaplatit </w:t>
      </w:r>
      <w:r w:rsidR="000D7CDD">
        <w:rPr>
          <w:rFonts w:ascii="Arial" w:eastAsia="Arial" w:hAnsi="Arial" w:cs="Arial"/>
          <w:lang w:bidi="cs-CZ"/>
        </w:rPr>
        <w:t>z</w:t>
      </w:r>
      <w:r w:rsidR="00053026">
        <w:rPr>
          <w:rFonts w:ascii="Arial" w:eastAsia="Arial" w:hAnsi="Arial" w:cs="Arial"/>
          <w:lang w:bidi="cs-CZ"/>
        </w:rPr>
        <w:t xml:space="preserve">hotoviteli za řádně provedené dílo sjednanou cenu a jednat dle podmínek stanovených </w:t>
      </w:r>
      <w:r w:rsidR="000D7CDD">
        <w:rPr>
          <w:rFonts w:ascii="Arial" w:eastAsia="Arial" w:hAnsi="Arial" w:cs="Arial"/>
          <w:lang w:bidi="cs-CZ"/>
        </w:rPr>
        <w:t>touto s</w:t>
      </w:r>
      <w:r w:rsidR="00053026">
        <w:rPr>
          <w:rFonts w:ascii="Arial" w:eastAsia="Arial" w:hAnsi="Arial" w:cs="Arial"/>
          <w:lang w:bidi="cs-CZ"/>
        </w:rPr>
        <w:t>mlouvou a v souladu s příslušnými ustanoveními právních předpisů, které se na dílo vztahují.</w:t>
      </w:r>
    </w:p>
    <w:p w14:paraId="60C600AA" w14:textId="77777777" w:rsidR="0075198F" w:rsidRDefault="00053026">
      <w:pPr>
        <w:spacing w:after="0" w:line="240" w:lineRule="auto"/>
        <w:ind w:left="567" w:hanging="567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lang w:bidi="cs-CZ"/>
        </w:rPr>
        <w:t xml:space="preserve"> </w:t>
      </w:r>
    </w:p>
    <w:p w14:paraId="27147684" w14:textId="77777777" w:rsidR="0075198F" w:rsidRDefault="00B34A22" w:rsidP="00692B10">
      <w:pPr>
        <w:pStyle w:val="Nadpis2"/>
        <w:numPr>
          <w:ilvl w:val="0"/>
          <w:numId w:val="0"/>
        </w:numPr>
        <w:ind w:left="578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  <w:t xml:space="preserve">         </w:t>
      </w:r>
      <w:r w:rsidR="00053026">
        <w:rPr>
          <w:rFonts w:ascii="Arial" w:eastAsia="Arial" w:hAnsi="Arial" w:cs="Arial"/>
          <w:b/>
          <w:bCs/>
          <w:sz w:val="22"/>
          <w:szCs w:val="22"/>
        </w:rPr>
        <w:t>IV.</w:t>
      </w:r>
    </w:p>
    <w:p w14:paraId="571369FD" w14:textId="77777777" w:rsidR="0075198F" w:rsidRDefault="00D03FF6" w:rsidP="00D03FF6">
      <w:pPr>
        <w:pStyle w:val="Nadpis2"/>
        <w:numPr>
          <w:ilvl w:val="0"/>
          <w:numId w:val="0"/>
        </w:numPr>
        <w:ind w:left="578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  <w:t xml:space="preserve">    </w:t>
      </w:r>
      <w:r w:rsidR="00053026">
        <w:rPr>
          <w:rFonts w:ascii="Arial" w:eastAsia="Arial" w:hAnsi="Arial" w:cs="Arial"/>
          <w:b/>
          <w:bCs/>
          <w:sz w:val="22"/>
          <w:szCs w:val="22"/>
        </w:rPr>
        <w:t>Doba a místo realizace</w:t>
      </w:r>
    </w:p>
    <w:p w14:paraId="1ED5E60E" w14:textId="77777777" w:rsidR="002B13E5" w:rsidRDefault="00053026" w:rsidP="002B13E5">
      <w:pPr>
        <w:pStyle w:val="Nadpis3"/>
        <w:numPr>
          <w:ilvl w:val="0"/>
          <w:numId w:val="0"/>
        </w:numPr>
        <w:spacing w:before="240"/>
        <w:ind w:left="567" w:hanging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4.1</w:t>
      </w:r>
      <w:r>
        <w:rPr>
          <w:rFonts w:ascii="Arial" w:eastAsia="Arial" w:hAnsi="Arial" w:cs="Arial"/>
          <w:sz w:val="22"/>
          <w:szCs w:val="22"/>
        </w:rPr>
        <w:tab/>
        <w:t>Zhotovitel zahájí práce na díle nejdříve po nabytí účinnosti této smlouvy.</w:t>
      </w:r>
    </w:p>
    <w:p w14:paraId="2A50925E" w14:textId="70496A66" w:rsidR="00B3726F" w:rsidRDefault="00C01058" w:rsidP="00B3726F">
      <w:pPr>
        <w:pStyle w:val="Nadpis3"/>
        <w:numPr>
          <w:ilvl w:val="0"/>
          <w:numId w:val="0"/>
        </w:numPr>
        <w:spacing w:before="0"/>
        <w:ind w:left="567" w:hanging="56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4.2 </w:t>
      </w:r>
      <w:r>
        <w:rPr>
          <w:rFonts w:ascii="Arial" w:eastAsia="Arial" w:hAnsi="Arial" w:cs="Arial"/>
          <w:sz w:val="22"/>
          <w:szCs w:val="22"/>
        </w:rPr>
        <w:tab/>
      </w:r>
      <w:r w:rsidR="00BD2CB5">
        <w:rPr>
          <w:rFonts w:ascii="Arial" w:eastAsia="Arial" w:hAnsi="Arial" w:cs="Arial"/>
          <w:sz w:val="22"/>
          <w:szCs w:val="22"/>
        </w:rPr>
        <w:t xml:space="preserve">Termín realizace </w:t>
      </w:r>
      <w:r w:rsidR="00591184">
        <w:rPr>
          <w:rFonts w:ascii="Arial" w:eastAsia="Arial" w:hAnsi="Arial" w:cs="Arial"/>
          <w:sz w:val="22"/>
          <w:szCs w:val="22"/>
        </w:rPr>
        <w:t xml:space="preserve">díla je </w:t>
      </w:r>
      <w:r w:rsidR="00BD2CB5">
        <w:rPr>
          <w:rFonts w:ascii="Arial" w:eastAsia="Arial" w:hAnsi="Arial" w:cs="Arial"/>
          <w:sz w:val="22"/>
          <w:szCs w:val="22"/>
        </w:rPr>
        <w:t xml:space="preserve">od </w:t>
      </w:r>
      <w:r w:rsidR="0056739F">
        <w:rPr>
          <w:rFonts w:ascii="Arial" w:eastAsia="Arial" w:hAnsi="Arial" w:cs="Arial"/>
          <w:sz w:val="22"/>
          <w:szCs w:val="22"/>
        </w:rPr>
        <w:t xml:space="preserve">1. </w:t>
      </w:r>
      <w:r w:rsidR="007A5FF0">
        <w:rPr>
          <w:rFonts w:ascii="Arial" w:eastAsia="Arial" w:hAnsi="Arial" w:cs="Arial"/>
          <w:sz w:val="22"/>
          <w:szCs w:val="22"/>
        </w:rPr>
        <w:t xml:space="preserve">dubna </w:t>
      </w:r>
      <w:proofErr w:type="gramStart"/>
      <w:r w:rsidR="00972AEA">
        <w:rPr>
          <w:rFonts w:ascii="Arial" w:eastAsia="Arial" w:hAnsi="Arial" w:cs="Arial"/>
          <w:sz w:val="22"/>
          <w:szCs w:val="22"/>
        </w:rPr>
        <w:t>202</w:t>
      </w:r>
      <w:r w:rsidR="007A5FF0">
        <w:rPr>
          <w:rFonts w:ascii="Arial" w:eastAsia="Arial" w:hAnsi="Arial" w:cs="Arial"/>
          <w:sz w:val="22"/>
          <w:szCs w:val="22"/>
        </w:rPr>
        <w:t>4</w:t>
      </w:r>
      <w:r w:rsidR="00972AEA">
        <w:rPr>
          <w:rFonts w:ascii="Arial" w:eastAsia="Arial" w:hAnsi="Arial" w:cs="Arial"/>
          <w:sz w:val="22"/>
          <w:szCs w:val="22"/>
        </w:rPr>
        <w:t xml:space="preserve"> </w:t>
      </w:r>
      <w:r w:rsidR="00BD2CB5">
        <w:rPr>
          <w:rFonts w:ascii="Arial" w:eastAsia="Arial" w:hAnsi="Arial" w:cs="Arial"/>
          <w:sz w:val="22"/>
          <w:szCs w:val="22"/>
        </w:rPr>
        <w:t xml:space="preserve"> do</w:t>
      </w:r>
      <w:proofErr w:type="gramEnd"/>
      <w:r w:rsidR="00BD2CB5">
        <w:rPr>
          <w:rFonts w:ascii="Arial" w:eastAsia="Arial" w:hAnsi="Arial" w:cs="Arial"/>
          <w:sz w:val="22"/>
          <w:szCs w:val="22"/>
        </w:rPr>
        <w:t xml:space="preserve"> </w:t>
      </w:r>
      <w:r w:rsidR="00972AEA">
        <w:rPr>
          <w:rFonts w:ascii="Arial" w:eastAsia="Arial" w:hAnsi="Arial" w:cs="Arial"/>
          <w:sz w:val="22"/>
          <w:szCs w:val="22"/>
        </w:rPr>
        <w:t xml:space="preserve">31. </w:t>
      </w:r>
      <w:r w:rsidR="007A5FF0">
        <w:rPr>
          <w:rFonts w:ascii="Arial" w:eastAsia="Arial" w:hAnsi="Arial" w:cs="Arial"/>
          <w:sz w:val="22"/>
          <w:szCs w:val="22"/>
        </w:rPr>
        <w:t>prosince</w:t>
      </w:r>
      <w:r w:rsidR="00972AEA">
        <w:rPr>
          <w:rFonts w:ascii="Arial" w:eastAsia="Arial" w:hAnsi="Arial" w:cs="Arial"/>
          <w:sz w:val="22"/>
          <w:szCs w:val="22"/>
        </w:rPr>
        <w:t xml:space="preserve"> </w:t>
      </w:r>
      <w:r w:rsidR="00B3726F">
        <w:rPr>
          <w:rFonts w:ascii="Arial" w:eastAsia="Arial" w:hAnsi="Arial" w:cs="Arial"/>
          <w:sz w:val="22"/>
          <w:szCs w:val="22"/>
        </w:rPr>
        <w:t>202</w:t>
      </w:r>
      <w:r w:rsidR="007A5FF0">
        <w:rPr>
          <w:rFonts w:ascii="Arial" w:eastAsia="Arial" w:hAnsi="Arial" w:cs="Arial"/>
          <w:sz w:val="22"/>
          <w:szCs w:val="22"/>
        </w:rPr>
        <w:t>4</w:t>
      </w:r>
      <w:r w:rsidR="00B3726F">
        <w:rPr>
          <w:rFonts w:ascii="Arial" w:eastAsia="Arial" w:hAnsi="Arial" w:cs="Arial"/>
          <w:sz w:val="22"/>
          <w:szCs w:val="22"/>
        </w:rPr>
        <w:t>.</w:t>
      </w:r>
    </w:p>
    <w:p w14:paraId="5DF7278F" w14:textId="4B83BC6C" w:rsidR="0075198F" w:rsidRPr="00B3726F" w:rsidRDefault="00BD2CB5" w:rsidP="00B3726F">
      <w:pPr>
        <w:pStyle w:val="Nadpis3"/>
        <w:numPr>
          <w:ilvl w:val="0"/>
          <w:numId w:val="0"/>
        </w:numPr>
        <w:spacing w:before="0"/>
        <w:ind w:left="567" w:hanging="56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4.3</w:t>
      </w:r>
      <w:r w:rsidR="00053026">
        <w:rPr>
          <w:rFonts w:ascii="Arial" w:eastAsia="Arial" w:hAnsi="Arial" w:cs="Arial"/>
          <w:sz w:val="22"/>
          <w:szCs w:val="22"/>
        </w:rPr>
        <w:tab/>
        <w:t xml:space="preserve">Místem realizace </w:t>
      </w:r>
      <w:r w:rsidR="008D512A">
        <w:rPr>
          <w:rFonts w:ascii="Arial" w:eastAsia="Arial" w:hAnsi="Arial" w:cs="Arial"/>
          <w:sz w:val="22"/>
          <w:szCs w:val="22"/>
        </w:rPr>
        <w:t xml:space="preserve">jsou </w:t>
      </w:r>
      <w:r>
        <w:rPr>
          <w:rFonts w:ascii="Arial" w:eastAsia="Arial" w:hAnsi="Arial" w:cs="Arial"/>
          <w:sz w:val="22"/>
          <w:szCs w:val="22"/>
        </w:rPr>
        <w:t xml:space="preserve">vyčleněné </w:t>
      </w:r>
      <w:r w:rsidR="008D512A">
        <w:rPr>
          <w:rFonts w:ascii="Arial" w:eastAsia="Arial" w:hAnsi="Arial" w:cs="Arial"/>
          <w:sz w:val="22"/>
          <w:szCs w:val="22"/>
        </w:rPr>
        <w:t xml:space="preserve">pozemky </w:t>
      </w:r>
      <w:r w:rsidR="00B3726F">
        <w:rPr>
          <w:rFonts w:ascii="Arial" w:eastAsia="Arial" w:hAnsi="Arial" w:cs="Arial"/>
          <w:sz w:val="22"/>
          <w:szCs w:val="22"/>
        </w:rPr>
        <w:t>dle přílohy č. 1</w:t>
      </w:r>
      <w:r w:rsidR="007A5FF0">
        <w:rPr>
          <w:rFonts w:ascii="Arial" w:eastAsia="Arial" w:hAnsi="Arial" w:cs="Arial"/>
          <w:sz w:val="22"/>
          <w:szCs w:val="22"/>
        </w:rPr>
        <w:t xml:space="preserve">, č. 2 </w:t>
      </w:r>
      <w:r w:rsidR="00B3726F">
        <w:rPr>
          <w:rFonts w:ascii="Arial" w:eastAsia="Arial" w:hAnsi="Arial" w:cs="Arial"/>
          <w:sz w:val="22"/>
          <w:szCs w:val="22"/>
        </w:rPr>
        <w:t xml:space="preserve">a </w:t>
      </w:r>
      <w:r w:rsidR="00FD66E5">
        <w:rPr>
          <w:rFonts w:ascii="Arial" w:eastAsia="Arial" w:hAnsi="Arial" w:cs="Arial"/>
          <w:sz w:val="22"/>
          <w:szCs w:val="22"/>
        </w:rPr>
        <w:t>nákresů sečených ploch.</w:t>
      </w:r>
      <w:r w:rsidR="00B3726F">
        <w:rPr>
          <w:rFonts w:ascii="Arial" w:eastAsia="Arial" w:hAnsi="Arial" w:cs="Arial"/>
          <w:sz w:val="22"/>
          <w:szCs w:val="22"/>
        </w:rPr>
        <w:t xml:space="preserve"> </w:t>
      </w:r>
    </w:p>
    <w:p w14:paraId="6DB5800C" w14:textId="6FC6A4B3" w:rsidR="00625FF5" w:rsidRDefault="00625FF5" w:rsidP="002B13E5">
      <w:pPr>
        <w:pStyle w:val="Nadpis3"/>
        <w:numPr>
          <w:ilvl w:val="0"/>
          <w:numId w:val="0"/>
        </w:numPr>
        <w:spacing w:before="0"/>
        <w:ind w:left="567" w:hanging="567"/>
        <w:rPr>
          <w:rFonts w:ascii="Arial" w:eastAsia="Arial" w:hAnsi="Arial" w:cs="Arial"/>
          <w:sz w:val="22"/>
          <w:szCs w:val="22"/>
        </w:rPr>
      </w:pPr>
    </w:p>
    <w:p w14:paraId="66FE4A29" w14:textId="77777777" w:rsidR="00C01058" w:rsidRDefault="00C01058" w:rsidP="00C01058">
      <w:pPr>
        <w:pStyle w:val="Nadpis3"/>
        <w:numPr>
          <w:ilvl w:val="0"/>
          <w:numId w:val="0"/>
        </w:numPr>
        <w:spacing w:before="0"/>
        <w:ind w:left="567" w:hanging="567"/>
        <w:rPr>
          <w:rFonts w:ascii="Arial" w:eastAsia="Arial" w:hAnsi="Arial" w:cs="Arial"/>
          <w:sz w:val="22"/>
          <w:szCs w:val="22"/>
        </w:rPr>
      </w:pPr>
    </w:p>
    <w:p w14:paraId="44700633" w14:textId="77777777" w:rsidR="0075198F" w:rsidRDefault="00053026" w:rsidP="00C01058">
      <w:pPr>
        <w:spacing w:before="120" w:after="0" w:line="24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V. </w:t>
      </w:r>
    </w:p>
    <w:p w14:paraId="18AA9D4F" w14:textId="77777777" w:rsidR="0075198F" w:rsidRDefault="00053026" w:rsidP="00C01058">
      <w:pPr>
        <w:spacing w:before="120" w:after="0" w:line="24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Cena díla </w:t>
      </w:r>
    </w:p>
    <w:p w14:paraId="64619DD0" w14:textId="77777777" w:rsidR="00E172E6" w:rsidRDefault="00053026" w:rsidP="002B13E5">
      <w:pPr>
        <w:spacing w:before="240" w:after="0" w:line="240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</w:t>
      </w:r>
      <w:r>
        <w:rPr>
          <w:rFonts w:ascii="Arial" w:eastAsia="Arial" w:hAnsi="Arial" w:cs="Arial"/>
        </w:rPr>
        <w:tab/>
        <w:t>Cena za dílo sjednaná v souladu s ustanovením § 2 zákona č. 526/1990 Sb. o cenách, v platném znění, je dohodnuta jako cena nejvýše přípustná.</w:t>
      </w:r>
    </w:p>
    <w:p w14:paraId="5E3A51F3" w14:textId="77777777" w:rsidR="007B149B" w:rsidRDefault="00E172E6" w:rsidP="007B149B">
      <w:pPr>
        <w:keepNext/>
        <w:keepLines/>
        <w:widowControl w:val="0"/>
        <w:ind w:right="45"/>
        <w:outlineLvl w:val="0"/>
        <w:rPr>
          <w:b/>
          <w:bCs/>
        </w:rPr>
      </w:pPr>
      <w:r>
        <w:rPr>
          <w:rFonts w:ascii="Arial" w:eastAsia="Arial" w:hAnsi="Arial" w:cs="Arial"/>
          <w:lang w:bidi="cs-CZ"/>
        </w:rPr>
        <w:tab/>
      </w:r>
    </w:p>
    <w:p w14:paraId="2F8885A0" w14:textId="17E04E55" w:rsidR="007B149B" w:rsidRDefault="007B149B" w:rsidP="007B149B">
      <w:pPr>
        <w:keepNext/>
        <w:keepLines/>
        <w:widowControl w:val="0"/>
        <w:ind w:right="45" w:firstLine="567"/>
        <w:outlineLvl w:val="0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b/>
          <w:bCs/>
        </w:rPr>
        <w:t xml:space="preserve">Cena díla celkem bez DPH: </w:t>
      </w:r>
      <w:r>
        <w:rPr>
          <w:b/>
          <w:bCs/>
        </w:rPr>
        <w:tab/>
      </w:r>
      <w:r>
        <w:rPr>
          <w:b/>
          <w:bCs/>
        </w:rPr>
        <w:tab/>
      </w:r>
      <w:r w:rsidR="007A5FF0">
        <w:rPr>
          <w:b/>
          <w:bCs/>
        </w:rPr>
        <w:t>4 132 231,40</w:t>
      </w:r>
      <w:r>
        <w:rPr>
          <w:b/>
          <w:bCs/>
        </w:rPr>
        <w:t>, - Kč</w:t>
      </w:r>
    </w:p>
    <w:p w14:paraId="237B0EF0" w14:textId="1329D737" w:rsidR="007B149B" w:rsidRDefault="007B149B" w:rsidP="007B149B">
      <w:pPr>
        <w:keepNext/>
        <w:keepLines/>
        <w:widowControl w:val="0"/>
        <w:ind w:right="-110" w:firstLine="567"/>
        <w:outlineLvl w:val="0"/>
        <w:rPr>
          <w:b/>
          <w:bCs/>
        </w:rPr>
      </w:pPr>
      <w:r>
        <w:rPr>
          <w:b/>
          <w:bCs/>
        </w:rPr>
        <w:t xml:space="preserve">DPH celkem 21 %: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A5FF0">
        <w:rPr>
          <w:b/>
          <w:bCs/>
        </w:rPr>
        <w:t>867 768,60</w:t>
      </w:r>
      <w:r>
        <w:t>,</w:t>
      </w:r>
      <w:r>
        <w:rPr>
          <w:b/>
          <w:bCs/>
        </w:rPr>
        <w:t xml:space="preserve"> - Kč</w:t>
      </w:r>
    </w:p>
    <w:p w14:paraId="42F8CF6D" w14:textId="473225A2" w:rsidR="007B149B" w:rsidRDefault="007B149B" w:rsidP="007B149B">
      <w:pPr>
        <w:keepNext/>
        <w:keepLines/>
        <w:widowControl w:val="0"/>
        <w:ind w:right="-110" w:firstLine="567"/>
        <w:outlineLvl w:val="0"/>
        <w:rPr>
          <w:b/>
          <w:bCs/>
        </w:rPr>
      </w:pPr>
      <w:r>
        <w:rPr>
          <w:b/>
          <w:bCs/>
        </w:rPr>
        <w:t xml:space="preserve">Cena díla celkem včetně DPH: </w:t>
      </w:r>
      <w:r>
        <w:rPr>
          <w:b/>
          <w:bCs/>
        </w:rPr>
        <w:tab/>
      </w:r>
      <w:r>
        <w:rPr>
          <w:b/>
          <w:bCs/>
        </w:rPr>
        <w:tab/>
      </w:r>
      <w:r w:rsidR="007A5FF0">
        <w:rPr>
          <w:b/>
          <w:bCs/>
        </w:rPr>
        <w:t>5 000 000</w:t>
      </w:r>
      <w:r>
        <w:rPr>
          <w:b/>
          <w:bCs/>
        </w:rPr>
        <w:t>, - Kč</w:t>
      </w:r>
    </w:p>
    <w:p w14:paraId="26D5FA69" w14:textId="77777777" w:rsidR="004E2D9E" w:rsidRDefault="004E2D9E">
      <w:pPr>
        <w:spacing w:after="0" w:line="240" w:lineRule="auto"/>
        <w:ind w:left="567" w:hanging="567"/>
        <w:jc w:val="both"/>
        <w:rPr>
          <w:rFonts w:ascii="Arial" w:eastAsia="Arial" w:hAnsi="Arial" w:cs="Arial"/>
          <w:lang w:bidi="cs-CZ"/>
        </w:rPr>
      </w:pPr>
    </w:p>
    <w:p w14:paraId="457BC046" w14:textId="1E67F371" w:rsidR="0075198F" w:rsidRDefault="00053026">
      <w:pPr>
        <w:spacing w:after="0" w:line="240" w:lineRule="auto"/>
        <w:ind w:left="567" w:hanging="567"/>
        <w:jc w:val="both"/>
        <w:rPr>
          <w:rFonts w:ascii="Arial" w:eastAsia="Arial" w:hAnsi="Arial" w:cs="Arial"/>
          <w:lang w:bidi="cs-CZ"/>
        </w:rPr>
      </w:pPr>
      <w:r>
        <w:rPr>
          <w:rFonts w:ascii="Arial" w:eastAsia="Arial" w:hAnsi="Arial" w:cs="Arial"/>
          <w:lang w:bidi="cs-CZ"/>
        </w:rPr>
        <w:t>5.</w:t>
      </w:r>
      <w:r w:rsidR="004E2D9E">
        <w:rPr>
          <w:rFonts w:ascii="Arial" w:eastAsia="Arial" w:hAnsi="Arial" w:cs="Arial"/>
          <w:lang w:bidi="cs-CZ"/>
        </w:rPr>
        <w:t>2</w:t>
      </w:r>
      <w:r>
        <w:rPr>
          <w:rFonts w:ascii="Arial" w:eastAsia="Arial" w:hAnsi="Arial" w:cs="Arial"/>
          <w:lang w:bidi="cs-CZ"/>
        </w:rPr>
        <w:tab/>
        <w:t xml:space="preserve">Sjednaná cena obsahuje veškeré náklady a zisk zhotovitele nezbytné k řádnému a včasnému provedení díla. </w:t>
      </w:r>
    </w:p>
    <w:p w14:paraId="4AD81975" w14:textId="77777777" w:rsidR="004E2D9E" w:rsidRDefault="004E2D9E">
      <w:pPr>
        <w:spacing w:after="0" w:line="240" w:lineRule="auto"/>
        <w:ind w:left="567" w:hanging="567"/>
        <w:jc w:val="both"/>
        <w:rPr>
          <w:rFonts w:ascii="Arial" w:eastAsia="Arial" w:hAnsi="Arial" w:cs="Arial"/>
          <w:lang w:bidi="cs-CZ"/>
        </w:rPr>
      </w:pPr>
    </w:p>
    <w:p w14:paraId="378C07D6" w14:textId="77777777" w:rsidR="0075198F" w:rsidRDefault="00053026">
      <w:pPr>
        <w:spacing w:after="0" w:line="240" w:lineRule="auto"/>
        <w:ind w:left="567" w:hanging="567"/>
        <w:jc w:val="both"/>
        <w:rPr>
          <w:rFonts w:ascii="Arial" w:eastAsia="Arial" w:hAnsi="Arial" w:cs="Arial"/>
          <w:lang w:bidi="cs-CZ"/>
        </w:rPr>
      </w:pPr>
      <w:r>
        <w:rPr>
          <w:rFonts w:ascii="Arial" w:eastAsia="Arial" w:hAnsi="Arial" w:cs="Arial"/>
          <w:lang w:bidi="cs-CZ"/>
        </w:rPr>
        <w:lastRenderedPageBreak/>
        <w:t>5.4</w:t>
      </w:r>
      <w:r>
        <w:rPr>
          <w:rFonts w:ascii="Arial" w:eastAsia="Arial" w:hAnsi="Arial" w:cs="Arial"/>
          <w:lang w:bidi="cs-CZ"/>
        </w:rPr>
        <w:tab/>
        <w:t>Sjednaná cena je platná po celo</w:t>
      </w:r>
      <w:r w:rsidR="00805B5A">
        <w:rPr>
          <w:rFonts w:ascii="Arial" w:eastAsia="Arial" w:hAnsi="Arial" w:cs="Arial"/>
          <w:lang w:bidi="cs-CZ"/>
        </w:rPr>
        <w:t>u dobu účinnosti této smlouvy.</w:t>
      </w:r>
    </w:p>
    <w:p w14:paraId="6E4E8B70" w14:textId="77777777" w:rsidR="004E2D9E" w:rsidRDefault="004E2D9E">
      <w:pPr>
        <w:spacing w:after="0" w:line="240" w:lineRule="auto"/>
        <w:ind w:left="567" w:hanging="567"/>
        <w:jc w:val="both"/>
        <w:rPr>
          <w:rFonts w:ascii="Arial" w:eastAsia="Arial" w:hAnsi="Arial" w:cs="Arial"/>
          <w:lang w:bidi="cs-CZ"/>
        </w:rPr>
      </w:pPr>
    </w:p>
    <w:p w14:paraId="2C42FB70" w14:textId="77777777" w:rsidR="004E2D9E" w:rsidRDefault="004E2D9E">
      <w:pPr>
        <w:spacing w:after="0" w:line="240" w:lineRule="auto"/>
        <w:ind w:left="567" w:hanging="567"/>
        <w:jc w:val="both"/>
        <w:rPr>
          <w:rFonts w:ascii="Arial" w:eastAsia="Arial" w:hAnsi="Arial" w:cs="Arial"/>
          <w:lang w:bidi="cs-CZ"/>
        </w:rPr>
      </w:pPr>
    </w:p>
    <w:p w14:paraId="529DA7CF" w14:textId="77777777" w:rsidR="004E2D9E" w:rsidRDefault="004E2D9E">
      <w:pPr>
        <w:spacing w:after="0" w:line="240" w:lineRule="auto"/>
        <w:ind w:left="567" w:hanging="567"/>
        <w:jc w:val="both"/>
        <w:rPr>
          <w:rFonts w:ascii="Arial" w:eastAsia="Arial" w:hAnsi="Arial" w:cs="Arial"/>
          <w:lang w:bidi="cs-CZ"/>
        </w:rPr>
      </w:pPr>
    </w:p>
    <w:p w14:paraId="12155E62" w14:textId="77777777" w:rsidR="002B13E5" w:rsidRDefault="002B13E5">
      <w:pPr>
        <w:spacing w:after="0" w:line="240" w:lineRule="auto"/>
        <w:ind w:left="567" w:hanging="567"/>
        <w:jc w:val="both"/>
        <w:rPr>
          <w:rFonts w:ascii="Arial" w:eastAsia="Arial" w:hAnsi="Arial" w:cs="Arial"/>
          <w:lang w:bidi="cs-CZ"/>
        </w:rPr>
      </w:pPr>
    </w:p>
    <w:p w14:paraId="58D28D92" w14:textId="77777777" w:rsidR="0075198F" w:rsidRDefault="00053026" w:rsidP="002B13E5">
      <w:pPr>
        <w:keepNext/>
        <w:spacing w:before="120" w:after="0" w:line="240" w:lineRule="auto"/>
        <w:ind w:left="578"/>
        <w:jc w:val="center"/>
        <w:outlineLvl w:val="1"/>
        <w:rPr>
          <w:rFonts w:ascii="Arial" w:eastAsia="Arial" w:hAnsi="Arial" w:cs="Arial"/>
          <w:b/>
          <w:bCs/>
          <w:lang w:bidi="cs-CZ"/>
        </w:rPr>
      </w:pPr>
      <w:r>
        <w:rPr>
          <w:rFonts w:ascii="Arial" w:eastAsia="Arial" w:hAnsi="Arial" w:cs="Arial"/>
          <w:b/>
          <w:bCs/>
          <w:lang w:bidi="cs-CZ"/>
        </w:rPr>
        <w:t xml:space="preserve">VI. </w:t>
      </w:r>
    </w:p>
    <w:p w14:paraId="208E0E2E" w14:textId="77777777" w:rsidR="0075198F" w:rsidRDefault="00053026" w:rsidP="0035673D">
      <w:pPr>
        <w:keepNext/>
        <w:spacing w:before="120" w:after="0" w:line="240" w:lineRule="auto"/>
        <w:ind w:left="578"/>
        <w:jc w:val="center"/>
        <w:outlineLvl w:val="1"/>
        <w:rPr>
          <w:rFonts w:ascii="Arial" w:eastAsia="Arial" w:hAnsi="Arial" w:cs="Arial"/>
          <w:b/>
          <w:bCs/>
          <w:lang w:bidi="cs-CZ"/>
        </w:rPr>
      </w:pPr>
      <w:r>
        <w:rPr>
          <w:rFonts w:ascii="Arial" w:eastAsia="Arial" w:hAnsi="Arial" w:cs="Arial"/>
          <w:b/>
          <w:bCs/>
          <w:lang w:bidi="cs-CZ"/>
        </w:rPr>
        <w:t>Platební podmínky</w:t>
      </w:r>
    </w:p>
    <w:p w14:paraId="5C48D249" w14:textId="77777777" w:rsidR="0035764A" w:rsidRDefault="00053026" w:rsidP="0035764A">
      <w:pPr>
        <w:pBdr>
          <w:left w:val="none" w:sz="4" w:space="1" w:color="000000"/>
          <w:bottom w:val="none" w:sz="4" w:space="31" w:color="000000"/>
        </w:pBdr>
        <w:spacing w:after="0" w:line="240" w:lineRule="auto"/>
        <w:ind w:left="567" w:hanging="567"/>
        <w:jc w:val="both"/>
        <w:rPr>
          <w:rFonts w:ascii="Arial" w:eastAsia="Arial" w:hAnsi="Arial" w:cs="Arial"/>
          <w:lang w:bidi="cs-CZ"/>
        </w:rPr>
      </w:pPr>
      <w:r>
        <w:rPr>
          <w:rFonts w:ascii="Arial" w:eastAsia="Arial" w:hAnsi="Arial" w:cs="Arial"/>
          <w:lang w:bidi="cs-CZ"/>
        </w:rPr>
        <w:tab/>
      </w:r>
    </w:p>
    <w:p w14:paraId="7722A179" w14:textId="1096AEB4" w:rsidR="0035764A" w:rsidRPr="0035764A" w:rsidRDefault="0035764A" w:rsidP="0035764A">
      <w:pPr>
        <w:pStyle w:val="Odstavecseseznamem"/>
        <w:numPr>
          <w:ilvl w:val="1"/>
          <w:numId w:val="15"/>
        </w:numPr>
        <w:pBdr>
          <w:left w:val="none" w:sz="4" w:space="1" w:color="000000"/>
          <w:bottom w:val="none" w:sz="4" w:space="31" w:color="000000"/>
        </w:pBdr>
        <w:spacing w:after="0" w:line="240" w:lineRule="auto"/>
        <w:jc w:val="both"/>
        <w:rPr>
          <w:rFonts w:ascii="Arial" w:eastAsia="Arial" w:hAnsi="Arial" w:cs="Arial"/>
          <w:lang w:bidi="cs-CZ"/>
        </w:rPr>
      </w:pPr>
      <w:r w:rsidRPr="0035764A">
        <w:rPr>
          <w:rFonts w:ascii="Arial" w:hAnsi="Arial" w:cs="Arial"/>
        </w:rPr>
        <w:t>Fakturace bude probíhat na základě měsíčních dílčích faktur dle skutečně provedených prací</w:t>
      </w:r>
      <w:r w:rsidR="000D7CDD">
        <w:rPr>
          <w:rFonts w:ascii="Arial" w:hAnsi="Arial" w:cs="Arial"/>
        </w:rPr>
        <w:t>.</w:t>
      </w:r>
      <w:r w:rsidR="00B22C10">
        <w:rPr>
          <w:rFonts w:ascii="Arial" w:hAnsi="Arial" w:cs="Arial"/>
        </w:rPr>
        <w:t xml:space="preserve"> </w:t>
      </w:r>
      <w:r w:rsidRPr="0035764A">
        <w:rPr>
          <w:rFonts w:ascii="Arial" w:hAnsi="Arial" w:cs="Arial"/>
        </w:rPr>
        <w:t>Přílohou všech faktur bude soupis provedených prací, vč. zjišťovacího protokolu odsouhlaseného zástupcem objednatele</w:t>
      </w:r>
    </w:p>
    <w:p w14:paraId="27BDAEC3" w14:textId="77777777" w:rsidR="0035764A" w:rsidRPr="0035764A" w:rsidRDefault="0035764A" w:rsidP="0035764A">
      <w:pPr>
        <w:pBdr>
          <w:left w:val="none" w:sz="4" w:space="1" w:color="000000"/>
          <w:bottom w:val="none" w:sz="4" w:space="31" w:color="000000"/>
        </w:pBdr>
        <w:spacing w:after="0" w:line="240" w:lineRule="auto"/>
        <w:jc w:val="both"/>
        <w:rPr>
          <w:rFonts w:ascii="Arial" w:eastAsia="Arial" w:hAnsi="Arial" w:cs="Arial"/>
          <w:lang w:bidi="cs-CZ"/>
        </w:rPr>
      </w:pPr>
    </w:p>
    <w:p w14:paraId="4D541F3D" w14:textId="67122378" w:rsidR="0075198F" w:rsidRPr="0035764A" w:rsidRDefault="0035764A" w:rsidP="0035764A">
      <w:pPr>
        <w:pStyle w:val="Odstavecseseznamem"/>
        <w:numPr>
          <w:ilvl w:val="1"/>
          <w:numId w:val="15"/>
        </w:numPr>
        <w:pBdr>
          <w:left w:val="none" w:sz="4" w:space="1" w:color="000000"/>
          <w:bottom w:val="none" w:sz="4" w:space="31" w:color="000000"/>
        </w:pBdr>
        <w:spacing w:after="0" w:line="240" w:lineRule="auto"/>
        <w:rPr>
          <w:rFonts w:ascii="Arial" w:eastAsia="Arial" w:hAnsi="Arial" w:cs="Arial"/>
          <w:lang w:bidi="cs-CZ"/>
        </w:rPr>
      </w:pPr>
      <w:r w:rsidRPr="0035764A">
        <w:rPr>
          <w:rFonts w:ascii="Arial" w:hAnsi="Arial" w:cs="Arial"/>
        </w:rPr>
        <w:t xml:space="preserve">Faktura je splatná do </w:t>
      </w:r>
      <w:r w:rsidR="00972AEA">
        <w:rPr>
          <w:rFonts w:ascii="Arial" w:hAnsi="Arial" w:cs="Arial"/>
        </w:rPr>
        <w:t>15</w:t>
      </w:r>
      <w:r w:rsidRPr="0035764A">
        <w:rPr>
          <w:rFonts w:ascii="Arial" w:hAnsi="Arial" w:cs="Arial"/>
        </w:rPr>
        <w:t xml:space="preserve"> dnů ode dne doručení, a to bezhotovostním převodem </w:t>
      </w:r>
      <w:bookmarkStart w:id="1" w:name="_Toc323104685"/>
      <w:r w:rsidR="00972AEA">
        <w:rPr>
          <w:rFonts w:ascii="Arial" w:hAnsi="Arial" w:cs="Arial"/>
        </w:rPr>
        <w:t>na účet zhotovitele.</w:t>
      </w:r>
    </w:p>
    <w:p w14:paraId="2F3F57DB" w14:textId="77777777" w:rsidR="0075198F" w:rsidRDefault="00053026" w:rsidP="00C01058">
      <w:pPr>
        <w:pBdr>
          <w:left w:val="none" w:sz="4" w:space="1" w:color="000000"/>
        </w:pBdr>
        <w:spacing w:before="120" w:after="0" w:line="240" w:lineRule="auto"/>
        <w:jc w:val="center"/>
        <w:rPr>
          <w:rFonts w:ascii="Arial" w:eastAsia="Arial" w:hAnsi="Arial" w:cs="Arial"/>
          <w:b/>
          <w:bCs/>
          <w:lang w:bidi="cs-CZ"/>
        </w:rPr>
      </w:pPr>
      <w:r>
        <w:rPr>
          <w:rFonts w:ascii="Arial" w:eastAsia="Arial" w:hAnsi="Arial" w:cs="Arial"/>
          <w:b/>
          <w:bCs/>
          <w:lang w:bidi="cs-CZ"/>
        </w:rPr>
        <w:t xml:space="preserve">VII. </w:t>
      </w:r>
    </w:p>
    <w:p w14:paraId="2C1A273B" w14:textId="77777777" w:rsidR="003F438E" w:rsidRDefault="00053026" w:rsidP="00C01058">
      <w:pPr>
        <w:pBdr>
          <w:left w:val="none" w:sz="4" w:space="1" w:color="000000"/>
        </w:pBdr>
        <w:spacing w:before="120" w:after="0" w:line="240" w:lineRule="auto"/>
        <w:jc w:val="center"/>
        <w:rPr>
          <w:rFonts w:ascii="Arial" w:eastAsia="Arial" w:hAnsi="Arial" w:cs="Arial"/>
          <w:b/>
          <w:bCs/>
          <w:lang w:bidi="cs-CZ"/>
        </w:rPr>
      </w:pPr>
      <w:r>
        <w:rPr>
          <w:rFonts w:ascii="Arial" w:eastAsia="Arial" w:hAnsi="Arial" w:cs="Arial"/>
          <w:b/>
          <w:bCs/>
          <w:lang w:bidi="cs-CZ"/>
        </w:rPr>
        <w:t>Provádění díla</w:t>
      </w:r>
    </w:p>
    <w:p w14:paraId="025FBE88" w14:textId="021FA670" w:rsidR="0075198F" w:rsidRPr="00472959" w:rsidRDefault="00C01058" w:rsidP="00C3542F">
      <w:pPr>
        <w:spacing w:before="240" w:after="0" w:line="240" w:lineRule="auto"/>
        <w:ind w:left="567" w:hanging="567"/>
        <w:jc w:val="both"/>
        <w:rPr>
          <w:rFonts w:ascii="Arial" w:eastAsia="Arial" w:hAnsi="Arial" w:cs="Arial"/>
          <w:lang w:bidi="cs-CZ"/>
        </w:rPr>
      </w:pPr>
      <w:r>
        <w:rPr>
          <w:rFonts w:ascii="Arial" w:eastAsia="Arial" w:hAnsi="Arial" w:cs="Arial"/>
          <w:lang w:bidi="cs-CZ"/>
        </w:rPr>
        <w:t xml:space="preserve">7.1 </w:t>
      </w:r>
      <w:r>
        <w:rPr>
          <w:rFonts w:ascii="Arial" w:eastAsia="Arial" w:hAnsi="Arial" w:cs="Arial"/>
          <w:lang w:bidi="cs-CZ"/>
        </w:rPr>
        <w:tab/>
      </w:r>
      <w:r w:rsidR="00472959" w:rsidRPr="00472959">
        <w:rPr>
          <w:rFonts w:ascii="Arial" w:eastAsia="Arial" w:hAnsi="Arial" w:cs="Arial"/>
          <w:lang w:bidi="cs-CZ"/>
        </w:rPr>
        <w:t xml:space="preserve">Zhotovitel nahlásí zahájení prací zástupci </w:t>
      </w:r>
      <w:r w:rsidR="0035764A">
        <w:rPr>
          <w:rFonts w:ascii="Arial" w:eastAsia="Arial" w:hAnsi="Arial" w:cs="Arial"/>
          <w:lang w:bidi="cs-CZ"/>
        </w:rPr>
        <w:t xml:space="preserve">objednatele </w:t>
      </w:r>
      <w:r w:rsidR="00472959" w:rsidRPr="00472959">
        <w:rPr>
          <w:rFonts w:ascii="Arial" w:eastAsia="Arial" w:hAnsi="Arial" w:cs="Arial"/>
          <w:lang w:bidi="cs-CZ"/>
        </w:rPr>
        <w:t xml:space="preserve">ve věcech technických nejméně </w:t>
      </w:r>
      <w:r w:rsidR="006D5210" w:rsidRPr="00472959">
        <w:rPr>
          <w:rFonts w:ascii="Arial" w:eastAsia="Arial" w:hAnsi="Arial" w:cs="Arial"/>
          <w:lang w:bidi="cs-CZ"/>
        </w:rPr>
        <w:t>2 pracovní dny před</w:t>
      </w:r>
      <w:r w:rsidR="00472959" w:rsidRPr="00472959">
        <w:rPr>
          <w:rFonts w:ascii="Arial" w:eastAsia="Arial" w:hAnsi="Arial" w:cs="Arial"/>
          <w:lang w:bidi="cs-CZ"/>
        </w:rPr>
        <w:t>em.</w:t>
      </w:r>
      <w:r w:rsidR="006D5210" w:rsidRPr="00472959">
        <w:rPr>
          <w:rFonts w:ascii="Arial" w:eastAsia="Arial" w:hAnsi="Arial" w:cs="Arial"/>
          <w:lang w:bidi="cs-CZ"/>
        </w:rPr>
        <w:t xml:space="preserve"> </w:t>
      </w:r>
    </w:p>
    <w:p w14:paraId="2E1D0E72" w14:textId="77777777" w:rsidR="0075198F" w:rsidRDefault="00C3542F" w:rsidP="00A20A31">
      <w:pPr>
        <w:keepNext/>
        <w:pBdr>
          <w:left w:val="none" w:sz="4" w:space="1" w:color="000000"/>
        </w:pBdr>
        <w:spacing w:after="0" w:line="240" w:lineRule="auto"/>
        <w:ind w:left="576" w:hanging="576"/>
        <w:jc w:val="both"/>
        <w:outlineLvl w:val="1"/>
        <w:rPr>
          <w:rFonts w:ascii="Arial" w:eastAsia="Arial" w:hAnsi="Arial" w:cs="Arial"/>
          <w:lang w:bidi="cs-CZ"/>
        </w:rPr>
      </w:pPr>
      <w:r>
        <w:rPr>
          <w:rFonts w:ascii="Arial" w:eastAsia="Arial" w:hAnsi="Arial" w:cs="Arial"/>
          <w:lang w:bidi="cs-CZ"/>
        </w:rPr>
        <w:t>7.2</w:t>
      </w:r>
      <w:r w:rsidR="00053026">
        <w:rPr>
          <w:rFonts w:ascii="Arial" w:eastAsia="Arial" w:hAnsi="Arial" w:cs="Arial"/>
          <w:lang w:bidi="cs-CZ"/>
        </w:rPr>
        <w:tab/>
        <w:t xml:space="preserve">Zhotovitel je povinen zajistit při provádění díla dodržení veškerých bezpečnostních opatření, hygienických opatření a opatření vedoucích k požární ochraně prováděného díla, a to v rozsahu a způsobem stanoveným příslušnými předpisy. </w:t>
      </w:r>
    </w:p>
    <w:p w14:paraId="2BBFF73F" w14:textId="77777777" w:rsidR="0075198F" w:rsidRDefault="00C3542F" w:rsidP="00A20A31">
      <w:pPr>
        <w:pBdr>
          <w:left w:val="none" w:sz="4" w:space="1" w:color="000000"/>
        </w:pBdr>
        <w:spacing w:after="0" w:line="240" w:lineRule="auto"/>
        <w:ind w:left="567" w:hanging="567"/>
        <w:jc w:val="both"/>
        <w:rPr>
          <w:rFonts w:ascii="Arial" w:eastAsia="Arial" w:hAnsi="Arial" w:cs="Arial"/>
          <w:lang w:bidi="cs-CZ"/>
        </w:rPr>
      </w:pPr>
      <w:r>
        <w:rPr>
          <w:rFonts w:ascii="Arial" w:eastAsia="Arial" w:hAnsi="Arial" w:cs="Arial"/>
          <w:lang w:bidi="cs-CZ"/>
        </w:rPr>
        <w:t>7.3</w:t>
      </w:r>
      <w:r w:rsidR="00053026">
        <w:rPr>
          <w:rFonts w:ascii="Arial" w:eastAsia="Arial" w:hAnsi="Arial" w:cs="Arial"/>
          <w:lang w:bidi="cs-CZ"/>
        </w:rPr>
        <w:tab/>
        <w:t>Zhotovitel je povinen zabezpečit i veškerá bezpečnostní opatření na ochranu osob a majetku mimo prostor realizace díla, jsou-li dotčeny prováděním prací na díle (zejména veřejná prostranství nebo komunikace ponechané v užívání veřejnosti).</w:t>
      </w:r>
    </w:p>
    <w:p w14:paraId="73A05ED8" w14:textId="5AA3E582" w:rsidR="003F438E" w:rsidRDefault="00C3542F" w:rsidP="00472959">
      <w:pPr>
        <w:pBdr>
          <w:left w:val="none" w:sz="4" w:space="1" w:color="000000"/>
          <w:right w:val="none" w:sz="4" w:space="4" w:color="000000"/>
        </w:pBdr>
        <w:spacing w:after="0" w:line="240" w:lineRule="auto"/>
        <w:ind w:left="567" w:hanging="567"/>
        <w:jc w:val="both"/>
        <w:rPr>
          <w:rFonts w:ascii="Arial" w:eastAsia="Arial" w:hAnsi="Arial" w:cs="Arial"/>
          <w:lang w:bidi="cs-CZ"/>
        </w:rPr>
      </w:pPr>
      <w:r>
        <w:rPr>
          <w:rFonts w:ascii="Arial" w:eastAsia="Arial" w:hAnsi="Arial" w:cs="Arial"/>
          <w:lang w:bidi="cs-CZ"/>
        </w:rPr>
        <w:t>7.</w:t>
      </w:r>
      <w:r w:rsidR="0035764A">
        <w:rPr>
          <w:rFonts w:ascii="Arial" w:eastAsia="Arial" w:hAnsi="Arial" w:cs="Arial"/>
          <w:lang w:bidi="cs-CZ"/>
        </w:rPr>
        <w:t>4</w:t>
      </w:r>
      <w:r w:rsidR="00C01058">
        <w:rPr>
          <w:rFonts w:ascii="Arial" w:eastAsia="Arial" w:hAnsi="Arial" w:cs="Arial"/>
          <w:lang w:bidi="cs-CZ"/>
        </w:rPr>
        <w:tab/>
      </w:r>
      <w:r w:rsidR="003F438E" w:rsidRPr="00A20A31">
        <w:rPr>
          <w:rFonts w:ascii="Arial" w:eastAsia="Arial" w:hAnsi="Arial" w:cs="Arial"/>
          <w:lang w:bidi="cs-CZ"/>
        </w:rPr>
        <w:t>Zhotovitel je povinen udržovat na pracovišti pořádek</w:t>
      </w:r>
      <w:r w:rsidR="005F2E41">
        <w:rPr>
          <w:rFonts w:ascii="Arial" w:eastAsia="Arial" w:hAnsi="Arial" w:cs="Arial"/>
          <w:lang w:bidi="cs-CZ"/>
        </w:rPr>
        <w:t>.</w:t>
      </w:r>
      <w:r w:rsidR="003F438E" w:rsidRPr="00A20A31">
        <w:rPr>
          <w:rFonts w:ascii="Arial" w:eastAsia="Arial" w:hAnsi="Arial" w:cs="Arial"/>
          <w:lang w:bidi="cs-CZ"/>
        </w:rPr>
        <w:t xml:space="preserve"> </w:t>
      </w:r>
    </w:p>
    <w:bookmarkEnd w:id="1"/>
    <w:p w14:paraId="4D8C904B" w14:textId="18BEDC14" w:rsidR="0075198F" w:rsidRDefault="0075198F">
      <w:pPr>
        <w:spacing w:after="0" w:line="240" w:lineRule="auto"/>
        <w:ind w:left="540" w:hanging="540"/>
        <w:jc w:val="center"/>
        <w:rPr>
          <w:rFonts w:ascii="Arial" w:eastAsia="Arial" w:hAnsi="Arial" w:cs="Arial"/>
          <w:b/>
          <w:bCs/>
          <w:lang w:bidi="cs-CZ"/>
        </w:rPr>
      </w:pPr>
    </w:p>
    <w:p w14:paraId="08AFBAE1" w14:textId="5BAFB72D" w:rsidR="002B13E5" w:rsidRDefault="002B13E5">
      <w:pPr>
        <w:spacing w:after="0" w:line="240" w:lineRule="auto"/>
        <w:ind w:left="567" w:hanging="567"/>
        <w:jc w:val="both"/>
        <w:rPr>
          <w:rFonts w:ascii="Arial" w:eastAsia="Arial" w:hAnsi="Arial" w:cs="Arial"/>
          <w:lang w:bidi="cs-CZ"/>
        </w:rPr>
      </w:pPr>
    </w:p>
    <w:p w14:paraId="1D3F91F6" w14:textId="77777777" w:rsidR="0035764A" w:rsidRDefault="0035764A">
      <w:pPr>
        <w:spacing w:after="0" w:line="240" w:lineRule="auto"/>
        <w:ind w:left="567" w:hanging="567"/>
        <w:jc w:val="both"/>
        <w:rPr>
          <w:rFonts w:ascii="Arial" w:eastAsia="Arial" w:hAnsi="Arial" w:cs="Arial"/>
          <w:lang w:bidi="cs-CZ"/>
        </w:rPr>
      </w:pPr>
    </w:p>
    <w:p w14:paraId="6F5B6CE9" w14:textId="77777777" w:rsidR="0035764A" w:rsidRDefault="0035764A">
      <w:pPr>
        <w:spacing w:after="0" w:line="240" w:lineRule="auto"/>
        <w:ind w:left="567" w:hanging="567"/>
        <w:jc w:val="both"/>
        <w:rPr>
          <w:rFonts w:ascii="Arial" w:eastAsia="Arial" w:hAnsi="Arial" w:cs="Arial"/>
          <w:lang w:bidi="cs-CZ"/>
        </w:rPr>
      </w:pPr>
    </w:p>
    <w:p w14:paraId="58A0FBDD" w14:textId="7F13240B" w:rsidR="0075198F" w:rsidRDefault="00571C70" w:rsidP="002B13E5">
      <w:pPr>
        <w:spacing w:before="120" w:after="0" w:line="240" w:lineRule="auto"/>
        <w:ind w:left="540" w:hanging="540"/>
        <w:jc w:val="center"/>
        <w:rPr>
          <w:rFonts w:ascii="Arial" w:eastAsia="Arial" w:hAnsi="Arial" w:cs="Arial"/>
          <w:b/>
          <w:bCs/>
          <w:lang w:bidi="cs-CZ"/>
        </w:rPr>
      </w:pPr>
      <w:r>
        <w:rPr>
          <w:rFonts w:ascii="Arial" w:eastAsia="Arial" w:hAnsi="Arial" w:cs="Arial"/>
          <w:b/>
          <w:bCs/>
          <w:lang w:bidi="cs-CZ"/>
        </w:rPr>
        <w:t>VIII.</w:t>
      </w:r>
      <w:r w:rsidR="00053026">
        <w:rPr>
          <w:rFonts w:ascii="Arial" w:eastAsia="Arial" w:hAnsi="Arial" w:cs="Arial"/>
          <w:b/>
          <w:bCs/>
          <w:lang w:bidi="cs-CZ"/>
        </w:rPr>
        <w:t xml:space="preserve">. </w:t>
      </w:r>
    </w:p>
    <w:p w14:paraId="32EB3AFB" w14:textId="77777777" w:rsidR="0075198F" w:rsidRDefault="00053026" w:rsidP="002B13E5">
      <w:pPr>
        <w:spacing w:before="120" w:after="0" w:line="240" w:lineRule="auto"/>
        <w:ind w:left="709" w:hanging="709"/>
        <w:jc w:val="center"/>
        <w:rPr>
          <w:rFonts w:ascii="Arial" w:eastAsia="Arial" w:hAnsi="Arial" w:cs="Arial"/>
          <w:b/>
          <w:bCs/>
          <w:lang w:bidi="cs-CZ"/>
        </w:rPr>
      </w:pPr>
      <w:r>
        <w:rPr>
          <w:rFonts w:ascii="Arial" w:eastAsia="Arial" w:hAnsi="Arial" w:cs="Arial"/>
          <w:b/>
          <w:bCs/>
          <w:lang w:bidi="cs-CZ"/>
        </w:rPr>
        <w:t xml:space="preserve">Závěrečná ustanovení </w:t>
      </w:r>
    </w:p>
    <w:p w14:paraId="05428608" w14:textId="77777777" w:rsidR="0075198F" w:rsidRDefault="0075198F">
      <w:pPr>
        <w:spacing w:after="0" w:line="240" w:lineRule="auto"/>
        <w:ind w:left="567" w:hanging="567"/>
        <w:jc w:val="both"/>
        <w:rPr>
          <w:rFonts w:ascii="Arial" w:eastAsia="Arial" w:hAnsi="Arial" w:cs="Arial"/>
          <w:lang w:bidi="cs-CZ"/>
        </w:rPr>
      </w:pPr>
    </w:p>
    <w:p w14:paraId="641C8206" w14:textId="5DAC1F09" w:rsidR="0075198F" w:rsidRDefault="00571C70">
      <w:pPr>
        <w:spacing w:after="0" w:line="240" w:lineRule="auto"/>
        <w:ind w:left="567" w:hanging="567"/>
        <w:jc w:val="both"/>
        <w:rPr>
          <w:rFonts w:ascii="Arial" w:eastAsia="Arial" w:hAnsi="Arial" w:cs="Arial"/>
          <w:lang w:bidi="cs-CZ"/>
        </w:rPr>
      </w:pPr>
      <w:r>
        <w:rPr>
          <w:rFonts w:ascii="Arial" w:eastAsia="Arial" w:hAnsi="Arial" w:cs="Arial"/>
          <w:lang w:bidi="cs-CZ"/>
        </w:rPr>
        <w:t>8</w:t>
      </w:r>
      <w:r w:rsidR="00053026">
        <w:rPr>
          <w:rFonts w:ascii="Arial" w:eastAsia="Arial" w:hAnsi="Arial" w:cs="Arial"/>
          <w:lang w:bidi="cs-CZ"/>
        </w:rPr>
        <w:t>.1</w:t>
      </w:r>
      <w:r w:rsidR="00053026">
        <w:rPr>
          <w:rFonts w:ascii="Arial" w:eastAsia="Arial" w:hAnsi="Arial" w:cs="Arial"/>
          <w:lang w:bidi="cs-CZ"/>
        </w:rPr>
        <w:tab/>
        <w:t>Jakákoliv změna smlouvy je možná jen formou písemných vzestupně číslovaných dodatků podepsaných osobami oprávněnými za objednatele a zhotovitele jednat a podepisovat nebo osobami jimi zmocněnými.</w:t>
      </w:r>
    </w:p>
    <w:p w14:paraId="1F8C109C" w14:textId="4B42FCCD" w:rsidR="0075198F" w:rsidRDefault="00571C70">
      <w:pPr>
        <w:spacing w:after="0" w:line="240" w:lineRule="auto"/>
        <w:ind w:left="567" w:hanging="567"/>
        <w:jc w:val="both"/>
        <w:rPr>
          <w:rFonts w:ascii="Arial" w:eastAsia="Arial" w:hAnsi="Arial" w:cs="Arial"/>
          <w:lang w:bidi="cs-CZ"/>
        </w:rPr>
      </w:pPr>
      <w:r>
        <w:rPr>
          <w:rFonts w:ascii="Arial" w:eastAsia="Arial" w:hAnsi="Arial" w:cs="Arial"/>
          <w:lang w:bidi="cs-CZ"/>
        </w:rPr>
        <w:t>8</w:t>
      </w:r>
      <w:r w:rsidR="00C01058">
        <w:rPr>
          <w:rFonts w:ascii="Arial" w:eastAsia="Arial" w:hAnsi="Arial" w:cs="Arial"/>
          <w:lang w:bidi="cs-CZ"/>
        </w:rPr>
        <w:t>.</w:t>
      </w:r>
      <w:r>
        <w:rPr>
          <w:rFonts w:ascii="Arial" w:eastAsia="Arial" w:hAnsi="Arial" w:cs="Arial"/>
          <w:lang w:bidi="cs-CZ"/>
        </w:rPr>
        <w:t>2</w:t>
      </w:r>
      <w:r w:rsidR="00C01058">
        <w:rPr>
          <w:rFonts w:ascii="Arial" w:eastAsia="Arial" w:hAnsi="Arial" w:cs="Arial"/>
          <w:lang w:bidi="cs-CZ"/>
        </w:rPr>
        <w:t xml:space="preserve"> </w:t>
      </w:r>
      <w:r w:rsidR="00C01058">
        <w:rPr>
          <w:rFonts w:ascii="Arial" w:eastAsia="Arial" w:hAnsi="Arial" w:cs="Arial"/>
          <w:lang w:bidi="cs-CZ"/>
        </w:rPr>
        <w:tab/>
      </w:r>
      <w:r w:rsidR="00053026">
        <w:rPr>
          <w:rFonts w:ascii="Arial" w:eastAsia="Arial" w:hAnsi="Arial" w:cs="Arial"/>
          <w:lang w:bidi="cs-CZ"/>
        </w:rPr>
        <w:t xml:space="preserve">Zhotovitel nemůže bez souhlasu objednatele postoupit svá práva a povinnosti plynoucí ze smlouvy třetí osobě. </w:t>
      </w:r>
    </w:p>
    <w:p w14:paraId="5B65EFD6" w14:textId="0014A20F" w:rsidR="0075198F" w:rsidRDefault="002167E1">
      <w:pPr>
        <w:spacing w:after="0" w:line="240" w:lineRule="auto"/>
        <w:ind w:left="567" w:hanging="567"/>
        <w:jc w:val="both"/>
        <w:rPr>
          <w:rFonts w:ascii="Arial" w:eastAsia="Arial" w:hAnsi="Arial" w:cs="Arial"/>
          <w:lang w:bidi="cs-CZ"/>
        </w:rPr>
      </w:pPr>
      <w:r>
        <w:rPr>
          <w:rFonts w:ascii="Arial" w:eastAsia="Arial" w:hAnsi="Arial" w:cs="Arial"/>
          <w:lang w:bidi="cs-CZ"/>
        </w:rPr>
        <w:t>8</w:t>
      </w:r>
      <w:r w:rsidR="00C01058">
        <w:rPr>
          <w:rFonts w:ascii="Arial" w:eastAsia="Arial" w:hAnsi="Arial" w:cs="Arial"/>
          <w:lang w:bidi="cs-CZ"/>
        </w:rPr>
        <w:t>.</w:t>
      </w:r>
      <w:r>
        <w:rPr>
          <w:rFonts w:ascii="Arial" w:eastAsia="Arial" w:hAnsi="Arial" w:cs="Arial"/>
          <w:lang w:bidi="cs-CZ"/>
        </w:rPr>
        <w:t>3</w:t>
      </w:r>
      <w:r w:rsidR="00C01058">
        <w:rPr>
          <w:rFonts w:ascii="Arial" w:eastAsia="Arial" w:hAnsi="Arial" w:cs="Arial"/>
          <w:lang w:bidi="cs-CZ"/>
        </w:rPr>
        <w:t xml:space="preserve"> </w:t>
      </w:r>
      <w:r w:rsidR="00C01058">
        <w:rPr>
          <w:rFonts w:ascii="Arial" w:eastAsia="Arial" w:hAnsi="Arial" w:cs="Arial"/>
          <w:lang w:bidi="cs-CZ"/>
        </w:rPr>
        <w:tab/>
      </w:r>
      <w:r w:rsidR="00053026">
        <w:rPr>
          <w:rFonts w:ascii="Arial" w:eastAsia="Arial" w:hAnsi="Arial" w:cs="Arial"/>
          <w:lang w:bidi="cs-CZ"/>
        </w:rPr>
        <w:t xml:space="preserve">Smlouva nabývá účinnosti dnem zveřejnění v registru smluv.    </w:t>
      </w:r>
    </w:p>
    <w:p w14:paraId="70AEC34D" w14:textId="1289346C" w:rsidR="0075198F" w:rsidRDefault="002167E1">
      <w:pPr>
        <w:spacing w:after="0" w:line="240" w:lineRule="auto"/>
        <w:ind w:left="567" w:hanging="567"/>
        <w:jc w:val="both"/>
        <w:rPr>
          <w:rFonts w:ascii="Arial" w:eastAsia="Arial" w:hAnsi="Arial" w:cs="Arial"/>
          <w:lang w:bidi="cs-CZ"/>
        </w:rPr>
      </w:pPr>
      <w:r>
        <w:rPr>
          <w:rFonts w:ascii="Arial" w:eastAsia="Arial" w:hAnsi="Arial" w:cs="Arial"/>
          <w:lang w:bidi="cs-CZ"/>
        </w:rPr>
        <w:t>8</w:t>
      </w:r>
      <w:r w:rsidR="00C01058">
        <w:rPr>
          <w:rFonts w:ascii="Arial" w:eastAsia="Arial" w:hAnsi="Arial" w:cs="Arial"/>
          <w:lang w:bidi="cs-CZ"/>
        </w:rPr>
        <w:t>.</w:t>
      </w:r>
      <w:r>
        <w:rPr>
          <w:rFonts w:ascii="Arial" w:eastAsia="Arial" w:hAnsi="Arial" w:cs="Arial"/>
          <w:lang w:bidi="cs-CZ"/>
        </w:rPr>
        <w:t>4</w:t>
      </w:r>
      <w:r w:rsidR="00C01058">
        <w:rPr>
          <w:rFonts w:ascii="Arial" w:eastAsia="Arial" w:hAnsi="Arial" w:cs="Arial"/>
          <w:lang w:bidi="cs-CZ"/>
        </w:rPr>
        <w:t xml:space="preserve"> </w:t>
      </w:r>
      <w:r w:rsidR="00C01058">
        <w:rPr>
          <w:rFonts w:ascii="Arial" w:eastAsia="Arial" w:hAnsi="Arial" w:cs="Arial"/>
          <w:lang w:bidi="cs-CZ"/>
        </w:rPr>
        <w:tab/>
      </w:r>
      <w:r w:rsidR="00053026">
        <w:rPr>
          <w:rFonts w:ascii="Arial" w:eastAsia="Arial" w:hAnsi="Arial" w:cs="Arial"/>
          <w:lang w:bidi="cs-CZ"/>
        </w:rPr>
        <w:t>Nedílnou souč</w:t>
      </w:r>
      <w:r w:rsidR="00AE7C9C">
        <w:rPr>
          <w:rFonts w:ascii="Arial" w:eastAsia="Arial" w:hAnsi="Arial" w:cs="Arial"/>
          <w:lang w:bidi="cs-CZ"/>
        </w:rPr>
        <w:t xml:space="preserve">ástí smlouvy </w:t>
      </w:r>
      <w:r w:rsidR="00972AEA">
        <w:rPr>
          <w:rFonts w:ascii="Arial" w:eastAsia="Arial" w:hAnsi="Arial" w:cs="Arial"/>
          <w:lang w:bidi="cs-CZ"/>
        </w:rPr>
        <w:t xml:space="preserve">je </w:t>
      </w:r>
      <w:r w:rsidR="00AE7C9C">
        <w:rPr>
          <w:rFonts w:ascii="Arial" w:eastAsia="Arial" w:hAnsi="Arial" w:cs="Arial"/>
          <w:lang w:bidi="cs-CZ"/>
        </w:rPr>
        <w:t>Příloha č. 1</w:t>
      </w:r>
      <w:r w:rsidR="0073370B">
        <w:rPr>
          <w:rFonts w:ascii="Arial" w:eastAsia="Arial" w:hAnsi="Arial" w:cs="Arial"/>
          <w:lang w:bidi="cs-CZ"/>
        </w:rPr>
        <w:t>,</w:t>
      </w:r>
      <w:r w:rsidR="00B22C10">
        <w:rPr>
          <w:rFonts w:ascii="Arial" w:eastAsia="Arial" w:hAnsi="Arial" w:cs="Arial"/>
          <w:lang w:bidi="cs-CZ"/>
        </w:rPr>
        <w:t xml:space="preserve"> Příloha č. 2</w:t>
      </w:r>
      <w:r w:rsidR="0073370B">
        <w:rPr>
          <w:rFonts w:ascii="Arial" w:eastAsia="Arial" w:hAnsi="Arial" w:cs="Arial"/>
          <w:lang w:bidi="cs-CZ"/>
        </w:rPr>
        <w:t xml:space="preserve"> a Příloha č. 3</w:t>
      </w:r>
    </w:p>
    <w:p w14:paraId="7B8743A6" w14:textId="6B48EC97" w:rsidR="0075198F" w:rsidRDefault="002167E1">
      <w:pPr>
        <w:spacing w:after="0" w:line="240" w:lineRule="auto"/>
        <w:ind w:left="567" w:hanging="567"/>
        <w:jc w:val="both"/>
        <w:rPr>
          <w:rFonts w:ascii="Arial" w:eastAsia="Arial" w:hAnsi="Arial" w:cs="Arial"/>
          <w:lang w:bidi="cs-CZ"/>
        </w:rPr>
      </w:pPr>
      <w:r>
        <w:rPr>
          <w:rFonts w:ascii="Arial" w:eastAsia="Arial" w:hAnsi="Arial" w:cs="Arial"/>
          <w:lang w:bidi="cs-CZ"/>
        </w:rPr>
        <w:t>8</w:t>
      </w:r>
      <w:r w:rsidR="00A20A31">
        <w:rPr>
          <w:rFonts w:ascii="Arial" w:eastAsia="Arial" w:hAnsi="Arial" w:cs="Arial"/>
          <w:lang w:bidi="cs-CZ"/>
        </w:rPr>
        <w:t>.</w:t>
      </w:r>
      <w:r>
        <w:rPr>
          <w:rFonts w:ascii="Arial" w:eastAsia="Arial" w:hAnsi="Arial" w:cs="Arial"/>
          <w:lang w:bidi="cs-CZ"/>
        </w:rPr>
        <w:t>5</w:t>
      </w:r>
      <w:r w:rsidR="00A20A31">
        <w:rPr>
          <w:rFonts w:ascii="Arial" w:eastAsia="Arial" w:hAnsi="Arial" w:cs="Arial"/>
          <w:lang w:bidi="cs-CZ"/>
        </w:rPr>
        <w:t xml:space="preserve"> </w:t>
      </w:r>
      <w:r w:rsidR="00427956">
        <w:rPr>
          <w:rFonts w:ascii="Arial" w:eastAsia="Arial" w:hAnsi="Arial" w:cs="Arial"/>
          <w:lang w:bidi="cs-CZ"/>
        </w:rPr>
        <w:tab/>
      </w:r>
      <w:r w:rsidR="00053026">
        <w:rPr>
          <w:rFonts w:ascii="Arial" w:eastAsia="Arial" w:hAnsi="Arial" w:cs="Arial"/>
          <w:lang w:bidi="cs-CZ"/>
        </w:rPr>
        <w:t xml:space="preserve">Smlouva je vyhotovena ve </w:t>
      </w:r>
      <w:r w:rsidR="002A44BB">
        <w:rPr>
          <w:rFonts w:ascii="Arial" w:eastAsia="Arial" w:hAnsi="Arial" w:cs="Arial"/>
          <w:lang w:bidi="cs-CZ"/>
        </w:rPr>
        <w:t>2</w:t>
      </w:r>
      <w:r w:rsidR="00053026">
        <w:rPr>
          <w:rFonts w:ascii="Arial" w:eastAsia="Arial" w:hAnsi="Arial" w:cs="Arial"/>
          <w:lang w:bidi="cs-CZ"/>
        </w:rPr>
        <w:t xml:space="preserve"> stejnopisech, z nichž objednatel obdrží </w:t>
      </w:r>
      <w:r w:rsidR="002A44BB">
        <w:rPr>
          <w:rFonts w:ascii="Arial" w:eastAsia="Arial" w:hAnsi="Arial" w:cs="Arial"/>
          <w:lang w:bidi="cs-CZ"/>
        </w:rPr>
        <w:t xml:space="preserve">1 </w:t>
      </w:r>
      <w:r w:rsidR="00053026">
        <w:rPr>
          <w:rFonts w:ascii="Arial" w:eastAsia="Arial" w:hAnsi="Arial" w:cs="Arial"/>
          <w:lang w:bidi="cs-CZ"/>
        </w:rPr>
        <w:t>stejnopis</w:t>
      </w:r>
      <w:r w:rsidR="002A44BB">
        <w:rPr>
          <w:rFonts w:ascii="Arial" w:eastAsia="Arial" w:hAnsi="Arial" w:cs="Arial"/>
          <w:lang w:bidi="cs-CZ"/>
        </w:rPr>
        <w:t xml:space="preserve"> </w:t>
      </w:r>
      <w:r w:rsidR="00053026">
        <w:rPr>
          <w:rFonts w:ascii="Arial" w:eastAsia="Arial" w:hAnsi="Arial" w:cs="Arial"/>
          <w:lang w:bidi="cs-CZ"/>
        </w:rPr>
        <w:t xml:space="preserve">a zhotovitel jeden stejnopis.     </w:t>
      </w:r>
    </w:p>
    <w:p w14:paraId="0F3B400D" w14:textId="67A93CD6" w:rsidR="0075198F" w:rsidRDefault="002167E1" w:rsidP="00427956">
      <w:pPr>
        <w:spacing w:after="0" w:line="240" w:lineRule="auto"/>
        <w:ind w:left="567" w:hanging="567"/>
        <w:jc w:val="both"/>
        <w:rPr>
          <w:rFonts w:ascii="Arial" w:eastAsia="Arial" w:hAnsi="Arial" w:cs="Arial"/>
          <w:lang w:bidi="cs-CZ"/>
        </w:rPr>
      </w:pPr>
      <w:r>
        <w:rPr>
          <w:rFonts w:ascii="Arial" w:eastAsia="Arial" w:hAnsi="Arial" w:cs="Arial"/>
          <w:lang w:bidi="cs-CZ"/>
        </w:rPr>
        <w:t>8</w:t>
      </w:r>
      <w:r w:rsidR="00053026">
        <w:rPr>
          <w:rFonts w:ascii="Arial" w:eastAsia="Arial" w:hAnsi="Arial" w:cs="Arial"/>
          <w:lang w:bidi="cs-CZ"/>
        </w:rPr>
        <w:t>.</w:t>
      </w:r>
      <w:r>
        <w:rPr>
          <w:rFonts w:ascii="Arial" w:eastAsia="Arial" w:hAnsi="Arial" w:cs="Arial"/>
          <w:lang w:bidi="cs-CZ"/>
        </w:rPr>
        <w:t>6</w:t>
      </w:r>
      <w:r w:rsidR="00053026">
        <w:rPr>
          <w:rFonts w:ascii="Arial" w:eastAsia="Arial" w:hAnsi="Arial" w:cs="Arial"/>
          <w:lang w:bidi="cs-CZ"/>
        </w:rPr>
        <w:t xml:space="preserve"> </w:t>
      </w:r>
      <w:r w:rsidR="00427956">
        <w:rPr>
          <w:rFonts w:ascii="Arial" w:eastAsia="Arial" w:hAnsi="Arial" w:cs="Arial"/>
          <w:lang w:bidi="cs-CZ"/>
        </w:rPr>
        <w:tab/>
      </w:r>
      <w:r w:rsidR="00053026">
        <w:rPr>
          <w:rFonts w:ascii="Arial" w:eastAsia="Arial" w:hAnsi="Arial" w:cs="Arial"/>
          <w:lang w:bidi="cs-CZ"/>
        </w:rPr>
        <w:t>Smluvní strany výslovně souhlasí s tím, že tato smlouva bude v soul</w:t>
      </w:r>
      <w:r w:rsidR="00AE7C9C">
        <w:rPr>
          <w:rFonts w:ascii="Arial" w:eastAsia="Arial" w:hAnsi="Arial" w:cs="Arial"/>
          <w:lang w:bidi="cs-CZ"/>
        </w:rPr>
        <w:t>adu se zák. č. </w:t>
      </w:r>
      <w:r w:rsidR="00053026">
        <w:rPr>
          <w:rFonts w:ascii="Arial" w:eastAsia="Arial" w:hAnsi="Arial" w:cs="Arial"/>
          <w:lang w:bidi="cs-CZ"/>
        </w:rPr>
        <w:t xml:space="preserve">340/2015 Sb., o zvláštních podmínkách účinnosti některých smluv, uveřejňování těchto smluv a o registru smluv (zákon o registru smluv), uveřejněna v registru smluv. Elektronický obraz smlouvy a </w:t>
      </w:r>
      <w:proofErr w:type="spellStart"/>
      <w:r w:rsidR="00053026">
        <w:rPr>
          <w:rFonts w:ascii="Arial" w:eastAsia="Arial" w:hAnsi="Arial" w:cs="Arial"/>
          <w:lang w:bidi="cs-CZ"/>
        </w:rPr>
        <w:t>metadata</w:t>
      </w:r>
      <w:proofErr w:type="spellEnd"/>
      <w:r w:rsidR="00053026">
        <w:rPr>
          <w:rFonts w:ascii="Arial" w:eastAsia="Arial" w:hAnsi="Arial" w:cs="Arial"/>
          <w:lang w:bidi="cs-CZ"/>
        </w:rPr>
        <w:t xml:space="preserve"> dle uvedeného zákona zašle k uveřejnění v registru smluv </w:t>
      </w:r>
      <w:r w:rsidR="002A44BB">
        <w:rPr>
          <w:rFonts w:ascii="Arial" w:eastAsia="Arial" w:hAnsi="Arial" w:cs="Arial"/>
          <w:lang w:bidi="cs-CZ"/>
        </w:rPr>
        <w:t>Objednatel</w:t>
      </w:r>
      <w:r w:rsidR="00053026">
        <w:rPr>
          <w:rFonts w:ascii="Arial" w:eastAsia="Arial" w:hAnsi="Arial" w:cs="Arial"/>
          <w:lang w:bidi="cs-CZ"/>
        </w:rPr>
        <w:t>. Smluvní strany prohlašují, že tato smlouva vyjma osobních údajů smluvních stran nebo zástupců smluvních stran neobsahuje žádné informace ve smyslu § 3 odst. 1 zák. č. 340/2015</w:t>
      </w:r>
      <w:r w:rsidR="00C01058">
        <w:rPr>
          <w:rFonts w:ascii="Arial" w:eastAsia="Arial" w:hAnsi="Arial" w:cs="Arial"/>
          <w:lang w:bidi="cs-CZ"/>
        </w:rPr>
        <w:t> S</w:t>
      </w:r>
      <w:r w:rsidR="00053026">
        <w:rPr>
          <w:rFonts w:ascii="Arial" w:eastAsia="Arial" w:hAnsi="Arial" w:cs="Arial"/>
          <w:lang w:bidi="cs-CZ"/>
        </w:rPr>
        <w:t>b., a proto souhlasí se zveřejněním celého textu smlouvy, po znečitelnění osobních údajů.</w:t>
      </w:r>
    </w:p>
    <w:p w14:paraId="4231E37E" w14:textId="77777777" w:rsidR="00427956" w:rsidRDefault="002167E1" w:rsidP="00427956">
      <w:pPr>
        <w:spacing w:after="0" w:line="240" w:lineRule="auto"/>
        <w:ind w:left="567" w:hanging="567"/>
        <w:jc w:val="both"/>
        <w:rPr>
          <w:rFonts w:ascii="Arial" w:eastAsia="Arial" w:hAnsi="Arial" w:cs="Arial"/>
          <w:lang w:bidi="cs-CZ"/>
        </w:rPr>
      </w:pPr>
      <w:r>
        <w:rPr>
          <w:rFonts w:ascii="Arial" w:eastAsia="Arial" w:hAnsi="Arial" w:cs="Arial"/>
          <w:lang w:bidi="cs-CZ"/>
        </w:rPr>
        <w:t>8</w:t>
      </w:r>
      <w:r w:rsidR="00053026">
        <w:rPr>
          <w:rFonts w:ascii="Arial" w:eastAsia="Arial" w:hAnsi="Arial" w:cs="Arial"/>
          <w:lang w:bidi="cs-CZ"/>
        </w:rPr>
        <w:t>.</w:t>
      </w:r>
      <w:r>
        <w:rPr>
          <w:rFonts w:ascii="Arial" w:eastAsia="Arial" w:hAnsi="Arial" w:cs="Arial"/>
          <w:lang w:bidi="cs-CZ"/>
        </w:rPr>
        <w:t>7</w:t>
      </w:r>
      <w:r w:rsidR="00053026">
        <w:rPr>
          <w:rFonts w:ascii="Arial" w:eastAsia="Arial" w:hAnsi="Arial" w:cs="Arial"/>
          <w:lang w:bidi="cs-CZ"/>
        </w:rPr>
        <w:tab/>
        <w:t xml:space="preserve">Smluvní strany shodně prohlašují, že si smlouvu před jejím podpisem přečetly, a že byla uzavřena po vzájemném projednání podle jejich pravé a svobodné vůle určitě, vážně a </w:t>
      </w:r>
      <w:r w:rsidR="00053026">
        <w:rPr>
          <w:rFonts w:ascii="Arial" w:eastAsia="Arial" w:hAnsi="Arial" w:cs="Arial"/>
          <w:lang w:bidi="cs-CZ"/>
        </w:rPr>
        <w:lastRenderedPageBreak/>
        <w:t xml:space="preserve">srozumitelně, nikoliv v tísni, a že se dohodly o celém jejím obsahu, což stvrzují svými podpisy. </w:t>
      </w:r>
    </w:p>
    <w:p w14:paraId="1259B60C" w14:textId="798E831D" w:rsidR="002A44BB" w:rsidRPr="00427956" w:rsidRDefault="00427956" w:rsidP="00427956">
      <w:pPr>
        <w:spacing w:after="0" w:line="240" w:lineRule="auto"/>
        <w:ind w:left="567" w:hanging="567"/>
        <w:jc w:val="both"/>
        <w:rPr>
          <w:rFonts w:ascii="Arial" w:eastAsia="Arial" w:hAnsi="Arial" w:cs="Arial"/>
          <w:lang w:bidi="cs-CZ"/>
        </w:rPr>
      </w:pPr>
      <w:r>
        <w:rPr>
          <w:rFonts w:ascii="Arial" w:hAnsi="Arial" w:cs="Arial"/>
        </w:rPr>
        <w:t>8.8</w:t>
      </w:r>
      <w:r>
        <w:rPr>
          <w:rFonts w:ascii="Arial" w:hAnsi="Arial" w:cs="Arial"/>
        </w:rPr>
        <w:tab/>
      </w:r>
      <w:r w:rsidRPr="002A44BB">
        <w:rPr>
          <w:rFonts w:ascii="Arial" w:hAnsi="Arial" w:cs="Arial"/>
        </w:rPr>
        <w:t xml:space="preserve">Uzavření této smlouvy bylo schváleno radou města na </w:t>
      </w:r>
      <w:r>
        <w:rPr>
          <w:rFonts w:ascii="Arial" w:hAnsi="Arial" w:cs="Arial"/>
        </w:rPr>
        <w:t>39.</w:t>
      </w:r>
      <w:r w:rsidRPr="002A44BB">
        <w:rPr>
          <w:rFonts w:ascii="Arial" w:hAnsi="Arial" w:cs="Arial"/>
        </w:rPr>
        <w:t xml:space="preserve"> schůzi konané</w:t>
      </w:r>
      <w:r>
        <w:rPr>
          <w:rFonts w:ascii="Arial" w:hAnsi="Arial" w:cs="Arial"/>
        </w:rPr>
        <w:t xml:space="preserve"> </w:t>
      </w:r>
      <w:r w:rsidRPr="002A44BB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 15.03.2024 </w:t>
      </w:r>
      <w:r w:rsidRPr="002A44BB">
        <w:rPr>
          <w:rFonts w:ascii="Arial" w:hAnsi="Arial" w:cs="Arial"/>
        </w:rPr>
        <w:t xml:space="preserve">usnesením číslo </w:t>
      </w:r>
      <w:r w:rsidRPr="00427956">
        <w:rPr>
          <w:rFonts w:ascii="Arial" w:hAnsi="Arial" w:cs="Arial"/>
        </w:rPr>
        <w:t>RMK/24/39/1147</w:t>
      </w:r>
      <w:r>
        <w:rPr>
          <w:rFonts w:ascii="Arial" w:hAnsi="Arial" w:cs="Arial"/>
        </w:rPr>
        <w:t>.</w:t>
      </w:r>
    </w:p>
    <w:p w14:paraId="16A99F69" w14:textId="77777777" w:rsidR="002A44BB" w:rsidRDefault="002A44BB" w:rsidP="002A44BB">
      <w:pPr>
        <w:spacing w:after="40"/>
        <w:jc w:val="both"/>
      </w:pPr>
    </w:p>
    <w:p w14:paraId="045549B4" w14:textId="77777777" w:rsidR="002A44BB" w:rsidRDefault="002A44BB" w:rsidP="002A44BB">
      <w:pPr>
        <w:spacing w:after="40"/>
        <w:jc w:val="both"/>
      </w:pPr>
    </w:p>
    <w:p w14:paraId="56F9279A" w14:textId="77777777" w:rsidR="002A44BB" w:rsidRDefault="002A44BB" w:rsidP="002A44BB">
      <w:pPr>
        <w:spacing w:after="40"/>
        <w:jc w:val="both"/>
      </w:pPr>
    </w:p>
    <w:p w14:paraId="2F71150A" w14:textId="77777777" w:rsidR="002A44BB" w:rsidRPr="00840A4F" w:rsidRDefault="002A44BB" w:rsidP="002A44BB">
      <w:pPr>
        <w:spacing w:after="40"/>
        <w:jc w:val="both"/>
        <w:rPr>
          <w:rFonts w:ascii="Arial" w:hAnsi="Arial" w:cs="Arial"/>
        </w:rPr>
      </w:pPr>
    </w:p>
    <w:p w14:paraId="2040EF29" w14:textId="73BEE18E" w:rsidR="002A44BB" w:rsidRPr="00840A4F" w:rsidRDefault="002A44BB" w:rsidP="002A44BB">
      <w:pPr>
        <w:tabs>
          <w:tab w:val="left" w:pos="4253"/>
        </w:tabs>
        <w:spacing w:after="40"/>
        <w:jc w:val="both"/>
        <w:rPr>
          <w:rFonts w:ascii="Arial" w:hAnsi="Arial" w:cs="Arial"/>
        </w:rPr>
      </w:pPr>
      <w:r w:rsidRPr="00840A4F">
        <w:rPr>
          <w:rFonts w:ascii="Arial" w:hAnsi="Arial" w:cs="Arial"/>
        </w:rPr>
        <w:t xml:space="preserve">V Kroměříži </w:t>
      </w:r>
      <w:proofErr w:type="gramStart"/>
      <w:r w:rsidRPr="00840A4F">
        <w:rPr>
          <w:rFonts w:ascii="Arial" w:hAnsi="Arial" w:cs="Arial"/>
        </w:rPr>
        <w:t xml:space="preserve">dne </w:t>
      </w:r>
      <w:r w:rsidR="00EB5D6D">
        <w:rPr>
          <w:rFonts w:ascii="Arial" w:hAnsi="Arial" w:cs="Arial"/>
        </w:rPr>
        <w:t xml:space="preserve"> 20.</w:t>
      </w:r>
      <w:proofErr w:type="gramEnd"/>
      <w:r w:rsidR="00EB5D6D">
        <w:rPr>
          <w:rFonts w:ascii="Arial" w:hAnsi="Arial" w:cs="Arial"/>
        </w:rPr>
        <w:t xml:space="preserve"> března 2024                                           </w:t>
      </w:r>
      <w:r w:rsidRPr="00840A4F">
        <w:rPr>
          <w:rFonts w:ascii="Arial" w:hAnsi="Arial" w:cs="Arial"/>
        </w:rPr>
        <w:t>Kroměříži d</w:t>
      </w:r>
      <w:r w:rsidR="00EB5D6D">
        <w:rPr>
          <w:rFonts w:ascii="Arial" w:hAnsi="Arial" w:cs="Arial"/>
        </w:rPr>
        <w:t>ne 20. 3. 2024</w:t>
      </w:r>
    </w:p>
    <w:p w14:paraId="7623B927" w14:textId="77777777" w:rsidR="002A44BB" w:rsidRDefault="002A44BB" w:rsidP="002A44BB">
      <w:pPr>
        <w:spacing w:after="40"/>
        <w:jc w:val="both"/>
      </w:pPr>
    </w:p>
    <w:p w14:paraId="53831563" w14:textId="77777777" w:rsidR="002A44BB" w:rsidRDefault="002A44BB" w:rsidP="002A44BB">
      <w:pPr>
        <w:jc w:val="both"/>
      </w:pPr>
    </w:p>
    <w:p w14:paraId="7112BFAE" w14:textId="77777777" w:rsidR="002A44BB" w:rsidRDefault="002A44BB" w:rsidP="002A44BB">
      <w:pPr>
        <w:jc w:val="both"/>
      </w:pPr>
    </w:p>
    <w:p w14:paraId="77505CDC" w14:textId="77777777" w:rsidR="002A44BB" w:rsidRDefault="002A44BB" w:rsidP="002A44BB">
      <w:pPr>
        <w:jc w:val="both"/>
      </w:pPr>
    </w:p>
    <w:p w14:paraId="61075E6E" w14:textId="77777777" w:rsidR="002A44BB" w:rsidRDefault="002A44BB" w:rsidP="002A44BB">
      <w:pPr>
        <w:jc w:val="both"/>
      </w:pPr>
    </w:p>
    <w:p w14:paraId="72BE7B33" w14:textId="77777777" w:rsidR="002A44BB" w:rsidRPr="00840A4F" w:rsidRDefault="002A44BB" w:rsidP="002A44BB">
      <w:pPr>
        <w:tabs>
          <w:tab w:val="center" w:pos="2268"/>
          <w:tab w:val="center" w:pos="6379"/>
        </w:tabs>
        <w:jc w:val="both"/>
        <w:rPr>
          <w:rFonts w:ascii="Arial" w:hAnsi="Arial" w:cs="Arial"/>
        </w:rPr>
      </w:pPr>
      <w:r>
        <w:tab/>
      </w:r>
      <w:r w:rsidRPr="00840A4F">
        <w:rPr>
          <w:rFonts w:ascii="Arial" w:hAnsi="Arial" w:cs="Arial"/>
        </w:rPr>
        <w:t>…………………………….</w:t>
      </w:r>
      <w:r w:rsidRPr="00840A4F">
        <w:rPr>
          <w:rFonts w:ascii="Arial" w:hAnsi="Arial" w:cs="Arial"/>
        </w:rPr>
        <w:tab/>
        <w:t>…………………………….</w:t>
      </w:r>
    </w:p>
    <w:p w14:paraId="10893A2F" w14:textId="77777777" w:rsidR="002A44BB" w:rsidRPr="00840A4F" w:rsidRDefault="002A44BB" w:rsidP="002A44BB">
      <w:pPr>
        <w:tabs>
          <w:tab w:val="center" w:pos="2268"/>
          <w:tab w:val="center" w:pos="6379"/>
        </w:tabs>
        <w:jc w:val="both"/>
        <w:rPr>
          <w:rFonts w:ascii="Arial" w:hAnsi="Arial" w:cs="Arial"/>
          <w:strike/>
        </w:rPr>
      </w:pPr>
      <w:r w:rsidRPr="00840A4F">
        <w:rPr>
          <w:rFonts w:ascii="Arial" w:hAnsi="Arial" w:cs="Arial"/>
        </w:rPr>
        <w:tab/>
      </w:r>
      <w:r w:rsidRPr="00840A4F">
        <w:rPr>
          <w:rFonts w:ascii="Arial" w:hAnsi="Arial" w:cs="Arial"/>
        </w:rPr>
        <w:tab/>
      </w:r>
    </w:p>
    <w:p w14:paraId="7B89CADA" w14:textId="6E5114FC" w:rsidR="002A44BB" w:rsidRPr="00840A4F" w:rsidRDefault="002A44BB" w:rsidP="002A44BB">
      <w:pPr>
        <w:tabs>
          <w:tab w:val="center" w:pos="2268"/>
          <w:tab w:val="center" w:pos="6379"/>
        </w:tabs>
        <w:jc w:val="both"/>
        <w:rPr>
          <w:rFonts w:ascii="Arial" w:hAnsi="Arial" w:cs="Arial"/>
          <w:b/>
        </w:rPr>
      </w:pPr>
      <w:r w:rsidRPr="00840A4F">
        <w:rPr>
          <w:rFonts w:ascii="Arial" w:hAnsi="Arial" w:cs="Arial"/>
        </w:rPr>
        <w:tab/>
      </w:r>
      <w:r w:rsidRPr="00840A4F">
        <w:rPr>
          <w:rFonts w:ascii="Arial" w:hAnsi="Arial" w:cs="Arial"/>
          <w:b/>
        </w:rPr>
        <w:t>Mgr. Bc. Karel Holík, BA, MBA</w:t>
      </w:r>
      <w:r w:rsidR="00523B47">
        <w:rPr>
          <w:rFonts w:ascii="Arial" w:hAnsi="Arial" w:cs="Arial"/>
          <w:b/>
        </w:rPr>
        <w:t>, v.r.</w:t>
      </w:r>
      <w:r w:rsidRPr="00840A4F">
        <w:rPr>
          <w:rFonts w:ascii="Arial" w:hAnsi="Arial" w:cs="Arial"/>
          <w:b/>
        </w:rPr>
        <w:tab/>
        <w:t>Mgr. Tomáš Opatrný</w:t>
      </w:r>
      <w:r w:rsidR="00523B47">
        <w:rPr>
          <w:rFonts w:ascii="Arial" w:hAnsi="Arial" w:cs="Arial"/>
          <w:b/>
        </w:rPr>
        <w:t>, v.r.</w:t>
      </w:r>
    </w:p>
    <w:p w14:paraId="70380CB8" w14:textId="77777777" w:rsidR="002A44BB" w:rsidRPr="00840A4F" w:rsidRDefault="002A44BB" w:rsidP="002A44BB">
      <w:pPr>
        <w:tabs>
          <w:tab w:val="center" w:pos="2268"/>
          <w:tab w:val="center" w:pos="6379"/>
        </w:tabs>
        <w:jc w:val="both"/>
        <w:rPr>
          <w:rFonts w:ascii="Arial" w:hAnsi="Arial" w:cs="Arial"/>
        </w:rPr>
      </w:pPr>
      <w:r w:rsidRPr="00840A4F">
        <w:rPr>
          <w:rFonts w:ascii="Arial" w:hAnsi="Arial" w:cs="Arial"/>
        </w:rPr>
        <w:tab/>
        <w:t>jednatel společnosti</w:t>
      </w:r>
      <w:r w:rsidRPr="00840A4F">
        <w:rPr>
          <w:rFonts w:ascii="Arial" w:hAnsi="Arial" w:cs="Arial"/>
        </w:rPr>
        <w:tab/>
        <w:t>starosta města</w:t>
      </w:r>
    </w:p>
    <w:p w14:paraId="314CF50B" w14:textId="77777777" w:rsidR="002A44BB" w:rsidRPr="00840A4F" w:rsidRDefault="002A44BB" w:rsidP="002A44BB">
      <w:pPr>
        <w:tabs>
          <w:tab w:val="center" w:pos="2268"/>
          <w:tab w:val="center" w:pos="6379"/>
        </w:tabs>
        <w:jc w:val="both"/>
        <w:rPr>
          <w:rFonts w:ascii="Arial" w:hAnsi="Arial" w:cs="Arial"/>
        </w:rPr>
      </w:pPr>
    </w:p>
    <w:p w14:paraId="638763A4" w14:textId="7CBC419F" w:rsidR="002A44BB" w:rsidRPr="00840A4F" w:rsidRDefault="002A44BB" w:rsidP="002A44BB">
      <w:pPr>
        <w:tabs>
          <w:tab w:val="center" w:pos="2268"/>
          <w:tab w:val="center" w:pos="6379"/>
        </w:tabs>
        <w:jc w:val="both"/>
        <w:rPr>
          <w:rFonts w:ascii="Arial" w:hAnsi="Arial" w:cs="Arial"/>
        </w:rPr>
      </w:pPr>
      <w:r w:rsidRPr="00840A4F">
        <w:rPr>
          <w:rFonts w:ascii="Arial" w:hAnsi="Arial" w:cs="Arial"/>
        </w:rPr>
        <w:t xml:space="preserve">              …………………………………..</w:t>
      </w:r>
    </w:p>
    <w:p w14:paraId="5C067486" w14:textId="0E41115F" w:rsidR="002A44BB" w:rsidRPr="00840A4F" w:rsidRDefault="002A44BB" w:rsidP="002A44BB">
      <w:pPr>
        <w:tabs>
          <w:tab w:val="center" w:pos="2268"/>
          <w:tab w:val="center" w:pos="6379"/>
        </w:tabs>
        <w:jc w:val="both"/>
        <w:rPr>
          <w:rFonts w:ascii="Arial" w:hAnsi="Arial" w:cs="Arial"/>
          <w:b/>
        </w:rPr>
      </w:pPr>
      <w:r w:rsidRPr="00840A4F">
        <w:rPr>
          <w:rFonts w:ascii="Arial" w:hAnsi="Arial" w:cs="Arial"/>
          <w:b/>
        </w:rPr>
        <w:t xml:space="preserve">            Mgr. Bc. Jan </w:t>
      </w:r>
      <w:proofErr w:type="spellStart"/>
      <w:r w:rsidRPr="00840A4F">
        <w:rPr>
          <w:rFonts w:ascii="Arial" w:hAnsi="Arial" w:cs="Arial"/>
          <w:b/>
        </w:rPr>
        <w:t>Hebnar</w:t>
      </w:r>
      <w:proofErr w:type="spellEnd"/>
      <w:r w:rsidRPr="00840A4F">
        <w:rPr>
          <w:rFonts w:ascii="Arial" w:hAnsi="Arial" w:cs="Arial"/>
          <w:b/>
        </w:rPr>
        <w:t>, MBA</w:t>
      </w:r>
      <w:r w:rsidR="00523B47">
        <w:rPr>
          <w:rFonts w:ascii="Arial" w:hAnsi="Arial" w:cs="Arial"/>
          <w:b/>
        </w:rPr>
        <w:t>, v.r.</w:t>
      </w:r>
    </w:p>
    <w:p w14:paraId="241B0226" w14:textId="7EB132BC" w:rsidR="000414F5" w:rsidRPr="002167E1" w:rsidRDefault="002A44BB" w:rsidP="002A44BB">
      <w:pPr>
        <w:spacing w:after="0" w:line="240" w:lineRule="auto"/>
        <w:ind w:left="567" w:hanging="567"/>
        <w:jc w:val="both"/>
        <w:rPr>
          <w:rFonts w:ascii="Arial" w:eastAsia="Arial" w:hAnsi="Arial" w:cs="Arial"/>
          <w:lang w:bidi="cs-CZ"/>
        </w:rPr>
      </w:pPr>
      <w:r w:rsidRPr="00840A4F">
        <w:rPr>
          <w:rFonts w:ascii="Arial" w:hAnsi="Arial" w:cs="Arial"/>
        </w:rPr>
        <w:t xml:space="preserve">                  jednatel společnosti            </w:t>
      </w:r>
    </w:p>
    <w:p w14:paraId="3B2E2619" w14:textId="77777777" w:rsidR="00C01058" w:rsidRDefault="00C01058">
      <w:pPr>
        <w:spacing w:after="0" w:line="240" w:lineRule="auto"/>
        <w:ind w:left="567" w:hanging="567"/>
        <w:jc w:val="both"/>
        <w:rPr>
          <w:rFonts w:ascii="Arial" w:eastAsia="Arial" w:hAnsi="Arial" w:cs="Arial"/>
          <w:lang w:bidi="cs-CZ"/>
        </w:rPr>
      </w:pPr>
    </w:p>
    <w:p w14:paraId="7478730E" w14:textId="77777777" w:rsidR="004B63D5" w:rsidRDefault="004B63D5">
      <w:pPr>
        <w:spacing w:after="0" w:line="240" w:lineRule="auto"/>
        <w:ind w:left="567" w:hanging="567"/>
        <w:jc w:val="both"/>
        <w:rPr>
          <w:rFonts w:ascii="Arial" w:eastAsia="Arial" w:hAnsi="Arial" w:cs="Arial"/>
          <w:lang w:bidi="cs-CZ"/>
        </w:rPr>
      </w:pPr>
    </w:p>
    <w:p w14:paraId="4BE2E874" w14:textId="77777777" w:rsidR="004B63D5" w:rsidRDefault="004B63D5">
      <w:pPr>
        <w:spacing w:after="0" w:line="240" w:lineRule="auto"/>
        <w:ind w:left="567" w:hanging="567"/>
        <w:jc w:val="both"/>
        <w:rPr>
          <w:rFonts w:ascii="Arial" w:eastAsia="Arial" w:hAnsi="Arial" w:cs="Arial"/>
          <w:lang w:bidi="cs-CZ"/>
        </w:rPr>
      </w:pPr>
    </w:p>
    <w:p w14:paraId="7DD26609" w14:textId="77777777" w:rsidR="00131716" w:rsidRDefault="00131716">
      <w:pPr>
        <w:spacing w:after="0" w:line="240" w:lineRule="auto"/>
        <w:ind w:left="540" w:hanging="540"/>
        <w:rPr>
          <w:rFonts w:ascii="Arial" w:eastAsia="Arial" w:hAnsi="Arial" w:cs="Arial"/>
          <w:lang w:bidi="cs-CZ"/>
        </w:rPr>
      </w:pPr>
    </w:p>
    <w:p w14:paraId="0BA16501" w14:textId="77777777" w:rsidR="00131716" w:rsidRDefault="00131716">
      <w:pPr>
        <w:spacing w:after="0" w:line="240" w:lineRule="auto"/>
        <w:ind w:left="540" w:hanging="540"/>
        <w:rPr>
          <w:rFonts w:ascii="Arial" w:eastAsia="Arial" w:hAnsi="Arial" w:cs="Arial"/>
          <w:lang w:bidi="cs-CZ"/>
        </w:rPr>
      </w:pPr>
    </w:p>
    <w:p w14:paraId="49AC830C" w14:textId="77777777" w:rsidR="00131716" w:rsidRDefault="00131716">
      <w:pPr>
        <w:spacing w:after="0" w:line="240" w:lineRule="auto"/>
        <w:ind w:left="540" w:hanging="540"/>
        <w:rPr>
          <w:rFonts w:ascii="Arial" w:eastAsia="Arial" w:hAnsi="Arial" w:cs="Arial"/>
          <w:lang w:bidi="cs-CZ"/>
        </w:rPr>
      </w:pPr>
    </w:p>
    <w:p w14:paraId="7A2C3939" w14:textId="77777777" w:rsidR="00131716" w:rsidRDefault="00212942" w:rsidP="00212942">
      <w:pPr>
        <w:rPr>
          <w:rFonts w:ascii="Arial" w:eastAsia="Arial" w:hAnsi="Arial" w:cs="Arial"/>
          <w:lang w:bidi="cs-CZ"/>
        </w:rPr>
      </w:pPr>
      <w:r>
        <w:rPr>
          <w:rFonts w:ascii="Arial" w:hAnsi="Arial" w:cs="Arial"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20"/>
          <w:szCs w:val="20"/>
        </w:rPr>
        <w:br/>
      </w:r>
    </w:p>
    <w:sectPr w:rsidR="00131716">
      <w:footerReference w:type="default" r:id="rId8"/>
      <w:pgSz w:w="11906" w:h="16838"/>
      <w:pgMar w:top="1134" w:right="1418" w:bottom="1134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A2BDA" w14:textId="77777777" w:rsidR="003E5828" w:rsidRDefault="003E5828">
      <w:pPr>
        <w:spacing w:after="0" w:line="240" w:lineRule="auto"/>
      </w:pPr>
      <w:r>
        <w:separator/>
      </w:r>
    </w:p>
  </w:endnote>
  <w:endnote w:type="continuationSeparator" w:id="0">
    <w:p w14:paraId="6394C59C" w14:textId="77777777" w:rsidR="003E5828" w:rsidRDefault="003E5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EADAC" w14:textId="77777777" w:rsidR="0075198F" w:rsidRDefault="00053026">
    <w:pPr>
      <w:pStyle w:val="Zpat"/>
      <w:framePr w:wrap="auto" w:vAnchor="text" w:hAnchor="margin" w:xAlign="right"/>
      <w:widowControl w:val="0"/>
      <w:rPr>
        <w:rStyle w:val="slostrnky"/>
        <w:rFonts w:ascii="Calibri" w:eastAsia="Calibri" w:hAnsi="Calibri" w:cs="Calibri"/>
        <w:sz w:val="22"/>
      </w:rPr>
    </w:pPr>
    <w:r>
      <w:rPr>
        <w:rStyle w:val="slostrnky"/>
        <w:rFonts w:eastAsia="Calibri"/>
      </w:rPr>
      <w:fldChar w:fldCharType="begin"/>
    </w:r>
    <w:r>
      <w:instrText xml:space="preserve">PAGE  </w:instrText>
    </w:r>
    <w:r>
      <w:fldChar w:fldCharType="separate"/>
    </w:r>
    <w:r w:rsidR="00840A4F">
      <w:rPr>
        <w:noProof/>
      </w:rPr>
      <w:t>4</w:t>
    </w:r>
    <w:r>
      <w:fldChar w:fldCharType="end"/>
    </w:r>
  </w:p>
  <w:p w14:paraId="05498936" w14:textId="77777777" w:rsidR="0075198F" w:rsidRDefault="0075198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3EE63" w14:textId="77777777" w:rsidR="003E5828" w:rsidRDefault="003E5828">
      <w:pPr>
        <w:spacing w:after="0" w:line="240" w:lineRule="auto"/>
      </w:pPr>
      <w:r>
        <w:separator/>
      </w:r>
    </w:p>
  </w:footnote>
  <w:footnote w:type="continuationSeparator" w:id="0">
    <w:p w14:paraId="4B2B09A8" w14:textId="77777777" w:rsidR="003E5828" w:rsidRDefault="003E5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F79FB"/>
    <w:multiLevelType w:val="hybridMultilevel"/>
    <w:tmpl w:val="64B29A3A"/>
    <w:lvl w:ilvl="0" w:tplc="4FBA2C5C">
      <w:start w:val="1"/>
      <w:numFmt w:val="decimal"/>
      <w:lvlText w:val="%1."/>
      <w:lvlJc w:val="left"/>
      <w:pPr>
        <w:ind w:left="142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DF74B05"/>
    <w:multiLevelType w:val="hybridMultilevel"/>
    <w:tmpl w:val="A448CDF6"/>
    <w:lvl w:ilvl="0" w:tplc="093A3DD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B49C3410">
      <w:start w:val="2"/>
      <w:numFmt w:val="upperRoman"/>
      <w:lvlText w:val="%2."/>
      <w:lvlJc w:val="left"/>
      <w:pPr>
        <w:ind w:left="2160" w:hanging="720"/>
      </w:pPr>
      <w:rPr>
        <w:rFonts w:ascii="Times New Roman" w:eastAsia="Times New Roman" w:hAnsi="Times New Roman" w:cs="Times New Roman"/>
      </w:rPr>
    </w:lvl>
    <w:lvl w:ilvl="2" w:tplc="C930D550">
      <w:start w:val="1"/>
      <w:numFmt w:val="lowerRoman"/>
      <w:lvlText w:val="%3.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FF3C5D9C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 w:tplc="9E6AF110">
      <w:start w:val="1"/>
      <w:numFmt w:val="lowerLetter"/>
      <w:lvlText w:val="%5.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5" w:tplc="9C92273A">
      <w:start w:val="1"/>
      <w:numFmt w:val="lowerRoman"/>
      <w:lvlText w:val="%6."/>
      <w:lvlJc w:val="right"/>
      <w:pPr>
        <w:ind w:left="4680" w:hanging="180"/>
      </w:pPr>
      <w:rPr>
        <w:rFonts w:ascii="Times New Roman" w:eastAsia="Times New Roman" w:hAnsi="Times New Roman" w:cs="Times New Roman"/>
      </w:rPr>
    </w:lvl>
    <w:lvl w:ilvl="6" w:tplc="5D1EC6F2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 w:tplc="AB0C6D26">
      <w:start w:val="1"/>
      <w:numFmt w:val="lowerLetter"/>
      <w:lvlText w:val="%8."/>
      <w:lvlJc w:val="left"/>
      <w:pPr>
        <w:ind w:left="6120" w:hanging="360"/>
      </w:pPr>
      <w:rPr>
        <w:rFonts w:ascii="Times New Roman" w:eastAsia="Times New Roman" w:hAnsi="Times New Roman" w:cs="Times New Roman"/>
      </w:rPr>
    </w:lvl>
    <w:lvl w:ilvl="8" w:tplc="CD4215B2">
      <w:start w:val="1"/>
      <w:numFmt w:val="lowerRoman"/>
      <w:lvlText w:val="%9."/>
      <w:lvlJc w:val="right"/>
      <w:pPr>
        <w:ind w:left="6840" w:hanging="1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269A0FA6"/>
    <w:multiLevelType w:val="multilevel"/>
    <w:tmpl w:val="EA7E60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970489"/>
    <w:multiLevelType w:val="hybridMultilevel"/>
    <w:tmpl w:val="714AB2E4"/>
    <w:lvl w:ilvl="0" w:tplc="4BB4C1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C8BC885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3D263E7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E59C2E1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9ED493A2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54FEFCF2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567C5A7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D2F8120E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01ED042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2F2D1915"/>
    <w:multiLevelType w:val="hybridMultilevel"/>
    <w:tmpl w:val="D690F066"/>
    <w:lvl w:ilvl="0" w:tplc="FD5C808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62BAE7AE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A5147634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93E0FC0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9FC4B9A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78C49BD4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B36CBFD0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1E5AC5B2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C46E5960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31401741"/>
    <w:multiLevelType w:val="hybridMultilevel"/>
    <w:tmpl w:val="1D1ABA4E"/>
    <w:lvl w:ilvl="0" w:tplc="BD0269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16110"/>
    <w:multiLevelType w:val="hybridMultilevel"/>
    <w:tmpl w:val="B60451DA"/>
    <w:lvl w:ilvl="0" w:tplc="8E026D5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530EBBB4">
      <w:start w:val="1"/>
      <w:numFmt w:val="lowerLetter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7C6A8BB0">
      <w:start w:val="1"/>
      <w:numFmt w:val="lowerRoman"/>
      <w:lvlText w:val="%3.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4ED4A02E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 w:tplc="76066A26">
      <w:start w:val="1"/>
      <w:numFmt w:val="lowerLetter"/>
      <w:lvlText w:val="%5.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5" w:tplc="9BFC923E">
      <w:start w:val="1"/>
      <w:numFmt w:val="lowerRoman"/>
      <w:lvlText w:val="%6."/>
      <w:lvlJc w:val="right"/>
      <w:pPr>
        <w:ind w:left="4680" w:hanging="180"/>
      </w:pPr>
      <w:rPr>
        <w:rFonts w:ascii="Times New Roman" w:eastAsia="Times New Roman" w:hAnsi="Times New Roman" w:cs="Times New Roman"/>
      </w:rPr>
    </w:lvl>
    <w:lvl w:ilvl="6" w:tplc="D3AE310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 w:tplc="22D0DA4C">
      <w:start w:val="1"/>
      <w:numFmt w:val="lowerLetter"/>
      <w:lvlText w:val="%8."/>
      <w:lvlJc w:val="left"/>
      <w:pPr>
        <w:ind w:left="6120" w:hanging="360"/>
      </w:pPr>
      <w:rPr>
        <w:rFonts w:ascii="Times New Roman" w:eastAsia="Times New Roman" w:hAnsi="Times New Roman" w:cs="Times New Roman"/>
      </w:rPr>
    </w:lvl>
    <w:lvl w:ilvl="8" w:tplc="574455DE">
      <w:start w:val="1"/>
      <w:numFmt w:val="lowerRoman"/>
      <w:lvlText w:val="%9."/>
      <w:lvlJc w:val="right"/>
      <w:pPr>
        <w:ind w:left="6840" w:hanging="1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511F541C"/>
    <w:multiLevelType w:val="hybridMultilevel"/>
    <w:tmpl w:val="0CAA299E"/>
    <w:lvl w:ilvl="0" w:tplc="FD2066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D81C38C4">
      <w:start w:val="5"/>
      <w:numFmt w:val="upperRoman"/>
      <w:lvlText w:val="%2."/>
      <w:lvlJc w:val="left"/>
      <w:pPr>
        <w:ind w:left="1788" w:hanging="708"/>
      </w:pPr>
      <w:rPr>
        <w:rFonts w:ascii="Times New Roman" w:eastAsia="Times New Roman" w:hAnsi="Times New Roman" w:cs="Times New Roman"/>
      </w:rPr>
    </w:lvl>
    <w:lvl w:ilvl="2" w:tplc="07B4BDF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67D27D20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A672ECFE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607CED2E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A9CECE0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367A77CC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4D90E5DC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52A01D4D"/>
    <w:multiLevelType w:val="hybridMultilevel"/>
    <w:tmpl w:val="A6929B5E"/>
    <w:lvl w:ilvl="0" w:tplc="D4AE953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48E7AD0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0826338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B8E6EB7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A0BAA4B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2034C21E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70AE65E0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B9EAC5BE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84C267C4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5637563A"/>
    <w:multiLevelType w:val="hybridMultilevel"/>
    <w:tmpl w:val="71AAEB94"/>
    <w:lvl w:ilvl="0" w:tplc="0E6C9EB6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z w:val="24"/>
      </w:rPr>
    </w:lvl>
    <w:lvl w:ilvl="1" w:tplc="492A2BF8">
      <w:start w:val="1"/>
      <w:numFmt w:val="upperRoman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2" w:tplc="21D64FBE">
      <w:start w:val="1"/>
      <w:numFmt w:val="decimal"/>
      <w:lvlText w:val="%3)"/>
      <w:lvlJc w:val="left"/>
      <w:pPr>
        <w:ind w:left="0"/>
      </w:pPr>
      <w:rPr>
        <w:rFonts w:ascii="Times New Roman" w:eastAsia="Times New Roman" w:hAnsi="Times New Roman" w:cs="Times New Roman"/>
      </w:rPr>
    </w:lvl>
    <w:lvl w:ilvl="3" w:tplc="BC9AD47E">
      <w:start w:val="1"/>
      <w:numFmt w:val="lowerLetter"/>
      <w:lvlText w:val="%4)"/>
      <w:lvlJc w:val="left"/>
      <w:pPr>
        <w:ind w:left="0"/>
      </w:pPr>
      <w:rPr>
        <w:rFonts w:ascii="Times New Roman" w:eastAsia="Times New Roman" w:hAnsi="Times New Roman" w:cs="Times New Roman"/>
      </w:rPr>
    </w:lvl>
    <w:lvl w:ilvl="4" w:tplc="6ED4206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color w:val="000000"/>
      </w:rPr>
    </w:lvl>
    <w:lvl w:ilvl="5" w:tplc="E9E81922">
      <w:start w:val="1"/>
      <w:numFmt w:val="bullet"/>
      <w:lvlText w:val=" "/>
      <w:lvlJc w:val="left"/>
      <w:pPr>
        <w:ind w:left="0"/>
      </w:pPr>
      <w:rPr>
        <w:rFonts w:ascii="Wingdings" w:eastAsia="Wingdings" w:hAnsi="Wingdings" w:cs="Wingdings"/>
      </w:rPr>
    </w:lvl>
    <w:lvl w:ilvl="6" w:tplc="80D62AE4">
      <w:start w:val="1"/>
      <w:numFmt w:val="none"/>
      <w:suff w:val="nothing"/>
      <w:lvlText w:val="·"/>
      <w:lvlJc w:val="left"/>
      <w:pPr>
        <w:ind w:left="0"/>
      </w:pPr>
      <w:rPr>
        <w:rFonts w:ascii="Times New Roman" w:eastAsia="Times New Roman" w:hAnsi="Times New Roman" w:cs="Times New Roman"/>
      </w:rPr>
    </w:lvl>
    <w:lvl w:ilvl="7" w:tplc="D60AF3CC">
      <w:start w:val="1"/>
      <w:numFmt w:val="bullet"/>
      <w:lvlText w:val=" "/>
      <w:lvlJc w:val="left"/>
      <w:pPr>
        <w:ind w:left="0"/>
      </w:pPr>
      <w:rPr>
        <w:rFonts w:ascii="Symbol" w:eastAsia="Symbol" w:hAnsi="Symbol" w:cs="Symbol"/>
      </w:rPr>
    </w:lvl>
    <w:lvl w:ilvl="8" w:tplc="970AEA4E">
      <w:start w:val="1"/>
      <w:numFmt w:val="bullet"/>
      <w:lvlText w:val=" "/>
      <w:lvlJc w:val="left"/>
      <w:pPr>
        <w:ind w:left="0"/>
      </w:pPr>
      <w:rPr>
        <w:rFonts w:ascii="Symbol" w:eastAsia="Symbol" w:hAnsi="Symbol" w:cs="Symbol"/>
      </w:rPr>
    </w:lvl>
  </w:abstractNum>
  <w:abstractNum w:abstractNumId="10" w15:restartNumberingAfterBreak="0">
    <w:nsid w:val="59B24073"/>
    <w:multiLevelType w:val="hybridMultilevel"/>
    <w:tmpl w:val="9A2C346E"/>
    <w:lvl w:ilvl="0" w:tplc="ACBE7E00">
      <w:start w:val="1"/>
      <w:numFmt w:val="upperRoman"/>
      <w:suff w:val="nothing"/>
      <w:lvlText w:val="Článek %1"/>
      <w:lvlJc w:val="left"/>
      <w:pPr>
        <w:ind w:left="0"/>
      </w:pPr>
      <w:rPr>
        <w:rFonts w:ascii="Times New Roman" w:eastAsia="Times New Roman" w:hAnsi="Times New Roman" w:cs="Times New Roman"/>
      </w:rPr>
    </w:lvl>
    <w:lvl w:ilvl="1" w:tplc="60868A52">
      <w:start w:val="1"/>
      <w:numFmt w:val="decimal"/>
      <w:pStyle w:val="Nadpis2"/>
      <w:lvlText w:val="%2)"/>
      <w:lvlJc w:val="left"/>
      <w:pPr>
        <w:ind w:left="0"/>
      </w:pPr>
      <w:rPr>
        <w:rFonts w:ascii="Times New Roman" w:eastAsia="Times New Roman" w:hAnsi="Times New Roman" w:cs="Times New Roman"/>
      </w:rPr>
    </w:lvl>
    <w:lvl w:ilvl="2" w:tplc="0CE40A58">
      <w:start w:val="1"/>
      <w:numFmt w:val="lowerLetter"/>
      <w:pStyle w:val="Nadpis3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</w:rPr>
    </w:lvl>
    <w:lvl w:ilvl="3" w:tplc="1C5C79AE">
      <w:start w:val="1"/>
      <w:numFmt w:val="lowerRoman"/>
      <w:pStyle w:val="Nadpis4"/>
      <w:lvlText w:val="%4)"/>
      <w:lvlJc w:val="left"/>
      <w:pPr>
        <w:ind w:left="2160"/>
      </w:pPr>
      <w:rPr>
        <w:rFonts w:ascii="Times New Roman" w:eastAsia="Times New Roman" w:hAnsi="Times New Roman" w:cs="Times New Roman"/>
      </w:rPr>
    </w:lvl>
    <w:lvl w:ilvl="4" w:tplc="7D34AA80">
      <w:start w:val="1"/>
      <w:numFmt w:val="decimal"/>
      <w:lvlText w:val="(%5)"/>
      <w:lvlJc w:val="left"/>
      <w:pPr>
        <w:ind w:left="2880"/>
      </w:pPr>
      <w:rPr>
        <w:rFonts w:ascii="Times New Roman" w:eastAsia="Times New Roman" w:hAnsi="Times New Roman" w:cs="Times New Roman"/>
      </w:rPr>
    </w:lvl>
    <w:lvl w:ilvl="5" w:tplc="753012DC">
      <w:start w:val="1"/>
      <w:numFmt w:val="lowerLetter"/>
      <w:lvlText w:val="(%6)"/>
      <w:lvlJc w:val="left"/>
      <w:pPr>
        <w:ind w:left="3600"/>
      </w:pPr>
      <w:rPr>
        <w:rFonts w:ascii="Times New Roman" w:eastAsia="Times New Roman" w:hAnsi="Times New Roman" w:cs="Times New Roman"/>
      </w:rPr>
    </w:lvl>
    <w:lvl w:ilvl="6" w:tplc="F17839BE">
      <w:start w:val="1"/>
      <w:numFmt w:val="lowerRoman"/>
      <w:lvlText w:val="(%7)"/>
      <w:lvlJc w:val="left"/>
      <w:pPr>
        <w:ind w:left="4320"/>
      </w:pPr>
      <w:rPr>
        <w:rFonts w:ascii="Times New Roman" w:eastAsia="Times New Roman" w:hAnsi="Times New Roman" w:cs="Times New Roman"/>
      </w:rPr>
    </w:lvl>
    <w:lvl w:ilvl="7" w:tplc="757C7610">
      <w:start w:val="1"/>
      <w:numFmt w:val="lowerLetter"/>
      <w:lvlText w:val="(%8)"/>
      <w:lvlJc w:val="left"/>
      <w:pPr>
        <w:ind w:left="5040"/>
      </w:pPr>
      <w:rPr>
        <w:rFonts w:ascii="Times New Roman" w:eastAsia="Times New Roman" w:hAnsi="Times New Roman" w:cs="Times New Roman"/>
      </w:rPr>
    </w:lvl>
    <w:lvl w:ilvl="8" w:tplc="B4164340">
      <w:start w:val="1"/>
      <w:numFmt w:val="lowerRoman"/>
      <w:lvlText w:val="(%9)"/>
      <w:lvlJc w:val="left"/>
      <w:pPr>
        <w:ind w:left="57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7B025654"/>
    <w:multiLevelType w:val="hybridMultilevel"/>
    <w:tmpl w:val="52C6D5C0"/>
    <w:lvl w:ilvl="0" w:tplc="E2743228">
      <w:start w:val="1"/>
      <w:numFmt w:val="bullet"/>
      <w:lvlText w:val=" "/>
      <w:lvlJc w:val="left"/>
      <w:pPr>
        <w:ind w:left="720" w:hanging="360"/>
      </w:pPr>
      <w:rPr>
        <w:rFonts w:ascii="Symbol" w:eastAsia="Symbol" w:hAnsi="Symbol" w:cs="Symbol"/>
      </w:rPr>
    </w:lvl>
    <w:lvl w:ilvl="1" w:tplc="84341E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2045AE4">
      <w:start w:val="1"/>
      <w:numFmt w:val="bullet"/>
      <w:lvlText w:val=" 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600E360">
      <w:start w:val="1"/>
      <w:numFmt w:val="bullet"/>
      <w:lvlText w:val=" "/>
      <w:lvlJc w:val="left"/>
      <w:pPr>
        <w:ind w:left="2880" w:hanging="360"/>
      </w:pPr>
      <w:rPr>
        <w:rFonts w:ascii="Symbol" w:eastAsia="Symbol" w:hAnsi="Symbol" w:cs="Symbol"/>
      </w:rPr>
    </w:lvl>
    <w:lvl w:ilvl="4" w:tplc="9E8499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AD85B1C">
      <w:start w:val="1"/>
      <w:numFmt w:val="bullet"/>
      <w:lvlText w:val=" 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A1A47AD2">
      <w:start w:val="1"/>
      <w:numFmt w:val="bullet"/>
      <w:lvlText w:val=" "/>
      <w:lvlJc w:val="left"/>
      <w:pPr>
        <w:ind w:left="5040" w:hanging="360"/>
      </w:pPr>
      <w:rPr>
        <w:rFonts w:ascii="Symbol" w:eastAsia="Symbol" w:hAnsi="Symbol" w:cs="Symbol"/>
      </w:rPr>
    </w:lvl>
    <w:lvl w:ilvl="7" w:tplc="262839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B72380A">
      <w:start w:val="1"/>
      <w:numFmt w:val="bullet"/>
      <w:lvlText w:val=" 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11"/>
  </w:num>
  <w:num w:numId="9">
    <w:abstractNumId w:val="8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98F"/>
    <w:rsid w:val="000414F5"/>
    <w:rsid w:val="00053026"/>
    <w:rsid w:val="0007279B"/>
    <w:rsid w:val="000B1A03"/>
    <w:rsid w:val="000D7CDD"/>
    <w:rsid w:val="000F6CFA"/>
    <w:rsid w:val="00131716"/>
    <w:rsid w:val="00151C53"/>
    <w:rsid w:val="0017608C"/>
    <w:rsid w:val="00181279"/>
    <w:rsid w:val="001A1F6F"/>
    <w:rsid w:val="001C600C"/>
    <w:rsid w:val="001D2FCD"/>
    <w:rsid w:val="00205C6A"/>
    <w:rsid w:val="00212942"/>
    <w:rsid w:val="002167E1"/>
    <w:rsid w:val="002210FC"/>
    <w:rsid w:val="00227A15"/>
    <w:rsid w:val="002360CD"/>
    <w:rsid w:val="002526C8"/>
    <w:rsid w:val="002863E5"/>
    <w:rsid w:val="00297EE7"/>
    <w:rsid w:val="002A26C6"/>
    <w:rsid w:val="002A44BB"/>
    <w:rsid w:val="002B13E5"/>
    <w:rsid w:val="002B59F6"/>
    <w:rsid w:val="002C4336"/>
    <w:rsid w:val="002C587E"/>
    <w:rsid w:val="003112D9"/>
    <w:rsid w:val="00311F0A"/>
    <w:rsid w:val="0035673D"/>
    <w:rsid w:val="0035764A"/>
    <w:rsid w:val="00374DE0"/>
    <w:rsid w:val="003819E9"/>
    <w:rsid w:val="003E5828"/>
    <w:rsid w:val="003F438E"/>
    <w:rsid w:val="00413D65"/>
    <w:rsid w:val="00427956"/>
    <w:rsid w:val="004411EA"/>
    <w:rsid w:val="00444625"/>
    <w:rsid w:val="00472959"/>
    <w:rsid w:val="00473D68"/>
    <w:rsid w:val="00486DF2"/>
    <w:rsid w:val="004930C8"/>
    <w:rsid w:val="004B63D5"/>
    <w:rsid w:val="004E2D9E"/>
    <w:rsid w:val="004E71E7"/>
    <w:rsid w:val="00500B73"/>
    <w:rsid w:val="005105E8"/>
    <w:rsid w:val="00513743"/>
    <w:rsid w:val="005155B7"/>
    <w:rsid w:val="00523B47"/>
    <w:rsid w:val="005440A1"/>
    <w:rsid w:val="00546067"/>
    <w:rsid w:val="00555333"/>
    <w:rsid w:val="0056739F"/>
    <w:rsid w:val="00571C70"/>
    <w:rsid w:val="00591184"/>
    <w:rsid w:val="00595F09"/>
    <w:rsid w:val="005F2E41"/>
    <w:rsid w:val="00625FF5"/>
    <w:rsid w:val="006534FD"/>
    <w:rsid w:val="006821CF"/>
    <w:rsid w:val="00692B10"/>
    <w:rsid w:val="006D5210"/>
    <w:rsid w:val="006E25AA"/>
    <w:rsid w:val="006E434D"/>
    <w:rsid w:val="00731C26"/>
    <w:rsid w:val="0073370B"/>
    <w:rsid w:val="00736099"/>
    <w:rsid w:val="0075198F"/>
    <w:rsid w:val="00776253"/>
    <w:rsid w:val="007A5FF0"/>
    <w:rsid w:val="007A676D"/>
    <w:rsid w:val="007B149B"/>
    <w:rsid w:val="00805B5A"/>
    <w:rsid w:val="008335D1"/>
    <w:rsid w:val="00840A4F"/>
    <w:rsid w:val="00846A4E"/>
    <w:rsid w:val="00854D4B"/>
    <w:rsid w:val="008C301A"/>
    <w:rsid w:val="008D512A"/>
    <w:rsid w:val="008E4F04"/>
    <w:rsid w:val="008F35BC"/>
    <w:rsid w:val="0090091A"/>
    <w:rsid w:val="009253E0"/>
    <w:rsid w:val="00943D5F"/>
    <w:rsid w:val="00953E0E"/>
    <w:rsid w:val="00972AEA"/>
    <w:rsid w:val="009945DE"/>
    <w:rsid w:val="009B010A"/>
    <w:rsid w:val="009D797A"/>
    <w:rsid w:val="00A20A31"/>
    <w:rsid w:val="00A31B9E"/>
    <w:rsid w:val="00A44CF4"/>
    <w:rsid w:val="00A843F8"/>
    <w:rsid w:val="00A911D6"/>
    <w:rsid w:val="00A93290"/>
    <w:rsid w:val="00AB42E3"/>
    <w:rsid w:val="00AD2C13"/>
    <w:rsid w:val="00AE7C9C"/>
    <w:rsid w:val="00AF31F0"/>
    <w:rsid w:val="00AF52B8"/>
    <w:rsid w:val="00B02153"/>
    <w:rsid w:val="00B03BB3"/>
    <w:rsid w:val="00B119FC"/>
    <w:rsid w:val="00B22C10"/>
    <w:rsid w:val="00B34A22"/>
    <w:rsid w:val="00B3726F"/>
    <w:rsid w:val="00B37B6F"/>
    <w:rsid w:val="00B758E5"/>
    <w:rsid w:val="00BA69DB"/>
    <w:rsid w:val="00BC09DC"/>
    <w:rsid w:val="00BD2CB5"/>
    <w:rsid w:val="00BE3BC9"/>
    <w:rsid w:val="00BF796A"/>
    <w:rsid w:val="00C01058"/>
    <w:rsid w:val="00C3542F"/>
    <w:rsid w:val="00C51E88"/>
    <w:rsid w:val="00C80882"/>
    <w:rsid w:val="00CA3DCA"/>
    <w:rsid w:val="00CA7C48"/>
    <w:rsid w:val="00CB3CBD"/>
    <w:rsid w:val="00CC4A97"/>
    <w:rsid w:val="00CD38A6"/>
    <w:rsid w:val="00D03FF6"/>
    <w:rsid w:val="00D10C29"/>
    <w:rsid w:val="00D20DAC"/>
    <w:rsid w:val="00D560F1"/>
    <w:rsid w:val="00D7043F"/>
    <w:rsid w:val="00DF64C2"/>
    <w:rsid w:val="00E1366E"/>
    <w:rsid w:val="00E172E6"/>
    <w:rsid w:val="00E925B6"/>
    <w:rsid w:val="00EB5D6D"/>
    <w:rsid w:val="00EC221F"/>
    <w:rsid w:val="00EC27A3"/>
    <w:rsid w:val="00ED2C3D"/>
    <w:rsid w:val="00ED51AF"/>
    <w:rsid w:val="00EF4297"/>
    <w:rsid w:val="00F2213F"/>
    <w:rsid w:val="00F31FD6"/>
    <w:rsid w:val="00F61ECF"/>
    <w:rsid w:val="00F9686B"/>
    <w:rsid w:val="00FC24C3"/>
    <w:rsid w:val="00FD66E5"/>
  </w:rsids>
  <m:mathPr>
    <m:mathFont m:val="Cambria Math"/>
    <m:brkBin m:val="before"/>
    <m:brkBinSub m:val="--"/>
    <m:smallFrac m:val="0"/>
    <m:dispDef/>
    <m:lMargin m:val="0"/>
    <m:rMargin m:val="0"/>
    <m:defJc m:val="center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FA8F"/>
  <w15:docId w15:val="{DBDCCB97-C2F3-4CCF-9BC4-C968926F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 w:cs="Calibri"/>
      <w:sz w:val="22"/>
      <w:lang w:val="cs-CZ"/>
    </w:rPr>
  </w:style>
  <w:style w:type="paragraph" w:styleId="Nadpis1">
    <w:name w:val="heading 1"/>
    <w:basedOn w:val="Normln"/>
    <w:link w:val="Nadpis1Char1"/>
    <w:uiPriority w:val="9"/>
    <w:qFormat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color w:val="2E74B5"/>
      <w:sz w:val="32"/>
      <w:szCs w:val="32"/>
    </w:rPr>
  </w:style>
  <w:style w:type="paragraph" w:styleId="Nadpis2">
    <w:name w:val="heading 2"/>
    <w:basedOn w:val="Normln"/>
    <w:link w:val="Nadpis2Char1"/>
    <w:qFormat/>
    <w:pPr>
      <w:numPr>
        <w:ilvl w:val="1"/>
        <w:numId w:val="1"/>
      </w:numPr>
      <w:tabs>
        <w:tab w:val="left" w:pos="357"/>
      </w:tabs>
      <w:spacing w:before="120" w:after="0" w:line="240" w:lineRule="auto"/>
      <w:jc w:val="both"/>
      <w:outlineLvl w:val="1"/>
    </w:pPr>
    <w:rPr>
      <w:rFonts w:ascii="Trebuchet MS" w:eastAsia="Trebuchet MS" w:hAnsi="Trebuchet MS" w:cs="Trebuchet MS"/>
      <w:sz w:val="20"/>
      <w:szCs w:val="20"/>
      <w:lang w:bidi="cs-CZ"/>
    </w:rPr>
  </w:style>
  <w:style w:type="paragraph" w:styleId="Nadpis3">
    <w:name w:val="heading 3"/>
    <w:basedOn w:val="Normln"/>
    <w:link w:val="Nadpis3Char1"/>
    <w:qFormat/>
    <w:pPr>
      <w:numPr>
        <w:ilvl w:val="2"/>
        <w:numId w:val="1"/>
      </w:numPr>
      <w:tabs>
        <w:tab w:val="left" w:pos="1800"/>
      </w:tabs>
      <w:spacing w:before="120" w:after="0" w:line="240" w:lineRule="auto"/>
      <w:jc w:val="both"/>
      <w:outlineLvl w:val="2"/>
    </w:pPr>
    <w:rPr>
      <w:rFonts w:ascii="Trebuchet MS" w:eastAsia="Trebuchet MS" w:hAnsi="Trebuchet MS" w:cs="Trebuchet MS"/>
      <w:sz w:val="20"/>
      <w:szCs w:val="20"/>
      <w:lang w:bidi="cs-CZ"/>
    </w:rPr>
  </w:style>
  <w:style w:type="paragraph" w:styleId="Nadpis4">
    <w:name w:val="heading 4"/>
    <w:basedOn w:val="Normln"/>
    <w:link w:val="Nadpis4Char1"/>
    <w:qFormat/>
    <w:pPr>
      <w:numPr>
        <w:ilvl w:val="3"/>
        <w:numId w:val="1"/>
      </w:numPr>
      <w:tabs>
        <w:tab w:val="left" w:pos="2520"/>
      </w:tabs>
      <w:spacing w:before="120" w:after="0" w:line="240" w:lineRule="auto"/>
      <w:jc w:val="both"/>
      <w:outlineLvl w:val="3"/>
    </w:pPr>
    <w:rPr>
      <w:rFonts w:ascii="Trebuchet MS" w:eastAsia="Trebuchet MS" w:hAnsi="Trebuchet MS" w:cs="Trebuchet MS"/>
      <w:sz w:val="20"/>
      <w:szCs w:val="20"/>
      <w:lang w:bidi="cs-CZ"/>
    </w:rPr>
  </w:style>
  <w:style w:type="paragraph" w:styleId="Nadpis5">
    <w:name w:val="heading 5"/>
    <w:basedOn w:val="Normln"/>
    <w:link w:val="Nadpis5Char1"/>
    <w:unhideWhenUsed/>
    <w:qFormat/>
    <w:pPr>
      <w:keepNext/>
      <w:keepLines/>
      <w:spacing w:before="40" w:after="0"/>
      <w:outlineLvl w:val="4"/>
    </w:pPr>
    <w:rPr>
      <w:rFonts w:ascii="Calibri Light" w:eastAsia="Calibri Light" w:hAnsi="Calibri Light" w:cs="Calibri Light"/>
      <w:color w:val="2E74B5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link w:val="Nadpis9Char1"/>
    <w:uiPriority w:val="9"/>
    <w:semiHidden/>
    <w:unhideWhenUsed/>
    <w:qFormat/>
    <w:pPr>
      <w:keepNext/>
      <w:keepLines/>
      <w:spacing w:before="40" w:after="0"/>
      <w:outlineLvl w:val="8"/>
    </w:pPr>
    <w:rPr>
      <w:rFonts w:ascii="Calibri Light" w:eastAsia="Calibri Light" w:hAnsi="Calibri Light" w:cs="Calibri Light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1">
    <w:name w:val="Nadpis 2 Char1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1">
    <w:name w:val="Nadpis 3 Char1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1">
    <w:name w:val="Nadpis 4 Char1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1">
    <w:name w:val="Nadpis 5 Char1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1">
    <w:name w:val="Nadpis 9 Char1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ZhlavChar1">
    <w:name w:val="Záhlaví Char1"/>
    <w:basedOn w:val="Standardnpsmoodstavce"/>
    <w:link w:val="Zhlav"/>
    <w:uiPriority w:val="99"/>
  </w:style>
  <w:style w:type="character" w:customStyle="1" w:styleId="ZpatChar1">
    <w:name w:val="Zápatí Char1"/>
    <w:basedOn w:val="Standardnpsmoodstavce"/>
    <w:link w:val="Zpat"/>
    <w:uiPriority w:val="99"/>
  </w:style>
  <w:style w:type="table" w:styleId="Mkatabulky">
    <w:name w:val="Table Grid"/>
    <w:basedOn w:val="Normlntabulka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rosttabulka2">
    <w:name w:val="Plain Table 2"/>
    <w:basedOn w:val="Normlntabulka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4">
    <w:name w:val="Plain Table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5">
    <w:name w:val="Plain Table 5"/>
    <w:basedOn w:val="Normlntabulka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ulkasmkou3">
    <w:name w:val="Grid Table 3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ulkasmkou4">
    <w:name w:val="Grid Table 4"/>
    <w:basedOn w:val="Normlntabulka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mavtabulkasmkou5">
    <w:name w:val="Grid Table 5 Dark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Barevntabulkasmkou6">
    <w:name w:val="Grid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ulkaseznamu2">
    <w:name w:val="List Table 2"/>
    <w:basedOn w:val="Normlntabulka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ulkaseznamu3">
    <w:name w:val="List Table 3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mavtabulkaseznamu5">
    <w:name w:val="List Table 5 Dark"/>
    <w:basedOn w:val="Normlntabulka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Barevntabulkaseznamu6">
    <w:name w:val="List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rPr>
      <w:color w:val="404040"/>
      <w:sz w:val="20"/>
      <w:szCs w:val="20"/>
      <w:lang w:val="cs-CZ" w:eastAsia="cs-CZ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rPr>
      <w:color w:val="404040"/>
      <w:sz w:val="20"/>
      <w:szCs w:val="20"/>
      <w:lang w:val="cs-CZ" w:eastAsia="cs-CZ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rPr>
      <w:color w:val="404040"/>
      <w:sz w:val="20"/>
      <w:szCs w:val="20"/>
      <w:lang w:val="cs-CZ" w:eastAsia="cs-CZ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rPr>
      <w:color w:val="404040"/>
      <w:sz w:val="20"/>
      <w:szCs w:val="20"/>
      <w:lang w:val="cs-CZ" w:eastAsia="cs-CZ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rPr>
      <w:color w:val="404040"/>
      <w:sz w:val="20"/>
      <w:szCs w:val="20"/>
      <w:lang w:val="cs-CZ" w:eastAsia="cs-CZ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rPr>
      <w:color w:val="404040"/>
      <w:sz w:val="20"/>
      <w:szCs w:val="20"/>
      <w:lang w:val="cs-CZ" w:eastAsia="cs-CZ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rPr>
      <w:color w:val="404040"/>
      <w:sz w:val="20"/>
      <w:szCs w:val="20"/>
      <w:lang w:val="cs-CZ" w:eastAsia="cs-CZ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rPr>
      <w:color w:val="404040"/>
      <w:sz w:val="20"/>
      <w:szCs w:val="20"/>
      <w:lang w:val="cs-CZ" w:eastAsia="cs-CZ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rPr>
      <w:color w:val="404040"/>
      <w:sz w:val="20"/>
      <w:szCs w:val="20"/>
      <w:lang w:val="cs-CZ" w:eastAsia="cs-CZ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rPr>
      <w:color w:val="404040"/>
      <w:sz w:val="20"/>
      <w:szCs w:val="20"/>
      <w:lang w:val="cs-CZ" w:eastAsia="cs-CZ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rPr>
      <w:color w:val="404040"/>
      <w:sz w:val="20"/>
      <w:szCs w:val="20"/>
      <w:lang w:val="cs-CZ" w:eastAsia="cs-CZ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rPr>
      <w:color w:val="404040"/>
      <w:sz w:val="20"/>
      <w:szCs w:val="20"/>
      <w:lang w:val="cs-CZ" w:eastAsia="cs-CZ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rPr>
      <w:color w:val="404040"/>
      <w:sz w:val="20"/>
      <w:szCs w:val="20"/>
      <w:lang w:val="cs-CZ" w:eastAsia="cs-CZ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rPr>
      <w:color w:val="404040"/>
      <w:sz w:val="20"/>
      <w:szCs w:val="20"/>
      <w:lang w:val="cs-CZ" w:eastAsia="cs-CZ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character" w:customStyle="1" w:styleId="Nadpis1Char">
    <w:name w:val="Nadpis 1 Char"/>
    <w:basedOn w:val="Standardnpsmoodstavce"/>
    <w:uiPriority w:val="9"/>
    <w:rPr>
      <w:rFonts w:ascii="Calibri Light" w:eastAsia="Calibri Light" w:hAnsi="Calibri Light" w:cs="Calibri Light"/>
      <w:color w:val="2E74B5"/>
      <w:sz w:val="32"/>
    </w:rPr>
  </w:style>
  <w:style w:type="character" w:customStyle="1" w:styleId="Nadpis2Char">
    <w:name w:val="Nadpis 2 Char"/>
    <w:basedOn w:val="Standardnpsmoodstavce"/>
    <w:rPr>
      <w:rFonts w:ascii="Trebuchet MS" w:eastAsia="Trebuchet MS" w:hAnsi="Trebuchet MS" w:cs="Trebuchet MS"/>
      <w:sz w:val="20"/>
      <w:szCs w:val="20"/>
      <w:lang w:bidi="cs-CZ"/>
    </w:rPr>
  </w:style>
  <w:style w:type="character" w:customStyle="1" w:styleId="Nadpis3Char">
    <w:name w:val="Nadpis 3 Char"/>
    <w:basedOn w:val="Standardnpsmoodstavce"/>
    <w:rPr>
      <w:rFonts w:ascii="Trebuchet MS" w:eastAsia="Trebuchet MS" w:hAnsi="Trebuchet MS" w:cs="Trebuchet MS"/>
      <w:sz w:val="20"/>
      <w:szCs w:val="20"/>
      <w:lang w:bidi="cs-CZ"/>
    </w:rPr>
  </w:style>
  <w:style w:type="character" w:customStyle="1" w:styleId="Nadpis4Char">
    <w:name w:val="Nadpis 4 Char"/>
    <w:basedOn w:val="Standardnpsmoodstavce"/>
    <w:rPr>
      <w:rFonts w:ascii="Trebuchet MS" w:eastAsia="Trebuchet MS" w:hAnsi="Trebuchet MS" w:cs="Trebuchet MS"/>
      <w:sz w:val="20"/>
      <w:szCs w:val="20"/>
      <w:lang w:bidi="cs-CZ"/>
    </w:rPr>
  </w:style>
  <w:style w:type="character" w:customStyle="1" w:styleId="Nadpis5Char">
    <w:name w:val="Nadpis 5 Char"/>
    <w:basedOn w:val="Standardnpsmoodstavce"/>
    <w:uiPriority w:val="9"/>
    <w:semiHidden/>
    <w:rPr>
      <w:rFonts w:ascii="Calibri Light" w:eastAsia="Calibri Light" w:hAnsi="Calibri Light" w:cs="Calibri Light"/>
      <w:color w:val="2E74B5"/>
      <w:sz w:val="24"/>
    </w:rPr>
  </w:style>
  <w:style w:type="character" w:customStyle="1" w:styleId="Nadpis9Char">
    <w:name w:val="Nadpis 9 Char"/>
    <w:basedOn w:val="Standardnpsmoodstavce"/>
    <w:uiPriority w:val="9"/>
    <w:semiHidden/>
    <w:rPr>
      <w:rFonts w:ascii="Calibri Light" w:eastAsia="Calibri Light" w:hAnsi="Calibri Light" w:cs="Calibri Light"/>
      <w:i/>
      <w:color w:val="272727"/>
      <w:sz w:val="21"/>
    </w:rPr>
  </w:style>
  <w:style w:type="paragraph" w:styleId="Zpat">
    <w:name w:val="footer"/>
    <w:basedOn w:val="Normln"/>
    <w:link w:val="ZpatChar1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</w:rPr>
  </w:style>
  <w:style w:type="character" w:styleId="slostrnky">
    <w:name w:val="page number"/>
    <w:basedOn w:val="Standardnpsmoodstavce"/>
    <w:rPr>
      <w:rFonts w:ascii="Times New Roman" w:eastAsia="Times New Roman" w:hAnsi="Times New Roman" w:cs="Times New Roman"/>
      <w:sz w:val="24"/>
    </w:rPr>
  </w:style>
  <w:style w:type="paragraph" w:styleId="Zhlav">
    <w:name w:val="header"/>
    <w:basedOn w:val="Normln"/>
    <w:link w:val="ZhlavChar1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semiHidden/>
    <w:rPr>
      <w:rFonts w:ascii="Segoe UI" w:eastAsia="Segoe UI" w:hAnsi="Segoe UI" w:cs="Segoe UI"/>
      <w:sz w:val="18"/>
    </w:rPr>
  </w:style>
  <w:style w:type="paragraph" w:styleId="Revize">
    <w:name w:val="Revision"/>
    <w:hidden/>
    <w:semiHidden/>
    <w:rPr>
      <w:rFonts w:ascii="Calibri" w:eastAsia="Calibri" w:hAnsi="Calibri" w:cs="Calibri"/>
      <w:sz w:val="22"/>
      <w:lang w:val="cs-CZ"/>
    </w:rPr>
  </w:style>
  <w:style w:type="paragraph" w:styleId="Zkladntext2">
    <w:name w:val="Body Text 2"/>
    <w:basedOn w:val="Normln"/>
    <w:pPr>
      <w:spacing w:after="0" w:line="240" w:lineRule="auto"/>
      <w:jc w:val="both"/>
    </w:pPr>
    <w:rPr>
      <w:rFonts w:ascii="Trebuchet MS" w:eastAsia="Trebuchet MS" w:hAnsi="Trebuchet MS" w:cs="Trebuchet MS"/>
      <w:b/>
      <w:bCs/>
      <w:sz w:val="24"/>
      <w:szCs w:val="24"/>
      <w:lang w:bidi="cs-CZ"/>
    </w:rPr>
  </w:style>
  <w:style w:type="character" w:customStyle="1" w:styleId="Zkladntext2Char">
    <w:name w:val="Základní text 2 Char"/>
    <w:basedOn w:val="Standardnpsmoodstavce"/>
    <w:rPr>
      <w:rFonts w:ascii="Trebuchet MS" w:eastAsia="Trebuchet MS" w:hAnsi="Trebuchet MS" w:cs="Trebuchet MS"/>
      <w:b/>
      <w:bCs/>
      <w:sz w:val="24"/>
      <w:szCs w:val="24"/>
      <w:lang w:bidi="cs-CZ"/>
    </w:rPr>
  </w:style>
  <w:style w:type="character" w:styleId="Siln">
    <w:name w:val="Strong"/>
    <w:basedOn w:val="Standardnpsmoodstavce"/>
    <w:uiPriority w:val="22"/>
    <w:qFormat/>
    <w:rsid w:val="002360CD"/>
    <w:rPr>
      <w:b/>
      <w:bCs/>
    </w:rPr>
  </w:style>
  <w:style w:type="paragraph" w:customStyle="1" w:styleId="docdata">
    <w:name w:val="docdata"/>
    <w:aliases w:val="docy,v5,5674,bqiaagaaeyqcaaagiaiaaanaegaabu4saaaaaaaaaaaaaaaaaaaaaaaaaaaaaaaaaaaaaaaaaaaaaaaaaaaaaaaaaaaaaaaaaaaaaaaaaaaaaaaaaaaaaaaaaaaaaaaaaaaaaaaaaaaaaaaaaaaaaaaaaaaaaaaaaaaaaaaaaaaaaaaaaaaaaaaaaaaaaaaaaaaaaaaaaaaaaaaaaaaaaaaaaaaaaaaaaaaaaaaa"/>
    <w:basedOn w:val="Normln"/>
    <w:rsid w:val="00CB3C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Normlnweb">
    <w:name w:val="Normal (Web)"/>
    <w:basedOn w:val="Normln"/>
    <w:uiPriority w:val="99"/>
    <w:semiHidden/>
    <w:unhideWhenUsed/>
    <w:rsid w:val="00CB3C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character" w:customStyle="1" w:styleId="6384">
    <w:name w:val="6384"/>
    <w:aliases w:val="bqiaagaaeyqcaaagiaiaaapebqaabxypaaaaaaaaaaaaaaaaaaaaaaaaaaaaaaaaaaaaaaaaaaaaaaaaaaaaaaaaaaaaaaaaaaaaaaaaaaaaaaaaaaaaaaaaaaaaaaaaaaaaaaaaaaaaaaaaaaaaaaaaaaaaaaaaaaaaaaaaaaaaaaaaaaaaaaaaaaaaaaaaaaaaaaaaaaaaaaaaaaaaaaaaaaaaaaaaaaaaaaaa"/>
    <w:basedOn w:val="Standardnpsmoodstavce"/>
    <w:rsid w:val="000414F5"/>
  </w:style>
  <w:style w:type="character" w:styleId="Odkaznakoment">
    <w:name w:val="annotation reference"/>
    <w:basedOn w:val="Standardnpsmoodstavce"/>
    <w:uiPriority w:val="99"/>
    <w:semiHidden/>
    <w:unhideWhenUsed/>
    <w:rsid w:val="002210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10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10FC"/>
    <w:rPr>
      <w:rFonts w:ascii="Calibri" w:eastAsia="Calibri" w:hAnsi="Calibri" w:cs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10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10FC"/>
    <w:rPr>
      <w:rFonts w:ascii="Calibri" w:eastAsia="Calibri" w:hAnsi="Calibri" w:cs="Calibri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0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224C7-9965-4649-A3B9-E061C7EBF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 Kuželová</dc:creator>
  <cp:lastModifiedBy>Nováková Pavlína</cp:lastModifiedBy>
  <cp:revision>2</cp:revision>
  <cp:lastPrinted>2024-03-18T14:23:00Z</cp:lastPrinted>
  <dcterms:created xsi:type="dcterms:W3CDTF">2024-03-22T08:37:00Z</dcterms:created>
  <dcterms:modified xsi:type="dcterms:W3CDTF">2024-03-22T08:37:00Z</dcterms:modified>
</cp:coreProperties>
</file>