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669" w:rsidRDefault="007A0669" w:rsidP="003A3820"/>
    <w:p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rsidR="0087468D" w:rsidRPr="0087468D" w:rsidRDefault="0087468D" w:rsidP="003A3820">
      <w:pPr>
        <w:pStyle w:val="Nzevsmlouvy"/>
        <w:rPr>
          <w:rFonts w:ascii="Times New Roman" w:hAnsi="Times New Roman"/>
          <w:sz w:val="32"/>
        </w:rPr>
      </w:pPr>
      <w:r w:rsidRPr="004F1DA9">
        <w:rPr>
          <w:rFonts w:ascii="Times New Roman" w:hAnsi="Times New Roman"/>
          <w:sz w:val="32"/>
        </w:rPr>
        <w:t xml:space="preserve">č. </w:t>
      </w:r>
      <w:r w:rsidR="0055400F" w:rsidRPr="0055400F">
        <w:rPr>
          <w:rFonts w:ascii="Times New Roman" w:hAnsi="Times New Roman"/>
          <w:sz w:val="32"/>
        </w:rPr>
        <w:t>______________</w:t>
      </w:r>
    </w:p>
    <w:p w:rsidR="003A3820" w:rsidRDefault="003A3820" w:rsidP="003A3820">
      <w:pPr>
        <w:jc w:val="center"/>
        <w:rPr>
          <w:bCs/>
          <w:sz w:val="24"/>
        </w:rPr>
      </w:pPr>
    </w:p>
    <w:p w:rsidR="003A3820" w:rsidRDefault="003A3820" w:rsidP="003A3820">
      <w:pPr>
        <w:pStyle w:val="Identifikacestran"/>
        <w:spacing w:line="240" w:lineRule="auto"/>
        <w:rPr>
          <w:rFonts w:ascii="Times New Roman" w:hAnsi="Times New Roman"/>
          <w:bCs/>
          <w:szCs w:val="24"/>
        </w:rPr>
      </w:pPr>
    </w:p>
    <w:p w:rsidR="003A3820" w:rsidRDefault="003A3820" w:rsidP="003A3820">
      <w:pPr>
        <w:rPr>
          <w:sz w:val="24"/>
        </w:rPr>
      </w:pPr>
      <w:r>
        <w:rPr>
          <w:sz w:val="24"/>
        </w:rPr>
        <w:t xml:space="preserve"> Smluvní strany:</w:t>
      </w:r>
    </w:p>
    <w:p w:rsidR="003A3820" w:rsidRDefault="003A3820" w:rsidP="003A3820">
      <w:pPr>
        <w:rPr>
          <w:sz w:val="24"/>
        </w:rPr>
      </w:pPr>
    </w:p>
    <w:p w:rsidR="003A3820" w:rsidRDefault="003A3820" w:rsidP="003A3820">
      <w:pPr>
        <w:rPr>
          <w:sz w:val="24"/>
        </w:rPr>
      </w:pPr>
    </w:p>
    <w:p w:rsidR="000C419A" w:rsidRPr="00430AB5" w:rsidRDefault="000E7D1C" w:rsidP="000C419A">
      <w:pPr>
        <w:numPr>
          <w:ilvl w:val="0"/>
          <w:numId w:val="2"/>
        </w:numPr>
        <w:rPr>
          <w:b/>
          <w:sz w:val="24"/>
        </w:rPr>
      </w:pPr>
      <w:r>
        <w:rPr>
          <w:b/>
          <w:sz w:val="24"/>
        </w:rPr>
        <w:t>MEDITRADE spol. s r.o.</w:t>
      </w:r>
    </w:p>
    <w:p w:rsidR="000C419A" w:rsidRPr="009E11E2" w:rsidRDefault="000E7D1C" w:rsidP="000C419A">
      <w:pPr>
        <w:ind w:left="360" w:firstLine="348"/>
        <w:rPr>
          <w:sz w:val="24"/>
        </w:rPr>
      </w:pPr>
      <w:r w:rsidRPr="009E11E2">
        <w:rPr>
          <w:sz w:val="24"/>
        </w:rPr>
        <w:t>se sídlem Příbramská 1337/9, Ostrava-Slezská Ostrava, 710 00</w:t>
      </w:r>
    </w:p>
    <w:p w:rsidR="000C419A" w:rsidRPr="009E11E2" w:rsidRDefault="00DA79E6" w:rsidP="000C419A">
      <w:pPr>
        <w:ind w:firstLine="708"/>
        <w:rPr>
          <w:sz w:val="24"/>
        </w:rPr>
      </w:pPr>
      <w:r w:rsidRPr="009E11E2">
        <w:rPr>
          <w:sz w:val="24"/>
        </w:rPr>
        <w:t xml:space="preserve">IČ: </w:t>
      </w:r>
      <w:r w:rsidR="000E7D1C" w:rsidRPr="009E11E2">
        <w:rPr>
          <w:sz w:val="24"/>
        </w:rPr>
        <w:t>48390186</w:t>
      </w:r>
    </w:p>
    <w:p w:rsidR="00EF35B8" w:rsidRPr="009E11E2" w:rsidRDefault="00DA79E6" w:rsidP="000C419A">
      <w:pPr>
        <w:ind w:firstLine="708"/>
        <w:rPr>
          <w:sz w:val="24"/>
        </w:rPr>
      </w:pPr>
      <w:r w:rsidRPr="009E11E2">
        <w:rPr>
          <w:sz w:val="24"/>
        </w:rPr>
        <w:t xml:space="preserve">DIČ: </w:t>
      </w:r>
      <w:r w:rsidR="000E7D1C" w:rsidRPr="009E11E2">
        <w:rPr>
          <w:sz w:val="24"/>
        </w:rPr>
        <w:t>CZ48390186</w:t>
      </w:r>
    </w:p>
    <w:p w:rsidR="000C419A" w:rsidRPr="009E11E2" w:rsidRDefault="00DA79E6" w:rsidP="000C419A">
      <w:pPr>
        <w:ind w:left="709" w:hanging="1"/>
        <w:rPr>
          <w:sz w:val="24"/>
        </w:rPr>
      </w:pPr>
      <w:r w:rsidRPr="009E11E2">
        <w:rPr>
          <w:sz w:val="24"/>
        </w:rPr>
        <w:t xml:space="preserve">společnost zapsaná v obchodním rejstříku vedeném </w:t>
      </w:r>
      <w:r w:rsidR="000E7D1C" w:rsidRPr="009E11E2">
        <w:rPr>
          <w:sz w:val="24"/>
        </w:rPr>
        <w:t xml:space="preserve">Krajským </w:t>
      </w:r>
      <w:r w:rsidRPr="009E11E2">
        <w:rPr>
          <w:sz w:val="24"/>
        </w:rPr>
        <w:t>soudem v</w:t>
      </w:r>
      <w:r w:rsidR="000E7D1C" w:rsidRPr="009E11E2">
        <w:rPr>
          <w:sz w:val="24"/>
        </w:rPr>
        <w:t xml:space="preserve"> Ostravě, </w:t>
      </w:r>
      <w:r w:rsidR="00F4535B" w:rsidRPr="009E11E2">
        <w:rPr>
          <w:sz w:val="24"/>
        </w:rPr>
        <w:br/>
      </w:r>
      <w:r w:rsidR="000E7D1C" w:rsidRPr="009E11E2">
        <w:rPr>
          <w:sz w:val="24"/>
        </w:rPr>
        <w:t xml:space="preserve">odd. C, </w:t>
      </w:r>
      <w:proofErr w:type="spellStart"/>
      <w:r w:rsidR="000E7D1C" w:rsidRPr="009E11E2">
        <w:rPr>
          <w:sz w:val="24"/>
        </w:rPr>
        <w:t>vl</w:t>
      </w:r>
      <w:proofErr w:type="spellEnd"/>
      <w:r w:rsidR="000E7D1C" w:rsidRPr="009E11E2">
        <w:rPr>
          <w:sz w:val="24"/>
        </w:rPr>
        <w:t>. 6007</w:t>
      </w:r>
    </w:p>
    <w:p w:rsidR="008D6519" w:rsidRPr="009E11E2" w:rsidRDefault="00DA79E6" w:rsidP="00F15F45">
      <w:pPr>
        <w:ind w:left="708" w:firstLine="12"/>
        <w:rPr>
          <w:sz w:val="24"/>
        </w:rPr>
      </w:pPr>
      <w:r w:rsidRPr="009E11E2">
        <w:rPr>
          <w:sz w:val="24"/>
        </w:rPr>
        <w:t xml:space="preserve">zastoupená </w:t>
      </w:r>
      <w:r w:rsidR="000E7D1C" w:rsidRPr="009E11E2">
        <w:rPr>
          <w:sz w:val="24"/>
        </w:rPr>
        <w:t xml:space="preserve">Ing. Gabrielou Wagnerovou, regionální obchodní manažerkou pro ČR, </w:t>
      </w:r>
      <w:r w:rsidR="00F4535B" w:rsidRPr="009E11E2">
        <w:rPr>
          <w:sz w:val="24"/>
        </w:rPr>
        <w:br/>
      </w:r>
      <w:r w:rsidR="000E7D1C" w:rsidRPr="009E11E2">
        <w:rPr>
          <w:sz w:val="24"/>
        </w:rPr>
        <w:t>na       základě plné moci</w:t>
      </w:r>
      <w:r w:rsidRPr="009E11E2">
        <w:rPr>
          <w:sz w:val="24"/>
        </w:rPr>
        <w:tab/>
      </w:r>
    </w:p>
    <w:p w:rsidR="008D6519" w:rsidRPr="009E11E2" w:rsidRDefault="00DA79E6" w:rsidP="003A3820">
      <w:pPr>
        <w:ind w:left="372" w:firstLine="348"/>
        <w:rPr>
          <w:sz w:val="24"/>
        </w:rPr>
      </w:pPr>
      <w:r w:rsidRPr="009E11E2">
        <w:rPr>
          <w:sz w:val="24"/>
        </w:rPr>
        <w:t xml:space="preserve">bankovní spojení: </w:t>
      </w:r>
      <w:r w:rsidR="000E7D1C" w:rsidRPr="009E11E2">
        <w:rPr>
          <w:sz w:val="24"/>
        </w:rPr>
        <w:t>Citibanka</w:t>
      </w:r>
    </w:p>
    <w:p w:rsidR="003A3820" w:rsidRPr="005278DE" w:rsidRDefault="00DA79E6" w:rsidP="003A3820">
      <w:pPr>
        <w:ind w:left="372" w:firstLine="348"/>
        <w:rPr>
          <w:sz w:val="24"/>
        </w:rPr>
      </w:pPr>
      <w:r w:rsidRPr="009E11E2">
        <w:rPr>
          <w:sz w:val="24"/>
        </w:rPr>
        <w:t xml:space="preserve">číslo účtu: </w:t>
      </w:r>
      <w:r w:rsidR="000E7D1C" w:rsidRPr="009E11E2">
        <w:rPr>
          <w:sz w:val="24"/>
        </w:rPr>
        <w:t>2046920100/2600</w:t>
      </w:r>
    </w:p>
    <w:p w:rsidR="003A3820" w:rsidRDefault="003A3820" w:rsidP="003A3820">
      <w:pPr>
        <w:ind w:left="372" w:firstLine="348"/>
        <w:rPr>
          <w:sz w:val="24"/>
        </w:rPr>
      </w:pPr>
    </w:p>
    <w:p w:rsidR="003A3820" w:rsidRDefault="003A3820" w:rsidP="003A3820">
      <w:pPr>
        <w:ind w:left="372" w:firstLine="348"/>
        <w:rPr>
          <w:i/>
          <w:iCs/>
          <w:sz w:val="24"/>
        </w:rPr>
      </w:pPr>
      <w:r>
        <w:rPr>
          <w:i/>
          <w:iCs/>
          <w:sz w:val="24"/>
        </w:rPr>
        <w:t>jako prodávající na straně jedné (dále jen „Prodávající“)</w:t>
      </w:r>
    </w:p>
    <w:p w:rsidR="003A3820" w:rsidRDefault="003A3820" w:rsidP="003A3820">
      <w:pPr>
        <w:ind w:left="372" w:firstLine="348"/>
        <w:rPr>
          <w:i/>
          <w:iCs/>
          <w:sz w:val="24"/>
        </w:rPr>
      </w:pPr>
    </w:p>
    <w:p w:rsidR="003A3820" w:rsidRDefault="003A3820" w:rsidP="003A3820">
      <w:pPr>
        <w:ind w:left="372" w:firstLine="348"/>
        <w:rPr>
          <w:i/>
          <w:iCs/>
          <w:sz w:val="24"/>
        </w:rPr>
      </w:pPr>
    </w:p>
    <w:p w:rsidR="003A3820" w:rsidRDefault="003A3820" w:rsidP="003A3820">
      <w:pPr>
        <w:ind w:left="372" w:firstLine="348"/>
        <w:rPr>
          <w:bCs/>
          <w:sz w:val="24"/>
        </w:rPr>
      </w:pPr>
      <w:r>
        <w:rPr>
          <w:bCs/>
          <w:sz w:val="24"/>
        </w:rPr>
        <w:t>a</w:t>
      </w:r>
    </w:p>
    <w:p w:rsidR="003A3820" w:rsidRDefault="003A3820" w:rsidP="003A3820">
      <w:pPr>
        <w:rPr>
          <w:b/>
          <w:sz w:val="24"/>
        </w:rPr>
      </w:pPr>
    </w:p>
    <w:p w:rsidR="003A3820" w:rsidRDefault="003A3820" w:rsidP="003A3820">
      <w:pPr>
        <w:rPr>
          <w:b/>
          <w:sz w:val="24"/>
        </w:rPr>
      </w:pPr>
    </w:p>
    <w:p w:rsidR="00835BFE" w:rsidRPr="00795089" w:rsidRDefault="00835BFE" w:rsidP="00835BFE">
      <w:pPr>
        <w:rPr>
          <w:b/>
          <w:sz w:val="24"/>
        </w:rPr>
      </w:pPr>
      <w:r>
        <w:rPr>
          <w:b/>
          <w:sz w:val="24"/>
        </w:rPr>
        <w:t xml:space="preserve">        2) Nemocnice České Budějovice, a.s.</w:t>
      </w:r>
    </w:p>
    <w:p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pro účely DPH CZ699005400</w:t>
      </w:r>
    </w:p>
    <w:p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rsidR="00835BFE" w:rsidRPr="00795089" w:rsidRDefault="00835BFE" w:rsidP="00835BFE">
      <w:pPr>
        <w:pStyle w:val="Zhlav"/>
        <w:tabs>
          <w:tab w:val="clear" w:pos="4536"/>
          <w:tab w:val="clear" w:pos="9072"/>
        </w:tabs>
        <w:ind w:left="708"/>
        <w:rPr>
          <w:sz w:val="24"/>
        </w:rPr>
      </w:pPr>
      <w:r>
        <w:rPr>
          <w:sz w:val="24"/>
        </w:rPr>
        <w:t>zastoupená</w:t>
      </w:r>
      <w:r w:rsidRPr="00795089">
        <w:rPr>
          <w:sz w:val="24"/>
        </w:rPr>
        <w:t xml:space="preserve"> </w:t>
      </w:r>
      <w:r w:rsidR="0087701D">
        <w:rPr>
          <w:sz w:val="24"/>
        </w:rPr>
        <w:t xml:space="preserve">MUDr. </w:t>
      </w:r>
      <w:r w:rsidR="00FF773A">
        <w:rPr>
          <w:sz w:val="24"/>
        </w:rPr>
        <w:t xml:space="preserve">Ing. Michalem </w:t>
      </w:r>
      <w:proofErr w:type="spellStart"/>
      <w:r w:rsidR="0087701D">
        <w:rPr>
          <w:sz w:val="24"/>
        </w:rPr>
        <w:t>Šnorkem</w:t>
      </w:r>
      <w:proofErr w:type="spellEnd"/>
      <w:r>
        <w:rPr>
          <w:sz w:val="24"/>
        </w:rPr>
        <w:t>,</w:t>
      </w:r>
      <w:r w:rsidR="00FF773A">
        <w:rPr>
          <w:sz w:val="24"/>
        </w:rPr>
        <w:t xml:space="preserve"> </w:t>
      </w:r>
      <w:r w:rsidR="0087701D">
        <w:rPr>
          <w:sz w:val="24"/>
        </w:rPr>
        <w:t>Ph.D.</w:t>
      </w:r>
      <w:r w:rsidR="00FF773A">
        <w:rPr>
          <w:sz w:val="24"/>
        </w:rPr>
        <w:t>,</w:t>
      </w:r>
      <w:r>
        <w:rPr>
          <w:sz w:val="24"/>
        </w:rPr>
        <w:t xml:space="preserve"> </w:t>
      </w:r>
      <w:r w:rsidR="0087701D">
        <w:rPr>
          <w:sz w:val="24"/>
        </w:rPr>
        <w:t xml:space="preserve">předsedou </w:t>
      </w:r>
      <w:r>
        <w:rPr>
          <w:sz w:val="24"/>
        </w:rPr>
        <w:t xml:space="preserve">představenstva, </w:t>
      </w:r>
      <w:r w:rsidRPr="00795089">
        <w:rPr>
          <w:sz w:val="24"/>
        </w:rPr>
        <w:t xml:space="preserve">a </w:t>
      </w:r>
      <w:r>
        <w:rPr>
          <w:sz w:val="24"/>
        </w:rPr>
        <w:t>MUDr. Jaroslav</w:t>
      </w:r>
      <w:r w:rsidR="00BD6620">
        <w:rPr>
          <w:sz w:val="24"/>
        </w:rPr>
        <w:t>em</w:t>
      </w:r>
      <w:r>
        <w:rPr>
          <w:sz w:val="24"/>
        </w:rPr>
        <w:t xml:space="preserve"> Novák</w:t>
      </w:r>
      <w:r w:rsidR="00BD6620">
        <w:rPr>
          <w:sz w:val="24"/>
        </w:rPr>
        <w:t>em</w:t>
      </w:r>
      <w:r w:rsidR="0011522E">
        <w:rPr>
          <w:sz w:val="24"/>
        </w:rPr>
        <w:t>,</w:t>
      </w:r>
      <w:r>
        <w:rPr>
          <w:sz w:val="24"/>
        </w:rPr>
        <w:t xml:space="preserve"> MBA, člen</w:t>
      </w:r>
      <w:r w:rsidR="00BD6620">
        <w:rPr>
          <w:sz w:val="24"/>
        </w:rPr>
        <w:t>em</w:t>
      </w:r>
      <w:r>
        <w:rPr>
          <w:sz w:val="24"/>
        </w:rPr>
        <w:t xml:space="preserve"> představenstva</w:t>
      </w:r>
    </w:p>
    <w:p w:rsidR="00835BFE" w:rsidRPr="00795089" w:rsidRDefault="00835BFE" w:rsidP="00835BFE">
      <w:pPr>
        <w:pStyle w:val="Zhlav"/>
        <w:tabs>
          <w:tab w:val="clear" w:pos="4536"/>
          <w:tab w:val="clear" w:pos="9072"/>
        </w:tabs>
        <w:ind w:left="708"/>
        <w:rPr>
          <w:sz w:val="24"/>
        </w:rPr>
      </w:pPr>
    </w:p>
    <w:p w:rsidR="00835BFE" w:rsidRDefault="00835BFE" w:rsidP="00835BFE">
      <w:pPr>
        <w:ind w:left="372" w:firstLine="348"/>
        <w:rPr>
          <w:sz w:val="24"/>
        </w:rPr>
      </w:pPr>
      <w:r>
        <w:rPr>
          <w:sz w:val="24"/>
        </w:rPr>
        <w:t xml:space="preserve">bankovní spojení: </w:t>
      </w:r>
      <w:proofErr w:type="spellStart"/>
      <w:r>
        <w:rPr>
          <w:sz w:val="24"/>
        </w:rPr>
        <w:t>UniCredit</w:t>
      </w:r>
      <w:proofErr w:type="spellEnd"/>
      <w:r>
        <w:rPr>
          <w:sz w:val="24"/>
        </w:rPr>
        <w:t xml:space="preserve"> Bank číslo účtu: 2107918128/2700</w:t>
      </w:r>
    </w:p>
    <w:p w:rsidR="00835BFE" w:rsidRPr="00971143" w:rsidRDefault="00835BFE" w:rsidP="00835BFE">
      <w:pPr>
        <w:pStyle w:val="Smlouva3"/>
        <w:numPr>
          <w:ilvl w:val="0"/>
          <w:numId w:val="0"/>
        </w:numPr>
        <w:ind w:left="360"/>
        <w:rPr>
          <w:bCs w:val="0"/>
          <w:sz w:val="24"/>
        </w:rPr>
      </w:pPr>
    </w:p>
    <w:p w:rsidR="003A3820" w:rsidRPr="00795089" w:rsidRDefault="003A3820" w:rsidP="003A3820">
      <w:pPr>
        <w:ind w:left="372" w:firstLine="348"/>
        <w:rPr>
          <w:sz w:val="24"/>
        </w:rPr>
      </w:pPr>
    </w:p>
    <w:p w:rsidR="003A3820" w:rsidRDefault="003A3820" w:rsidP="003A3820">
      <w:pPr>
        <w:ind w:left="372" w:firstLine="348"/>
        <w:rPr>
          <w:i/>
          <w:iCs/>
          <w:sz w:val="24"/>
        </w:rPr>
      </w:pPr>
      <w:r>
        <w:rPr>
          <w:i/>
          <w:iCs/>
          <w:sz w:val="24"/>
        </w:rPr>
        <w:t>jako kupující na straně druhé (dále jen „Kupující“)</w:t>
      </w:r>
    </w:p>
    <w:p w:rsidR="003A3820" w:rsidRDefault="003A3820" w:rsidP="003A3820">
      <w:pPr>
        <w:jc w:val="center"/>
        <w:rPr>
          <w:b/>
          <w:sz w:val="24"/>
        </w:rPr>
      </w:pPr>
    </w:p>
    <w:p w:rsidR="003A3820" w:rsidRDefault="003A3820" w:rsidP="003A3820">
      <w:pPr>
        <w:jc w:val="center"/>
        <w:rPr>
          <w:sz w:val="24"/>
        </w:rPr>
      </w:pPr>
      <w:r>
        <w:rPr>
          <w:sz w:val="24"/>
        </w:rPr>
        <w:t xml:space="preserve"> </w:t>
      </w:r>
    </w:p>
    <w:p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rsidR="003A3820" w:rsidRDefault="003A3820" w:rsidP="003A3820">
      <w:pPr>
        <w:jc w:val="center"/>
        <w:rPr>
          <w:sz w:val="24"/>
        </w:rPr>
      </w:pPr>
    </w:p>
    <w:p w:rsidR="003A3820" w:rsidRDefault="003A3820" w:rsidP="003A3820">
      <w:pPr>
        <w:jc w:val="center"/>
        <w:rPr>
          <w:sz w:val="24"/>
        </w:rPr>
      </w:pPr>
    </w:p>
    <w:p w:rsidR="003A3820" w:rsidRDefault="00F3498F" w:rsidP="003A3820">
      <w:pPr>
        <w:jc w:val="center"/>
        <w:rPr>
          <w:b/>
          <w:sz w:val="24"/>
        </w:rPr>
      </w:pPr>
      <w:r>
        <w:rPr>
          <w:b/>
          <w:sz w:val="24"/>
        </w:rPr>
        <w:t>R</w:t>
      </w:r>
      <w:r w:rsidR="003A3820">
        <w:rPr>
          <w:b/>
          <w:sz w:val="24"/>
        </w:rPr>
        <w:t>ámcovou kupní smlouvu</w:t>
      </w:r>
      <w:r w:rsidR="004102E7">
        <w:rPr>
          <w:b/>
          <w:sz w:val="24"/>
        </w:rPr>
        <w:t xml:space="preserve"> o dodávkách zboží z konsignačního skladu a o zřízení </w:t>
      </w:r>
      <w:r w:rsidR="004C249F">
        <w:rPr>
          <w:b/>
          <w:sz w:val="24"/>
        </w:rPr>
        <w:br/>
      </w:r>
      <w:r w:rsidR="004102E7">
        <w:rPr>
          <w:b/>
          <w:sz w:val="24"/>
        </w:rPr>
        <w:t>a provozování konsignačního skladu</w:t>
      </w:r>
    </w:p>
    <w:p w:rsidR="003A3820" w:rsidRDefault="003A3820" w:rsidP="003A3820">
      <w:pPr>
        <w:jc w:val="center"/>
        <w:rPr>
          <w:sz w:val="24"/>
        </w:rPr>
      </w:pPr>
    </w:p>
    <w:p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lastRenderedPageBreak/>
        <w:t>1.</w:t>
      </w:r>
      <w:r>
        <w:rPr>
          <w:rFonts w:ascii="Times New Roman" w:hAnsi="Times New Roman"/>
          <w:sz w:val="28"/>
        </w:rPr>
        <w:tab/>
        <w:t>Ú</w:t>
      </w:r>
      <w:r>
        <w:rPr>
          <w:rFonts w:ascii="Times New Roman" w:hAnsi="Times New Roman"/>
          <w:smallCaps/>
          <w:sz w:val="28"/>
        </w:rPr>
        <w:t>vodní ustanovení</w:t>
      </w:r>
    </w:p>
    <w:p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w:t>
      </w:r>
      <w:r w:rsidR="004C249F">
        <w:rPr>
          <w:bCs/>
          <w:sz w:val="24"/>
        </w:rPr>
        <w:br/>
      </w:r>
      <w:r w:rsidR="002509CD" w:rsidRPr="002509CD">
        <w:rPr>
          <w:bCs/>
          <w:sz w:val="24"/>
        </w:rPr>
        <w:t>k takovémuto zboží nebudou aplikovat</w:t>
      </w:r>
      <w:r w:rsidR="002509CD" w:rsidRPr="0048444F">
        <w:rPr>
          <w:bCs/>
          <w:sz w:val="24"/>
        </w:rPr>
        <w:t>.</w:t>
      </w:r>
    </w:p>
    <w:p w:rsidR="003A3820" w:rsidRPr="002509CD" w:rsidRDefault="003A3820" w:rsidP="002509CD">
      <w:pPr>
        <w:pStyle w:val="Odstavecseseznamem"/>
        <w:ind w:left="709"/>
        <w:rPr>
          <w:sz w:val="24"/>
        </w:rPr>
      </w:pPr>
    </w:p>
    <w:p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a podle zákona č. 455/1991 Sb., 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DB52D4">
        <w:rPr>
          <w:rFonts w:ascii="Times New Roman" w:hAnsi="Times New Roman" w:cs="Times New Roman"/>
          <w:b w:val="0"/>
          <w:sz w:val="24"/>
          <w:szCs w:val="24"/>
          <w:u w:val="none"/>
        </w:rPr>
        <w:t>obchodním</w:t>
      </w:r>
      <w:r w:rsidR="000C1EAE">
        <w:rPr>
          <w:rFonts w:ascii="Times New Roman" w:hAnsi="Times New Roman" w:cs="Times New Roman"/>
          <w:b w:val="0"/>
          <w:i/>
          <w:sz w:val="24"/>
          <w:szCs w:val="24"/>
          <w:u w:val="none"/>
        </w:rPr>
        <w:t xml:space="preserve"> </w:t>
      </w:r>
      <w:r w:rsidR="000C1EAE">
        <w:rPr>
          <w:rFonts w:ascii="Times New Roman" w:hAnsi="Times New Roman" w:cs="Times New Roman"/>
          <w:b w:val="0"/>
          <w:sz w:val="24"/>
          <w:szCs w:val="24"/>
          <w:u w:val="none"/>
        </w:rPr>
        <w:t xml:space="preserve">rejstříku </w:t>
      </w:r>
      <w:r w:rsidR="000C1EAE" w:rsidRPr="009E11E2">
        <w:rPr>
          <w:rFonts w:ascii="Times New Roman" w:hAnsi="Times New Roman" w:cs="Times New Roman"/>
          <w:b w:val="0"/>
          <w:sz w:val="24"/>
          <w:szCs w:val="24"/>
          <w:u w:val="none"/>
        </w:rPr>
        <w:t xml:space="preserve">vedeném </w:t>
      </w:r>
      <w:r w:rsidR="00F4535B" w:rsidRPr="009E11E2">
        <w:rPr>
          <w:rFonts w:ascii="Times New Roman" w:hAnsi="Times New Roman" w:cs="Times New Roman"/>
          <w:b w:val="0"/>
          <w:sz w:val="24"/>
          <w:szCs w:val="24"/>
          <w:u w:val="none"/>
        </w:rPr>
        <w:t>u Krajského soudu v Ostravě</w:t>
      </w:r>
      <w:r w:rsidR="00C35642" w:rsidRPr="004C249F">
        <w:rPr>
          <w:rFonts w:ascii="Times New Roman" w:hAnsi="Times New Roman" w:cs="Times New Roman"/>
          <w:b w:val="0"/>
          <w:sz w:val="24"/>
          <w:szCs w:val="24"/>
          <w:u w:val="none"/>
        </w:rPr>
        <w:t xml:space="preserve"> </w:t>
      </w:r>
      <w:r w:rsidR="000C1EAE" w:rsidRPr="004C249F">
        <w:rPr>
          <w:rFonts w:ascii="Times New Roman" w:hAnsi="Times New Roman" w:cs="Times New Roman"/>
          <w:b w:val="0"/>
          <w:sz w:val="24"/>
          <w:szCs w:val="24"/>
          <w:u w:val="none"/>
        </w:rPr>
        <w:t xml:space="preserve">pod </w:t>
      </w:r>
      <w:proofErr w:type="spellStart"/>
      <w:r w:rsidR="000C1EAE" w:rsidRPr="004C249F">
        <w:rPr>
          <w:rFonts w:ascii="Times New Roman" w:hAnsi="Times New Roman" w:cs="Times New Roman"/>
          <w:b w:val="0"/>
          <w:sz w:val="24"/>
          <w:szCs w:val="24"/>
          <w:u w:val="none"/>
        </w:rPr>
        <w:t>sp</w:t>
      </w:r>
      <w:proofErr w:type="spellEnd"/>
      <w:r w:rsidR="000C1EAE" w:rsidRPr="004C249F">
        <w:rPr>
          <w:rFonts w:ascii="Times New Roman" w:hAnsi="Times New Roman" w:cs="Times New Roman"/>
          <w:b w:val="0"/>
          <w:sz w:val="24"/>
          <w:szCs w:val="24"/>
          <w:u w:val="none"/>
        </w:rPr>
        <w:t>. zn.</w:t>
      </w:r>
      <w:r w:rsidR="00C35642" w:rsidRPr="004C249F">
        <w:rPr>
          <w:rFonts w:ascii="Times New Roman" w:hAnsi="Times New Roman" w:cs="Times New Roman"/>
          <w:b w:val="0"/>
          <w:sz w:val="24"/>
          <w:szCs w:val="24"/>
          <w:u w:val="none"/>
        </w:rPr>
        <w:t xml:space="preserve"> </w:t>
      </w:r>
      <w:r w:rsidR="00F4535B" w:rsidRPr="004C249F">
        <w:rPr>
          <w:rFonts w:ascii="Times New Roman" w:hAnsi="Times New Roman" w:cs="Times New Roman"/>
          <w:b w:val="0"/>
          <w:sz w:val="24"/>
          <w:szCs w:val="24"/>
          <w:u w:val="none"/>
        </w:rPr>
        <w:t xml:space="preserve"> odd. C, </w:t>
      </w:r>
      <w:proofErr w:type="spellStart"/>
      <w:r w:rsidR="00F4535B" w:rsidRPr="004C249F">
        <w:rPr>
          <w:rFonts w:ascii="Times New Roman" w:hAnsi="Times New Roman" w:cs="Times New Roman"/>
          <w:b w:val="0"/>
          <w:sz w:val="24"/>
          <w:szCs w:val="24"/>
          <w:u w:val="none"/>
        </w:rPr>
        <w:t>vl</w:t>
      </w:r>
      <w:proofErr w:type="spellEnd"/>
      <w:r w:rsidR="00F4535B" w:rsidRPr="004C249F">
        <w:rPr>
          <w:rFonts w:ascii="Times New Roman" w:hAnsi="Times New Roman" w:cs="Times New Roman"/>
          <w:b w:val="0"/>
          <w:sz w:val="24"/>
          <w:szCs w:val="24"/>
          <w:u w:val="none"/>
        </w:rPr>
        <w:t xml:space="preserve">. </w:t>
      </w:r>
      <w:r w:rsidR="00F4535B" w:rsidRPr="009E11E2">
        <w:rPr>
          <w:rFonts w:ascii="Times New Roman" w:hAnsi="Times New Roman" w:cs="Times New Roman"/>
          <w:b w:val="0"/>
          <w:sz w:val="24"/>
          <w:szCs w:val="24"/>
          <w:u w:val="none"/>
        </w:rPr>
        <w:t>6007</w:t>
      </w:r>
      <w:r w:rsidR="00F4535B" w:rsidRPr="004C249F">
        <w:rPr>
          <w:rFonts w:ascii="Times New Roman" w:hAnsi="Times New Roman" w:cs="Times New Roman"/>
          <w:b w:val="0"/>
          <w:sz w:val="24"/>
          <w:szCs w:val="24"/>
          <w:u w:val="none"/>
        </w:rPr>
        <w:t xml:space="preserve">. </w:t>
      </w:r>
      <w:r w:rsidRPr="004C249F">
        <w:rPr>
          <w:rFonts w:ascii="Times New Roman" w:hAnsi="Times New Roman" w:cs="Times New Roman"/>
          <w:b w:val="0"/>
          <w:sz w:val="24"/>
          <w:szCs w:val="24"/>
          <w:u w:val="none"/>
        </w:rPr>
        <w:t xml:space="preserve">Prodávající dále prohlašuje, že </w:t>
      </w:r>
      <w:r w:rsidR="0024280E" w:rsidRPr="004C249F">
        <w:rPr>
          <w:rFonts w:ascii="Times New Roman" w:hAnsi="Times New Roman" w:cs="Times New Roman"/>
          <w:b w:val="0"/>
          <w:sz w:val="24"/>
          <w:szCs w:val="24"/>
          <w:u w:val="none"/>
        </w:rPr>
        <w:t>je registrován Státním ústavem pro kontrolu léčiv jako osoba zacházející se zdravotnickými prostředky</w:t>
      </w:r>
      <w:r w:rsidR="00745AF7" w:rsidRPr="004C249F">
        <w:rPr>
          <w:rFonts w:ascii="Times New Roman" w:hAnsi="Times New Roman" w:cs="Times New Roman"/>
          <w:b w:val="0"/>
          <w:sz w:val="24"/>
          <w:szCs w:val="24"/>
          <w:u w:val="none"/>
        </w:rPr>
        <w:t xml:space="preserve"> v</w:t>
      </w:r>
      <w:r w:rsidR="00745AF7">
        <w:rPr>
          <w:rFonts w:ascii="Times New Roman" w:hAnsi="Times New Roman" w:cs="Times New Roman"/>
          <w:b w:val="0"/>
          <w:sz w:val="24"/>
          <w:szCs w:val="24"/>
          <w:u w:val="none"/>
        </w:rPr>
        <w:t>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 xml:space="preserve">splňuje veškeré podmínky a požadavky v této smlouvě stanovené </w:t>
      </w:r>
      <w:r w:rsidR="004C249F">
        <w:rPr>
          <w:rFonts w:ascii="Times New Roman" w:hAnsi="Times New Roman" w:cs="Times New Roman"/>
          <w:b w:val="0"/>
          <w:sz w:val="24"/>
          <w:szCs w:val="24"/>
          <w:u w:val="none"/>
        </w:rPr>
        <w:br/>
      </w:r>
      <w:r>
        <w:rPr>
          <w:rFonts w:ascii="Times New Roman" w:hAnsi="Times New Roman" w:cs="Times New Roman"/>
          <w:b w:val="0"/>
          <w:sz w:val="24"/>
          <w:szCs w:val="24"/>
          <w:u w:val="none"/>
        </w:rPr>
        <w:t>a je oprávněn tuto smlouvu uzavřít a řádně plnit závazky v ní obsažené.</w:t>
      </w:r>
    </w:p>
    <w:p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 xml:space="preserve">Kupující dále prohlašuje, že splňuje veškeré podmínky </w:t>
      </w:r>
      <w:r w:rsidR="004C249F">
        <w:rPr>
          <w:rFonts w:ascii="Times New Roman" w:hAnsi="Times New Roman"/>
          <w:b w:val="0"/>
          <w:bCs/>
          <w:sz w:val="24"/>
          <w:u w:val="none"/>
        </w:rPr>
        <w:br/>
      </w:r>
      <w:r>
        <w:rPr>
          <w:rFonts w:ascii="Times New Roman" w:hAnsi="Times New Roman"/>
          <w:b w:val="0"/>
          <w:bCs/>
          <w:sz w:val="24"/>
          <w:u w:val="none"/>
        </w:rPr>
        <w:t>a požadavky v této smlouvě stanovené a je oprávněn tuto smlouvu uzavřít a řádně plnit závazky v ní obsažené.</w:t>
      </w:r>
    </w:p>
    <w:p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xml:space="preserve">) zákona </w:t>
      </w:r>
      <w:r w:rsidR="004C249F">
        <w:rPr>
          <w:rFonts w:ascii="Times New Roman" w:hAnsi="Times New Roman" w:cs="Times New Roman"/>
          <w:b w:val="0"/>
          <w:bCs/>
          <w:sz w:val="24"/>
          <w:u w:val="none"/>
        </w:rPr>
        <w:br/>
      </w:r>
      <w:r w:rsidRPr="00835BFE">
        <w:rPr>
          <w:rFonts w:ascii="Times New Roman" w:hAnsi="Times New Roman" w:cs="Times New Roman"/>
          <w:b w:val="0"/>
          <w:bCs/>
          <w:sz w:val="24"/>
          <w:u w:val="none"/>
        </w:rPr>
        <w:t xml:space="preserve">č. 340/2015 Sb., o registru smluv, v platném znění (dále jen „zákon o registru smluv“), a jako takový má povinnost zveřejnit tuto smlouvu v registru smluv. S ohledem na skutečnost, že právo zaslat smlouvu k uveřejnění do registru smluv náleží dle zákona </w:t>
      </w:r>
      <w:r w:rsidR="004C249F">
        <w:rPr>
          <w:rFonts w:ascii="Times New Roman" w:hAnsi="Times New Roman" w:cs="Times New Roman"/>
          <w:b w:val="0"/>
          <w:bCs/>
          <w:sz w:val="24"/>
          <w:u w:val="none"/>
        </w:rPr>
        <w:br/>
      </w:r>
      <w:r w:rsidRPr="00835BFE">
        <w:rPr>
          <w:rFonts w:ascii="Times New Roman" w:hAnsi="Times New Roman" w:cs="Times New Roman"/>
          <w:b w:val="0"/>
          <w:bCs/>
          <w:sz w:val="24"/>
          <w:u w:val="none"/>
        </w:rPr>
        <w:t xml:space="preserve">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w:t>
      </w:r>
      <w:r w:rsidR="004C249F">
        <w:rPr>
          <w:rFonts w:ascii="Times New Roman" w:hAnsi="Times New Roman" w:cs="Times New Roman"/>
          <w:b w:val="0"/>
          <w:bCs/>
          <w:sz w:val="24"/>
          <w:u w:val="none"/>
        </w:rPr>
        <w:br/>
      </w:r>
      <w:r w:rsidRPr="00835BFE">
        <w:rPr>
          <w:rFonts w:ascii="Times New Roman" w:hAnsi="Times New Roman" w:cs="Times New Roman"/>
          <w:b w:val="0"/>
          <w:bCs/>
          <w:sz w:val="24"/>
          <w:u w:val="none"/>
        </w:rPr>
        <w:t>o registru smluv, např. pokud jde o zveřejňování objednávek atd.</w:t>
      </w:r>
    </w:p>
    <w:p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w:t>
      </w:r>
      <w:r w:rsidR="004C249F">
        <w:rPr>
          <w:rFonts w:ascii="Times New Roman" w:hAnsi="Times New Roman"/>
          <w:b w:val="0"/>
          <w:bCs/>
          <w:sz w:val="24"/>
          <w:u w:val="none"/>
        </w:rPr>
        <w:br/>
      </w:r>
      <w:r w:rsidR="008E3921">
        <w:rPr>
          <w:rFonts w:ascii="Times New Roman" w:hAnsi="Times New Roman"/>
          <w:b w:val="0"/>
          <w:bCs/>
          <w:sz w:val="24"/>
          <w:u w:val="none"/>
        </w:rPr>
        <w:t xml:space="preserve">a zaplatí za ně </w:t>
      </w:r>
      <w:r w:rsidR="003A3820">
        <w:rPr>
          <w:rFonts w:ascii="Times New Roman" w:hAnsi="Times New Roman"/>
          <w:b w:val="0"/>
          <w:bCs/>
          <w:sz w:val="24"/>
          <w:u w:val="none"/>
        </w:rPr>
        <w:t>Prodávajícímu kupní cenu za podmínek stanovených v této smlouvě.</w:t>
      </w:r>
    </w:p>
    <w:p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zdravotnické výrobky</w:t>
      </w:r>
      <w:r w:rsidR="005F672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w:t>
      </w:r>
      <w:r w:rsidR="004C249F">
        <w:rPr>
          <w:rFonts w:ascii="Times New Roman" w:hAnsi="Times New Roman"/>
          <w:b w:val="0"/>
          <w:bCs/>
          <w:sz w:val="24"/>
          <w:u w:val="none"/>
        </w:rPr>
        <w:br/>
      </w:r>
      <w:r>
        <w:rPr>
          <w:rFonts w:ascii="Times New Roman" w:hAnsi="Times New Roman"/>
          <w:b w:val="0"/>
          <w:bCs/>
          <w:sz w:val="24"/>
          <w:u w:val="none"/>
        </w:rPr>
        <w:t>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w:t>
      </w:r>
      <w:r>
        <w:rPr>
          <w:rFonts w:ascii="Times New Roman" w:hAnsi="Times New Roman"/>
          <w:b w:val="0"/>
          <w:bCs/>
          <w:sz w:val="24"/>
          <w:u w:val="none"/>
        </w:rPr>
        <w:lastRenderedPageBreak/>
        <w:t>související s dodávkami Zboží</w:t>
      </w:r>
      <w:r w:rsidR="00522305">
        <w:rPr>
          <w:rFonts w:ascii="Times New Roman" w:hAnsi="Times New Roman"/>
          <w:b w:val="0"/>
          <w:bCs/>
          <w:sz w:val="24"/>
          <w:u w:val="none"/>
        </w:rPr>
        <w:t>.</w:t>
      </w:r>
    </w:p>
    <w:p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w:t>
      </w:r>
      <w:r w:rsidR="004C249F">
        <w:rPr>
          <w:rFonts w:ascii="Times New Roman" w:hAnsi="Times New Roman"/>
          <w:b w:val="0"/>
          <w:bCs/>
          <w:sz w:val="24"/>
          <w:u w:val="none"/>
        </w:rPr>
        <w:br/>
      </w:r>
      <w:r w:rsidR="004C249F">
        <w:rPr>
          <w:rFonts w:ascii="Times New Roman" w:hAnsi="Times New Roman"/>
          <w:b w:val="0"/>
          <w:bCs/>
          <w:sz w:val="24"/>
          <w:u w:val="none"/>
        </w:rPr>
        <w:br/>
      </w:r>
      <w:r w:rsidRPr="007B6B07">
        <w:rPr>
          <w:rFonts w:ascii="Times New Roman" w:hAnsi="Times New Roman"/>
          <w:b w:val="0"/>
          <w:bCs/>
          <w:sz w:val="24"/>
          <w:u w:val="none"/>
        </w:rPr>
        <w:t xml:space="preserve">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w:t>
      </w:r>
      <w:r w:rsidRPr="007B6B07">
        <w:rPr>
          <w:rFonts w:ascii="Times New Roman" w:hAnsi="Times New Roman"/>
          <w:b w:val="0"/>
          <w:bCs/>
          <w:sz w:val="24"/>
          <w:u w:val="none"/>
        </w:rPr>
        <w:lastRenderedPageBreak/>
        <w:t xml:space="preserve">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je údajem o odebrání 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hodin </w:t>
      </w:r>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w:t>
      </w:r>
      <w:r w:rsidR="004C249F" w:rsidRPr="007B6B07">
        <w:rPr>
          <w:rFonts w:ascii="Times New Roman" w:hAnsi="Times New Roman"/>
          <w:b w:val="0"/>
          <w:bCs/>
          <w:sz w:val="24"/>
          <w:u w:val="none"/>
        </w:rPr>
        <w:t>anebo</w:t>
      </w:r>
      <w:r w:rsidRPr="007B6B07">
        <w:rPr>
          <w:rFonts w:ascii="Times New Roman" w:hAnsi="Times New Roman"/>
          <w:b w:val="0"/>
          <w:bCs/>
          <w:sz w:val="24"/>
          <w:u w:val="none"/>
        </w:rPr>
        <w:t xml:space="preserve">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okamžik nastal dříve.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w:t>
      </w:r>
      <w:r w:rsidRPr="007B6B07">
        <w:rPr>
          <w:rFonts w:ascii="Times New Roman" w:hAnsi="Times New Roman"/>
          <w:b w:val="0"/>
          <w:bCs/>
          <w:sz w:val="24"/>
          <w:u w:val="none"/>
        </w:rPr>
        <w:lastRenderedPageBreak/>
        <w:t xml:space="preserve">informaci o stavu zásob </w:t>
      </w:r>
      <w:r w:rsidR="005B7ADD">
        <w:rPr>
          <w:rFonts w:ascii="Times New Roman" w:hAnsi="Times New Roman"/>
          <w:b w:val="0"/>
          <w:bCs/>
          <w:sz w:val="24"/>
          <w:u w:val="none"/>
        </w:rPr>
        <w:t>Z</w:t>
      </w:r>
      <w:r w:rsidRPr="007B6B07">
        <w:rPr>
          <w:rFonts w:ascii="Times New Roman" w:hAnsi="Times New Roman"/>
          <w:b w:val="0"/>
          <w:bCs/>
          <w:sz w:val="24"/>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w:t>
      </w:r>
      <w:r w:rsidR="004C249F">
        <w:rPr>
          <w:rFonts w:ascii="Times New Roman" w:hAnsi="Times New Roman"/>
          <w:b w:val="0"/>
          <w:bCs/>
          <w:sz w:val="24"/>
          <w:u w:val="none"/>
        </w:rPr>
        <w:br/>
      </w:r>
      <w:r w:rsidR="00B17B0E">
        <w:rPr>
          <w:rFonts w:ascii="Times New Roman" w:hAnsi="Times New Roman"/>
          <w:b w:val="0"/>
          <w:bCs/>
          <w:sz w:val="24"/>
          <w:u w:val="none"/>
        </w:rPr>
        <w:t xml:space="preserve">o uskutečněných dodávkách Zboží do Konsignačního skladu a přijatých Oznámení </w:t>
      </w:r>
      <w:r w:rsidR="004C249F">
        <w:rPr>
          <w:rFonts w:ascii="Times New Roman" w:hAnsi="Times New Roman"/>
          <w:b w:val="0"/>
          <w:bCs/>
          <w:sz w:val="24"/>
          <w:u w:val="none"/>
        </w:rPr>
        <w:br/>
      </w:r>
      <w:r w:rsidR="00B17B0E">
        <w:rPr>
          <w:rFonts w:ascii="Times New Roman" w:hAnsi="Times New Roman"/>
          <w:b w:val="0"/>
          <w:bCs/>
          <w:sz w:val="24"/>
          <w:u w:val="none"/>
        </w:rPr>
        <w:t xml:space="preserve">o odběru Zboží z Konsignačního skladu.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xml:space="preserve">, </w:t>
      </w:r>
      <w:r w:rsidR="004C249F">
        <w:rPr>
          <w:rFonts w:ascii="Times New Roman" w:hAnsi="Times New Roman"/>
          <w:b w:val="0"/>
          <w:bCs/>
          <w:sz w:val="24"/>
          <w:u w:val="none"/>
        </w:rPr>
        <w:br/>
      </w:r>
      <w:r w:rsidR="002C3697">
        <w:rPr>
          <w:rFonts w:ascii="Times New Roman" w:hAnsi="Times New Roman"/>
          <w:b w:val="0"/>
          <w:bCs/>
          <w:sz w:val="24"/>
          <w:u w:val="none"/>
        </w:rPr>
        <w:t>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rsidR="0070309C" w:rsidRPr="0070309C" w:rsidRDefault="0070309C" w:rsidP="0070309C"/>
    <w:p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O</w:t>
      </w:r>
      <w:r w:rsidR="007B6B07">
        <w:rPr>
          <w:rFonts w:ascii="Times New Roman" w:hAnsi="Times New Roman"/>
          <w:smallCaps/>
          <w:sz w:val="28"/>
        </w:rPr>
        <w:t>známení</w:t>
      </w:r>
    </w:p>
    <w:p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rsidR="003A3820" w:rsidRDefault="003A3820" w:rsidP="003A3820">
      <w:pPr>
        <w:numPr>
          <w:ilvl w:val="2"/>
          <w:numId w:val="3"/>
        </w:numPr>
        <w:spacing w:after="120"/>
        <w:ind w:left="1440"/>
        <w:rPr>
          <w:sz w:val="24"/>
        </w:rPr>
      </w:pPr>
      <w:r>
        <w:rPr>
          <w:sz w:val="24"/>
        </w:rPr>
        <w:lastRenderedPageBreak/>
        <w:t>identifikační údaje Kupujícího;</w:t>
      </w:r>
    </w:p>
    <w:p w:rsidR="003A3820" w:rsidRDefault="003A3820" w:rsidP="003A3820">
      <w:pPr>
        <w:numPr>
          <w:ilvl w:val="2"/>
          <w:numId w:val="3"/>
        </w:numPr>
        <w:spacing w:after="120"/>
        <w:ind w:left="1440"/>
        <w:rPr>
          <w:sz w:val="24"/>
        </w:rPr>
      </w:pPr>
      <w:r>
        <w:rPr>
          <w:sz w:val="24"/>
        </w:rPr>
        <w:t>identifikační údaje Prodávajícího;</w:t>
      </w:r>
    </w:p>
    <w:p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rsidR="003A3820" w:rsidRDefault="003A3820" w:rsidP="003A3820">
      <w:pPr>
        <w:numPr>
          <w:ilvl w:val="2"/>
          <w:numId w:val="3"/>
        </w:numPr>
        <w:spacing w:after="120"/>
        <w:ind w:left="1440"/>
        <w:rPr>
          <w:sz w:val="24"/>
        </w:rPr>
      </w:pPr>
      <w:r>
        <w:rPr>
          <w:sz w:val="24"/>
        </w:rPr>
        <w:t>množství pro každý požadovaný druh Zboží;</w:t>
      </w:r>
    </w:p>
    <w:p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rsidR="003A3820" w:rsidRDefault="003A3820" w:rsidP="003A3820">
      <w:pPr>
        <w:numPr>
          <w:ilvl w:val="2"/>
          <w:numId w:val="3"/>
        </w:numPr>
        <w:spacing w:after="120"/>
        <w:ind w:left="1440"/>
        <w:rPr>
          <w:sz w:val="24"/>
        </w:rPr>
      </w:pPr>
      <w:r>
        <w:rPr>
          <w:sz w:val="24"/>
        </w:rPr>
        <w:t>případné další údaje.</w:t>
      </w:r>
    </w:p>
    <w:p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pro elektronické objednávání léčiv a spotřebního zdravotnického materiálu</w:t>
      </w:r>
      <w:r w:rsidR="00485C54">
        <w:rPr>
          <w:sz w:val="24"/>
        </w:rPr>
        <w:t xml:space="preserve"> nebo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w:t>
      </w:r>
      <w:r w:rsidR="004C249F">
        <w:rPr>
          <w:sz w:val="24"/>
        </w:rPr>
        <w:br/>
      </w:r>
      <w:r w:rsidR="007E6D09" w:rsidRPr="004A415A">
        <w:rPr>
          <w:sz w:val="24"/>
        </w:rPr>
        <w:t xml:space="preserve">i elektronické potvrzení </w:t>
      </w:r>
      <w:r w:rsidR="00B068FE">
        <w:rPr>
          <w:sz w:val="24"/>
        </w:rPr>
        <w:t>Oznámení</w:t>
      </w:r>
      <w:r w:rsidR="007E6D09" w:rsidRPr="004A415A">
        <w:rPr>
          <w:sz w:val="24"/>
        </w:rPr>
        <w:t>.</w:t>
      </w:r>
    </w:p>
    <w:p w:rsidR="00301927" w:rsidRDefault="003A3820" w:rsidP="003A3820">
      <w:pPr>
        <w:numPr>
          <w:ilvl w:val="1"/>
          <w:numId w:val="3"/>
        </w:numPr>
        <w:tabs>
          <w:tab w:val="clear" w:pos="704"/>
          <w:tab w:val="num" w:pos="720"/>
        </w:tabs>
        <w:spacing w:after="120"/>
        <w:ind w:left="720" w:hanging="720"/>
        <w:rPr>
          <w:sz w:val="24"/>
        </w:rPr>
      </w:pPr>
      <w:r>
        <w:rPr>
          <w:sz w:val="24"/>
        </w:rPr>
        <w:t xml:space="preserve">Vzor </w:t>
      </w:r>
      <w:r w:rsidR="00B068FE">
        <w:rPr>
          <w:sz w:val="24"/>
        </w:rPr>
        <w:t>Oznámení</w:t>
      </w:r>
      <w:r>
        <w:rPr>
          <w:sz w:val="24"/>
        </w:rPr>
        <w:t xml:space="preserve"> tvoří nedílnou součást této smlouvy jako její </w:t>
      </w:r>
      <w:r w:rsidRPr="00094D28">
        <w:rPr>
          <w:sz w:val="24"/>
          <w:u w:val="single"/>
        </w:rPr>
        <w:t>Příloha č. 2</w:t>
      </w:r>
      <w:r>
        <w:rPr>
          <w:sz w:val="24"/>
        </w:rPr>
        <w:t xml:space="preserve">. Přílohou </w:t>
      </w:r>
      <w:r w:rsidR="00B068FE">
        <w:rPr>
          <w:sz w:val="24"/>
        </w:rPr>
        <w:t xml:space="preserve">Oznámení </w:t>
      </w:r>
      <w:r>
        <w:rPr>
          <w:sz w:val="24"/>
        </w:rPr>
        <w:t>může být podrobný rozpis Zboží, které má být na základě dané</w:t>
      </w:r>
      <w:r w:rsidR="00B068FE">
        <w:rPr>
          <w:sz w:val="24"/>
        </w:rPr>
        <w:t>ho</w:t>
      </w:r>
      <w:r>
        <w:rPr>
          <w:sz w:val="24"/>
        </w:rPr>
        <w:t xml:space="preserve"> </w:t>
      </w:r>
      <w:r w:rsidR="00B068FE">
        <w:rPr>
          <w:sz w:val="24"/>
        </w:rPr>
        <w:t>Oznámení dodáno</w:t>
      </w:r>
      <w:r>
        <w:rPr>
          <w:sz w:val="24"/>
        </w:rPr>
        <w:t xml:space="preserve"> Kupujícímu</w:t>
      </w:r>
      <w:r w:rsidR="00B068FE">
        <w:rPr>
          <w:sz w:val="24"/>
        </w:rPr>
        <w:t xml:space="preserve"> do Konsignačního skladu.</w:t>
      </w:r>
    </w:p>
    <w:p w:rsidR="003A3820" w:rsidRDefault="003A3820" w:rsidP="00B234F4">
      <w:pPr>
        <w:spacing w:after="120"/>
        <w:ind w:left="720"/>
        <w:rPr>
          <w:sz w:val="24"/>
        </w:rPr>
      </w:pPr>
    </w:p>
    <w:p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ve lhůtě max</w:t>
      </w:r>
      <w:r w:rsidR="00094D28" w:rsidRPr="00766C85">
        <w:rPr>
          <w:sz w:val="24"/>
        </w:rPr>
        <w:t>imálně</w:t>
      </w:r>
      <w:r w:rsidRPr="00766C85">
        <w:rPr>
          <w:sz w:val="24"/>
        </w:rPr>
        <w:t xml:space="preserve"> </w:t>
      </w:r>
      <w:r w:rsidRPr="009E11E2">
        <w:rPr>
          <w:sz w:val="24"/>
        </w:rPr>
        <w:t xml:space="preserve">do </w:t>
      </w:r>
      <w:r w:rsidR="000E7AC1" w:rsidRPr="009E11E2">
        <w:rPr>
          <w:sz w:val="24"/>
        </w:rPr>
        <w:t>čtyřiceti osmi (48</w:t>
      </w:r>
      <w:r w:rsidR="00DB52D4" w:rsidRPr="00766C85">
        <w:rPr>
          <w:sz w:val="24"/>
        </w:rPr>
        <w:t>) hodin</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rsidR="00766C85" w:rsidRDefault="00766C85" w:rsidP="00766C85">
      <w:pPr>
        <w:pStyle w:val="Odstavecseseznamem"/>
        <w:spacing w:after="120"/>
        <w:ind w:left="704"/>
        <w:rPr>
          <w:sz w:val="24"/>
        </w:rPr>
      </w:pPr>
    </w:p>
    <w:p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 pokud</w:t>
      </w:r>
      <w:r w:rsidR="00596FE3" w:rsidRPr="00766C85">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ii</w:t>
      </w:r>
      <w:proofErr w:type="spellEnd"/>
      <w:r w:rsidR="00F12277" w:rsidRPr="00766C85">
        <w:rPr>
          <w:sz w:val="24"/>
        </w:rPr>
        <w:t>)</w:t>
      </w:r>
      <w:r w:rsidR="00FC1E25" w:rsidRPr="00766C85">
        <w:rPr>
          <w:sz w:val="24"/>
        </w:rPr>
        <w:t>:</w:t>
      </w:r>
    </w:p>
    <w:p w:rsidR="00E2550C" w:rsidRPr="00E2550C" w:rsidRDefault="00E2550C" w:rsidP="00E2550C">
      <w:pPr>
        <w:pStyle w:val="Odstavecseseznamem"/>
        <w:rPr>
          <w:sz w:val="24"/>
        </w:rPr>
      </w:pPr>
    </w:p>
    <w:p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w:t>
      </w:r>
      <w:r w:rsidR="00596FE3" w:rsidRPr="004103ED">
        <w:rPr>
          <w:sz w:val="24"/>
        </w:rPr>
        <w:lastRenderedPageBreak/>
        <w:t>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 xml:space="preserve">istrace, rozhodnutí dozorového orgánu </w:t>
      </w:r>
      <w:r w:rsidR="004C249F">
        <w:rPr>
          <w:sz w:val="24"/>
        </w:rPr>
        <w:br/>
      </w:r>
      <w:r w:rsidR="00596FE3" w:rsidRPr="004103ED">
        <w:rPr>
          <w:sz w:val="24"/>
        </w:rPr>
        <w:t>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rsidR="00E2550C" w:rsidRPr="004103ED" w:rsidRDefault="00E2550C" w:rsidP="00E2550C">
      <w:pPr>
        <w:pStyle w:val="Odstavecseseznamem"/>
        <w:spacing w:after="120"/>
        <w:ind w:left="1424"/>
        <w:rPr>
          <w:sz w:val="24"/>
        </w:rPr>
      </w:pPr>
    </w:p>
    <w:p w:rsidR="00596FE3" w:rsidRPr="004103ED" w:rsidRDefault="00596FE3" w:rsidP="00FC1E25">
      <w:pPr>
        <w:pStyle w:val="Odstavecseseznamem"/>
        <w:numPr>
          <w:ilvl w:val="0"/>
          <w:numId w:val="14"/>
        </w:numPr>
        <w:spacing w:after="120"/>
        <w:rPr>
          <w:sz w:val="24"/>
        </w:rPr>
      </w:pPr>
      <w:r w:rsidRPr="004103ED">
        <w:rPr>
          <w:sz w:val="24"/>
        </w:rPr>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ii</w:t>
      </w:r>
      <w:proofErr w:type="spellEnd"/>
      <w:r w:rsidRPr="004103ED">
        <w:rPr>
          <w:sz w:val="24"/>
        </w:rPr>
        <w:t>)</w:t>
      </w:r>
      <w:r w:rsidR="00E509D8" w:rsidRPr="004103ED">
        <w:rPr>
          <w:sz w:val="24"/>
        </w:rPr>
        <w:t xml:space="preserve"> Kupujícímu</w:t>
      </w:r>
      <w:r w:rsidRPr="004103ED">
        <w:rPr>
          <w:sz w:val="24"/>
        </w:rPr>
        <w:t>.</w:t>
      </w:r>
    </w:p>
    <w:p w:rsidR="00F12277" w:rsidRPr="004103ED" w:rsidRDefault="00F12277" w:rsidP="00F12277">
      <w:pPr>
        <w:pStyle w:val="Odstavecseseznamem"/>
        <w:spacing w:after="120"/>
        <w:ind w:left="1424"/>
        <w:rPr>
          <w:sz w:val="24"/>
        </w:rPr>
      </w:pPr>
    </w:p>
    <w:p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ii</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w:t>
      </w:r>
      <w:r w:rsidR="004C249F">
        <w:rPr>
          <w:sz w:val="24"/>
        </w:rPr>
        <w:br/>
      </w:r>
      <w:r w:rsidRPr="004103ED">
        <w:rPr>
          <w:sz w:val="24"/>
        </w:rPr>
        <w:t>a zároveň cena Náhradního zboží není ve zjevném nepoměru k ceně původně dodávaného Zboží.</w:t>
      </w:r>
    </w:p>
    <w:p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xml:space="preserve">, specifikaci nabízeného Náhradního zboží s uvedením registračního čísla </w:t>
      </w:r>
      <w:proofErr w:type="spellStart"/>
      <w:r w:rsidRPr="004103ED">
        <w:rPr>
          <w:sz w:val="24"/>
        </w:rPr>
        <w:t>SUKLu</w:t>
      </w:r>
      <w:proofErr w:type="spellEnd"/>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w:t>
      </w:r>
      <w:r w:rsidRPr="00134796">
        <w:rPr>
          <w:sz w:val="24"/>
        </w:rPr>
        <w:lastRenderedPageBreak/>
        <w:t>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w:t>
      </w:r>
      <w:r w:rsidR="004C249F">
        <w:rPr>
          <w:sz w:val="24"/>
        </w:rPr>
        <w:br/>
      </w:r>
      <w:r w:rsidR="00412C32" w:rsidRPr="004A415A">
        <w:rPr>
          <w:sz w:val="24"/>
        </w:rPr>
        <w:t xml:space="preserve">o předávání a potvrzování dodacích listů obdobně. </w:t>
      </w:r>
    </w:p>
    <w:p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rsidR="0038400A" w:rsidRDefault="0038400A" w:rsidP="003A3820">
      <w:pPr>
        <w:numPr>
          <w:ilvl w:val="2"/>
          <w:numId w:val="3"/>
        </w:numPr>
        <w:spacing w:after="120"/>
        <w:ind w:left="1440"/>
        <w:rPr>
          <w:sz w:val="24"/>
        </w:rPr>
      </w:pPr>
      <w:bookmarkStart w:id="1" w:name="_Hlk73362228"/>
      <w:bookmarkEnd w:id="0"/>
      <w:r>
        <w:rPr>
          <w:sz w:val="24"/>
        </w:rPr>
        <w:t>Specifikace zboží „LOT“</w:t>
      </w:r>
    </w:p>
    <w:p w:rsidR="0038400A" w:rsidRDefault="0038400A" w:rsidP="003A3820">
      <w:pPr>
        <w:numPr>
          <w:ilvl w:val="2"/>
          <w:numId w:val="3"/>
        </w:numPr>
        <w:spacing w:after="120"/>
        <w:ind w:left="1440"/>
        <w:rPr>
          <w:sz w:val="24"/>
        </w:rPr>
      </w:pPr>
      <w:bookmarkStart w:id="2" w:name="_Hlk73362234"/>
      <w:bookmarkEnd w:id="1"/>
      <w:r>
        <w:rPr>
          <w:sz w:val="24"/>
        </w:rPr>
        <w:t>Třída ZP, pokud je u produktu stanovena</w:t>
      </w:r>
    </w:p>
    <w:bookmarkEnd w:id="2"/>
    <w:p w:rsidR="0038400A" w:rsidRDefault="0038400A" w:rsidP="0038400A">
      <w:pPr>
        <w:spacing w:after="120"/>
        <w:rPr>
          <w:sz w:val="24"/>
        </w:rPr>
      </w:pPr>
    </w:p>
    <w:p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rsidR="0038400A" w:rsidRDefault="0038400A" w:rsidP="0038400A">
      <w:pPr>
        <w:numPr>
          <w:ilvl w:val="2"/>
          <w:numId w:val="3"/>
        </w:numPr>
        <w:spacing w:after="120"/>
        <w:ind w:left="1440"/>
        <w:rPr>
          <w:sz w:val="24"/>
        </w:rPr>
      </w:pPr>
      <w:bookmarkStart w:id="3" w:name="_Hlk73362256"/>
      <w:r>
        <w:rPr>
          <w:sz w:val="24"/>
        </w:rPr>
        <w:t>datum exspirace</w:t>
      </w:r>
    </w:p>
    <w:bookmarkEnd w:id="3"/>
    <w:p w:rsidR="0038400A" w:rsidRDefault="0038400A" w:rsidP="0038400A">
      <w:pPr>
        <w:spacing w:after="120"/>
        <w:ind w:left="1440"/>
        <w:rPr>
          <w:sz w:val="24"/>
        </w:rPr>
      </w:pPr>
    </w:p>
    <w:p w:rsidR="003A3820" w:rsidRDefault="003A3820" w:rsidP="003A3820">
      <w:pPr>
        <w:numPr>
          <w:ilvl w:val="2"/>
          <w:numId w:val="3"/>
        </w:numPr>
        <w:spacing w:after="120"/>
        <w:ind w:left="1440"/>
        <w:rPr>
          <w:sz w:val="24"/>
        </w:rPr>
      </w:pPr>
      <w:r>
        <w:rPr>
          <w:sz w:val="24"/>
        </w:rPr>
        <w:t>datum vystavení dodacího listu;</w:t>
      </w:r>
    </w:p>
    <w:p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rsidR="003A3820" w:rsidRDefault="003A3820" w:rsidP="003A3820">
      <w:pPr>
        <w:numPr>
          <w:ilvl w:val="2"/>
          <w:numId w:val="3"/>
        </w:numPr>
        <w:spacing w:after="120"/>
        <w:ind w:left="1440"/>
        <w:rPr>
          <w:sz w:val="24"/>
        </w:rPr>
      </w:pPr>
      <w:r>
        <w:rPr>
          <w:sz w:val="24"/>
        </w:rPr>
        <w:lastRenderedPageBreak/>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rsidR="003A3820" w:rsidRDefault="003A3820" w:rsidP="003A3820">
      <w:pPr>
        <w:numPr>
          <w:ilvl w:val="2"/>
          <w:numId w:val="3"/>
        </w:numPr>
        <w:spacing w:after="120"/>
        <w:ind w:left="1440"/>
        <w:rPr>
          <w:sz w:val="24"/>
        </w:rPr>
      </w:pPr>
      <w:r>
        <w:rPr>
          <w:sz w:val="24"/>
        </w:rPr>
        <w:t>případné výhrady Kupujícího při převzetí Zboží;</w:t>
      </w:r>
    </w:p>
    <w:p w:rsidR="00F522B9" w:rsidRDefault="00F522B9" w:rsidP="003A3820">
      <w:pPr>
        <w:numPr>
          <w:ilvl w:val="2"/>
          <w:numId w:val="3"/>
        </w:numPr>
        <w:spacing w:after="120"/>
        <w:ind w:left="1440"/>
        <w:rPr>
          <w:sz w:val="24"/>
        </w:rPr>
      </w:pPr>
      <w:r>
        <w:rPr>
          <w:sz w:val="24"/>
        </w:rPr>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rsidR="003A3820" w:rsidRDefault="003A3820" w:rsidP="003A3820">
      <w:pPr>
        <w:numPr>
          <w:ilvl w:val="1"/>
          <w:numId w:val="3"/>
        </w:numPr>
        <w:tabs>
          <w:tab w:val="clear" w:pos="704"/>
          <w:tab w:val="num" w:pos="720"/>
        </w:tabs>
        <w:spacing w:after="120"/>
        <w:ind w:left="720" w:hanging="720"/>
        <w:rPr>
          <w:sz w:val="24"/>
        </w:rPr>
      </w:pPr>
      <w:r w:rsidRPr="009F25A6">
        <w:rPr>
          <w:sz w:val="24"/>
        </w:rPr>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w:t>
      </w:r>
      <w:r w:rsidR="004C249F">
        <w:rPr>
          <w:sz w:val="24"/>
        </w:rPr>
        <w:br/>
      </w:r>
      <w:r>
        <w:rPr>
          <w:sz w:val="24"/>
        </w:rPr>
        <w:t xml:space="preserve">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004C249F">
        <w:rPr>
          <w:rFonts w:ascii="Times New Roman" w:hAnsi="Times New Roman" w:cs="Times New Roman"/>
          <w:b w:val="0"/>
          <w:iCs w:val="0"/>
          <w:sz w:val="24"/>
          <w:szCs w:val="24"/>
          <w:u w:val="none"/>
        </w:rPr>
        <w:br/>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004C249F">
        <w:rPr>
          <w:rFonts w:ascii="Times New Roman" w:hAnsi="Times New Roman" w:cs="Times New Roman"/>
          <w:b w:val="0"/>
          <w:iCs w:val="0"/>
          <w:sz w:val="24"/>
          <w:szCs w:val="24"/>
          <w:u w:val="none"/>
        </w:rPr>
        <w:br/>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rsidR="00D212A3" w:rsidRDefault="00D212A3" w:rsidP="00D212A3">
      <w:pPr>
        <w:ind w:left="720"/>
      </w:pPr>
    </w:p>
    <w:p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t>7.</w:t>
      </w:r>
      <w:r>
        <w:rPr>
          <w:rFonts w:ascii="Times New Roman" w:hAnsi="Times New Roman"/>
          <w:bCs w:val="0"/>
          <w:smallCaps/>
          <w:sz w:val="28"/>
        </w:rPr>
        <w:tab/>
        <w:t>Kupní cena, splatnost a způsob placení</w:t>
      </w:r>
    </w:p>
    <w:p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 xml:space="preserve">vždy samostatně na základě každého Oznámení </w:t>
      </w:r>
      <w:r w:rsidR="004C249F">
        <w:rPr>
          <w:sz w:val="24"/>
        </w:rPr>
        <w:br/>
      </w:r>
      <w:r>
        <w:rPr>
          <w:sz w:val="24"/>
        </w:rPr>
        <w:t>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r w:rsidR="004C249F" w:rsidRPr="007353BD">
        <w:rPr>
          <w:sz w:val="24"/>
        </w:rPr>
        <w:t>e – mailovou</w:t>
      </w:r>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rsidR="00D212A3" w:rsidRDefault="00D212A3" w:rsidP="00D212A3">
      <w:pPr>
        <w:numPr>
          <w:ilvl w:val="1"/>
          <w:numId w:val="4"/>
        </w:numPr>
        <w:tabs>
          <w:tab w:val="clear" w:pos="360"/>
          <w:tab w:val="left" w:pos="720"/>
        </w:tabs>
        <w:spacing w:after="120"/>
        <w:ind w:left="720" w:hanging="720"/>
        <w:rPr>
          <w:sz w:val="24"/>
        </w:rPr>
      </w:pPr>
      <w:r w:rsidRPr="00C546C6">
        <w:rPr>
          <w:sz w:val="24"/>
        </w:rPr>
        <w:lastRenderedPageBreak/>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 xml:space="preserve">a dále označení smluvních stran a adresy jejich sídla, IČ </w:t>
      </w:r>
      <w:r w:rsidR="004C249F">
        <w:rPr>
          <w:sz w:val="24"/>
        </w:rPr>
        <w:br/>
      </w:r>
      <w:r w:rsidRPr="00C546C6">
        <w:rPr>
          <w:sz w:val="24"/>
        </w:rPr>
        <w:t>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rsidR="00D212A3" w:rsidRPr="00D212A3" w:rsidRDefault="00D212A3" w:rsidP="00D212A3"/>
    <w:p w:rsidR="003A3820" w:rsidRDefault="003A3820" w:rsidP="003A3820">
      <w:pPr>
        <w:tabs>
          <w:tab w:val="left" w:pos="720"/>
        </w:tabs>
        <w:spacing w:after="120"/>
        <w:rPr>
          <w:sz w:val="24"/>
        </w:rPr>
      </w:pPr>
    </w:p>
    <w:p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xml:space="preserve">, dodáním chybějícího Zboží </w:t>
      </w:r>
      <w:r w:rsidR="004C249F">
        <w:rPr>
          <w:rFonts w:ascii="Times New Roman" w:hAnsi="Times New Roman"/>
          <w:b w:val="0"/>
          <w:bCs/>
          <w:sz w:val="24"/>
          <w:u w:val="none"/>
        </w:rPr>
        <w:br/>
      </w:r>
      <w:r w:rsidRPr="00DF4585">
        <w:rPr>
          <w:rFonts w:ascii="Times New Roman" w:hAnsi="Times New Roman"/>
          <w:b w:val="0"/>
          <w:bCs/>
          <w:sz w:val="24"/>
          <w:u w:val="none"/>
        </w:rPr>
        <w:t>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iii</w:t>
      </w:r>
      <w:proofErr w:type="spellEnd"/>
      <w:r w:rsidRPr="00DF4585">
        <w:rPr>
          <w:rFonts w:ascii="Times New Roman" w:hAnsi="Times New Roman"/>
          <w:b w:val="0"/>
          <w:bCs/>
          <w:sz w:val="24"/>
          <w:u w:val="none"/>
        </w:rPr>
        <w:t>) požadovat přiměřenou slevu z Kupní ceny, nebo (</w:t>
      </w:r>
      <w:proofErr w:type="spellStart"/>
      <w:r w:rsidRPr="00DF4585">
        <w:rPr>
          <w:rFonts w:ascii="Times New Roman" w:hAnsi="Times New Roman"/>
          <w:b w:val="0"/>
          <w:bCs/>
          <w:sz w:val="24"/>
          <w:u w:val="none"/>
        </w:rPr>
        <w:t>iv</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 xml:space="preserve">osud neodebraného Zboží z Konsignačního </w:t>
      </w:r>
      <w:r w:rsidR="00593FE9" w:rsidRPr="00593FE9">
        <w:rPr>
          <w:rFonts w:ascii="Times New Roman" w:hAnsi="Times New Roman"/>
          <w:b w:val="0"/>
          <w:bCs/>
          <w:sz w:val="24"/>
          <w:u w:val="none"/>
        </w:rPr>
        <w:lastRenderedPageBreak/>
        <w:t>skladu.</w:t>
      </w:r>
      <w:r w:rsidR="00593FE9">
        <w:rPr>
          <w:rFonts w:ascii="Times New Roman" w:hAnsi="Times New Roman"/>
          <w:b w:val="0"/>
          <w:bCs/>
          <w:sz w:val="24"/>
          <w:u w:val="none"/>
        </w:rPr>
        <w:t xml:space="preserve"> </w:t>
      </w:r>
    </w:p>
    <w:p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w:t>
      </w:r>
      <w:r w:rsidR="004C249F">
        <w:rPr>
          <w:rFonts w:ascii="Times New Roman" w:hAnsi="Times New Roman"/>
          <w:b w:val="0"/>
          <w:bCs/>
          <w:sz w:val="24"/>
          <w:u w:val="none"/>
        </w:rPr>
        <w:br/>
      </w:r>
      <w:r w:rsidRPr="00DF4585">
        <w:rPr>
          <w:rFonts w:ascii="Times New Roman" w:hAnsi="Times New Roman"/>
          <w:b w:val="0"/>
          <w:bCs/>
          <w:sz w:val="24"/>
          <w:u w:val="none"/>
        </w:rPr>
        <w:t xml:space="preserve">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unie, že dodané Zboží není padělaným léčivým přípravkem, aniž by se jednalo </w:t>
      </w:r>
      <w:r w:rsidR="004C249F">
        <w:rPr>
          <w:rFonts w:ascii="Times New Roman" w:hAnsi="Times New Roman" w:cs="Times New Roman"/>
          <w:b w:val="0"/>
          <w:sz w:val="24"/>
          <w:szCs w:val="24"/>
          <w:u w:val="none"/>
        </w:rPr>
        <w:br/>
      </w:r>
      <w:r w:rsidRPr="005729DF">
        <w:rPr>
          <w:rFonts w:ascii="Times New Roman" w:hAnsi="Times New Roman" w:cs="Times New Roman"/>
          <w:b w:val="0"/>
          <w:sz w:val="24"/>
          <w:szCs w:val="24"/>
          <w:u w:val="none"/>
        </w:rPr>
        <w:t xml:space="preserve">o </w:t>
      </w:r>
      <w:r w:rsidR="00B95557">
        <w:rPr>
          <w:rFonts w:ascii="Times New Roman" w:hAnsi="Times New Roman" w:cs="Times New Roman"/>
          <w:b w:val="0"/>
          <w:sz w:val="24"/>
          <w:szCs w:val="24"/>
          <w:u w:val="none"/>
        </w:rPr>
        <w:t>pochybení na straně Kupujícího.</w:t>
      </w:r>
    </w:p>
    <w:p w:rsidR="003A3820" w:rsidRDefault="003A3820" w:rsidP="003A3820">
      <w:pPr>
        <w:pStyle w:val="Nadpis2"/>
        <w:spacing w:before="0"/>
        <w:rPr>
          <w:rFonts w:ascii="Times New Roman" w:hAnsi="Times New Roman"/>
          <w:b w:val="0"/>
          <w:bCs/>
          <w:sz w:val="24"/>
          <w:u w:val="none"/>
        </w:rPr>
      </w:pPr>
    </w:p>
    <w:p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rsidR="003A3820" w:rsidRDefault="003A3820" w:rsidP="003A3820">
      <w:pPr>
        <w:pStyle w:val="Nadpis2"/>
        <w:spacing w:before="0"/>
        <w:rPr>
          <w:rFonts w:ascii="Times New Roman" w:hAnsi="Times New Roman"/>
          <w:b w:val="0"/>
          <w:bCs/>
          <w:sz w:val="24"/>
          <w:u w:val="none"/>
        </w:rPr>
      </w:pPr>
    </w:p>
    <w:p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lastRenderedPageBreak/>
        <w:t>Ostatní práva a povinnosti smluvních stran</w:t>
      </w:r>
    </w:p>
    <w:p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distribuční a dovozní praxi dle § 45 zákona č. 268/2014 Sb., </w:t>
      </w:r>
      <w:r w:rsidR="004C249F">
        <w:rPr>
          <w:rFonts w:ascii="Times New Roman" w:hAnsi="Times New Roman" w:cs="Times New Roman"/>
          <w:b w:val="0"/>
          <w:bCs/>
          <w:sz w:val="24"/>
          <w:szCs w:val="22"/>
          <w:u w:val="none"/>
        </w:rPr>
        <w:br/>
      </w:r>
      <w:r w:rsidR="008B5B5F">
        <w:rPr>
          <w:rFonts w:ascii="Times New Roman" w:hAnsi="Times New Roman" w:cs="Times New Roman"/>
          <w:b w:val="0"/>
          <w:bCs/>
          <w:sz w:val="24"/>
          <w:szCs w:val="22"/>
          <w:u w:val="none"/>
        </w:rPr>
        <w:t>o zdravotnických prostředcích, ve znění pozdějších předpisů, jakož i ostatní povinnosti plynoucí pro něj z platné právní úpravy.</w:t>
      </w:r>
    </w:p>
    <w:p w:rsidR="003A3820" w:rsidRDefault="003A3820" w:rsidP="003A3820">
      <w:pPr>
        <w:pStyle w:val="Nadpis2"/>
        <w:spacing w:before="0"/>
        <w:rPr>
          <w:rFonts w:ascii="Times New Roman" w:hAnsi="Times New Roman"/>
          <w:b w:val="0"/>
          <w:bCs/>
          <w:sz w:val="24"/>
          <w:u w:val="none"/>
        </w:rPr>
      </w:pPr>
    </w:p>
    <w:p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rsidR="003A3820" w:rsidRDefault="003A3820" w:rsidP="006B2FE6">
      <w:pPr>
        <w:numPr>
          <w:ilvl w:val="1"/>
          <w:numId w:val="8"/>
        </w:numPr>
        <w:tabs>
          <w:tab w:val="clear" w:pos="360"/>
          <w:tab w:val="num" w:pos="709"/>
        </w:tabs>
        <w:spacing w:after="120"/>
        <w:ind w:left="720" w:hanging="720"/>
        <w:rPr>
          <w:sz w:val="24"/>
        </w:rPr>
      </w:pPr>
      <w:r>
        <w:rPr>
          <w:sz w:val="24"/>
        </w:rPr>
        <w:t xml:space="preserve">Každá ze smluvních stran je povinna předcházet vzniku škody, učinit vhodná </w:t>
      </w:r>
      <w:r w:rsidR="004C249F">
        <w:rPr>
          <w:sz w:val="24"/>
        </w:rPr>
        <w:br/>
      </w:r>
      <w:r>
        <w:rPr>
          <w:sz w:val="24"/>
        </w:rPr>
        <w:t xml:space="preserve">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touto </w:t>
      </w:r>
      <w:proofErr w:type="gramStart"/>
      <w:r w:rsidRPr="006926AC">
        <w:rPr>
          <w:sz w:val="24"/>
        </w:rPr>
        <w:t>smlouvou</w:t>
      </w:r>
      <w:proofErr w:type="gramEnd"/>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w:t>
      </w:r>
      <w:proofErr w:type="spellStart"/>
      <w:r w:rsidR="00862303" w:rsidRPr="002500B4">
        <w:rPr>
          <w:sz w:val="24"/>
        </w:rPr>
        <w:t>ii</w:t>
      </w:r>
      <w:proofErr w:type="spellEnd"/>
      <w:r w:rsidR="00862303" w:rsidRPr="002500B4">
        <w:rPr>
          <w:sz w:val="24"/>
        </w:rPr>
        <w:t>),</w:t>
      </w:r>
      <w:r w:rsidR="00EC71AE" w:rsidRPr="002500B4">
        <w:rPr>
          <w:sz w:val="24"/>
        </w:rPr>
        <w:t xml:space="preserve"> je Prodávající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2500B4" w:rsidRPr="002500B4">
        <w:rPr>
          <w:sz w:val="24"/>
        </w:rPr>
        <w:t>10.000,- Kč (slovy deset tisíc korun českých).</w:t>
      </w:r>
    </w:p>
    <w:p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 xml:space="preserve">0,05 %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rsidR="003A3820" w:rsidRDefault="003A3820" w:rsidP="006B2FE6">
      <w:pPr>
        <w:numPr>
          <w:ilvl w:val="1"/>
          <w:numId w:val="8"/>
        </w:numPr>
        <w:tabs>
          <w:tab w:val="clear" w:pos="360"/>
          <w:tab w:val="num" w:pos="709"/>
        </w:tabs>
        <w:spacing w:after="120"/>
        <w:ind w:left="720" w:hanging="720"/>
        <w:rPr>
          <w:sz w:val="24"/>
        </w:rPr>
      </w:pPr>
      <w:r>
        <w:rPr>
          <w:sz w:val="24"/>
        </w:rPr>
        <w:lastRenderedPageBreak/>
        <w:t>Prodávající se zavazuje plnit povinnos</w:t>
      </w:r>
      <w:r w:rsidR="00C42806">
        <w:rPr>
          <w:sz w:val="24"/>
        </w:rPr>
        <w:t>ti, jejichž splnění je utvrzeno</w:t>
      </w:r>
      <w:r>
        <w:rPr>
          <w:sz w:val="24"/>
        </w:rPr>
        <w:t xml:space="preserve"> smluvní pokutou, </w:t>
      </w:r>
      <w:r w:rsidR="004C249F">
        <w:rPr>
          <w:sz w:val="24"/>
        </w:rPr>
        <w:br/>
      </w:r>
      <w:r>
        <w:rPr>
          <w:sz w:val="24"/>
        </w:rPr>
        <w:t>i po zaplacení smluvní pokuty.</w:t>
      </w:r>
    </w:p>
    <w:p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předchozí věty je smluvní pokuta vždy splatná nejpozději do sedmi (7) dnů poté, co Kupující požádá Prodávajícího o zaplacení smluvní pokuty.</w:t>
      </w:r>
    </w:p>
    <w:p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rsidR="003A3820" w:rsidRDefault="003A3820" w:rsidP="00512F6E">
      <w:pPr>
        <w:numPr>
          <w:ilvl w:val="1"/>
          <w:numId w:val="8"/>
        </w:numPr>
        <w:tabs>
          <w:tab w:val="num" w:pos="709"/>
        </w:tabs>
        <w:spacing w:after="120"/>
        <w:ind w:left="720" w:hanging="720"/>
        <w:rPr>
          <w:sz w:val="24"/>
        </w:rPr>
      </w:pPr>
      <w:r>
        <w:rPr>
          <w:sz w:val="24"/>
        </w:rPr>
        <w:t>Za porušení právní povinnosti ve smyslu této smlouvy se rovněž považuje, jestliže se některé prohlášení Prodávajícího, učiněné v této smlouvě, 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rsidR="003A3820" w:rsidRDefault="003A3820" w:rsidP="003A3820">
      <w:pPr>
        <w:pStyle w:val="Zkladntext"/>
        <w:tabs>
          <w:tab w:val="left" w:pos="720"/>
        </w:tabs>
        <w:spacing w:after="120"/>
      </w:pPr>
    </w:p>
    <w:p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Trvání a ukončení smlouvy</w:t>
      </w:r>
    </w:p>
    <w:p w:rsidR="00442FC7" w:rsidRPr="009E11E2"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9E11E2">
        <w:rPr>
          <w:rFonts w:ascii="Times New Roman" w:hAnsi="Times New Roman" w:cs="Times New Roman"/>
        </w:rPr>
        <w:t xml:space="preserve">Smlouva nabývá účinnosti dnem jejího podpisu oběma smluvními stranami. </w:t>
      </w:r>
      <w:r w:rsidR="00442FC7" w:rsidRPr="009E11E2">
        <w:rPr>
          <w:rFonts w:ascii="Times New Roman" w:hAnsi="Times New Roman" w:cs="Times New Roman"/>
        </w:rPr>
        <w:t xml:space="preserve">Pokud zákon nestanoví den pozdější. Smlouva se uzavírá na </w:t>
      </w:r>
      <w:r w:rsidR="009F0BE2" w:rsidRPr="009E11E2">
        <w:rPr>
          <w:rFonts w:ascii="Times New Roman" w:hAnsi="Times New Roman" w:cs="Times New Roman"/>
        </w:rPr>
        <w:t>dobu neurčitou.</w:t>
      </w:r>
    </w:p>
    <w:p w:rsidR="003A3820" w:rsidRPr="00442FC7"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Smluvní strany mohou odstoupit od smlouvy z důvodů upravených v příslušných právních předpisech a z důvodů uvedených v této smlouvě. Odstoupení musí být učiněno v písemné formě a musí být odesláno druhé smluvní straně.</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Kterákoliv ze smluvních stran může ukončit tuto smlouvu písemnou výpovědí. Výpověď je možno podat z jakéhokoliv důvodu nebo i bez uvedení důvodu.</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7E1424">
        <w:rPr>
          <w:rFonts w:ascii="Times New Roman" w:hAnsi="Times New Roman" w:cs="Times New Roman"/>
        </w:rPr>
        <w:lastRenderedPageBreak/>
        <w:t xml:space="preserve">Délka výpovědní </w:t>
      </w:r>
      <w:r w:rsidR="002542F8">
        <w:rPr>
          <w:rFonts w:ascii="Times New Roman" w:hAnsi="Times New Roman" w:cs="Times New Roman"/>
        </w:rPr>
        <w:t>doby</w:t>
      </w:r>
      <w:r w:rsidRPr="007E1424">
        <w:rPr>
          <w:rFonts w:ascii="Times New Roman" w:hAnsi="Times New Roman" w:cs="Times New Roman"/>
        </w:rPr>
        <w:t xml:space="preserve"> činí tři (3) měsíce v případě výpovědi podané Kupujícím a šest (6) měsíců v případě výpovědi podané Prodávajícím. Výpovědní </w:t>
      </w:r>
      <w:r w:rsidR="00103C7E">
        <w:rPr>
          <w:rFonts w:ascii="Times New Roman" w:hAnsi="Times New Roman" w:cs="Times New Roman"/>
        </w:rPr>
        <w:t>doba</w:t>
      </w:r>
      <w:r w:rsidRPr="007E1424">
        <w:rPr>
          <w:rFonts w:ascii="Times New Roman" w:hAnsi="Times New Roman" w:cs="Times New Roman"/>
        </w:rPr>
        <w:t xml:space="preserve"> začíná běžet prvním dnem měsíce následujícího po doručení písemné výpovědi druhé smluvní straně. Uplynutím výpovědní </w:t>
      </w:r>
      <w:r w:rsidR="002542F8">
        <w:rPr>
          <w:rFonts w:ascii="Times New Roman" w:hAnsi="Times New Roman" w:cs="Times New Roman"/>
        </w:rPr>
        <w:t>doby</w:t>
      </w:r>
      <w:r w:rsidRPr="007E1424">
        <w:rPr>
          <w:rFonts w:ascii="Times New Roman" w:hAnsi="Times New Roman" w:cs="Times New Roman"/>
        </w:rPr>
        <w:t xml:space="preserve"> smlouva končí.</w:t>
      </w:r>
    </w:p>
    <w:p w:rsidR="003A3820" w:rsidRDefault="003A3820" w:rsidP="003A3820">
      <w:pPr>
        <w:pStyle w:val="Zkladntext"/>
        <w:tabs>
          <w:tab w:val="left" w:pos="720"/>
        </w:tabs>
        <w:spacing w:after="120"/>
        <w:ind w:left="720" w:hanging="720"/>
        <w:rPr>
          <w:rFonts w:ascii="Times New Roman" w:hAnsi="Times New Roman" w:cs="Times New Roman"/>
        </w:rPr>
      </w:pPr>
      <w:r>
        <w:rPr>
          <w:rFonts w:ascii="Times New Roman" w:hAnsi="Times New Roman" w:cs="Times New Roman"/>
        </w:rPr>
        <w:t xml:space="preserve"> </w:t>
      </w:r>
    </w:p>
    <w:p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Pojištění</w:t>
      </w:r>
    </w:p>
    <w:p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rsidR="003A3820" w:rsidRPr="007E1424" w:rsidRDefault="003A3820"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r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Pr="007E1424">
        <w:rPr>
          <w:rFonts w:ascii="Times New Roman" w:hAnsi="Times New Roman" w:cs="Times New Roman"/>
        </w:rPr>
        <w:t>.1. této smlouvy, že v případě škodní události vyplatí pojistné plnění přímo poškozené osobě.</w:t>
      </w:r>
    </w:p>
    <w:p w:rsidR="003A3820" w:rsidRDefault="003A3820" w:rsidP="003A3820">
      <w:pPr>
        <w:pStyle w:val="Zhlav"/>
        <w:tabs>
          <w:tab w:val="clear" w:pos="4536"/>
          <w:tab w:val="clear" w:pos="9072"/>
        </w:tabs>
        <w:spacing w:after="120"/>
        <w:rPr>
          <w:sz w:val="24"/>
        </w:rPr>
      </w:pPr>
    </w:p>
    <w:p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rsidR="009F25A6" w:rsidRPr="008A06A2" w:rsidRDefault="005729DF" w:rsidP="001A1DD8">
      <w:pPr>
        <w:numPr>
          <w:ilvl w:val="12"/>
          <w:numId w:val="0"/>
        </w:numPr>
        <w:tabs>
          <w:tab w:val="left" w:pos="3420"/>
        </w:tabs>
        <w:ind w:left="720"/>
        <w:rPr>
          <w:sz w:val="24"/>
        </w:rPr>
      </w:pPr>
      <w:r w:rsidRPr="008A06A2">
        <w:rPr>
          <w:sz w:val="24"/>
        </w:rPr>
        <w:tab/>
        <w:t>370 01 České Budějovice</w:t>
      </w:r>
    </w:p>
    <w:p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r w:rsidR="004718C6">
        <w:rPr>
          <w:sz w:val="24"/>
        </w:rPr>
        <w:t>xxxxxxxxxx</w:t>
      </w:r>
      <w:proofErr w:type="spellEnd"/>
    </w:p>
    <w:p w:rsidR="001A1DD8" w:rsidRDefault="00A57EE8" w:rsidP="001A1DD8">
      <w:pPr>
        <w:numPr>
          <w:ilvl w:val="12"/>
          <w:numId w:val="0"/>
        </w:numPr>
        <w:tabs>
          <w:tab w:val="left" w:pos="3420"/>
        </w:tabs>
        <w:ind w:left="720"/>
        <w:rPr>
          <w:sz w:val="24"/>
        </w:rPr>
      </w:pPr>
      <w:r w:rsidRPr="005634F0">
        <w:rPr>
          <w:sz w:val="24"/>
        </w:rPr>
        <w:tab/>
      </w:r>
      <w:r w:rsidR="005729DF" w:rsidRPr="005634F0">
        <w:rPr>
          <w:sz w:val="24"/>
        </w:rPr>
        <w:t xml:space="preserve">E-mail: </w:t>
      </w:r>
      <w:proofErr w:type="spellStart"/>
      <w:r w:rsidR="004718C6">
        <w:rPr>
          <w:sz w:val="24"/>
        </w:rPr>
        <w:t>xxxxxxxxxx</w:t>
      </w:r>
      <w:proofErr w:type="spellEnd"/>
    </w:p>
    <w:p w:rsidR="003A3820" w:rsidRDefault="003A3820" w:rsidP="003A3820">
      <w:pPr>
        <w:numPr>
          <w:ilvl w:val="12"/>
          <w:numId w:val="0"/>
        </w:numPr>
        <w:tabs>
          <w:tab w:val="left" w:pos="3420"/>
        </w:tabs>
        <w:spacing w:after="120"/>
        <w:ind w:left="720"/>
        <w:rPr>
          <w:sz w:val="24"/>
        </w:rPr>
      </w:pPr>
    </w:p>
    <w:p w:rsidR="00825CDB" w:rsidRPr="009E11E2" w:rsidRDefault="00DA79E6" w:rsidP="00825CDB">
      <w:pPr>
        <w:numPr>
          <w:ilvl w:val="12"/>
          <w:numId w:val="0"/>
        </w:numPr>
        <w:tabs>
          <w:tab w:val="left" w:pos="3420"/>
        </w:tabs>
        <w:ind w:left="720"/>
        <w:rPr>
          <w:sz w:val="24"/>
        </w:rPr>
      </w:pPr>
      <w:r w:rsidRPr="009E11E2">
        <w:rPr>
          <w:sz w:val="24"/>
        </w:rPr>
        <w:t>Prodávající:</w:t>
      </w:r>
      <w:r w:rsidRPr="009E11E2">
        <w:rPr>
          <w:sz w:val="24"/>
        </w:rPr>
        <w:tab/>
      </w:r>
      <w:r w:rsidR="000E7D1C" w:rsidRPr="009E11E2">
        <w:rPr>
          <w:sz w:val="24"/>
        </w:rPr>
        <w:t>MEDITRADE spol. s r.o.</w:t>
      </w:r>
    </w:p>
    <w:p w:rsidR="003A5E50" w:rsidRPr="009E11E2" w:rsidRDefault="00355A65" w:rsidP="00825CDB">
      <w:pPr>
        <w:numPr>
          <w:ilvl w:val="12"/>
          <w:numId w:val="0"/>
        </w:numPr>
        <w:tabs>
          <w:tab w:val="left" w:pos="3420"/>
        </w:tabs>
        <w:ind w:left="720"/>
        <w:rPr>
          <w:sz w:val="24"/>
        </w:rPr>
      </w:pPr>
      <w:r w:rsidRPr="009E11E2">
        <w:rPr>
          <w:b/>
          <w:sz w:val="24"/>
        </w:rPr>
        <w:tab/>
      </w:r>
      <w:r w:rsidR="000E7D1C" w:rsidRPr="009E11E2">
        <w:rPr>
          <w:sz w:val="24"/>
        </w:rPr>
        <w:t>Příbramská 1337/9</w:t>
      </w:r>
    </w:p>
    <w:p w:rsidR="008A06A2" w:rsidRPr="009E11E2" w:rsidRDefault="00355A65" w:rsidP="00825CDB">
      <w:pPr>
        <w:numPr>
          <w:ilvl w:val="12"/>
          <w:numId w:val="0"/>
        </w:numPr>
        <w:tabs>
          <w:tab w:val="left" w:pos="3420"/>
        </w:tabs>
        <w:ind w:left="720"/>
        <w:rPr>
          <w:sz w:val="24"/>
        </w:rPr>
      </w:pPr>
      <w:r w:rsidRPr="009E11E2">
        <w:rPr>
          <w:sz w:val="24"/>
        </w:rPr>
        <w:tab/>
      </w:r>
      <w:r w:rsidR="000E7D1C" w:rsidRPr="009E11E2">
        <w:rPr>
          <w:sz w:val="24"/>
        </w:rPr>
        <w:t>710 00 Ostrava-Slezská Ostrava</w:t>
      </w:r>
    </w:p>
    <w:p w:rsidR="008A06A2" w:rsidRPr="009E11E2" w:rsidRDefault="00355A65" w:rsidP="00825CDB">
      <w:pPr>
        <w:numPr>
          <w:ilvl w:val="12"/>
          <w:numId w:val="0"/>
        </w:numPr>
        <w:tabs>
          <w:tab w:val="left" w:pos="3420"/>
        </w:tabs>
        <w:ind w:left="720"/>
        <w:rPr>
          <w:sz w:val="24"/>
        </w:rPr>
      </w:pPr>
      <w:r w:rsidRPr="009E11E2">
        <w:rPr>
          <w:sz w:val="24"/>
        </w:rPr>
        <w:tab/>
      </w:r>
      <w:r w:rsidR="009F0BE2" w:rsidRPr="009E11E2">
        <w:rPr>
          <w:sz w:val="24"/>
        </w:rPr>
        <w:t xml:space="preserve">Kontakt: </w:t>
      </w:r>
      <w:proofErr w:type="spellStart"/>
      <w:r w:rsidR="004718C6">
        <w:rPr>
          <w:sz w:val="24"/>
        </w:rPr>
        <w:t>xxxxxxxxxx</w:t>
      </w:r>
      <w:proofErr w:type="spellEnd"/>
    </w:p>
    <w:p w:rsidR="008E30B6" w:rsidRDefault="00355A65" w:rsidP="008A06A2">
      <w:pPr>
        <w:tabs>
          <w:tab w:val="left" w:pos="3420"/>
        </w:tabs>
        <w:rPr>
          <w:sz w:val="24"/>
        </w:rPr>
      </w:pPr>
      <w:r w:rsidRPr="009E11E2">
        <w:rPr>
          <w:sz w:val="24"/>
        </w:rPr>
        <w:lastRenderedPageBreak/>
        <w:tab/>
        <w:t>e-mail:</w:t>
      </w:r>
      <w:r w:rsidR="00DB52D4" w:rsidRPr="009E11E2">
        <w:rPr>
          <w:sz w:val="24"/>
        </w:rPr>
        <w:t xml:space="preserve"> </w:t>
      </w:r>
      <w:proofErr w:type="spellStart"/>
      <w:r w:rsidR="004718C6">
        <w:rPr>
          <w:sz w:val="24"/>
        </w:rPr>
        <w:t>xxxxxxxxxx</w:t>
      </w:r>
      <w:proofErr w:type="spellEnd"/>
    </w:p>
    <w:p w:rsidR="003A3820" w:rsidRDefault="003A3820" w:rsidP="003A3820">
      <w:pPr>
        <w:numPr>
          <w:ilvl w:val="12"/>
          <w:numId w:val="0"/>
        </w:numPr>
        <w:tabs>
          <w:tab w:val="left" w:pos="3420"/>
        </w:tabs>
        <w:spacing w:after="120"/>
        <w:ind w:left="720"/>
        <w:rPr>
          <w:sz w:val="24"/>
        </w:rPr>
      </w:pPr>
      <w:r>
        <w:rPr>
          <w:sz w:val="24"/>
        </w:rPr>
        <w:tab/>
        <w:t xml:space="preserve"> </w:t>
      </w:r>
    </w:p>
    <w:p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rsidR="003A3820" w:rsidRDefault="003A3820" w:rsidP="00DF4585">
      <w:pPr>
        <w:numPr>
          <w:ilvl w:val="1"/>
          <w:numId w:val="8"/>
        </w:numPr>
        <w:tabs>
          <w:tab w:val="left" w:pos="720"/>
        </w:tabs>
        <w:spacing w:after="120"/>
        <w:ind w:left="720" w:hanging="720"/>
        <w:rPr>
          <w:sz w:val="24"/>
        </w:rPr>
      </w:pPr>
      <w:r>
        <w:rPr>
          <w:sz w:val="24"/>
        </w:rPr>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rsidR="00825CDB" w:rsidRPr="00825CDB" w:rsidRDefault="00825CDB" w:rsidP="003A3820">
      <w:pPr>
        <w:numPr>
          <w:ilvl w:val="1"/>
          <w:numId w:val="8"/>
        </w:numPr>
        <w:tabs>
          <w:tab w:val="left" w:pos="720"/>
        </w:tabs>
        <w:spacing w:after="120"/>
        <w:ind w:left="720" w:hanging="720"/>
        <w:rPr>
          <w:sz w:val="24"/>
        </w:rPr>
      </w:pPr>
    </w:p>
    <w:p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481ECC">
        <w:rPr>
          <w:sz w:val="24"/>
        </w:rPr>
        <w:t xml:space="preserve"> </w:t>
      </w:r>
      <w:r w:rsidR="00F3498F">
        <w:rPr>
          <w:sz w:val="24"/>
        </w:rPr>
        <w:t xml:space="preserve">    </w:t>
      </w:r>
      <w:proofErr w:type="spellStart"/>
      <w:r w:rsidR="004718C6">
        <w:rPr>
          <w:sz w:val="24"/>
        </w:rPr>
        <w:t>xxxxxxxxxx</w:t>
      </w:r>
      <w:proofErr w:type="spellEnd"/>
    </w:p>
    <w:p w:rsidR="003A3820" w:rsidRPr="004718C6" w:rsidRDefault="003A3820" w:rsidP="004718C6">
      <w:pPr>
        <w:spacing w:after="120"/>
        <w:ind w:left="720"/>
        <w:rPr>
          <w:sz w:val="24"/>
        </w:rPr>
      </w:pPr>
      <w:r w:rsidRPr="004C249F">
        <w:rPr>
          <w:sz w:val="24"/>
        </w:rPr>
        <w:t>1</w:t>
      </w:r>
      <w:r w:rsidR="00512F6E" w:rsidRPr="004C249F">
        <w:rPr>
          <w:sz w:val="24"/>
        </w:rPr>
        <w:t>4</w:t>
      </w:r>
      <w:r w:rsidRPr="004C249F">
        <w:rPr>
          <w:sz w:val="24"/>
        </w:rPr>
        <w:t>.</w:t>
      </w:r>
      <w:r w:rsidR="00862303" w:rsidRPr="004C249F">
        <w:rPr>
          <w:sz w:val="24"/>
        </w:rPr>
        <w:t>7</w:t>
      </w:r>
      <w:r w:rsidRPr="004C249F">
        <w:rPr>
          <w:sz w:val="24"/>
        </w:rPr>
        <w:t>.2.</w:t>
      </w:r>
      <w:r w:rsidRPr="004C249F">
        <w:rPr>
          <w:sz w:val="24"/>
        </w:rPr>
        <w:tab/>
        <w:t>za Prodávajícího bude jednat ve věci plnění této smlouvy</w:t>
      </w:r>
      <w:r w:rsidR="001A1DD8" w:rsidRPr="004C249F">
        <w:rPr>
          <w:sz w:val="24"/>
        </w:rPr>
        <w:t>:</w:t>
      </w:r>
      <w:r w:rsidRPr="004C249F">
        <w:rPr>
          <w:sz w:val="24"/>
        </w:rPr>
        <w:t xml:space="preserve"> </w:t>
      </w:r>
      <w:proofErr w:type="spellStart"/>
      <w:r w:rsidR="004718C6">
        <w:rPr>
          <w:sz w:val="24"/>
        </w:rPr>
        <w:t>xxxxxxxxxx</w:t>
      </w:r>
      <w:proofErr w:type="spellEnd"/>
      <w:r w:rsidR="0027552E" w:rsidRPr="009E11E2">
        <w:rPr>
          <w:sz w:val="24"/>
        </w:rPr>
        <w:t xml:space="preserve"> </w:t>
      </w:r>
      <w:r w:rsidRPr="004718C6">
        <w:rPr>
          <w:sz w:val="24"/>
        </w:rPr>
        <w:t>Smluvní strany se dohodly, že veškerá oznámení, žádosti či sdělení dle této smlouvy budou činěna v českém jazyce. V českém jazyce bude probíhat též jiná komunikace mezi smluvními stranami vedená v souvislosti s touto smlouvou.</w:t>
      </w:r>
    </w:p>
    <w:p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xml:space="preserve">. této smlouvy. Tyto změny nepodléhají schválení druhou smluvní stranou </w:t>
      </w:r>
      <w:r w:rsidR="004C249F">
        <w:rPr>
          <w:rFonts w:ascii="Times New Roman" w:hAnsi="Times New Roman" w:cs="Times New Roman"/>
        </w:rPr>
        <w:br/>
      </w:r>
      <w:r>
        <w:rPr>
          <w:rFonts w:ascii="Times New Roman" w:hAnsi="Times New Roman" w:cs="Times New Roman"/>
        </w:rPr>
        <w:t>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rsidR="003A3820" w:rsidRDefault="003A3820" w:rsidP="003A3820">
      <w:pPr>
        <w:spacing w:after="120"/>
        <w:rPr>
          <w:sz w:val="24"/>
        </w:rPr>
      </w:pPr>
    </w:p>
    <w:p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se zavazuje, že nebude klást překážky převodu či přechodu práv </w:t>
      </w:r>
      <w:r w:rsidR="004C249F">
        <w:rPr>
          <w:rFonts w:ascii="Times New Roman" w:hAnsi="Times New Roman"/>
          <w:b w:val="0"/>
          <w:bCs/>
          <w:sz w:val="24"/>
          <w:u w:val="none"/>
        </w:rPr>
        <w:br/>
      </w:r>
      <w:r>
        <w:rPr>
          <w:rFonts w:ascii="Times New Roman" w:hAnsi="Times New Roman"/>
          <w:b w:val="0"/>
          <w:bCs/>
          <w:sz w:val="24"/>
          <w:u w:val="none"/>
        </w:rPr>
        <w:t>a povinností Kupujícího upravených touto smlouvou na právního nástupce Kupujícího jakož i na osobu či osoby, které budou součástí téhož koncernu jako Kupující, a že za tím účelem poskytne Kupujícímu potřebnou součinnost.</w:t>
      </w:r>
    </w:p>
    <w:p w:rsidR="003A3820" w:rsidRDefault="003A3820" w:rsidP="003A3820">
      <w:pPr>
        <w:spacing w:after="120"/>
        <w:rPr>
          <w:bCs/>
          <w:smallCaps/>
          <w:sz w:val="24"/>
        </w:rPr>
      </w:pPr>
    </w:p>
    <w:p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 xml:space="preserve">Za všech okolností jsou smluvní strany povinny zachovávat </w:t>
      </w:r>
      <w:r>
        <w:rPr>
          <w:rFonts w:ascii="Times New Roman" w:hAnsi="Times New Roman" w:cs="Times New Roman"/>
        </w:rPr>
        <w:lastRenderedPageBreak/>
        <w:t>výrobní a obchodní tajemství druhé smluvní strany jakož i mlčenlivost o veškerých skutečnostech, které by mohly negativně ovlivnit konkurenceschopnost druhé smluvní strany.</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rsidR="003A3820" w:rsidRDefault="003A3820" w:rsidP="003A3820">
      <w:pPr>
        <w:pStyle w:val="Obsah1"/>
      </w:pPr>
    </w:p>
    <w:p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rsidR="002509CD" w:rsidRPr="004C249F" w:rsidRDefault="003A3820" w:rsidP="002509CD">
      <w:pPr>
        <w:pStyle w:val="Odstavecseseznamem"/>
        <w:numPr>
          <w:ilvl w:val="1"/>
          <w:numId w:val="8"/>
        </w:numPr>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r w:rsidR="002509CD" w:rsidRPr="009E11E2">
        <w:rPr>
          <w:sz w:val="24"/>
        </w:rPr>
        <w:t>elektronické podpisy</w:t>
      </w:r>
      <w:r w:rsidR="003D1840">
        <w:rPr>
          <w:sz w:val="24"/>
        </w:rPr>
        <w:t>.</w:t>
      </w:r>
    </w:p>
    <w:p w:rsidR="003A3820" w:rsidRPr="002509CD" w:rsidRDefault="003A3820" w:rsidP="00E36A6E">
      <w:pPr>
        <w:pStyle w:val="Zhlav"/>
        <w:numPr>
          <w:ilvl w:val="1"/>
          <w:numId w:val="8"/>
        </w:numPr>
        <w:tabs>
          <w:tab w:val="clear" w:pos="4536"/>
          <w:tab w:val="clear" w:pos="9072"/>
          <w:tab w:val="num" w:pos="709"/>
        </w:tabs>
        <w:spacing w:after="120"/>
        <w:ind w:left="720" w:hanging="720"/>
        <w:rPr>
          <w:sz w:val="24"/>
        </w:rPr>
      </w:pPr>
      <w:r w:rsidRPr="002509CD">
        <w:rPr>
          <w:sz w:val="24"/>
        </w:rPr>
        <w:lastRenderedPageBreak/>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Tato smlouva představuje úplnou dohodu smluvních stran o předmětu této smlouvy </w:t>
      </w:r>
      <w:r w:rsidR="004C249F">
        <w:rPr>
          <w:sz w:val="24"/>
        </w:rPr>
        <w:br/>
      </w:r>
      <w:r>
        <w:rPr>
          <w:sz w:val="24"/>
        </w:rPr>
        <w:t>a nahrazuje veškerá předešlá ujednání smluvních stran ústní i písemná týkající se předmětu této smlouvy.</w:t>
      </w:r>
    </w:p>
    <w:p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Nedílnou součástí této smlouvy jsou její </w:t>
      </w:r>
      <w:r w:rsidRPr="001A1DD8">
        <w:rPr>
          <w:sz w:val="24"/>
          <w:u w:val="single"/>
        </w:rPr>
        <w:t>Přílohy č. 1</w:t>
      </w:r>
      <w:r>
        <w:rPr>
          <w:sz w:val="24"/>
        </w:rPr>
        <w:t xml:space="preserve"> a </w:t>
      </w:r>
      <w:r w:rsidRPr="001A1DD8">
        <w:rPr>
          <w:sz w:val="24"/>
          <w:u w:val="single"/>
        </w:rPr>
        <w:t xml:space="preserve">č. </w:t>
      </w:r>
      <w:r w:rsidR="00D11669">
        <w:rPr>
          <w:sz w:val="24"/>
          <w:u w:val="single"/>
        </w:rPr>
        <w:t>2</w:t>
      </w:r>
      <w:r>
        <w:rPr>
          <w:sz w:val="24"/>
        </w:rPr>
        <w:t>. Smluvní strany prohlašují, že se s těmito přílohami řádně seznámily a že porozuměly jejich obsahu.</w:t>
      </w:r>
    </w:p>
    <w:p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proofErr w:type="spellStart"/>
      <w:r>
        <w:rPr>
          <w:sz w:val="24"/>
        </w:rPr>
        <w:t>eventuelním</w:t>
      </w:r>
      <w:proofErr w:type="spellEnd"/>
      <w:r>
        <w:rPr>
          <w:sz w:val="24"/>
        </w:rPr>
        <w:t xml:space="preserve"> doplnění chybějících částí smlouvy.</w:t>
      </w:r>
    </w:p>
    <w:p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rsidR="003A3820" w:rsidRPr="004C249F" w:rsidRDefault="003A3820" w:rsidP="00583EED">
      <w:pPr>
        <w:pStyle w:val="Zhlav"/>
        <w:tabs>
          <w:tab w:val="clear" w:pos="4536"/>
          <w:tab w:val="clear" w:pos="9072"/>
          <w:tab w:val="num" w:pos="709"/>
        </w:tabs>
        <w:spacing w:after="120"/>
        <w:ind w:left="720"/>
        <w:rPr>
          <w:sz w:val="24"/>
        </w:rPr>
      </w:pPr>
    </w:p>
    <w:p w:rsidR="003A3820" w:rsidRPr="004C249F" w:rsidRDefault="003A3820" w:rsidP="003A3820">
      <w:pPr>
        <w:spacing w:after="120"/>
        <w:rPr>
          <w:sz w:val="24"/>
        </w:rPr>
      </w:pPr>
    </w:p>
    <w:p w:rsidR="00B10C0F" w:rsidRPr="004C249F" w:rsidRDefault="00B10C0F" w:rsidP="003A3820">
      <w:pPr>
        <w:spacing w:after="120"/>
        <w:rPr>
          <w:sz w:val="24"/>
        </w:rPr>
      </w:pPr>
    </w:p>
    <w:p w:rsidR="00B10C0F" w:rsidRPr="004C249F" w:rsidRDefault="00B10C0F"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rsidRPr="004C249F">
        <w:tc>
          <w:tcPr>
            <w:tcW w:w="4527" w:type="dxa"/>
          </w:tcPr>
          <w:p w:rsidR="005F6728" w:rsidRPr="009E11E2" w:rsidRDefault="005F6728" w:rsidP="005F6728">
            <w:pPr>
              <w:jc w:val="center"/>
              <w:rPr>
                <w:sz w:val="24"/>
              </w:rPr>
            </w:pPr>
            <w:r w:rsidRPr="009E11E2">
              <w:rPr>
                <w:b/>
                <w:sz w:val="24"/>
              </w:rPr>
              <w:t>Prodávající:</w:t>
            </w:r>
          </w:p>
          <w:p w:rsidR="005F6728" w:rsidRPr="009E11E2" w:rsidRDefault="005F6728" w:rsidP="005F6728">
            <w:pPr>
              <w:jc w:val="center"/>
              <w:rPr>
                <w:sz w:val="24"/>
              </w:rPr>
            </w:pPr>
          </w:p>
          <w:p w:rsidR="005F6728" w:rsidRPr="009E11E2" w:rsidRDefault="005F6728" w:rsidP="005F6728">
            <w:pPr>
              <w:jc w:val="center"/>
              <w:rPr>
                <w:sz w:val="24"/>
              </w:rPr>
            </w:pPr>
            <w:r w:rsidRPr="009E11E2">
              <w:rPr>
                <w:sz w:val="24"/>
              </w:rPr>
              <w:t>V </w:t>
            </w:r>
            <w:r w:rsidR="000E7D1C" w:rsidRPr="009E11E2">
              <w:rPr>
                <w:sz w:val="24"/>
              </w:rPr>
              <w:t xml:space="preserve">Ostravě </w:t>
            </w:r>
            <w:r w:rsidRPr="009E11E2">
              <w:rPr>
                <w:sz w:val="24"/>
              </w:rPr>
              <w:t xml:space="preserve">dne </w:t>
            </w:r>
            <w:r w:rsidR="001F2266" w:rsidRPr="009E11E2">
              <w:rPr>
                <w:sz w:val="24"/>
              </w:rPr>
              <w:t>…………….</w:t>
            </w:r>
          </w:p>
          <w:p w:rsidR="005F6728" w:rsidRPr="009E11E2" w:rsidRDefault="005F6728" w:rsidP="005F6728">
            <w:pPr>
              <w:jc w:val="center"/>
              <w:rPr>
                <w:sz w:val="24"/>
              </w:rPr>
            </w:pPr>
          </w:p>
          <w:p w:rsidR="005F6728" w:rsidRPr="009E11E2" w:rsidRDefault="005F6728" w:rsidP="005F6728">
            <w:pPr>
              <w:jc w:val="center"/>
              <w:rPr>
                <w:sz w:val="24"/>
              </w:rPr>
            </w:pPr>
          </w:p>
          <w:p w:rsidR="005F6728" w:rsidRPr="009E11E2" w:rsidRDefault="005F6728" w:rsidP="00EA4345">
            <w:pPr>
              <w:jc w:val="center"/>
              <w:rPr>
                <w:sz w:val="24"/>
              </w:rPr>
            </w:pPr>
          </w:p>
        </w:tc>
        <w:tc>
          <w:tcPr>
            <w:tcW w:w="4527" w:type="dxa"/>
          </w:tcPr>
          <w:p w:rsidR="005F6728" w:rsidRPr="004C249F" w:rsidRDefault="005F6728" w:rsidP="005F6728">
            <w:pPr>
              <w:pStyle w:val="Prohlen"/>
              <w:rPr>
                <w:rFonts w:ascii="Times New Roman" w:hAnsi="Times New Roman"/>
                <w:szCs w:val="24"/>
              </w:rPr>
            </w:pPr>
            <w:r w:rsidRPr="004C249F">
              <w:rPr>
                <w:rFonts w:ascii="Times New Roman" w:hAnsi="Times New Roman"/>
                <w:szCs w:val="24"/>
              </w:rPr>
              <w:t>Kupující:</w:t>
            </w:r>
          </w:p>
          <w:p w:rsidR="005F6728" w:rsidRPr="004C249F" w:rsidRDefault="005F6728" w:rsidP="005F6728">
            <w:pPr>
              <w:jc w:val="center"/>
              <w:rPr>
                <w:sz w:val="24"/>
              </w:rPr>
            </w:pPr>
          </w:p>
          <w:p w:rsidR="005F6728" w:rsidRPr="004C249F" w:rsidRDefault="005F6728" w:rsidP="005F6728">
            <w:pPr>
              <w:jc w:val="center"/>
              <w:rPr>
                <w:sz w:val="24"/>
              </w:rPr>
            </w:pPr>
            <w:r w:rsidRPr="004C249F">
              <w:rPr>
                <w:sz w:val="24"/>
              </w:rPr>
              <w:t>V Č.</w:t>
            </w:r>
            <w:r w:rsidR="00F47EF9" w:rsidRPr="004C249F">
              <w:rPr>
                <w:sz w:val="24"/>
              </w:rPr>
              <w:t xml:space="preserve"> </w:t>
            </w:r>
            <w:r w:rsidRPr="004C249F">
              <w:rPr>
                <w:sz w:val="24"/>
              </w:rPr>
              <w:t xml:space="preserve">Budějovicích dne </w:t>
            </w:r>
            <w:r w:rsidR="001F2266" w:rsidRPr="004C249F">
              <w:rPr>
                <w:sz w:val="24"/>
              </w:rPr>
              <w:t>…………</w:t>
            </w:r>
          </w:p>
          <w:p w:rsidR="005F6728" w:rsidRPr="004C249F" w:rsidRDefault="005F6728" w:rsidP="005F6728">
            <w:pPr>
              <w:jc w:val="center"/>
              <w:rPr>
                <w:sz w:val="24"/>
              </w:rPr>
            </w:pPr>
          </w:p>
          <w:p w:rsidR="005F6728" w:rsidRPr="004C249F" w:rsidRDefault="005F6728" w:rsidP="005F6728">
            <w:pPr>
              <w:jc w:val="center"/>
              <w:rPr>
                <w:sz w:val="24"/>
              </w:rPr>
            </w:pPr>
          </w:p>
          <w:p w:rsidR="005F6728" w:rsidRPr="004C249F" w:rsidRDefault="005F6728" w:rsidP="005F6728">
            <w:pPr>
              <w:jc w:val="center"/>
              <w:rPr>
                <w:sz w:val="24"/>
              </w:rPr>
            </w:pPr>
          </w:p>
          <w:p w:rsidR="005F6728" w:rsidRPr="004C249F" w:rsidRDefault="005F6728" w:rsidP="00EA4345">
            <w:pPr>
              <w:jc w:val="center"/>
              <w:rPr>
                <w:sz w:val="24"/>
              </w:rPr>
            </w:pPr>
          </w:p>
        </w:tc>
      </w:tr>
      <w:tr w:rsidR="005F6728">
        <w:tc>
          <w:tcPr>
            <w:tcW w:w="4527" w:type="dxa"/>
          </w:tcPr>
          <w:p w:rsidR="005F6728" w:rsidRPr="009E11E2" w:rsidRDefault="005F6728" w:rsidP="005F6728">
            <w:pPr>
              <w:jc w:val="center"/>
              <w:rPr>
                <w:sz w:val="24"/>
              </w:rPr>
            </w:pPr>
            <w:r w:rsidRPr="009E11E2">
              <w:rPr>
                <w:sz w:val="24"/>
              </w:rPr>
              <w:t>.............................................</w:t>
            </w:r>
          </w:p>
          <w:p w:rsidR="004718C6" w:rsidRDefault="004718C6" w:rsidP="00355A65">
            <w:pPr>
              <w:ind w:left="720"/>
              <w:jc w:val="center"/>
              <w:rPr>
                <w:sz w:val="24"/>
              </w:rPr>
            </w:pPr>
            <w:proofErr w:type="spellStart"/>
            <w:r>
              <w:rPr>
                <w:sz w:val="24"/>
              </w:rPr>
              <w:t>xxxxxxxxxx</w:t>
            </w:r>
            <w:proofErr w:type="spellEnd"/>
          </w:p>
          <w:p w:rsidR="00A14B83" w:rsidRPr="009E11E2" w:rsidRDefault="00A14B83" w:rsidP="004718C6">
            <w:pPr>
              <w:ind w:left="720"/>
              <w:jc w:val="center"/>
            </w:pPr>
          </w:p>
        </w:tc>
        <w:tc>
          <w:tcPr>
            <w:tcW w:w="4527" w:type="dxa"/>
          </w:tcPr>
          <w:p w:rsidR="005F6728" w:rsidRPr="004C249F" w:rsidRDefault="005F6728" w:rsidP="005F6728">
            <w:pPr>
              <w:jc w:val="center"/>
              <w:rPr>
                <w:sz w:val="24"/>
              </w:rPr>
            </w:pPr>
            <w:r w:rsidRPr="004C249F">
              <w:rPr>
                <w:sz w:val="24"/>
              </w:rPr>
              <w:t>.............................................</w:t>
            </w:r>
          </w:p>
          <w:p w:rsidR="0087701D" w:rsidRPr="004C249F" w:rsidRDefault="0087701D" w:rsidP="00FF773A">
            <w:pPr>
              <w:pStyle w:val="Identifikacestran"/>
              <w:spacing w:line="240" w:lineRule="auto"/>
              <w:rPr>
                <w:rFonts w:ascii="Times New Roman" w:hAnsi="Times New Roman"/>
                <w:szCs w:val="24"/>
              </w:rPr>
            </w:pPr>
            <w:r w:rsidRPr="004C249F">
              <w:rPr>
                <w:rFonts w:ascii="Times New Roman" w:hAnsi="Times New Roman"/>
                <w:szCs w:val="24"/>
              </w:rPr>
              <w:t xml:space="preserve">Ing. Michal </w:t>
            </w:r>
            <w:proofErr w:type="spellStart"/>
            <w:r w:rsidRPr="004C249F">
              <w:rPr>
                <w:rFonts w:ascii="Times New Roman" w:hAnsi="Times New Roman"/>
                <w:szCs w:val="24"/>
              </w:rPr>
              <w:t>Šnorek</w:t>
            </w:r>
            <w:proofErr w:type="spellEnd"/>
            <w:r w:rsidRPr="004C249F">
              <w:rPr>
                <w:rFonts w:ascii="Times New Roman" w:hAnsi="Times New Roman"/>
                <w:szCs w:val="24"/>
              </w:rPr>
              <w:t xml:space="preserve">, Ph.D., </w:t>
            </w:r>
          </w:p>
          <w:p w:rsidR="00FF773A" w:rsidRPr="004C249F" w:rsidRDefault="0087701D" w:rsidP="00FF773A">
            <w:pPr>
              <w:pStyle w:val="Identifikacestran"/>
              <w:spacing w:line="240" w:lineRule="auto"/>
              <w:rPr>
                <w:rFonts w:ascii="Times New Roman" w:hAnsi="Times New Roman"/>
                <w:szCs w:val="24"/>
              </w:rPr>
            </w:pPr>
            <w:r w:rsidRPr="004C249F">
              <w:rPr>
                <w:rFonts w:ascii="Times New Roman" w:hAnsi="Times New Roman"/>
                <w:szCs w:val="24"/>
              </w:rPr>
              <w:t xml:space="preserve">předseda </w:t>
            </w:r>
            <w:r w:rsidR="00FF773A" w:rsidRPr="004C249F">
              <w:rPr>
                <w:rFonts w:ascii="Times New Roman" w:hAnsi="Times New Roman"/>
                <w:szCs w:val="24"/>
              </w:rPr>
              <w:t>představenstva</w:t>
            </w:r>
          </w:p>
          <w:p w:rsidR="005F6728" w:rsidRDefault="00FF773A" w:rsidP="00FF773A">
            <w:pPr>
              <w:jc w:val="center"/>
              <w:rPr>
                <w:iCs/>
                <w:sz w:val="24"/>
              </w:rPr>
            </w:pPr>
            <w:r w:rsidRPr="004C249F">
              <w:rPr>
                <w:sz w:val="24"/>
              </w:rPr>
              <w:t>Nemocnice České Budějovice, a. s.</w:t>
            </w:r>
          </w:p>
        </w:tc>
      </w:tr>
      <w:tr w:rsidR="005F6728">
        <w:tc>
          <w:tcPr>
            <w:tcW w:w="4527" w:type="dxa"/>
          </w:tcPr>
          <w:p w:rsidR="005F6728" w:rsidRDefault="005F6728" w:rsidP="00EA4345">
            <w:pPr>
              <w:pStyle w:val="Identifikacestran"/>
              <w:spacing w:line="240" w:lineRule="auto"/>
              <w:rPr>
                <w:rFonts w:ascii="Times New Roman" w:hAnsi="Times New Roman"/>
                <w:szCs w:val="24"/>
              </w:rPr>
            </w:pPr>
          </w:p>
        </w:tc>
        <w:tc>
          <w:tcPr>
            <w:tcW w:w="4527" w:type="dxa"/>
          </w:tcPr>
          <w:p w:rsidR="005F6728" w:rsidRPr="005F6728" w:rsidRDefault="005F6728" w:rsidP="005F6728">
            <w:pPr>
              <w:jc w:val="center"/>
              <w:rPr>
                <w:sz w:val="24"/>
              </w:rPr>
            </w:pPr>
          </w:p>
          <w:p w:rsidR="005F6728" w:rsidRPr="005F6728" w:rsidRDefault="005F6728" w:rsidP="005F6728">
            <w:pPr>
              <w:jc w:val="center"/>
              <w:rPr>
                <w:sz w:val="24"/>
              </w:rPr>
            </w:pPr>
          </w:p>
          <w:p w:rsidR="005F6728" w:rsidRPr="005F6728" w:rsidRDefault="005F6728" w:rsidP="005F6728">
            <w:pPr>
              <w:jc w:val="center"/>
              <w:rPr>
                <w:sz w:val="24"/>
              </w:rPr>
            </w:pPr>
            <w:r w:rsidRPr="005F6728">
              <w:rPr>
                <w:sz w:val="24"/>
              </w:rPr>
              <w:t>.............................................</w:t>
            </w:r>
          </w:p>
          <w:p w:rsidR="0018239D" w:rsidRPr="005F6728" w:rsidRDefault="0018239D" w:rsidP="0018239D">
            <w:pPr>
              <w:pStyle w:val="Identifikacestran"/>
              <w:spacing w:line="240" w:lineRule="auto"/>
              <w:rPr>
                <w:rFonts w:ascii="Times New Roman" w:hAnsi="Times New Roman"/>
                <w:szCs w:val="24"/>
              </w:rPr>
            </w:pPr>
            <w:r>
              <w:rPr>
                <w:rFonts w:ascii="Times New Roman" w:hAnsi="Times New Roman"/>
                <w:szCs w:val="24"/>
              </w:rPr>
              <w:t>MUDr. Jaroslav Novák</w:t>
            </w:r>
            <w:r w:rsidRPr="005F6728">
              <w:rPr>
                <w:rFonts w:ascii="Times New Roman" w:hAnsi="Times New Roman"/>
                <w:szCs w:val="24"/>
              </w:rPr>
              <w:t>, MBA</w:t>
            </w:r>
          </w:p>
          <w:p w:rsidR="0018239D" w:rsidRPr="005F6728" w:rsidRDefault="0018239D" w:rsidP="0018239D">
            <w:pPr>
              <w:pStyle w:val="Identifikacestran"/>
              <w:spacing w:line="240" w:lineRule="auto"/>
              <w:rPr>
                <w:rFonts w:ascii="Times New Roman" w:hAnsi="Times New Roman"/>
                <w:szCs w:val="24"/>
              </w:rPr>
            </w:pPr>
            <w:r>
              <w:rPr>
                <w:rFonts w:ascii="Times New Roman" w:hAnsi="Times New Roman"/>
                <w:szCs w:val="24"/>
              </w:rPr>
              <w:t>člen</w:t>
            </w:r>
            <w:r w:rsidRPr="005F6728">
              <w:rPr>
                <w:rFonts w:ascii="Times New Roman" w:hAnsi="Times New Roman"/>
                <w:szCs w:val="24"/>
              </w:rPr>
              <w:t xml:space="preserve"> představenstva</w:t>
            </w:r>
          </w:p>
          <w:p w:rsidR="005F6728" w:rsidRPr="0018239D" w:rsidRDefault="0018239D" w:rsidP="001A1DD8">
            <w:pPr>
              <w:jc w:val="center"/>
              <w:rPr>
                <w:iCs/>
                <w:sz w:val="24"/>
              </w:rPr>
            </w:pPr>
            <w:r w:rsidRPr="0018239D">
              <w:rPr>
                <w:sz w:val="24"/>
              </w:rPr>
              <w:t>Nemocnice České Budějovice, a. s.</w:t>
            </w:r>
          </w:p>
        </w:tc>
      </w:tr>
    </w:tbl>
    <w:p w:rsidR="003A3820" w:rsidRDefault="003A3820" w:rsidP="003A3820"/>
    <w:p w:rsidR="00F67C02" w:rsidRDefault="00F67C02" w:rsidP="003A3820"/>
    <w:p w:rsidR="00D212A3" w:rsidRDefault="00D212A3" w:rsidP="002F2C8D">
      <w:pPr>
        <w:spacing w:after="120"/>
        <w:jc w:val="center"/>
        <w:rPr>
          <w:b/>
          <w:bCs/>
          <w:sz w:val="36"/>
        </w:rPr>
      </w:pPr>
    </w:p>
    <w:p w:rsidR="009E11E2" w:rsidRDefault="009E11E2" w:rsidP="002F2C8D">
      <w:pPr>
        <w:spacing w:after="120"/>
        <w:jc w:val="center"/>
        <w:rPr>
          <w:b/>
          <w:bCs/>
          <w:sz w:val="36"/>
        </w:rPr>
      </w:pPr>
    </w:p>
    <w:p w:rsidR="003A3820" w:rsidRDefault="006926AC" w:rsidP="002F2C8D">
      <w:pPr>
        <w:spacing w:after="120"/>
        <w:jc w:val="center"/>
        <w:rPr>
          <w:b/>
          <w:bCs/>
          <w:sz w:val="36"/>
        </w:rPr>
      </w:pPr>
      <w:r>
        <w:rPr>
          <w:b/>
          <w:bCs/>
          <w:sz w:val="36"/>
        </w:rPr>
        <w:lastRenderedPageBreak/>
        <w:t>P</w:t>
      </w:r>
      <w:r w:rsidR="003A3820">
        <w:rPr>
          <w:b/>
          <w:bCs/>
          <w:sz w:val="36"/>
        </w:rPr>
        <w:t>říloha č. 1</w:t>
      </w:r>
    </w:p>
    <w:p w:rsidR="003A3820" w:rsidRDefault="003A3820" w:rsidP="003A3820">
      <w:pPr>
        <w:pStyle w:val="Ploha"/>
        <w:rPr>
          <w:rFonts w:ascii="Times New Roman" w:hAnsi="Times New Roman"/>
        </w:rPr>
      </w:pPr>
    </w:p>
    <w:p w:rsidR="003A3820" w:rsidRDefault="003A3820" w:rsidP="003A3820">
      <w:pPr>
        <w:pStyle w:val="Smluvnstrana"/>
        <w:spacing w:line="240" w:lineRule="auto"/>
        <w:rPr>
          <w:rFonts w:ascii="Times New Roman" w:hAnsi="Times New Roman"/>
          <w:bCs/>
          <w:sz w:val="36"/>
          <w:szCs w:val="24"/>
        </w:rPr>
      </w:pPr>
      <w:r>
        <w:rPr>
          <w:rFonts w:ascii="Times New Roman" w:hAnsi="Times New Roman"/>
          <w:bCs/>
          <w:sz w:val="36"/>
          <w:szCs w:val="24"/>
        </w:rPr>
        <w:t>Zboží</w:t>
      </w:r>
    </w:p>
    <w:p w:rsidR="003A3820" w:rsidRDefault="003A3820" w:rsidP="003A3820">
      <w:pPr>
        <w:pStyle w:val="Smluvnstrana"/>
        <w:spacing w:line="240" w:lineRule="auto"/>
        <w:rPr>
          <w:rFonts w:ascii="Times New Roman" w:hAnsi="Times New Roman"/>
          <w:bCs/>
          <w:szCs w:val="24"/>
        </w:rPr>
      </w:pPr>
    </w:p>
    <w:p w:rsidR="003A3820" w:rsidRDefault="003A3820" w:rsidP="003A3820">
      <w:pPr>
        <w:jc w:val="center"/>
        <w:rPr>
          <w:i/>
          <w:iCs/>
          <w:sz w:val="28"/>
        </w:rPr>
      </w:pPr>
      <w:r>
        <w:rPr>
          <w:i/>
          <w:iCs/>
          <w:sz w:val="28"/>
        </w:rPr>
        <w:t xml:space="preserve">dle ustanovení 3.2. rámcové kupní smlouvy ze dne ______ </w:t>
      </w:r>
    </w:p>
    <w:p w:rsidR="003A3820" w:rsidRDefault="003A3820" w:rsidP="003A3820"/>
    <w:p w:rsidR="003A3820" w:rsidRDefault="003A3820" w:rsidP="003A3820"/>
    <w:p w:rsidR="003A3820" w:rsidRDefault="003A3820" w:rsidP="003A3820"/>
    <w:p w:rsidR="003A3820" w:rsidRDefault="003A3820" w:rsidP="003A3820">
      <w:pPr>
        <w:pStyle w:val="Smluvnstrana"/>
        <w:spacing w:line="240" w:lineRule="auto"/>
        <w:rPr>
          <w:rFonts w:ascii="Times New Roman" w:hAnsi="Times New Roman"/>
          <w:szCs w:val="28"/>
        </w:rPr>
      </w:pPr>
      <w:r>
        <w:rPr>
          <w:rFonts w:ascii="Times New Roman" w:hAnsi="Times New Roman"/>
          <w:szCs w:val="28"/>
        </w:rPr>
        <w:t>Seznam zdravotnick</w:t>
      </w:r>
      <w:r w:rsidR="007513F9">
        <w:rPr>
          <w:rFonts w:ascii="Times New Roman" w:hAnsi="Times New Roman"/>
          <w:szCs w:val="28"/>
        </w:rPr>
        <w:t>ých prostředků</w:t>
      </w:r>
    </w:p>
    <w:p w:rsidR="003A3820" w:rsidRDefault="00BA1A8D" w:rsidP="003A3820">
      <w:pPr>
        <w:pStyle w:val="Smluvnstrana"/>
        <w:spacing w:line="240" w:lineRule="auto"/>
        <w:rPr>
          <w:rFonts w:ascii="Times New Roman" w:hAnsi="Times New Roman"/>
          <w:szCs w:val="28"/>
        </w:rPr>
      </w:pPr>
      <w:r>
        <w:rPr>
          <w:rFonts w:ascii="Times New Roman" w:hAnsi="Times New Roman"/>
          <w:szCs w:val="28"/>
        </w:rPr>
        <w:t>o</w:t>
      </w:r>
      <w:r w:rsidR="006D0460">
        <w:rPr>
          <w:rFonts w:ascii="Times New Roman" w:hAnsi="Times New Roman"/>
          <w:szCs w:val="28"/>
        </w:rPr>
        <w:t>devzdávaných</w:t>
      </w:r>
      <w:r>
        <w:rPr>
          <w:rFonts w:ascii="Times New Roman" w:hAnsi="Times New Roman"/>
          <w:szCs w:val="28"/>
        </w:rPr>
        <w:t xml:space="preserve"> (</w:t>
      </w:r>
      <w:r w:rsidR="007513F9">
        <w:rPr>
          <w:rFonts w:ascii="Times New Roman" w:hAnsi="Times New Roman"/>
          <w:szCs w:val="28"/>
        </w:rPr>
        <w:t>d</w:t>
      </w:r>
      <w:r w:rsidR="003A3820">
        <w:rPr>
          <w:rFonts w:ascii="Times New Roman" w:hAnsi="Times New Roman"/>
          <w:szCs w:val="28"/>
        </w:rPr>
        <w:t>odávan</w:t>
      </w:r>
      <w:r w:rsidR="007513F9">
        <w:rPr>
          <w:rFonts w:ascii="Times New Roman" w:hAnsi="Times New Roman"/>
          <w:szCs w:val="28"/>
        </w:rPr>
        <w:t>ých</w:t>
      </w:r>
      <w:r>
        <w:rPr>
          <w:rFonts w:ascii="Times New Roman" w:hAnsi="Times New Roman"/>
          <w:szCs w:val="28"/>
        </w:rPr>
        <w:t>)</w:t>
      </w:r>
      <w:r w:rsidR="007513F9">
        <w:rPr>
          <w:rFonts w:ascii="Times New Roman" w:hAnsi="Times New Roman"/>
          <w:szCs w:val="28"/>
        </w:rPr>
        <w:t xml:space="preserve"> </w:t>
      </w:r>
      <w:r w:rsidR="003A3820">
        <w:rPr>
          <w:rFonts w:ascii="Times New Roman" w:hAnsi="Times New Roman"/>
          <w:szCs w:val="28"/>
        </w:rPr>
        <w:t>Prodávajícím Kupujícímu</w:t>
      </w:r>
    </w:p>
    <w:p w:rsidR="003A3820" w:rsidRDefault="003A3820" w:rsidP="003A3820"/>
    <w:p w:rsidR="003A3820" w:rsidRPr="004718C6" w:rsidRDefault="003A3820" w:rsidP="003A3820"/>
    <w:p w:rsidR="004718C6" w:rsidRDefault="004718C6" w:rsidP="003E2DE5">
      <w:pPr>
        <w:spacing w:after="120"/>
        <w:rPr>
          <w:b/>
          <w:bCs/>
          <w:sz w:val="36"/>
        </w:rPr>
      </w:pPr>
      <w:proofErr w:type="spellStart"/>
      <w:r w:rsidRPr="004718C6">
        <w:rPr>
          <w:b/>
          <w:bCs/>
          <w:sz w:val="36"/>
        </w:rPr>
        <w:t>xxxxxxxxxxxxxxxxxxxxxxxxxxxxxxxxxxxxxxxxxxxxxxxxxx</w:t>
      </w:r>
      <w:proofErr w:type="spellEnd"/>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p>
    <w:p w:rsidR="004718C6" w:rsidRDefault="004718C6" w:rsidP="003E2DE5">
      <w:pPr>
        <w:spacing w:after="120"/>
        <w:rPr>
          <w:b/>
          <w:bCs/>
          <w:sz w:val="36"/>
        </w:rPr>
      </w:pPr>
      <w:bookmarkStart w:id="6" w:name="_GoBack"/>
      <w:bookmarkEnd w:id="6"/>
    </w:p>
    <w:p w:rsidR="00B10C0F" w:rsidRDefault="00B10C0F" w:rsidP="003E2DE5">
      <w:pPr>
        <w:spacing w:after="120"/>
        <w:rPr>
          <w:b/>
          <w:bCs/>
          <w:sz w:val="36"/>
        </w:rPr>
      </w:pPr>
    </w:p>
    <w:p w:rsidR="00355A65" w:rsidRDefault="002A01DA" w:rsidP="00355A65">
      <w:pPr>
        <w:spacing w:after="120"/>
        <w:ind w:left="2832" w:firstLine="708"/>
        <w:rPr>
          <w:b/>
          <w:bCs/>
          <w:sz w:val="36"/>
        </w:rPr>
      </w:pPr>
      <w:r>
        <w:rPr>
          <w:b/>
          <w:bCs/>
          <w:sz w:val="36"/>
        </w:rPr>
        <w:lastRenderedPageBreak/>
        <w:t>P</w:t>
      </w:r>
      <w:r w:rsidR="003A3820">
        <w:rPr>
          <w:b/>
          <w:bCs/>
          <w:sz w:val="36"/>
        </w:rPr>
        <w:t>říloha č. 2</w:t>
      </w:r>
    </w:p>
    <w:p w:rsidR="003A3820" w:rsidRDefault="00B068FE" w:rsidP="003A3820">
      <w:pPr>
        <w:pStyle w:val="Smluvnstrana"/>
        <w:spacing w:line="240" w:lineRule="auto"/>
        <w:rPr>
          <w:rFonts w:ascii="Times New Roman" w:hAnsi="Times New Roman"/>
          <w:bCs/>
          <w:sz w:val="36"/>
          <w:szCs w:val="24"/>
        </w:rPr>
      </w:pPr>
      <w:r>
        <w:rPr>
          <w:rFonts w:ascii="Times New Roman" w:hAnsi="Times New Roman"/>
          <w:bCs/>
          <w:sz w:val="36"/>
          <w:szCs w:val="24"/>
        </w:rPr>
        <w:t>Oznámení</w:t>
      </w:r>
    </w:p>
    <w:p w:rsidR="003A3820" w:rsidRDefault="003A3820" w:rsidP="003A3820">
      <w:pPr>
        <w:jc w:val="center"/>
        <w:rPr>
          <w:i/>
          <w:iCs/>
          <w:sz w:val="28"/>
        </w:rPr>
      </w:pPr>
      <w:r>
        <w:rPr>
          <w:i/>
          <w:iCs/>
          <w:sz w:val="28"/>
        </w:rPr>
        <w:t xml:space="preserve">dle ustanovení </w:t>
      </w:r>
      <w:r w:rsidR="00B068FE">
        <w:rPr>
          <w:i/>
          <w:iCs/>
          <w:sz w:val="28"/>
        </w:rPr>
        <w:t>5</w:t>
      </w:r>
      <w:r>
        <w:rPr>
          <w:i/>
          <w:iCs/>
          <w:sz w:val="28"/>
        </w:rPr>
        <w:t>.</w:t>
      </w:r>
      <w:r w:rsidR="007E55D9">
        <w:rPr>
          <w:i/>
          <w:iCs/>
          <w:sz w:val="28"/>
        </w:rPr>
        <w:t>5</w:t>
      </w:r>
      <w:r>
        <w:rPr>
          <w:i/>
          <w:iCs/>
          <w:sz w:val="28"/>
        </w:rPr>
        <w:t xml:space="preserve">. rámcové kupní smlouvy ze dne ______ </w:t>
      </w:r>
    </w:p>
    <w:p w:rsidR="002A01DA" w:rsidRDefault="002A01DA" w:rsidP="002A01DA">
      <w:pPr>
        <w:widowControl w:val="0"/>
        <w:tabs>
          <w:tab w:val="center" w:pos="5782"/>
        </w:tabs>
        <w:autoSpaceDE w:val="0"/>
        <w:autoSpaceDN w:val="0"/>
        <w:adjustRightInd w:val="0"/>
        <w:jc w:val="center"/>
        <w:rPr>
          <w:rFonts w:ascii="Arial" w:hAnsi="Arial" w:cs="Arial"/>
          <w:b/>
          <w:bCs/>
          <w:color w:val="000000"/>
          <w:sz w:val="34"/>
          <w:szCs w:val="34"/>
        </w:rPr>
      </w:pPr>
      <w:r>
        <w:rPr>
          <w:rFonts w:ascii="Arial" w:hAnsi="Arial" w:cs="Arial"/>
          <w:b/>
          <w:bCs/>
          <w:color w:val="000000"/>
          <w:sz w:val="28"/>
          <w:szCs w:val="28"/>
        </w:rPr>
        <w:t xml:space="preserve">NEMOCNICE </w:t>
      </w:r>
      <w:proofErr w:type="spellStart"/>
      <w:r>
        <w:rPr>
          <w:rFonts w:ascii="Arial" w:hAnsi="Arial" w:cs="Arial"/>
          <w:b/>
          <w:bCs/>
          <w:color w:val="000000"/>
          <w:sz w:val="28"/>
          <w:szCs w:val="28"/>
        </w:rPr>
        <w:t>xxxxxxxxxx</w:t>
      </w:r>
      <w:proofErr w:type="spellEnd"/>
      <w:r>
        <w:rPr>
          <w:rFonts w:ascii="Arial" w:hAnsi="Arial" w:cs="Arial"/>
          <w:b/>
          <w:bCs/>
          <w:color w:val="000000"/>
          <w:sz w:val="28"/>
          <w:szCs w:val="28"/>
        </w:rPr>
        <w:t xml:space="preserve"> a.s.</w:t>
      </w:r>
    </w:p>
    <w:p w:rsidR="002A01DA" w:rsidRDefault="002A01DA" w:rsidP="002A01DA">
      <w:pPr>
        <w:widowControl w:val="0"/>
        <w:tabs>
          <w:tab w:val="center" w:pos="5782"/>
        </w:tabs>
        <w:autoSpaceDE w:val="0"/>
        <w:autoSpaceDN w:val="0"/>
        <w:adjustRightInd w:val="0"/>
        <w:jc w:val="center"/>
        <w:rPr>
          <w:rFonts w:ascii="Arial" w:hAnsi="Arial" w:cs="Arial"/>
          <w:b/>
          <w:bCs/>
          <w:color w:val="000000"/>
          <w:sz w:val="31"/>
          <w:szCs w:val="31"/>
        </w:rPr>
      </w:pPr>
      <w:proofErr w:type="spellStart"/>
      <w:r>
        <w:rPr>
          <w:rFonts w:ascii="Arial" w:hAnsi="Arial" w:cs="Arial"/>
          <w:b/>
          <w:bCs/>
          <w:color w:val="000000"/>
          <w:sz w:val="28"/>
          <w:szCs w:val="28"/>
        </w:rPr>
        <w:t>xxxxxxxxxxxxxx</w:t>
      </w:r>
      <w:proofErr w:type="spellEnd"/>
    </w:p>
    <w:p w:rsidR="002A01DA" w:rsidRDefault="002A01DA" w:rsidP="002A01DA">
      <w:pPr>
        <w:widowControl w:val="0"/>
        <w:tabs>
          <w:tab w:val="left" w:pos="90"/>
        </w:tabs>
        <w:autoSpaceDE w:val="0"/>
        <w:autoSpaceDN w:val="0"/>
        <w:adjustRightInd w:val="0"/>
        <w:spacing w:before="152"/>
        <w:rPr>
          <w:rFonts w:ascii="Arial" w:hAnsi="Arial" w:cs="Arial"/>
          <w:color w:val="000000"/>
          <w:sz w:val="21"/>
          <w:szCs w:val="21"/>
        </w:rPr>
      </w:pPr>
      <w:r>
        <w:rPr>
          <w:rFonts w:ascii="Arial" w:hAnsi="Arial" w:cs="Arial"/>
          <w:sz w:val="24"/>
        </w:rPr>
        <w:tab/>
      </w:r>
      <w:r>
        <w:rPr>
          <w:rFonts w:ascii="Arial" w:hAnsi="Arial" w:cs="Arial"/>
          <w:color w:val="000000"/>
          <w:sz w:val="16"/>
          <w:szCs w:val="16"/>
        </w:rPr>
        <w:t xml:space="preserve">Organizace zapsaná v OR dne </w:t>
      </w:r>
      <w:proofErr w:type="spellStart"/>
      <w:r>
        <w:rPr>
          <w:rFonts w:ascii="Arial" w:hAnsi="Arial" w:cs="Arial"/>
          <w:color w:val="000000"/>
          <w:sz w:val="16"/>
          <w:szCs w:val="16"/>
        </w:rPr>
        <w:t>xxxxx</w:t>
      </w:r>
      <w:proofErr w:type="spellEnd"/>
      <w:r>
        <w:rPr>
          <w:rFonts w:ascii="Arial" w:hAnsi="Arial" w:cs="Arial"/>
          <w:color w:val="000000"/>
          <w:sz w:val="16"/>
          <w:szCs w:val="16"/>
        </w:rPr>
        <w:t xml:space="preserve"> </w:t>
      </w:r>
    </w:p>
    <w:p w:rsidR="002A01DA" w:rsidRDefault="002A01DA" w:rsidP="002A01DA">
      <w:pPr>
        <w:widowControl w:val="0"/>
        <w:tabs>
          <w:tab w:val="left" w:pos="90"/>
          <w:tab w:val="center" w:pos="5390"/>
        </w:tabs>
        <w:autoSpaceDE w:val="0"/>
        <w:autoSpaceDN w:val="0"/>
        <w:adjustRightInd w:val="0"/>
        <w:rPr>
          <w:rFonts w:ascii="Arial" w:hAnsi="Arial" w:cs="Arial"/>
          <w:color w:val="000000"/>
        </w:rPr>
      </w:pPr>
      <w:r>
        <w:rPr>
          <w:rFonts w:ascii="Arial" w:hAnsi="Arial" w:cs="Arial"/>
          <w:sz w:val="24"/>
        </w:rPr>
        <w:tab/>
      </w:r>
      <w:r>
        <w:rPr>
          <w:rFonts w:ascii="Arial" w:hAnsi="Arial" w:cs="Arial"/>
          <w:color w:val="000000"/>
          <w:sz w:val="16"/>
          <w:szCs w:val="16"/>
        </w:rPr>
        <w:t xml:space="preserve">u Krajského soudu v Č. Budějovicích v oddílu B, vložka </w:t>
      </w:r>
      <w:proofErr w:type="spellStart"/>
      <w:r>
        <w:rPr>
          <w:rFonts w:ascii="Arial" w:hAnsi="Arial" w:cs="Arial"/>
          <w:color w:val="000000"/>
          <w:sz w:val="16"/>
          <w:szCs w:val="16"/>
        </w:rPr>
        <w:t>xxxxx</w:t>
      </w:r>
      <w:proofErr w:type="spellEnd"/>
      <w:r>
        <w:rPr>
          <w:rFonts w:ascii="Arial" w:hAnsi="Arial" w:cs="Arial"/>
          <w:sz w:val="24"/>
        </w:rPr>
        <w:tab/>
      </w:r>
      <w:r>
        <w:rPr>
          <w:rFonts w:ascii="Arial" w:hAnsi="Arial" w:cs="Arial"/>
          <w:color w:val="000000"/>
          <w:sz w:val="16"/>
          <w:szCs w:val="16"/>
        </w:rPr>
        <w:t xml:space="preserve"> Dodavatel</w:t>
      </w:r>
    </w:p>
    <w:p w:rsidR="002A01DA" w:rsidRDefault="002A01DA" w:rsidP="002A01DA">
      <w:pPr>
        <w:widowControl w:val="0"/>
        <w:tabs>
          <w:tab w:val="left" w:pos="90"/>
          <w:tab w:val="left" w:pos="2175"/>
          <w:tab w:val="left" w:pos="5955"/>
        </w:tabs>
        <w:autoSpaceDE w:val="0"/>
        <w:autoSpaceDN w:val="0"/>
        <w:adjustRightInd w:val="0"/>
        <w:spacing w:before="90"/>
        <w:rPr>
          <w:rFonts w:ascii="Arial" w:hAnsi="Arial" w:cs="Arial"/>
          <w:b/>
          <w:bCs/>
          <w:color w:val="000000"/>
          <w:sz w:val="37"/>
          <w:szCs w:val="37"/>
        </w:rPr>
      </w:pPr>
      <w:r>
        <w:rPr>
          <w:rFonts w:ascii="Arial" w:hAnsi="Arial" w:cs="Arial"/>
          <w:sz w:val="24"/>
        </w:rPr>
        <w:tab/>
      </w:r>
      <w:r>
        <w:rPr>
          <w:rFonts w:ascii="Arial" w:hAnsi="Arial" w:cs="Arial"/>
          <w:b/>
          <w:bCs/>
          <w:color w:val="000000"/>
          <w:sz w:val="24"/>
        </w:rPr>
        <w:t>Objednávka číslo</w:t>
      </w:r>
      <w:r>
        <w:rPr>
          <w:rFonts w:ascii="Arial" w:hAnsi="Arial" w:cs="Arial"/>
          <w:sz w:val="24"/>
        </w:rPr>
        <w:tab/>
      </w:r>
      <w:proofErr w:type="spellStart"/>
      <w:r>
        <w:rPr>
          <w:rFonts w:ascii="Arial" w:hAnsi="Arial" w:cs="Arial"/>
          <w:b/>
          <w:bCs/>
          <w:color w:val="000000"/>
          <w:sz w:val="24"/>
        </w:rPr>
        <w:t>xxxxx</w:t>
      </w:r>
      <w:proofErr w:type="spellEnd"/>
      <w:r>
        <w:rPr>
          <w:rFonts w:ascii="Arial" w:hAnsi="Arial" w:cs="Arial"/>
          <w:sz w:val="24"/>
        </w:rPr>
        <w:tab/>
      </w:r>
      <w:proofErr w:type="spellStart"/>
      <w:r>
        <w:rPr>
          <w:rFonts w:ascii="Arial" w:hAnsi="Arial" w:cs="Arial"/>
          <w:b/>
          <w:bCs/>
          <w:color w:val="000000"/>
          <w:szCs w:val="20"/>
        </w:rPr>
        <w:t>xxxxxx</w:t>
      </w:r>
      <w:proofErr w:type="spellEnd"/>
    </w:p>
    <w:p w:rsidR="002A01DA" w:rsidRDefault="002A01DA" w:rsidP="002A01DA">
      <w:pPr>
        <w:widowControl w:val="0"/>
        <w:tabs>
          <w:tab w:val="left" w:pos="90"/>
          <w:tab w:val="left" w:pos="5955"/>
        </w:tabs>
        <w:autoSpaceDE w:val="0"/>
        <w:autoSpaceDN w:val="0"/>
        <w:adjustRightInd w:val="0"/>
        <w:rPr>
          <w:rFonts w:ascii="Arial" w:hAnsi="Arial" w:cs="Arial"/>
          <w:color w:val="010000"/>
          <w:sz w:val="25"/>
          <w:szCs w:val="25"/>
        </w:rPr>
      </w:pPr>
      <w:r>
        <w:rPr>
          <w:rFonts w:ascii="Arial" w:hAnsi="Arial" w:cs="Arial"/>
          <w:sz w:val="24"/>
        </w:rPr>
        <w:tab/>
      </w:r>
      <w:proofErr w:type="spellStart"/>
      <w:r>
        <w:rPr>
          <w:rFonts w:ascii="Arial" w:hAnsi="Arial" w:cs="Arial"/>
          <w:color w:val="000000"/>
          <w:sz w:val="18"/>
          <w:szCs w:val="18"/>
        </w:rPr>
        <w:t>xxxxxxxxx</w:t>
      </w:r>
      <w:proofErr w:type="spellEnd"/>
      <w:r>
        <w:rPr>
          <w:rFonts w:ascii="Arial" w:hAnsi="Arial" w:cs="Arial"/>
          <w:color w:val="000000"/>
          <w:sz w:val="18"/>
          <w:szCs w:val="18"/>
        </w:rPr>
        <w:t xml:space="preserve">, dne </w:t>
      </w:r>
      <w:proofErr w:type="spellStart"/>
      <w:r>
        <w:rPr>
          <w:rFonts w:ascii="Arial" w:hAnsi="Arial" w:cs="Arial"/>
          <w:color w:val="000000"/>
          <w:sz w:val="18"/>
          <w:szCs w:val="18"/>
        </w:rPr>
        <w:t>xxxxxx</w:t>
      </w:r>
      <w:proofErr w:type="spellEnd"/>
      <w:r>
        <w:rPr>
          <w:rFonts w:ascii="Arial" w:hAnsi="Arial" w:cs="Arial"/>
          <w:sz w:val="24"/>
        </w:rPr>
        <w:tab/>
      </w:r>
      <w:proofErr w:type="spellStart"/>
      <w:r>
        <w:rPr>
          <w:rFonts w:ascii="Arial" w:hAnsi="Arial" w:cs="Arial"/>
          <w:color w:val="010000"/>
          <w:szCs w:val="20"/>
        </w:rPr>
        <w:t>xxxxxxxx</w:t>
      </w:r>
      <w:proofErr w:type="spellEnd"/>
    </w:p>
    <w:p w:rsidR="002A01DA" w:rsidRDefault="002A01DA" w:rsidP="002A01DA">
      <w:pPr>
        <w:widowControl w:val="0"/>
        <w:tabs>
          <w:tab w:val="left" w:pos="90"/>
        </w:tabs>
        <w:autoSpaceDE w:val="0"/>
        <w:autoSpaceDN w:val="0"/>
        <w:adjustRightInd w:val="0"/>
        <w:spacing w:before="19"/>
        <w:rPr>
          <w:rFonts w:ascii="Arial" w:hAnsi="Arial" w:cs="Arial"/>
          <w:color w:val="000000"/>
        </w:rPr>
      </w:pPr>
      <w:r>
        <w:rPr>
          <w:rFonts w:ascii="Arial" w:hAnsi="Arial" w:cs="Arial"/>
          <w:sz w:val="24"/>
        </w:rPr>
        <w:tab/>
      </w:r>
      <w:r>
        <w:rPr>
          <w:rFonts w:ascii="Arial" w:hAnsi="Arial" w:cs="Arial"/>
          <w:color w:val="000000"/>
          <w:sz w:val="18"/>
          <w:szCs w:val="18"/>
        </w:rPr>
        <w:t xml:space="preserve">IČ: </w:t>
      </w:r>
      <w:proofErr w:type="spellStart"/>
      <w:r>
        <w:rPr>
          <w:rFonts w:ascii="Arial" w:hAnsi="Arial" w:cs="Arial"/>
          <w:color w:val="000000"/>
          <w:sz w:val="18"/>
          <w:szCs w:val="18"/>
        </w:rPr>
        <w:t>xxxxx</w:t>
      </w:r>
      <w:proofErr w:type="spellEnd"/>
    </w:p>
    <w:p w:rsidR="002A01DA" w:rsidRDefault="002A01DA" w:rsidP="002A01DA">
      <w:pPr>
        <w:widowControl w:val="0"/>
        <w:tabs>
          <w:tab w:val="left" w:pos="90"/>
          <w:tab w:val="right" w:pos="5895"/>
          <w:tab w:val="left" w:pos="5985"/>
        </w:tabs>
        <w:autoSpaceDE w:val="0"/>
        <w:autoSpaceDN w:val="0"/>
        <w:adjustRightInd w:val="0"/>
        <w:rPr>
          <w:rFonts w:ascii="Arial" w:hAnsi="Arial" w:cs="Arial"/>
          <w:b/>
          <w:bCs/>
          <w:color w:val="010000"/>
          <w:sz w:val="25"/>
          <w:szCs w:val="25"/>
        </w:rPr>
      </w:pPr>
      <w:r>
        <w:rPr>
          <w:rFonts w:ascii="Arial" w:hAnsi="Arial" w:cs="Arial"/>
          <w:sz w:val="24"/>
        </w:rPr>
        <w:tab/>
      </w:r>
      <w:r>
        <w:rPr>
          <w:rFonts w:ascii="Arial" w:hAnsi="Arial" w:cs="Arial"/>
          <w:color w:val="000000"/>
          <w:sz w:val="18"/>
          <w:szCs w:val="18"/>
        </w:rPr>
        <w:t xml:space="preserve">DIČ: </w:t>
      </w:r>
      <w:proofErr w:type="spellStart"/>
      <w:r>
        <w:rPr>
          <w:rFonts w:ascii="Arial" w:hAnsi="Arial" w:cs="Arial"/>
          <w:color w:val="000000"/>
          <w:sz w:val="18"/>
          <w:szCs w:val="18"/>
        </w:rPr>
        <w:t>xxxxx</w:t>
      </w:r>
      <w:proofErr w:type="spellEnd"/>
      <w:r>
        <w:rPr>
          <w:rFonts w:ascii="Arial" w:hAnsi="Arial" w:cs="Arial"/>
          <w:sz w:val="24"/>
        </w:rPr>
        <w:tab/>
      </w:r>
      <w:r>
        <w:rPr>
          <w:rFonts w:ascii="Arial" w:hAnsi="Arial" w:cs="Arial"/>
          <w:sz w:val="24"/>
        </w:rPr>
        <w:tab/>
      </w:r>
      <w:proofErr w:type="spellStart"/>
      <w:r>
        <w:rPr>
          <w:rFonts w:ascii="Arial" w:hAnsi="Arial" w:cs="Arial"/>
          <w:b/>
          <w:bCs/>
          <w:color w:val="010000"/>
          <w:szCs w:val="20"/>
        </w:rPr>
        <w:t>xxxxxxx</w:t>
      </w:r>
      <w:proofErr w:type="spellEnd"/>
    </w:p>
    <w:p w:rsidR="002A01DA" w:rsidRDefault="002A01DA" w:rsidP="002A01DA">
      <w:pPr>
        <w:widowControl w:val="0"/>
        <w:tabs>
          <w:tab w:val="left" w:pos="90"/>
        </w:tabs>
        <w:autoSpaceDE w:val="0"/>
        <w:autoSpaceDN w:val="0"/>
        <w:adjustRightInd w:val="0"/>
        <w:spacing w:before="180"/>
        <w:rPr>
          <w:rFonts w:ascii="Arial" w:hAnsi="Arial" w:cs="Arial"/>
          <w:color w:val="000000"/>
        </w:rPr>
      </w:pPr>
      <w:r>
        <w:rPr>
          <w:rFonts w:ascii="Arial" w:hAnsi="Arial" w:cs="Arial"/>
          <w:sz w:val="24"/>
        </w:rPr>
        <w:tab/>
      </w:r>
      <w:r>
        <w:rPr>
          <w:rFonts w:ascii="Arial" w:hAnsi="Arial" w:cs="Arial"/>
          <w:color w:val="000000"/>
          <w:sz w:val="18"/>
          <w:szCs w:val="18"/>
        </w:rPr>
        <w:t xml:space="preserve">Banka: </w:t>
      </w:r>
      <w:proofErr w:type="spellStart"/>
      <w:r>
        <w:rPr>
          <w:rFonts w:ascii="Arial" w:hAnsi="Arial" w:cs="Arial"/>
          <w:color w:val="000000"/>
          <w:sz w:val="18"/>
          <w:szCs w:val="18"/>
        </w:rPr>
        <w:t>xxxxxxx</w:t>
      </w:r>
      <w:proofErr w:type="spellEnd"/>
    </w:p>
    <w:p w:rsidR="002A01DA" w:rsidRDefault="002A01DA" w:rsidP="002A01DA">
      <w:pPr>
        <w:widowControl w:val="0"/>
        <w:tabs>
          <w:tab w:val="left" w:pos="90"/>
          <w:tab w:val="left" w:pos="4980"/>
          <w:tab w:val="left" w:pos="5594"/>
          <w:tab w:val="right" w:pos="8085"/>
          <w:tab w:val="left" w:pos="8175"/>
        </w:tabs>
        <w:autoSpaceDE w:val="0"/>
        <w:autoSpaceDN w:val="0"/>
        <w:adjustRightInd w:val="0"/>
        <w:rPr>
          <w:rFonts w:ascii="Arial" w:hAnsi="Arial" w:cs="Arial"/>
          <w:sz w:val="24"/>
        </w:rPr>
      </w:pPr>
      <w:r>
        <w:rPr>
          <w:rFonts w:ascii="Arial" w:hAnsi="Arial" w:cs="Arial"/>
          <w:sz w:val="24"/>
        </w:rPr>
        <w:tab/>
      </w:r>
      <w:r>
        <w:rPr>
          <w:rFonts w:ascii="Arial" w:hAnsi="Arial" w:cs="Arial"/>
          <w:color w:val="000000"/>
          <w:sz w:val="18"/>
          <w:szCs w:val="18"/>
        </w:rPr>
        <w:t xml:space="preserve">Účet číslo: </w:t>
      </w:r>
      <w:proofErr w:type="spellStart"/>
      <w:r>
        <w:rPr>
          <w:rFonts w:ascii="Arial" w:hAnsi="Arial" w:cs="Arial"/>
          <w:color w:val="000000"/>
          <w:sz w:val="18"/>
          <w:szCs w:val="18"/>
        </w:rPr>
        <w:t>xxxxxxx</w:t>
      </w:r>
      <w:proofErr w:type="spellEnd"/>
      <w:r>
        <w:rPr>
          <w:rFonts w:ascii="Arial" w:hAnsi="Arial" w:cs="Arial"/>
          <w:sz w:val="24"/>
        </w:rPr>
        <w:tab/>
      </w:r>
      <w:r w:rsidRPr="00AF3DF6">
        <w:rPr>
          <w:rFonts w:ascii="Arial" w:hAnsi="Arial" w:cs="Arial"/>
          <w:sz w:val="18"/>
          <w:szCs w:val="18"/>
        </w:rPr>
        <w:t>IČ:</w:t>
      </w:r>
      <w:r>
        <w:rPr>
          <w:rFonts w:ascii="Arial" w:hAnsi="Arial" w:cs="Arial"/>
          <w:sz w:val="24"/>
        </w:rPr>
        <w:t xml:space="preserve"> </w:t>
      </w:r>
      <w:proofErr w:type="spellStart"/>
      <w:r>
        <w:rPr>
          <w:rFonts w:ascii="Arial" w:hAnsi="Arial" w:cs="Arial"/>
          <w:color w:val="000000"/>
          <w:sz w:val="18"/>
          <w:szCs w:val="18"/>
        </w:rPr>
        <w:t>xxxxxxxx</w:t>
      </w:r>
      <w:proofErr w:type="spellEnd"/>
      <w:r>
        <w:rPr>
          <w:rFonts w:ascii="Arial" w:hAnsi="Arial" w:cs="Arial"/>
          <w:color w:val="000000"/>
          <w:sz w:val="18"/>
          <w:szCs w:val="18"/>
        </w:rPr>
        <w:t xml:space="preserve">    DIČ:</w:t>
      </w:r>
      <w:r>
        <w:rPr>
          <w:rFonts w:ascii="Arial" w:hAnsi="Arial" w:cs="Arial"/>
          <w:sz w:val="24"/>
        </w:rPr>
        <w:tab/>
      </w:r>
      <w:proofErr w:type="spellStart"/>
      <w:r>
        <w:rPr>
          <w:rFonts w:ascii="Arial" w:hAnsi="Arial" w:cs="Arial"/>
          <w:sz w:val="18"/>
          <w:szCs w:val="18"/>
        </w:rPr>
        <w:t>xxxxxx</w:t>
      </w:r>
      <w:proofErr w:type="spellEnd"/>
      <w:r>
        <w:rPr>
          <w:rFonts w:ascii="Arial" w:hAnsi="Arial" w:cs="Arial"/>
          <w:sz w:val="24"/>
        </w:rPr>
        <w:tab/>
      </w:r>
      <w:r>
        <w:rPr>
          <w:rFonts w:ascii="Arial" w:hAnsi="Arial" w:cs="Arial"/>
          <w:sz w:val="24"/>
        </w:rPr>
        <w:tab/>
      </w:r>
    </w:p>
    <w:p w:rsidR="002A01DA" w:rsidRDefault="002A01DA" w:rsidP="002A01DA">
      <w:pPr>
        <w:widowControl w:val="0"/>
        <w:tabs>
          <w:tab w:val="left" w:pos="90"/>
          <w:tab w:val="left" w:pos="4980"/>
          <w:tab w:val="left" w:pos="5594"/>
          <w:tab w:val="right" w:pos="8085"/>
          <w:tab w:val="left" w:pos="8175"/>
        </w:tabs>
        <w:autoSpaceDE w:val="0"/>
        <w:autoSpaceDN w:val="0"/>
        <w:adjustRightInd w:val="0"/>
        <w:rPr>
          <w:rFonts w:ascii="Arial" w:hAnsi="Arial" w:cs="Arial"/>
          <w:color w:val="000000"/>
        </w:rPr>
      </w:pPr>
      <w:r>
        <w:rPr>
          <w:rFonts w:ascii="Arial" w:hAnsi="Arial" w:cs="Arial"/>
          <w:sz w:val="24"/>
        </w:rPr>
        <w:tab/>
      </w:r>
      <w:r>
        <w:rPr>
          <w:rFonts w:ascii="Arial" w:hAnsi="Arial" w:cs="Arial"/>
          <w:color w:val="000000"/>
          <w:sz w:val="18"/>
          <w:szCs w:val="18"/>
        </w:rPr>
        <w:t>Tel.:</w:t>
      </w:r>
      <w:r>
        <w:rPr>
          <w:rFonts w:ascii="Arial" w:hAnsi="Arial" w:cs="Arial"/>
          <w:sz w:val="24"/>
        </w:rPr>
        <w:tab/>
      </w:r>
      <w:r>
        <w:rPr>
          <w:rFonts w:ascii="Arial" w:hAnsi="Arial" w:cs="Arial"/>
          <w:color w:val="000000"/>
          <w:sz w:val="18"/>
          <w:szCs w:val="18"/>
        </w:rPr>
        <w:t> </w:t>
      </w:r>
      <w:proofErr w:type="spellStart"/>
      <w:r>
        <w:rPr>
          <w:rFonts w:ascii="Arial" w:hAnsi="Arial" w:cs="Arial"/>
          <w:color w:val="000000"/>
          <w:sz w:val="18"/>
          <w:szCs w:val="18"/>
        </w:rPr>
        <w:t>xxxxxx</w:t>
      </w:r>
      <w:proofErr w:type="spellEnd"/>
    </w:p>
    <w:p w:rsidR="002A01DA" w:rsidRDefault="002A01DA" w:rsidP="002A01DA">
      <w:pPr>
        <w:widowControl w:val="0"/>
        <w:tabs>
          <w:tab w:val="left" w:pos="90"/>
          <w:tab w:val="left" w:pos="5055"/>
          <w:tab w:val="left" w:pos="5594"/>
        </w:tabs>
        <w:autoSpaceDE w:val="0"/>
        <w:autoSpaceDN w:val="0"/>
        <w:adjustRightInd w:val="0"/>
        <w:rPr>
          <w:rFonts w:ascii="Arial" w:hAnsi="Arial" w:cs="Arial"/>
          <w:color w:val="000000"/>
        </w:rPr>
      </w:pPr>
      <w:r>
        <w:rPr>
          <w:rFonts w:ascii="Arial" w:hAnsi="Arial" w:cs="Arial"/>
          <w:sz w:val="24"/>
        </w:rPr>
        <w:tab/>
      </w:r>
      <w:r>
        <w:rPr>
          <w:rFonts w:ascii="Arial" w:hAnsi="Arial" w:cs="Arial"/>
          <w:color w:val="000000"/>
          <w:sz w:val="18"/>
          <w:szCs w:val="18"/>
        </w:rPr>
        <w:t>Požadovaná lhůta dodání do:</w:t>
      </w:r>
      <w:r>
        <w:rPr>
          <w:rFonts w:ascii="Arial" w:hAnsi="Arial" w:cs="Arial"/>
          <w:sz w:val="24"/>
        </w:rPr>
        <w:tab/>
      </w:r>
      <w:r>
        <w:rPr>
          <w:rFonts w:ascii="Arial" w:hAnsi="Arial" w:cs="Arial"/>
          <w:color w:val="000000"/>
          <w:sz w:val="18"/>
          <w:szCs w:val="18"/>
        </w:rPr>
        <w:t>Fax:</w:t>
      </w:r>
      <w:r>
        <w:rPr>
          <w:rFonts w:ascii="Arial" w:hAnsi="Arial" w:cs="Arial"/>
          <w:sz w:val="24"/>
        </w:rPr>
        <w:tab/>
      </w:r>
      <w:r>
        <w:rPr>
          <w:rFonts w:ascii="Arial" w:hAnsi="Arial" w:cs="Arial"/>
          <w:color w:val="000000"/>
          <w:sz w:val="18"/>
          <w:szCs w:val="18"/>
        </w:rPr>
        <w:t> </w:t>
      </w:r>
      <w:proofErr w:type="spellStart"/>
      <w:r>
        <w:rPr>
          <w:rFonts w:ascii="Arial" w:hAnsi="Arial" w:cs="Arial"/>
          <w:color w:val="000000"/>
          <w:sz w:val="18"/>
          <w:szCs w:val="18"/>
        </w:rPr>
        <w:t>xxxxx</w:t>
      </w:r>
      <w:proofErr w:type="spellEnd"/>
    </w:p>
    <w:p w:rsidR="002A01DA" w:rsidRDefault="002A01DA" w:rsidP="002A01DA">
      <w:pPr>
        <w:widowControl w:val="0"/>
        <w:tabs>
          <w:tab w:val="left" w:pos="135"/>
        </w:tabs>
        <w:autoSpaceDE w:val="0"/>
        <w:autoSpaceDN w:val="0"/>
        <w:adjustRightInd w:val="0"/>
        <w:spacing w:before="371"/>
        <w:rPr>
          <w:rFonts w:ascii="Arial" w:hAnsi="Arial" w:cs="Arial"/>
          <w:b/>
          <w:bCs/>
          <w:color w:val="000000"/>
          <w:sz w:val="27"/>
          <w:szCs w:val="27"/>
        </w:rPr>
      </w:pPr>
      <w:r>
        <w:rPr>
          <w:rFonts w:ascii="Arial" w:hAnsi="Arial" w:cs="Arial"/>
          <w:sz w:val="24"/>
        </w:rPr>
        <w:tab/>
      </w:r>
      <w:r>
        <w:rPr>
          <w:rFonts w:ascii="Arial" w:hAnsi="Arial" w:cs="Arial"/>
          <w:b/>
          <w:bCs/>
          <w:color w:val="000000"/>
        </w:rPr>
        <w:t>Žádáme Vás o potvrzení ceny objednávky, v případě změn nás obratem informujte.</w:t>
      </w:r>
    </w:p>
    <w:p w:rsidR="002A01DA" w:rsidRDefault="002A01DA" w:rsidP="002A01DA">
      <w:pPr>
        <w:widowControl w:val="0"/>
        <w:tabs>
          <w:tab w:val="left" w:pos="135"/>
        </w:tabs>
        <w:autoSpaceDE w:val="0"/>
        <w:autoSpaceDN w:val="0"/>
        <w:adjustRightInd w:val="0"/>
        <w:spacing w:before="68"/>
        <w:rPr>
          <w:rFonts w:ascii="Arial" w:hAnsi="Arial" w:cs="Arial"/>
          <w:b/>
          <w:bCs/>
          <w:color w:val="000000"/>
        </w:rPr>
      </w:pPr>
      <w:r>
        <w:rPr>
          <w:rFonts w:ascii="Arial" w:hAnsi="Arial" w:cs="Arial"/>
          <w:sz w:val="24"/>
        </w:rPr>
        <w:tab/>
      </w:r>
      <w:r>
        <w:rPr>
          <w:rFonts w:ascii="Arial" w:hAnsi="Arial" w:cs="Arial"/>
          <w:b/>
          <w:bCs/>
          <w:color w:val="000000"/>
          <w:sz w:val="18"/>
          <w:szCs w:val="18"/>
        </w:rPr>
        <w:t xml:space="preserve">Splatnost faktury je do </w:t>
      </w:r>
      <w:r w:rsidR="00FB6CDD">
        <w:rPr>
          <w:rFonts w:ascii="Arial" w:hAnsi="Arial" w:cs="Arial"/>
          <w:b/>
          <w:bCs/>
          <w:color w:val="000000"/>
          <w:sz w:val="18"/>
          <w:szCs w:val="18"/>
        </w:rPr>
        <w:t>3</w:t>
      </w:r>
      <w:r>
        <w:rPr>
          <w:rFonts w:ascii="Arial" w:hAnsi="Arial" w:cs="Arial"/>
          <w:b/>
          <w:bCs/>
          <w:color w:val="000000"/>
          <w:sz w:val="18"/>
          <w:szCs w:val="18"/>
        </w:rPr>
        <w:t xml:space="preserve">0 dnů ode dne jejího </w:t>
      </w:r>
      <w:r w:rsidR="00A63924">
        <w:rPr>
          <w:rFonts w:ascii="Arial" w:hAnsi="Arial" w:cs="Arial"/>
          <w:b/>
          <w:bCs/>
          <w:color w:val="000000"/>
          <w:sz w:val="18"/>
          <w:szCs w:val="18"/>
        </w:rPr>
        <w:t>doručení</w:t>
      </w:r>
      <w:r>
        <w:rPr>
          <w:rFonts w:ascii="Arial" w:hAnsi="Arial" w:cs="Arial"/>
          <w:b/>
          <w:bCs/>
          <w:color w:val="000000"/>
          <w:sz w:val="18"/>
          <w:szCs w:val="18"/>
        </w:rPr>
        <w:t>.</w:t>
      </w:r>
    </w:p>
    <w:p w:rsidR="002A01DA" w:rsidRDefault="002A01DA" w:rsidP="002A01DA">
      <w:pPr>
        <w:widowControl w:val="0"/>
        <w:tabs>
          <w:tab w:val="left" w:pos="90"/>
        </w:tabs>
        <w:autoSpaceDE w:val="0"/>
        <w:autoSpaceDN w:val="0"/>
        <w:adjustRightInd w:val="0"/>
        <w:spacing w:before="525"/>
        <w:rPr>
          <w:rFonts w:ascii="Arial" w:hAnsi="Arial" w:cs="Arial"/>
          <w:b/>
          <w:bCs/>
          <w:color w:val="000000"/>
          <w:sz w:val="21"/>
          <w:szCs w:val="21"/>
        </w:rPr>
      </w:pPr>
      <w:r>
        <w:rPr>
          <w:rFonts w:ascii="Arial" w:hAnsi="Arial" w:cs="Arial"/>
          <w:sz w:val="24"/>
        </w:rPr>
        <w:tab/>
      </w:r>
      <w:r>
        <w:rPr>
          <w:rFonts w:ascii="Arial" w:hAnsi="Arial" w:cs="Arial"/>
          <w:b/>
          <w:bCs/>
          <w:color w:val="000000"/>
          <w:sz w:val="16"/>
          <w:szCs w:val="16"/>
        </w:rPr>
        <w:t>Zboží zašlete na adresu (pokud není uvedeno jinak):</w:t>
      </w:r>
    </w:p>
    <w:p w:rsidR="002A01DA" w:rsidRDefault="002A01DA" w:rsidP="002A01DA">
      <w:pPr>
        <w:widowControl w:val="0"/>
        <w:tabs>
          <w:tab w:val="left" w:pos="90"/>
        </w:tabs>
        <w:autoSpaceDE w:val="0"/>
        <w:autoSpaceDN w:val="0"/>
        <w:adjustRightInd w:val="0"/>
        <w:spacing w:before="60"/>
        <w:rPr>
          <w:rFonts w:ascii="Arial" w:hAnsi="Arial" w:cs="Arial"/>
          <w:color w:val="000000"/>
          <w:sz w:val="21"/>
          <w:szCs w:val="21"/>
        </w:rPr>
      </w:pPr>
      <w:r>
        <w:rPr>
          <w:rFonts w:ascii="Arial" w:hAnsi="Arial" w:cs="Arial"/>
          <w:sz w:val="24"/>
        </w:rPr>
        <w:tab/>
      </w:r>
    </w:p>
    <w:p w:rsidR="002A01DA" w:rsidRDefault="002A01DA" w:rsidP="002A01DA">
      <w:pPr>
        <w:widowControl w:val="0"/>
        <w:tabs>
          <w:tab w:val="left" w:pos="90"/>
        </w:tabs>
        <w:autoSpaceDE w:val="0"/>
        <w:autoSpaceDN w:val="0"/>
        <w:adjustRightInd w:val="0"/>
        <w:spacing w:before="30"/>
        <w:rPr>
          <w:rFonts w:ascii="Arial" w:hAnsi="Arial" w:cs="Arial"/>
          <w:b/>
          <w:bCs/>
          <w:color w:val="000000"/>
          <w:sz w:val="21"/>
          <w:szCs w:val="21"/>
        </w:rPr>
      </w:pPr>
      <w:r>
        <w:rPr>
          <w:rFonts w:ascii="Arial" w:hAnsi="Arial" w:cs="Arial"/>
          <w:b/>
          <w:bCs/>
          <w:color w:val="000000"/>
          <w:sz w:val="16"/>
          <w:szCs w:val="16"/>
        </w:rPr>
        <w:t>Fakturujte pouze za celou objednávku. V případě, že nelze dodat všechny položky objednávky v jedné dodávce,</w:t>
      </w:r>
    </w:p>
    <w:p w:rsidR="002A01DA" w:rsidRDefault="002A01DA" w:rsidP="002A01DA">
      <w:pPr>
        <w:widowControl w:val="0"/>
        <w:tabs>
          <w:tab w:val="left" w:pos="90"/>
        </w:tabs>
        <w:autoSpaceDE w:val="0"/>
        <w:autoSpaceDN w:val="0"/>
        <w:adjustRightInd w:val="0"/>
        <w:rPr>
          <w:rFonts w:ascii="Arial" w:hAnsi="Arial" w:cs="Arial"/>
          <w:b/>
          <w:bCs/>
          <w:color w:val="000000"/>
          <w:sz w:val="18"/>
          <w:szCs w:val="18"/>
        </w:rPr>
      </w:pPr>
      <w:r>
        <w:rPr>
          <w:rFonts w:ascii="Arial" w:hAnsi="Arial" w:cs="Arial"/>
          <w:b/>
          <w:bCs/>
          <w:color w:val="000000"/>
          <w:sz w:val="16"/>
          <w:szCs w:val="16"/>
        </w:rPr>
        <w:t>žádáme o oddělenou fakturaci, a to v případě, přesáhne-li lhůta mezi dodávkami 14 dní.</w:t>
      </w:r>
    </w:p>
    <w:p w:rsidR="002A01DA" w:rsidRPr="0007221A" w:rsidRDefault="002A01DA" w:rsidP="002A01DA">
      <w:pPr>
        <w:widowControl w:val="0"/>
        <w:tabs>
          <w:tab w:val="left" w:pos="90"/>
        </w:tabs>
        <w:autoSpaceDE w:val="0"/>
        <w:autoSpaceDN w:val="0"/>
        <w:adjustRightInd w:val="0"/>
        <w:spacing w:before="135"/>
        <w:rPr>
          <w:rFonts w:ascii="Arial" w:hAnsi="Arial" w:cs="Arial"/>
          <w:color w:val="000000"/>
          <w:sz w:val="16"/>
          <w:szCs w:val="16"/>
        </w:rPr>
      </w:pPr>
      <w:r>
        <w:rPr>
          <w:rFonts w:ascii="Arial" w:hAnsi="Arial" w:cs="Arial"/>
          <w:color w:val="000000"/>
          <w:sz w:val="12"/>
          <w:szCs w:val="12"/>
        </w:rPr>
        <w:t>Dodavatel (zhotovitel) se zavazuje uvést na vystaveném daňovém dokladu číslo objednávky objednatele a rovněž číslo Dodavatel (zhotovitel) se zavazuje uvést na vystaveném daňovém dokladu číslo objednávky objednatele a rovněž smlouvy uzavřené mezi dodavatelem (zhotovitelem) a objednatelem, jestliže je číslo smlouvy odlišné od čísla objednávky.</w:t>
      </w:r>
    </w:p>
    <w:p w:rsidR="002A01DA" w:rsidRDefault="002A01DA" w:rsidP="002A01DA">
      <w:pPr>
        <w:widowControl w:val="0"/>
        <w:tabs>
          <w:tab w:val="left" w:pos="90"/>
        </w:tabs>
        <w:autoSpaceDE w:val="0"/>
        <w:autoSpaceDN w:val="0"/>
        <w:adjustRightInd w:val="0"/>
        <w:rPr>
          <w:rFonts w:ascii="Arial" w:hAnsi="Arial" w:cs="Arial"/>
          <w:color w:val="000000"/>
          <w:sz w:val="13"/>
          <w:szCs w:val="13"/>
        </w:rPr>
      </w:pPr>
      <w:r>
        <w:rPr>
          <w:rFonts w:ascii="Arial" w:hAnsi="Arial" w:cs="Arial"/>
          <w:color w:val="000000"/>
          <w:sz w:val="12"/>
          <w:szCs w:val="12"/>
        </w:rPr>
        <w:t xml:space="preserve">Dodavatel (zhotovitel) se zavazuje daňový doklad vystavit v elektronické formě, ve formátu PDF, a v této formě daňový doklad zaslat objednateli na udanou e-mailovou adresu či jiným způsobem předem oznámeným objednatelem, a to nejpozději druhý den ode dne svého vystavení. Takto vystavený daňový doklad musí splňovat formální náležitosti vyplývající z příslušných právních předpisů a musí být zaslán na tuto e-mailovou adresu: </w:t>
      </w:r>
      <w:proofErr w:type="spellStart"/>
      <w:r>
        <w:rPr>
          <w:rFonts w:ascii="Arial" w:hAnsi="Arial" w:cs="Arial"/>
          <w:color w:val="000000"/>
          <w:sz w:val="12"/>
          <w:szCs w:val="12"/>
        </w:rPr>
        <w:t>xxxxxxxxx</w:t>
      </w:r>
      <w:proofErr w:type="spellEnd"/>
    </w:p>
    <w:p w:rsidR="002A01DA" w:rsidRDefault="002A01DA" w:rsidP="002A01DA">
      <w:pPr>
        <w:widowControl w:val="0"/>
        <w:tabs>
          <w:tab w:val="left" w:pos="90"/>
        </w:tabs>
        <w:autoSpaceDE w:val="0"/>
        <w:autoSpaceDN w:val="0"/>
        <w:adjustRightInd w:val="0"/>
        <w:rPr>
          <w:rFonts w:ascii="Arial" w:hAnsi="Arial" w:cs="Arial"/>
          <w:color w:val="000000"/>
          <w:sz w:val="12"/>
          <w:szCs w:val="12"/>
        </w:rPr>
      </w:pPr>
      <w:r>
        <w:rPr>
          <w:rFonts w:ascii="Arial" w:hAnsi="Arial" w:cs="Arial"/>
          <w:color w:val="000000"/>
          <w:sz w:val="12"/>
          <w:szCs w:val="12"/>
        </w:rPr>
        <w:t xml:space="preserve">Daňový doklad musí být vystaven a zaslán ve formě stanovené v této objednávce a musí obsahovat údaje vyplývající z příslušných právních předpisů a rovněž údaje stanovené v této objednávce. </w:t>
      </w:r>
    </w:p>
    <w:p w:rsidR="002A01DA" w:rsidRDefault="002A01DA" w:rsidP="002A01DA">
      <w:pPr>
        <w:widowControl w:val="0"/>
        <w:tabs>
          <w:tab w:val="left" w:pos="90"/>
        </w:tabs>
        <w:autoSpaceDE w:val="0"/>
        <w:autoSpaceDN w:val="0"/>
        <w:adjustRightInd w:val="0"/>
        <w:rPr>
          <w:rFonts w:ascii="Arial" w:hAnsi="Arial" w:cs="Arial"/>
          <w:color w:val="000000"/>
          <w:sz w:val="13"/>
          <w:szCs w:val="13"/>
        </w:rPr>
      </w:pPr>
      <w:r>
        <w:rPr>
          <w:rFonts w:ascii="Arial" w:hAnsi="Arial" w:cs="Arial"/>
          <w:color w:val="000000"/>
          <w:sz w:val="12"/>
          <w:szCs w:val="12"/>
        </w:rPr>
        <w:t xml:space="preserve">Nebude-li daňový doklad vystaven a zaslán ve stanovené formě, nebo nebude-li obsahovat stanovené náležitosti, nebo v něm nebudou správně uvedené údaje dle této </w:t>
      </w:r>
    </w:p>
    <w:p w:rsidR="002A01DA" w:rsidRDefault="002A01DA" w:rsidP="002A01DA">
      <w:pPr>
        <w:widowControl w:val="0"/>
        <w:tabs>
          <w:tab w:val="left" w:pos="90"/>
        </w:tabs>
        <w:autoSpaceDE w:val="0"/>
        <w:autoSpaceDN w:val="0"/>
        <w:adjustRightInd w:val="0"/>
        <w:rPr>
          <w:rFonts w:ascii="Arial" w:hAnsi="Arial" w:cs="Arial"/>
          <w:color w:val="000000"/>
          <w:sz w:val="12"/>
          <w:szCs w:val="12"/>
        </w:rPr>
      </w:pPr>
      <w:r>
        <w:rPr>
          <w:rFonts w:ascii="Arial" w:hAnsi="Arial" w:cs="Arial"/>
          <w:color w:val="000000"/>
          <w:sz w:val="12"/>
          <w:szCs w:val="12"/>
        </w:rPr>
        <w:t>objednávky, je objednatel oprávněn daňový doklad vrátit dodavateli (zhotoviteli) ve lhůtě 8 dnů od jeho doručení. V takovém případě se přeruší běh lhůty splatnosti a nová lhůta splatnosti počne běžet doručením opraveného (správně vystaveného a zaslaného) daňového dokladu.</w:t>
      </w:r>
    </w:p>
    <w:p w:rsidR="00B034AF" w:rsidRPr="00B034AF" w:rsidRDefault="00B034AF" w:rsidP="00B034AF">
      <w:pPr>
        <w:widowControl w:val="0"/>
        <w:tabs>
          <w:tab w:val="left" w:pos="90"/>
        </w:tabs>
        <w:autoSpaceDE w:val="0"/>
        <w:autoSpaceDN w:val="0"/>
        <w:adjustRightInd w:val="0"/>
        <w:rPr>
          <w:rFonts w:ascii="Arial" w:hAnsi="Arial" w:cs="Arial"/>
          <w:color w:val="000000"/>
          <w:sz w:val="13"/>
          <w:szCs w:val="13"/>
        </w:rPr>
      </w:pPr>
      <w:r w:rsidRPr="00B034AF">
        <w:rPr>
          <w:rFonts w:ascii="Arial" w:hAnsi="Arial" w:cs="Arial"/>
          <w:color w:val="000000"/>
          <w:sz w:val="13"/>
          <w:szCs w:val="13"/>
        </w:rPr>
        <w:t xml:space="preserve">Od 26.5.2021 vstupuje v platnost nařízení EU o zdravotnických </w:t>
      </w:r>
      <w:proofErr w:type="gramStart"/>
      <w:r w:rsidRPr="00B034AF">
        <w:rPr>
          <w:rFonts w:ascii="Arial" w:hAnsi="Arial" w:cs="Arial"/>
          <w:color w:val="000000"/>
          <w:sz w:val="13"/>
          <w:szCs w:val="13"/>
        </w:rPr>
        <w:t>prostředcích - MDR</w:t>
      </w:r>
      <w:proofErr w:type="gramEnd"/>
      <w:r w:rsidRPr="00B034AF">
        <w:rPr>
          <w:rFonts w:ascii="Arial" w:hAnsi="Arial" w:cs="Arial"/>
          <w:color w:val="000000"/>
          <w:sz w:val="13"/>
          <w:szCs w:val="13"/>
        </w:rPr>
        <w:t xml:space="preserve"> (novela 89/2021 </w:t>
      </w:r>
      <w:proofErr w:type="spellStart"/>
      <w:r w:rsidRPr="00B034AF">
        <w:rPr>
          <w:rFonts w:ascii="Arial" w:hAnsi="Arial" w:cs="Arial"/>
          <w:color w:val="000000"/>
          <w:sz w:val="13"/>
          <w:szCs w:val="13"/>
        </w:rPr>
        <w:t>Sb</w:t>
      </w:r>
      <w:proofErr w:type="spellEnd"/>
      <w:r w:rsidRPr="00B034AF">
        <w:rPr>
          <w:rFonts w:ascii="Arial" w:hAnsi="Arial" w:cs="Arial"/>
          <w:color w:val="000000"/>
          <w:sz w:val="13"/>
          <w:szCs w:val="13"/>
        </w:rPr>
        <w:t xml:space="preserve">). Produkty, které spadají pod MDR budou dodány dle nařízení (MDR) vč. doplnění potřebných údajů do DL a faktur. </w:t>
      </w:r>
    </w:p>
    <w:p w:rsidR="00B034AF" w:rsidRDefault="00B034AF" w:rsidP="002A01DA">
      <w:pPr>
        <w:widowControl w:val="0"/>
        <w:tabs>
          <w:tab w:val="left" w:pos="90"/>
        </w:tabs>
        <w:autoSpaceDE w:val="0"/>
        <w:autoSpaceDN w:val="0"/>
        <w:adjustRightInd w:val="0"/>
        <w:rPr>
          <w:rFonts w:ascii="Arial" w:hAnsi="Arial" w:cs="Arial"/>
          <w:color w:val="000000"/>
          <w:sz w:val="13"/>
          <w:szCs w:val="13"/>
        </w:rPr>
      </w:pPr>
    </w:p>
    <w:p w:rsidR="002A01DA" w:rsidRDefault="002A01DA" w:rsidP="002A01DA">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204"/>
        <w:gridCol w:w="4204"/>
      </w:tblGrid>
      <w:tr w:rsidR="00AF216D" w:rsidTr="003E2DE5">
        <w:trPr>
          <w:trHeight w:val="1641"/>
        </w:trPr>
        <w:tc>
          <w:tcPr>
            <w:tcW w:w="4204" w:type="dxa"/>
          </w:tcPr>
          <w:p w:rsidR="00AF216D" w:rsidRPr="00476A5C" w:rsidRDefault="00AF216D" w:rsidP="00EA4345">
            <w:pPr>
              <w:jc w:val="center"/>
              <w:rPr>
                <w:sz w:val="24"/>
                <w:highlight w:val="yellow"/>
              </w:rPr>
            </w:pPr>
          </w:p>
        </w:tc>
        <w:tc>
          <w:tcPr>
            <w:tcW w:w="4204" w:type="dxa"/>
          </w:tcPr>
          <w:p w:rsidR="00AF216D" w:rsidRDefault="00AF216D" w:rsidP="00EA4345">
            <w:pPr>
              <w:jc w:val="center"/>
              <w:rPr>
                <w:sz w:val="24"/>
              </w:rPr>
            </w:pPr>
          </w:p>
        </w:tc>
      </w:tr>
      <w:tr w:rsidR="005F6728" w:rsidTr="003E2DE5">
        <w:trPr>
          <w:trHeight w:val="944"/>
        </w:trPr>
        <w:tc>
          <w:tcPr>
            <w:tcW w:w="4204" w:type="dxa"/>
          </w:tcPr>
          <w:p w:rsidR="00A14B83" w:rsidRPr="00476A5C" w:rsidRDefault="00A14B83">
            <w:pPr>
              <w:pStyle w:val="Identifikacestran"/>
              <w:spacing w:line="240" w:lineRule="auto"/>
              <w:rPr>
                <w:highlight w:val="yellow"/>
              </w:rPr>
            </w:pPr>
          </w:p>
        </w:tc>
        <w:tc>
          <w:tcPr>
            <w:tcW w:w="4204" w:type="dxa"/>
          </w:tcPr>
          <w:p w:rsidR="005F6728" w:rsidRDefault="005F6728" w:rsidP="00FF773A">
            <w:pPr>
              <w:jc w:val="center"/>
              <w:rPr>
                <w:iCs/>
                <w:sz w:val="24"/>
              </w:rPr>
            </w:pPr>
          </w:p>
        </w:tc>
      </w:tr>
      <w:tr w:rsidR="005F6728" w:rsidTr="003E2DE5">
        <w:trPr>
          <w:trHeight w:val="1402"/>
        </w:trPr>
        <w:tc>
          <w:tcPr>
            <w:tcW w:w="4204" w:type="dxa"/>
          </w:tcPr>
          <w:p w:rsidR="005F6728" w:rsidRPr="005278DE" w:rsidRDefault="005F6728" w:rsidP="00EA4345">
            <w:pPr>
              <w:jc w:val="center"/>
              <w:rPr>
                <w:sz w:val="24"/>
              </w:rPr>
            </w:pPr>
          </w:p>
        </w:tc>
        <w:tc>
          <w:tcPr>
            <w:tcW w:w="4204" w:type="dxa"/>
          </w:tcPr>
          <w:p w:rsidR="005F6728" w:rsidRPr="0018239D" w:rsidRDefault="005F6728" w:rsidP="000F2FC6">
            <w:pPr>
              <w:jc w:val="center"/>
              <w:rPr>
                <w:iCs/>
                <w:sz w:val="24"/>
              </w:rPr>
            </w:pPr>
          </w:p>
        </w:tc>
      </w:tr>
    </w:tbl>
    <w:p w:rsidR="006926AC" w:rsidRDefault="006926AC" w:rsidP="00A47DF9"/>
    <w:sectPr w:rsidR="006926AC" w:rsidSect="007A066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52E" w:rsidRDefault="0027552E">
      <w:r>
        <w:separator/>
      </w:r>
    </w:p>
  </w:endnote>
  <w:endnote w:type="continuationSeparator" w:id="0">
    <w:p w:rsidR="0027552E" w:rsidRDefault="0027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2E" w:rsidRPr="00094D28" w:rsidRDefault="0027552E" w:rsidP="00094D28">
    <w:pPr>
      <w:pStyle w:val="Zpat"/>
      <w:jc w:val="center"/>
      <w:rPr>
        <w:sz w:val="16"/>
        <w:szCs w:val="16"/>
      </w:rPr>
    </w:pPr>
    <w:r w:rsidRPr="00094D28">
      <w:rPr>
        <w:sz w:val="16"/>
        <w:szCs w:val="16"/>
      </w:rPr>
      <w:t xml:space="preserve">Strana </w:t>
    </w:r>
    <w:r w:rsidRPr="00094D28">
      <w:rPr>
        <w:sz w:val="16"/>
        <w:szCs w:val="16"/>
      </w:rPr>
      <w:fldChar w:fldCharType="begin"/>
    </w:r>
    <w:r w:rsidRPr="00094D28">
      <w:rPr>
        <w:sz w:val="16"/>
        <w:szCs w:val="16"/>
      </w:rPr>
      <w:instrText xml:space="preserve"> PAGE </w:instrText>
    </w:r>
    <w:r w:rsidRPr="00094D28">
      <w:rPr>
        <w:sz w:val="16"/>
        <w:szCs w:val="16"/>
      </w:rPr>
      <w:fldChar w:fldCharType="separate"/>
    </w:r>
    <w:r>
      <w:rPr>
        <w:noProof/>
        <w:sz w:val="16"/>
        <w:szCs w:val="16"/>
      </w:rPr>
      <w:t>19</w:t>
    </w:r>
    <w:r w:rsidRPr="00094D28">
      <w:rPr>
        <w:sz w:val="16"/>
        <w:szCs w:val="16"/>
      </w:rPr>
      <w:fldChar w:fldCharType="end"/>
    </w:r>
    <w:r w:rsidRPr="00094D28">
      <w:rPr>
        <w:sz w:val="16"/>
        <w:szCs w:val="16"/>
      </w:rPr>
      <w:t xml:space="preserve"> (celkem </w:t>
    </w:r>
    <w:r w:rsidRPr="00094D28">
      <w:rPr>
        <w:sz w:val="16"/>
        <w:szCs w:val="16"/>
      </w:rPr>
      <w:fldChar w:fldCharType="begin"/>
    </w:r>
    <w:r w:rsidRPr="00094D28">
      <w:rPr>
        <w:sz w:val="16"/>
        <w:szCs w:val="16"/>
      </w:rPr>
      <w:instrText xml:space="preserve"> NUMPAGES </w:instrText>
    </w:r>
    <w:r w:rsidRPr="00094D28">
      <w:rPr>
        <w:sz w:val="16"/>
        <w:szCs w:val="16"/>
      </w:rPr>
      <w:fldChar w:fldCharType="separate"/>
    </w:r>
    <w:r>
      <w:rPr>
        <w:noProof/>
        <w:sz w:val="16"/>
        <w:szCs w:val="16"/>
      </w:rPr>
      <w:t>20</w:t>
    </w:r>
    <w:r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52E" w:rsidRDefault="0027552E">
      <w:r>
        <w:separator/>
      </w:r>
    </w:p>
  </w:footnote>
  <w:footnote w:type="continuationSeparator" w:id="0">
    <w:p w:rsidR="0027552E" w:rsidRDefault="00275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209F"/>
    <w:rsid w:val="00013E5B"/>
    <w:rsid w:val="000150C9"/>
    <w:rsid w:val="00026325"/>
    <w:rsid w:val="00032A8D"/>
    <w:rsid w:val="00040999"/>
    <w:rsid w:val="000417C8"/>
    <w:rsid w:val="00044F33"/>
    <w:rsid w:val="00055E6B"/>
    <w:rsid w:val="000579B6"/>
    <w:rsid w:val="00070240"/>
    <w:rsid w:val="00091624"/>
    <w:rsid w:val="00093287"/>
    <w:rsid w:val="00094D28"/>
    <w:rsid w:val="00095ED2"/>
    <w:rsid w:val="000B59BA"/>
    <w:rsid w:val="000C1EAE"/>
    <w:rsid w:val="000C2B84"/>
    <w:rsid w:val="000C419A"/>
    <w:rsid w:val="000C4914"/>
    <w:rsid w:val="000E7AC1"/>
    <w:rsid w:val="000E7D1C"/>
    <w:rsid w:val="000F07E8"/>
    <w:rsid w:val="000F16EA"/>
    <w:rsid w:val="000F2FC6"/>
    <w:rsid w:val="000F6155"/>
    <w:rsid w:val="001018E9"/>
    <w:rsid w:val="00103C7E"/>
    <w:rsid w:val="00110B89"/>
    <w:rsid w:val="0011178B"/>
    <w:rsid w:val="00114044"/>
    <w:rsid w:val="0011522E"/>
    <w:rsid w:val="001210BB"/>
    <w:rsid w:val="00125445"/>
    <w:rsid w:val="001305A7"/>
    <w:rsid w:val="00134796"/>
    <w:rsid w:val="00143251"/>
    <w:rsid w:val="00154B25"/>
    <w:rsid w:val="00155709"/>
    <w:rsid w:val="00170629"/>
    <w:rsid w:val="00173E95"/>
    <w:rsid w:val="0018239D"/>
    <w:rsid w:val="00190E26"/>
    <w:rsid w:val="00192CF1"/>
    <w:rsid w:val="001A0754"/>
    <w:rsid w:val="001A1377"/>
    <w:rsid w:val="001A1DD8"/>
    <w:rsid w:val="001A2742"/>
    <w:rsid w:val="001A566F"/>
    <w:rsid w:val="001B4D77"/>
    <w:rsid w:val="001B5435"/>
    <w:rsid w:val="001C0539"/>
    <w:rsid w:val="001C05F7"/>
    <w:rsid w:val="001C6AAA"/>
    <w:rsid w:val="001D2F2A"/>
    <w:rsid w:val="001D4375"/>
    <w:rsid w:val="001F2266"/>
    <w:rsid w:val="001F336D"/>
    <w:rsid w:val="001F3A26"/>
    <w:rsid w:val="001F4B43"/>
    <w:rsid w:val="001F6E20"/>
    <w:rsid w:val="00201240"/>
    <w:rsid w:val="002224A6"/>
    <w:rsid w:val="00232D93"/>
    <w:rsid w:val="00240FB2"/>
    <w:rsid w:val="0024280E"/>
    <w:rsid w:val="002500B4"/>
    <w:rsid w:val="002509CD"/>
    <w:rsid w:val="002542F8"/>
    <w:rsid w:val="00254CC4"/>
    <w:rsid w:val="002738FC"/>
    <w:rsid w:val="0027552E"/>
    <w:rsid w:val="00283FA9"/>
    <w:rsid w:val="00287B6D"/>
    <w:rsid w:val="00292DAC"/>
    <w:rsid w:val="00293FA7"/>
    <w:rsid w:val="002A01DA"/>
    <w:rsid w:val="002A3365"/>
    <w:rsid w:val="002A3938"/>
    <w:rsid w:val="002A5642"/>
    <w:rsid w:val="002B0B72"/>
    <w:rsid w:val="002B7E6E"/>
    <w:rsid w:val="002C0B75"/>
    <w:rsid w:val="002C3697"/>
    <w:rsid w:val="002D66C2"/>
    <w:rsid w:val="002D6B95"/>
    <w:rsid w:val="002E4170"/>
    <w:rsid w:val="002E4EC9"/>
    <w:rsid w:val="002E567E"/>
    <w:rsid w:val="002F2C8D"/>
    <w:rsid w:val="002F5D65"/>
    <w:rsid w:val="002F6A60"/>
    <w:rsid w:val="002F70A9"/>
    <w:rsid w:val="00301927"/>
    <w:rsid w:val="0030282F"/>
    <w:rsid w:val="0032386C"/>
    <w:rsid w:val="0034557A"/>
    <w:rsid w:val="00347052"/>
    <w:rsid w:val="00347154"/>
    <w:rsid w:val="00347961"/>
    <w:rsid w:val="00355A65"/>
    <w:rsid w:val="0036249F"/>
    <w:rsid w:val="00362B3A"/>
    <w:rsid w:val="0036629C"/>
    <w:rsid w:val="003662A3"/>
    <w:rsid w:val="0036665C"/>
    <w:rsid w:val="00381BBB"/>
    <w:rsid w:val="0038400A"/>
    <w:rsid w:val="00386132"/>
    <w:rsid w:val="0038772C"/>
    <w:rsid w:val="0039279A"/>
    <w:rsid w:val="0039720F"/>
    <w:rsid w:val="003A3820"/>
    <w:rsid w:val="003A4BBC"/>
    <w:rsid w:val="003A5E50"/>
    <w:rsid w:val="003A77BE"/>
    <w:rsid w:val="003D1840"/>
    <w:rsid w:val="003D407C"/>
    <w:rsid w:val="003E2DE5"/>
    <w:rsid w:val="003E3399"/>
    <w:rsid w:val="003E4CA9"/>
    <w:rsid w:val="003E56FE"/>
    <w:rsid w:val="003E6D03"/>
    <w:rsid w:val="003F320B"/>
    <w:rsid w:val="004102E7"/>
    <w:rsid w:val="004103ED"/>
    <w:rsid w:val="00412C32"/>
    <w:rsid w:val="00416E86"/>
    <w:rsid w:val="00430AB5"/>
    <w:rsid w:val="00442FC7"/>
    <w:rsid w:val="00451858"/>
    <w:rsid w:val="0046387B"/>
    <w:rsid w:val="00465CE8"/>
    <w:rsid w:val="00465D24"/>
    <w:rsid w:val="004718C6"/>
    <w:rsid w:val="00474EA9"/>
    <w:rsid w:val="0047641D"/>
    <w:rsid w:val="00476A5C"/>
    <w:rsid w:val="00481ECC"/>
    <w:rsid w:val="00485C54"/>
    <w:rsid w:val="00486359"/>
    <w:rsid w:val="004910FF"/>
    <w:rsid w:val="004952C8"/>
    <w:rsid w:val="00497573"/>
    <w:rsid w:val="004A0E37"/>
    <w:rsid w:val="004A151C"/>
    <w:rsid w:val="004A415A"/>
    <w:rsid w:val="004A6B2F"/>
    <w:rsid w:val="004B5F0B"/>
    <w:rsid w:val="004C249F"/>
    <w:rsid w:val="004C5AC3"/>
    <w:rsid w:val="004E125A"/>
    <w:rsid w:val="004F1DA9"/>
    <w:rsid w:val="004F6EDA"/>
    <w:rsid w:val="0050064B"/>
    <w:rsid w:val="0050271D"/>
    <w:rsid w:val="00502877"/>
    <w:rsid w:val="00506DBD"/>
    <w:rsid w:val="0050796E"/>
    <w:rsid w:val="00511A1F"/>
    <w:rsid w:val="00512F6E"/>
    <w:rsid w:val="005152D0"/>
    <w:rsid w:val="00522305"/>
    <w:rsid w:val="005278DE"/>
    <w:rsid w:val="00527EFC"/>
    <w:rsid w:val="00530F91"/>
    <w:rsid w:val="0055400F"/>
    <w:rsid w:val="00560353"/>
    <w:rsid w:val="00562C61"/>
    <w:rsid w:val="005634F0"/>
    <w:rsid w:val="005729DF"/>
    <w:rsid w:val="00580FDB"/>
    <w:rsid w:val="00581D1E"/>
    <w:rsid w:val="00583EED"/>
    <w:rsid w:val="0058527B"/>
    <w:rsid w:val="00592103"/>
    <w:rsid w:val="00593FE9"/>
    <w:rsid w:val="00596FE3"/>
    <w:rsid w:val="005A1F3B"/>
    <w:rsid w:val="005A7FE4"/>
    <w:rsid w:val="005B7ADD"/>
    <w:rsid w:val="005C614B"/>
    <w:rsid w:val="005E059F"/>
    <w:rsid w:val="005E0A9C"/>
    <w:rsid w:val="005E2B63"/>
    <w:rsid w:val="005E77BB"/>
    <w:rsid w:val="005F6728"/>
    <w:rsid w:val="0060276D"/>
    <w:rsid w:val="0061278A"/>
    <w:rsid w:val="006170EC"/>
    <w:rsid w:val="00621A2A"/>
    <w:rsid w:val="00621B4D"/>
    <w:rsid w:val="00624234"/>
    <w:rsid w:val="006257D1"/>
    <w:rsid w:val="00635093"/>
    <w:rsid w:val="00642117"/>
    <w:rsid w:val="0065297B"/>
    <w:rsid w:val="0065473F"/>
    <w:rsid w:val="006568CC"/>
    <w:rsid w:val="006610A3"/>
    <w:rsid w:val="006620D4"/>
    <w:rsid w:val="00666A03"/>
    <w:rsid w:val="0067420D"/>
    <w:rsid w:val="00687E1B"/>
    <w:rsid w:val="0069081B"/>
    <w:rsid w:val="006926AC"/>
    <w:rsid w:val="006977F1"/>
    <w:rsid w:val="006B0900"/>
    <w:rsid w:val="006B2FE6"/>
    <w:rsid w:val="006B45CE"/>
    <w:rsid w:val="006B6549"/>
    <w:rsid w:val="006B76B5"/>
    <w:rsid w:val="006C091A"/>
    <w:rsid w:val="006C2136"/>
    <w:rsid w:val="006D0460"/>
    <w:rsid w:val="006D1AFA"/>
    <w:rsid w:val="006E558C"/>
    <w:rsid w:val="0070309C"/>
    <w:rsid w:val="00703D27"/>
    <w:rsid w:val="0071068D"/>
    <w:rsid w:val="007109A2"/>
    <w:rsid w:val="00717004"/>
    <w:rsid w:val="007353BD"/>
    <w:rsid w:val="007419F2"/>
    <w:rsid w:val="00745AF7"/>
    <w:rsid w:val="007513F9"/>
    <w:rsid w:val="00761026"/>
    <w:rsid w:val="00766C85"/>
    <w:rsid w:val="007858EE"/>
    <w:rsid w:val="00794668"/>
    <w:rsid w:val="00795089"/>
    <w:rsid w:val="007A0669"/>
    <w:rsid w:val="007A0D17"/>
    <w:rsid w:val="007A3D62"/>
    <w:rsid w:val="007B64D8"/>
    <w:rsid w:val="007B6B07"/>
    <w:rsid w:val="007E1424"/>
    <w:rsid w:val="007E31BC"/>
    <w:rsid w:val="007E55D9"/>
    <w:rsid w:val="007E6D09"/>
    <w:rsid w:val="007F18FD"/>
    <w:rsid w:val="00801DE0"/>
    <w:rsid w:val="00805179"/>
    <w:rsid w:val="008068F2"/>
    <w:rsid w:val="00810C5A"/>
    <w:rsid w:val="00813D3F"/>
    <w:rsid w:val="00814D54"/>
    <w:rsid w:val="00823DCF"/>
    <w:rsid w:val="00825CDB"/>
    <w:rsid w:val="0082671E"/>
    <w:rsid w:val="00835BFE"/>
    <w:rsid w:val="00836FB6"/>
    <w:rsid w:val="00840AC2"/>
    <w:rsid w:val="00843CC6"/>
    <w:rsid w:val="00855480"/>
    <w:rsid w:val="00862303"/>
    <w:rsid w:val="008700BD"/>
    <w:rsid w:val="0087468D"/>
    <w:rsid w:val="0087701D"/>
    <w:rsid w:val="0087794E"/>
    <w:rsid w:val="00886358"/>
    <w:rsid w:val="008906A0"/>
    <w:rsid w:val="00895ACA"/>
    <w:rsid w:val="008A06A2"/>
    <w:rsid w:val="008A281F"/>
    <w:rsid w:val="008A4E25"/>
    <w:rsid w:val="008A68D0"/>
    <w:rsid w:val="008B5B5F"/>
    <w:rsid w:val="008D4B5A"/>
    <w:rsid w:val="008D57E4"/>
    <w:rsid w:val="008D6519"/>
    <w:rsid w:val="008E30B6"/>
    <w:rsid w:val="008E3921"/>
    <w:rsid w:val="008E3F36"/>
    <w:rsid w:val="008F1687"/>
    <w:rsid w:val="008F1E41"/>
    <w:rsid w:val="008F53FC"/>
    <w:rsid w:val="00901BBD"/>
    <w:rsid w:val="00902B1D"/>
    <w:rsid w:val="00920FD1"/>
    <w:rsid w:val="009325EA"/>
    <w:rsid w:val="009432E1"/>
    <w:rsid w:val="00946869"/>
    <w:rsid w:val="009518C7"/>
    <w:rsid w:val="00951B4D"/>
    <w:rsid w:val="009624E9"/>
    <w:rsid w:val="0096399E"/>
    <w:rsid w:val="0096433B"/>
    <w:rsid w:val="00965082"/>
    <w:rsid w:val="009659F3"/>
    <w:rsid w:val="00974F8B"/>
    <w:rsid w:val="00990EC2"/>
    <w:rsid w:val="009920E9"/>
    <w:rsid w:val="009A4678"/>
    <w:rsid w:val="009A4E13"/>
    <w:rsid w:val="009A6185"/>
    <w:rsid w:val="009A77E6"/>
    <w:rsid w:val="009B3458"/>
    <w:rsid w:val="009B58F2"/>
    <w:rsid w:val="009B788A"/>
    <w:rsid w:val="009D47DB"/>
    <w:rsid w:val="009D530D"/>
    <w:rsid w:val="009E11E2"/>
    <w:rsid w:val="009F0BE2"/>
    <w:rsid w:val="009F254C"/>
    <w:rsid w:val="009F25A6"/>
    <w:rsid w:val="009F28C7"/>
    <w:rsid w:val="00A101EA"/>
    <w:rsid w:val="00A14B83"/>
    <w:rsid w:val="00A17583"/>
    <w:rsid w:val="00A17FBB"/>
    <w:rsid w:val="00A2292A"/>
    <w:rsid w:val="00A27897"/>
    <w:rsid w:val="00A30F1C"/>
    <w:rsid w:val="00A47DF9"/>
    <w:rsid w:val="00A55917"/>
    <w:rsid w:val="00A57EE8"/>
    <w:rsid w:val="00A60BB5"/>
    <w:rsid w:val="00A613EA"/>
    <w:rsid w:val="00A63924"/>
    <w:rsid w:val="00A72621"/>
    <w:rsid w:val="00A87EC9"/>
    <w:rsid w:val="00A917BB"/>
    <w:rsid w:val="00A9448A"/>
    <w:rsid w:val="00AA0C9D"/>
    <w:rsid w:val="00AA5A16"/>
    <w:rsid w:val="00AA698E"/>
    <w:rsid w:val="00AB2DC0"/>
    <w:rsid w:val="00AB5C69"/>
    <w:rsid w:val="00AB6279"/>
    <w:rsid w:val="00AC6931"/>
    <w:rsid w:val="00AD378D"/>
    <w:rsid w:val="00AE020A"/>
    <w:rsid w:val="00AE18E0"/>
    <w:rsid w:val="00AE3A3A"/>
    <w:rsid w:val="00AE4B9A"/>
    <w:rsid w:val="00AE4FEB"/>
    <w:rsid w:val="00AF216D"/>
    <w:rsid w:val="00B01468"/>
    <w:rsid w:val="00B034AF"/>
    <w:rsid w:val="00B068FE"/>
    <w:rsid w:val="00B10C0F"/>
    <w:rsid w:val="00B15D12"/>
    <w:rsid w:val="00B17943"/>
    <w:rsid w:val="00B17B0E"/>
    <w:rsid w:val="00B234F4"/>
    <w:rsid w:val="00B264C7"/>
    <w:rsid w:val="00B3110D"/>
    <w:rsid w:val="00B33B5F"/>
    <w:rsid w:val="00B351C3"/>
    <w:rsid w:val="00B61413"/>
    <w:rsid w:val="00B62BF7"/>
    <w:rsid w:val="00B651FE"/>
    <w:rsid w:val="00B66E32"/>
    <w:rsid w:val="00B71C21"/>
    <w:rsid w:val="00B72773"/>
    <w:rsid w:val="00B77B0D"/>
    <w:rsid w:val="00B84E33"/>
    <w:rsid w:val="00B93825"/>
    <w:rsid w:val="00B95557"/>
    <w:rsid w:val="00B95861"/>
    <w:rsid w:val="00BA1A8D"/>
    <w:rsid w:val="00BA2FF7"/>
    <w:rsid w:val="00BC00F1"/>
    <w:rsid w:val="00BD60AA"/>
    <w:rsid w:val="00BD6620"/>
    <w:rsid w:val="00BD7200"/>
    <w:rsid w:val="00BE323F"/>
    <w:rsid w:val="00BE455A"/>
    <w:rsid w:val="00BF1CC5"/>
    <w:rsid w:val="00BF7A3D"/>
    <w:rsid w:val="00C027C6"/>
    <w:rsid w:val="00C16031"/>
    <w:rsid w:val="00C30A93"/>
    <w:rsid w:val="00C35642"/>
    <w:rsid w:val="00C42806"/>
    <w:rsid w:val="00C452CB"/>
    <w:rsid w:val="00C52836"/>
    <w:rsid w:val="00C546C6"/>
    <w:rsid w:val="00C60C63"/>
    <w:rsid w:val="00C63EB6"/>
    <w:rsid w:val="00C67496"/>
    <w:rsid w:val="00C77943"/>
    <w:rsid w:val="00C834AF"/>
    <w:rsid w:val="00C876E7"/>
    <w:rsid w:val="00CA0374"/>
    <w:rsid w:val="00CA1044"/>
    <w:rsid w:val="00CB092B"/>
    <w:rsid w:val="00CB5FBF"/>
    <w:rsid w:val="00CB6B8B"/>
    <w:rsid w:val="00CC1B29"/>
    <w:rsid w:val="00CC6248"/>
    <w:rsid w:val="00CC79C9"/>
    <w:rsid w:val="00CD6D80"/>
    <w:rsid w:val="00CD7BFF"/>
    <w:rsid w:val="00CE2CFF"/>
    <w:rsid w:val="00CE3D11"/>
    <w:rsid w:val="00CE488E"/>
    <w:rsid w:val="00CE5146"/>
    <w:rsid w:val="00CE7BC2"/>
    <w:rsid w:val="00CF0BD2"/>
    <w:rsid w:val="00D04781"/>
    <w:rsid w:val="00D11669"/>
    <w:rsid w:val="00D148A8"/>
    <w:rsid w:val="00D14C3A"/>
    <w:rsid w:val="00D16AA3"/>
    <w:rsid w:val="00D1768C"/>
    <w:rsid w:val="00D20234"/>
    <w:rsid w:val="00D212A3"/>
    <w:rsid w:val="00D26C47"/>
    <w:rsid w:val="00D26D17"/>
    <w:rsid w:val="00D34A16"/>
    <w:rsid w:val="00D44EA4"/>
    <w:rsid w:val="00D46D43"/>
    <w:rsid w:val="00D52CC1"/>
    <w:rsid w:val="00D53C45"/>
    <w:rsid w:val="00D638F7"/>
    <w:rsid w:val="00D70B46"/>
    <w:rsid w:val="00D71F0E"/>
    <w:rsid w:val="00D76903"/>
    <w:rsid w:val="00D81659"/>
    <w:rsid w:val="00D95909"/>
    <w:rsid w:val="00DA508A"/>
    <w:rsid w:val="00DA79E6"/>
    <w:rsid w:val="00DB52D4"/>
    <w:rsid w:val="00DC3B1A"/>
    <w:rsid w:val="00DD1CE5"/>
    <w:rsid w:val="00DE1053"/>
    <w:rsid w:val="00DE3FB6"/>
    <w:rsid w:val="00DE4064"/>
    <w:rsid w:val="00DF4585"/>
    <w:rsid w:val="00DF4A8A"/>
    <w:rsid w:val="00E02CA7"/>
    <w:rsid w:val="00E07B93"/>
    <w:rsid w:val="00E14B1C"/>
    <w:rsid w:val="00E16E97"/>
    <w:rsid w:val="00E23F75"/>
    <w:rsid w:val="00E2550C"/>
    <w:rsid w:val="00E27629"/>
    <w:rsid w:val="00E30A3C"/>
    <w:rsid w:val="00E36A6E"/>
    <w:rsid w:val="00E437BF"/>
    <w:rsid w:val="00E509D8"/>
    <w:rsid w:val="00E65E65"/>
    <w:rsid w:val="00E77067"/>
    <w:rsid w:val="00E83407"/>
    <w:rsid w:val="00EA4345"/>
    <w:rsid w:val="00EB1596"/>
    <w:rsid w:val="00EB32FD"/>
    <w:rsid w:val="00EC3064"/>
    <w:rsid w:val="00EC3217"/>
    <w:rsid w:val="00EC3591"/>
    <w:rsid w:val="00EC6B38"/>
    <w:rsid w:val="00EC71AE"/>
    <w:rsid w:val="00ED24AF"/>
    <w:rsid w:val="00ED2DF3"/>
    <w:rsid w:val="00ED743E"/>
    <w:rsid w:val="00EE7392"/>
    <w:rsid w:val="00EF1D55"/>
    <w:rsid w:val="00EF35B8"/>
    <w:rsid w:val="00F05E2F"/>
    <w:rsid w:val="00F12277"/>
    <w:rsid w:val="00F129F2"/>
    <w:rsid w:val="00F159F5"/>
    <w:rsid w:val="00F15F45"/>
    <w:rsid w:val="00F31190"/>
    <w:rsid w:val="00F3498F"/>
    <w:rsid w:val="00F407A4"/>
    <w:rsid w:val="00F450A0"/>
    <w:rsid w:val="00F4535B"/>
    <w:rsid w:val="00F47EF9"/>
    <w:rsid w:val="00F522B9"/>
    <w:rsid w:val="00F5334B"/>
    <w:rsid w:val="00F537D8"/>
    <w:rsid w:val="00F575C5"/>
    <w:rsid w:val="00F60B2C"/>
    <w:rsid w:val="00F64D76"/>
    <w:rsid w:val="00F668CB"/>
    <w:rsid w:val="00F67C02"/>
    <w:rsid w:val="00F70A55"/>
    <w:rsid w:val="00F75C91"/>
    <w:rsid w:val="00F77C0B"/>
    <w:rsid w:val="00F77DE8"/>
    <w:rsid w:val="00F91FF9"/>
    <w:rsid w:val="00F948C6"/>
    <w:rsid w:val="00FA79A5"/>
    <w:rsid w:val="00FB497B"/>
    <w:rsid w:val="00FB6CDD"/>
    <w:rsid w:val="00FB7D95"/>
    <w:rsid w:val="00FC1E25"/>
    <w:rsid w:val="00FC5B14"/>
    <w:rsid w:val="00FD7009"/>
    <w:rsid w:val="00FD7E8C"/>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B327"/>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semiHidden/>
    <w:unhideWhenUsed/>
    <w:rsid w:val="0065297B"/>
    <w:rPr>
      <w:szCs w:val="20"/>
    </w:rPr>
  </w:style>
  <w:style w:type="character" w:customStyle="1" w:styleId="TextkomenteChar">
    <w:name w:val="Text komentáře Char"/>
    <w:link w:val="Textkomente"/>
    <w:uiPriority w:val="99"/>
    <w:semiHidden/>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590353918">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985429250">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6377368">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E4ED7-949F-4818-AE1A-9A031962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8136</Words>
  <Characters>48008</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9</cp:revision>
  <cp:lastPrinted>2024-02-22T09:42:00Z</cp:lastPrinted>
  <dcterms:created xsi:type="dcterms:W3CDTF">2024-02-22T12:20:00Z</dcterms:created>
  <dcterms:modified xsi:type="dcterms:W3CDTF">2024-03-15T11:19:00Z</dcterms:modified>
</cp:coreProperties>
</file>