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3C8A" w14:textId="77777777" w:rsidR="004B0D89" w:rsidRDefault="007C5CBE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747F5AF0" w14:textId="77777777" w:rsidR="004B0D89" w:rsidRDefault="004B0D89">
      <w:pPr>
        <w:pStyle w:val="Zkladntext"/>
        <w:spacing w:before="2"/>
        <w:rPr>
          <w:sz w:val="21"/>
        </w:rPr>
      </w:pPr>
    </w:p>
    <w:p w14:paraId="54D09D1A" w14:textId="77777777" w:rsidR="004B0D89" w:rsidRDefault="007C5CBE">
      <w:pPr>
        <w:pStyle w:val="Nadpis1"/>
        <w:spacing w:line="269" w:lineRule="exact"/>
        <w:ind w:left="2642" w:right="2650"/>
        <w:jc w:val="center"/>
      </w:pPr>
      <w:r>
        <w:t>KRAJSKÝ SOUD V ÚSTÍ NAD LABEM</w:t>
      </w:r>
    </w:p>
    <w:p w14:paraId="6227C848" w14:textId="77777777" w:rsidR="004B0D89" w:rsidRDefault="007C5CBE">
      <w:pPr>
        <w:pStyle w:val="Zkladntext"/>
        <w:spacing w:after="19" w:line="269" w:lineRule="exact"/>
        <w:ind w:left="2324"/>
      </w:pPr>
      <w:r>
        <w:t>Národního odboje 1274, 400 92 Ústí nad Labem 50</w:t>
      </w:r>
    </w:p>
    <w:p w14:paraId="2B3B6A31" w14:textId="77777777" w:rsidR="004B0D89" w:rsidRDefault="007C5CBE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26EA83B3">
          <v:group id="_x0000_s1032" style="width:461.9pt;height:.5pt;mso-position-horizontal-relative:char;mso-position-vertical-relative:line" coordsize="9238,10">
            <v:line id="_x0000_s1033" style="position:absolute" from="0,5" to="9238,5" strokeweight=".48pt"/>
            <w10:anchorlock/>
          </v:group>
        </w:pict>
      </w:r>
    </w:p>
    <w:p w14:paraId="2165B331" w14:textId="77777777" w:rsidR="004B0D89" w:rsidRDefault="007C5CBE">
      <w:pPr>
        <w:pStyle w:val="Zkladntext"/>
        <w:ind w:left="138"/>
        <w:jc w:val="both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55982D06" w14:textId="77777777" w:rsidR="004B0D89" w:rsidRDefault="004B0D89">
      <w:pPr>
        <w:pStyle w:val="Zkladntext"/>
        <w:spacing w:before="2"/>
        <w:rPr>
          <w:sz w:val="21"/>
        </w:rPr>
      </w:pPr>
    </w:p>
    <w:p w14:paraId="4A04314C" w14:textId="77777777" w:rsidR="004B0D89" w:rsidRDefault="007C5CBE">
      <w:pPr>
        <w:pStyle w:val="Nadpis1"/>
        <w:ind w:left="2531" w:right="2650"/>
        <w:jc w:val="center"/>
      </w:pPr>
      <w:r>
        <w:t>KUPNÍ SMLOUVA</w:t>
      </w:r>
    </w:p>
    <w:p w14:paraId="1DE3FC97" w14:textId="77777777" w:rsidR="004B0D89" w:rsidRDefault="007C5CBE">
      <w:pPr>
        <w:spacing w:before="1"/>
        <w:ind w:left="2530" w:right="2650"/>
        <w:jc w:val="center"/>
        <w:rPr>
          <w:b/>
          <w:sz w:val="24"/>
        </w:rPr>
      </w:pPr>
      <w:r>
        <w:rPr>
          <w:b/>
          <w:sz w:val="24"/>
        </w:rPr>
        <w:t xml:space="preserve">na dodávku 3 ks SAN </w:t>
      </w:r>
      <w:proofErr w:type="spellStart"/>
      <w:r>
        <w:rPr>
          <w:b/>
          <w:sz w:val="24"/>
        </w:rPr>
        <w:t>switchů</w:t>
      </w:r>
      <w:proofErr w:type="spellEnd"/>
    </w:p>
    <w:p w14:paraId="4E5DE760" w14:textId="77777777" w:rsidR="004B0D89" w:rsidRDefault="004B0D89">
      <w:pPr>
        <w:pStyle w:val="Zkladntext"/>
        <w:rPr>
          <w:b/>
          <w:sz w:val="26"/>
        </w:rPr>
      </w:pPr>
    </w:p>
    <w:p w14:paraId="03822266" w14:textId="77777777" w:rsidR="004B0D89" w:rsidRDefault="007C5CBE">
      <w:pPr>
        <w:spacing w:before="187"/>
        <w:ind w:left="138" w:right="4302"/>
        <w:jc w:val="both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</w:t>
      </w:r>
      <w:r>
        <w:rPr>
          <w:b/>
          <w:sz w:val="24"/>
        </w:rPr>
        <w:t>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326E5256" w14:textId="77777777" w:rsidR="004B0D89" w:rsidRDefault="007C5CBE">
      <w:pPr>
        <w:spacing w:line="269" w:lineRule="exact"/>
        <w:ind w:left="138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14:paraId="4D597852" w14:textId="77777777" w:rsidR="004B0D89" w:rsidRDefault="007C5CBE">
      <w:pPr>
        <w:ind w:left="138" w:right="25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pověřeným pracovníkem Ing. Janem Tobiášem, ředitelem správy soudu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2358/2023)</w:t>
      </w:r>
    </w:p>
    <w:p w14:paraId="7C69BBC6" w14:textId="77777777" w:rsidR="004B0D89" w:rsidRDefault="007C5CBE">
      <w:pPr>
        <w:spacing w:line="269" w:lineRule="exact"/>
        <w:ind w:left="138"/>
        <w:rPr>
          <w:b/>
          <w:sz w:val="24"/>
        </w:rPr>
      </w:pPr>
      <w:r>
        <w:pict w14:anchorId="0DCB33AF">
          <v:rect id="_x0000_s1031" style="position:absolute;left:0;text-align:left;margin-left:162.7pt;margin-top:12.85pt;width:178.65pt;height:16.4pt;z-index:-252041216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14:paraId="7F55A0E6" w14:textId="77777777" w:rsidR="004B0D89" w:rsidRDefault="007C5CBE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130A8F12" w14:textId="77777777" w:rsidR="004B0D89" w:rsidRDefault="007C5CBE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171F4E3A" w14:textId="77777777" w:rsidR="004B0D89" w:rsidRDefault="007C5CBE">
      <w:pPr>
        <w:ind w:left="138" w:right="5304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14:paraId="2708D2C0" w14:textId="77777777" w:rsidR="004B0D89" w:rsidRDefault="007C5CBE">
      <w:pPr>
        <w:pStyle w:val="Zkladntext"/>
        <w:spacing w:before="119"/>
        <w:ind w:left="138"/>
      </w:pPr>
      <w:r>
        <w:t>(dále jen „kupující“ na straně jedné)</w:t>
      </w:r>
    </w:p>
    <w:p w14:paraId="1889D4C3" w14:textId="77777777" w:rsidR="004B0D89" w:rsidRDefault="004B0D89">
      <w:pPr>
        <w:pStyle w:val="Zkladntext"/>
        <w:spacing w:before="5"/>
        <w:rPr>
          <w:sz w:val="21"/>
        </w:rPr>
      </w:pPr>
    </w:p>
    <w:p w14:paraId="7AB3FB7A" w14:textId="77777777" w:rsidR="004B0D89" w:rsidRDefault="007C5CBE">
      <w:pPr>
        <w:pStyle w:val="Nadpis1"/>
      </w:pPr>
      <w:r>
        <w:t>a</w:t>
      </w:r>
    </w:p>
    <w:p w14:paraId="65C371D3" w14:textId="77777777" w:rsidR="004B0D89" w:rsidRDefault="004B0D89">
      <w:pPr>
        <w:pStyle w:val="Zkladntext"/>
        <w:spacing w:before="2"/>
        <w:rPr>
          <w:b/>
          <w:sz w:val="21"/>
        </w:rPr>
      </w:pPr>
    </w:p>
    <w:p w14:paraId="15F2AB42" w14:textId="77777777" w:rsidR="004B0D89" w:rsidRDefault="007C5CBE">
      <w:pPr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Treste</w:t>
      </w:r>
      <w:r>
        <w:rPr>
          <w:rFonts w:ascii="Times New Roman" w:hAnsi="Times New Roman"/>
          <w:sz w:val="20"/>
        </w:rPr>
        <w:t>ch s.r.o.</w:t>
      </w:r>
    </w:p>
    <w:p w14:paraId="19A0C345" w14:textId="77777777" w:rsidR="004B0D89" w:rsidRDefault="007C5CBE">
      <w:pPr>
        <w:spacing w:before="2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Hornokrčská 707/7, 140 00 Praha 4</w:t>
      </w:r>
    </w:p>
    <w:p w14:paraId="476FDBB3" w14:textId="77777777" w:rsidR="004B0D89" w:rsidRDefault="007C5CBE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Městského soudu v Praze </w:t>
      </w:r>
      <w:r>
        <w:rPr>
          <w:b/>
          <w:sz w:val="24"/>
        </w:rPr>
        <w:t xml:space="preserve">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 xml:space="preserve">. zn. </w:t>
      </w:r>
      <w:r>
        <w:rPr>
          <w:rFonts w:ascii="Times New Roman" w:hAnsi="Times New Roman"/>
          <w:sz w:val="20"/>
        </w:rPr>
        <w:t>C 244853</w:t>
      </w:r>
    </w:p>
    <w:p w14:paraId="294C2D42" w14:textId="77777777" w:rsidR="004B0D89" w:rsidRDefault="007C5CBE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 xml:space="preserve">Tomášem </w:t>
      </w:r>
      <w:proofErr w:type="spellStart"/>
      <w:r>
        <w:rPr>
          <w:rFonts w:ascii="Times New Roman" w:hAnsi="Times New Roman"/>
          <w:sz w:val="20"/>
        </w:rPr>
        <w:t>Hauznerem</w:t>
      </w:r>
      <w:proofErr w:type="spellEnd"/>
      <w:r>
        <w:rPr>
          <w:rFonts w:ascii="Times New Roman" w:hAnsi="Times New Roman"/>
          <w:sz w:val="20"/>
        </w:rPr>
        <w:t>, jednatelem</w:t>
      </w:r>
    </w:p>
    <w:p w14:paraId="6A70FE89" w14:textId="77777777" w:rsidR="004B0D89" w:rsidRDefault="007C5CBE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04262719</w:t>
      </w:r>
    </w:p>
    <w:p w14:paraId="0BE1CB81" w14:textId="77777777" w:rsidR="004B0D89" w:rsidRDefault="007C5CBE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CZ04262719</w:t>
      </w:r>
    </w:p>
    <w:p w14:paraId="7048BF65" w14:textId="77777777" w:rsidR="004B0D89" w:rsidRDefault="007C5CBE">
      <w:pPr>
        <w:pStyle w:val="Nadpis1"/>
        <w:spacing w:line="269" w:lineRule="exact"/>
      </w:pPr>
      <w:r>
        <w:pict w14:anchorId="478A8941">
          <v:rect id="_x0000_s1030" style="position:absolute;left:0;text-align:left;margin-left:162.8pt;margin-top:.95pt;width:166.4pt;height:13.4pt;z-index:251660288;mso-position-horizontal-relative:page" fillcolor="black" stroked="f">
            <w10:wrap anchorx="page"/>
          </v:rect>
        </w:pict>
      </w:r>
      <w:r>
        <w:t>bankovní spojení:</w:t>
      </w:r>
    </w:p>
    <w:p w14:paraId="31E373FD" w14:textId="77777777" w:rsidR="004B0D89" w:rsidRDefault="007C5CBE">
      <w:pPr>
        <w:spacing w:before="1"/>
        <w:ind w:left="138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9">
        <w:r>
          <w:rPr>
            <w:rFonts w:ascii="Times New Roman"/>
            <w:sz w:val="20"/>
          </w:rPr>
          <w:t>info@trestech.cz</w:t>
        </w:r>
      </w:hyperlink>
    </w:p>
    <w:p w14:paraId="7DE572C5" w14:textId="77777777" w:rsidR="004B0D89" w:rsidRDefault="007C5CBE">
      <w:pPr>
        <w:spacing w:before="1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r>
        <w:rPr>
          <w:rFonts w:ascii="Times New Roman" w:hAnsi="Times New Roman"/>
          <w:sz w:val="20"/>
        </w:rPr>
        <w:t>nk46yjf</w:t>
      </w:r>
    </w:p>
    <w:p w14:paraId="6670E2CE" w14:textId="77777777" w:rsidR="004B0D89" w:rsidRDefault="007C5CBE">
      <w:pPr>
        <w:pStyle w:val="Zkladntext"/>
        <w:spacing w:before="119"/>
        <w:ind w:left="138"/>
      </w:pPr>
      <w:r>
        <w:t>(dále jen „prodávající“ na straně druhé)</w:t>
      </w:r>
    </w:p>
    <w:p w14:paraId="13B9E0C4" w14:textId="77777777" w:rsidR="004B0D89" w:rsidRDefault="004B0D89">
      <w:pPr>
        <w:pStyle w:val="Zkladntext"/>
        <w:spacing w:before="3"/>
        <w:rPr>
          <w:sz w:val="21"/>
        </w:rPr>
      </w:pPr>
    </w:p>
    <w:p w14:paraId="5CF07034" w14:textId="77777777" w:rsidR="004B0D89" w:rsidRDefault="007C5CBE">
      <w:pPr>
        <w:pStyle w:val="Zkladntext"/>
        <w:ind w:left="138" w:right="24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0F0D7327" w14:textId="77777777" w:rsidR="004B0D89" w:rsidRDefault="007C5CBE">
      <w:pPr>
        <w:pStyle w:val="Zkladntext"/>
        <w:ind w:left="138"/>
      </w:pPr>
      <w:r>
        <w:t>„smlouva“)</w:t>
      </w:r>
    </w:p>
    <w:p w14:paraId="1207671A" w14:textId="77777777" w:rsidR="004B0D89" w:rsidRDefault="004B0D89">
      <w:pPr>
        <w:pStyle w:val="Zkladntext"/>
        <w:spacing w:before="5"/>
        <w:rPr>
          <w:sz w:val="21"/>
        </w:rPr>
      </w:pPr>
    </w:p>
    <w:p w14:paraId="410B124F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60CA2D93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6"/>
        </w:tabs>
        <w:ind w:right="254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14:paraId="4743482E" w14:textId="77777777" w:rsidR="004B0D89" w:rsidRDefault="004B0D89">
      <w:pPr>
        <w:pStyle w:val="Zkladntext"/>
        <w:spacing w:before="4"/>
        <w:rPr>
          <w:sz w:val="21"/>
        </w:rPr>
      </w:pPr>
    </w:p>
    <w:p w14:paraId="7B34D623" w14:textId="77777777" w:rsidR="004B0D89" w:rsidRDefault="007C5CBE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spacing w:before="1"/>
        <w:ind w:hanging="426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3507FD38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4"/>
        </w:tabs>
        <w:spacing w:before="118"/>
        <w:ind w:left="563" w:right="254" w:hanging="425"/>
        <w:rPr>
          <w:sz w:val="24"/>
        </w:rPr>
      </w:pPr>
      <w:r>
        <w:pict w14:anchorId="28C063CC">
          <v:polyline id="_x0000_s1029" style="position:absolute;left:0;text-align:left;z-index:251661312;mso-position-horizontal-relative:page" points="270.4pt,65.1pt,267.35pt,66.55pt,182.3pt,66.55pt,182.3pt,79.95pt,267.35pt,79.95pt,270.4pt,80.6pt,270.4pt,65.1pt" coordorigin="1823,651" coordsize="1762,311" fillcolor="black" stroked="f">
            <v:path arrowok="t"/>
            <w10:wrap anchorx="page"/>
          </v:polyline>
        </w:pict>
      </w:r>
      <w:r>
        <w:rPr>
          <w:sz w:val="24"/>
        </w:rPr>
        <w:t>Prodávající se zavazuje dodat zboží dle specifikace v příloze č. 1 a ceny předmětu plnění, uvedené</w:t>
      </w:r>
      <w:r>
        <w:rPr>
          <w:spacing w:val="4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43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smlouvy,</w:t>
      </w:r>
      <w:r>
        <w:rPr>
          <w:spacing w:val="4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42"/>
          <w:sz w:val="24"/>
        </w:rPr>
        <w:t xml:space="preserve"> </w:t>
      </w:r>
      <w:r>
        <w:rPr>
          <w:sz w:val="24"/>
        </w:rPr>
        <w:t>nabídce</w:t>
      </w:r>
      <w:r>
        <w:rPr>
          <w:spacing w:val="43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41"/>
          <w:sz w:val="24"/>
        </w:rPr>
        <w:t xml:space="preserve"> </w:t>
      </w:r>
      <w:r>
        <w:rPr>
          <w:sz w:val="24"/>
        </w:rPr>
        <w:t>veřejné</w:t>
      </w:r>
      <w:r>
        <w:rPr>
          <w:spacing w:val="42"/>
          <w:sz w:val="24"/>
        </w:rPr>
        <w:t xml:space="preserve"> </w:t>
      </w:r>
      <w:r>
        <w:rPr>
          <w:sz w:val="24"/>
        </w:rPr>
        <w:t>soutěži</w:t>
      </w:r>
      <w:r>
        <w:rPr>
          <w:spacing w:val="42"/>
          <w:sz w:val="24"/>
        </w:rPr>
        <w:t xml:space="preserve"> </w:t>
      </w:r>
      <w:r>
        <w:rPr>
          <w:sz w:val="24"/>
        </w:rPr>
        <w:t>č.</w:t>
      </w:r>
    </w:p>
    <w:p w14:paraId="0E8A149B" w14:textId="77777777" w:rsidR="004B0D89" w:rsidRDefault="007C5CBE">
      <w:pPr>
        <w:pStyle w:val="Zkladntext"/>
        <w:spacing w:before="3"/>
        <w:ind w:left="2324"/>
      </w:pPr>
      <w:r>
        <w:t>na e-tržišti</w:t>
      </w:r>
      <w:r>
        <w:rPr>
          <w:spacing w:val="-9"/>
        </w:rPr>
        <w:t xml:space="preserve"> </w:t>
      </w:r>
      <w:r>
        <w:t>NEN.</w:t>
      </w:r>
    </w:p>
    <w:p w14:paraId="624527D1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4"/>
        </w:tabs>
        <w:ind w:left="563" w:right="258" w:hanging="425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>zboží po celou do</w:t>
      </w:r>
      <w:r>
        <w:rPr>
          <w:w w:val="105"/>
          <w:sz w:val="24"/>
        </w:rPr>
        <w:t xml:space="preserve">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12156EE5" w14:textId="77777777" w:rsidR="004B0D89" w:rsidRDefault="004B0D89">
      <w:pPr>
        <w:rPr>
          <w:sz w:val="24"/>
        </w:rPr>
        <w:sectPr w:rsidR="004B0D89">
          <w:headerReference w:type="default" r:id="rId10"/>
          <w:type w:val="continuous"/>
          <w:pgSz w:w="11910" w:h="16840"/>
          <w:pgMar w:top="960" w:right="1160" w:bottom="280" w:left="1280" w:header="710" w:footer="708" w:gutter="0"/>
          <w:cols w:space="708"/>
        </w:sectPr>
      </w:pPr>
    </w:p>
    <w:p w14:paraId="5B4C053B" w14:textId="77777777" w:rsidR="004B0D89" w:rsidRDefault="004B0D89">
      <w:pPr>
        <w:pStyle w:val="Zkladntext"/>
        <w:rPr>
          <w:sz w:val="20"/>
        </w:rPr>
      </w:pPr>
    </w:p>
    <w:p w14:paraId="0E719190" w14:textId="77777777" w:rsidR="004B0D89" w:rsidRDefault="004B0D89">
      <w:pPr>
        <w:pStyle w:val="Zkladntext"/>
        <w:rPr>
          <w:sz w:val="20"/>
        </w:rPr>
      </w:pPr>
    </w:p>
    <w:p w14:paraId="35E9EEB8" w14:textId="77777777" w:rsidR="004B0D89" w:rsidRDefault="004B0D89">
      <w:pPr>
        <w:pStyle w:val="Zkladntext"/>
        <w:spacing w:before="3"/>
      </w:pPr>
    </w:p>
    <w:p w14:paraId="6A77E587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dodat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14AD6056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4"/>
        </w:tabs>
        <w:ind w:left="563" w:hanging="426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zajistit,</w:t>
      </w:r>
      <w:r>
        <w:rPr>
          <w:spacing w:val="30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30"/>
          <w:sz w:val="24"/>
        </w:rPr>
        <w:t xml:space="preserve"> </w:t>
      </w:r>
      <w:r>
        <w:rPr>
          <w:sz w:val="24"/>
        </w:rPr>
        <w:t>bylo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6"/>
          <w:sz w:val="24"/>
        </w:rPr>
        <w:t xml:space="preserve"> </w:t>
      </w:r>
      <w:r>
        <w:rPr>
          <w:sz w:val="24"/>
        </w:rPr>
        <w:t>přechodu</w:t>
      </w:r>
      <w:r>
        <w:rPr>
          <w:spacing w:val="34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5A55731F" w14:textId="77777777" w:rsidR="004B0D89" w:rsidRDefault="007C5CBE">
      <w:pPr>
        <w:pStyle w:val="Zkladntext"/>
        <w:spacing w:before="1"/>
        <w:ind w:left="563"/>
      </w:pPr>
      <w:r>
        <w:t>kupujícího prosté jakýchkoliv faktických nebo právních vad.</w:t>
      </w:r>
    </w:p>
    <w:p w14:paraId="1B2E48BA" w14:textId="77777777" w:rsidR="004B0D89" w:rsidRDefault="004B0D89">
      <w:pPr>
        <w:pStyle w:val="Zkladntext"/>
        <w:spacing w:before="10"/>
        <w:rPr>
          <w:sz w:val="31"/>
        </w:rPr>
      </w:pPr>
    </w:p>
    <w:p w14:paraId="59A8C097" w14:textId="77777777" w:rsidR="004B0D89" w:rsidRDefault="007C5CBE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14:paraId="39F14376" w14:textId="77777777" w:rsidR="004B0D89" w:rsidRDefault="007C5CBE">
      <w:pPr>
        <w:pStyle w:val="Odstavecseseznamem"/>
        <w:numPr>
          <w:ilvl w:val="1"/>
          <w:numId w:val="7"/>
        </w:numPr>
        <w:tabs>
          <w:tab w:val="left" w:pos="566"/>
        </w:tabs>
        <w:spacing w:before="122"/>
        <w:rPr>
          <w:sz w:val="24"/>
        </w:rPr>
      </w:pPr>
      <w:r>
        <w:rPr>
          <w:sz w:val="24"/>
        </w:rPr>
        <w:t>Prodávající dodá zboží na tuto</w:t>
      </w:r>
      <w:r>
        <w:rPr>
          <w:spacing w:val="-4"/>
          <w:sz w:val="24"/>
        </w:rPr>
        <w:t xml:space="preserve"> </w:t>
      </w:r>
      <w:r>
        <w:rPr>
          <w:sz w:val="24"/>
        </w:rPr>
        <w:t>adresu:</w:t>
      </w:r>
    </w:p>
    <w:p w14:paraId="77B5E134" w14:textId="77777777" w:rsidR="004B0D89" w:rsidRDefault="007C5CBE">
      <w:pPr>
        <w:spacing w:before="133"/>
        <w:ind w:left="563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w w:val="105"/>
          <w:sz w:val="24"/>
        </w:rPr>
        <w:t>Národního odboje 1274, 400 92 Ústí nad Labem</w:t>
      </w:r>
    </w:p>
    <w:p w14:paraId="178D71D8" w14:textId="77777777" w:rsidR="004B0D89" w:rsidRDefault="004B0D89">
      <w:pPr>
        <w:pStyle w:val="Zkladntext"/>
        <w:spacing w:before="7"/>
        <w:rPr>
          <w:sz w:val="34"/>
        </w:rPr>
      </w:pPr>
    </w:p>
    <w:p w14:paraId="285518F4" w14:textId="77777777" w:rsidR="004B0D89" w:rsidRDefault="007C5CBE">
      <w:pPr>
        <w:pStyle w:val="Odstavecseseznamem"/>
        <w:numPr>
          <w:ilvl w:val="1"/>
          <w:numId w:val="7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pict w14:anchorId="77C15323">
          <v:rect id="_x0000_s1028" style="position:absolute;left:0;text-align:left;margin-left:91.15pt;margin-top:16.05pt;width:339pt;height:15.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63AB05EE" w14:textId="77777777" w:rsidR="004B0D89" w:rsidRDefault="004B0D89">
      <w:pPr>
        <w:pStyle w:val="Zkladntext"/>
        <w:spacing w:before="9"/>
        <w:rPr>
          <w:sz w:val="26"/>
        </w:rPr>
      </w:pPr>
    </w:p>
    <w:p w14:paraId="330F6BA1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14:paraId="71A0D61A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ind w:right="25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7"/>
          <w:sz w:val="24"/>
        </w:rPr>
        <w:t xml:space="preserve"> </w:t>
      </w:r>
      <w:r>
        <w:rPr>
          <w:sz w:val="24"/>
        </w:rPr>
        <w:t>nebezpečí.</w:t>
      </w:r>
    </w:p>
    <w:p w14:paraId="4242A2C0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Prodávající</w:t>
      </w:r>
      <w:r>
        <w:rPr>
          <w:sz w:val="24"/>
        </w:rPr>
        <w:t xml:space="preserve"> se zavazuje dodat zboží do 60 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116A6A9B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8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9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mobilní</w:t>
      </w:r>
      <w:r>
        <w:rPr>
          <w:spacing w:val="-8"/>
          <w:sz w:val="24"/>
        </w:rPr>
        <w:t xml:space="preserve"> </w:t>
      </w:r>
      <w:r>
        <w:rPr>
          <w:sz w:val="24"/>
        </w:rPr>
        <w:t>číslo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3A888165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spacing w:before="118"/>
        <w:ind w:right="256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21D8C54D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  <w:r>
        <w:rPr>
          <w:spacing w:val="4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2"/>
          <w:sz w:val="24"/>
        </w:rPr>
        <w:t xml:space="preserve"> </w:t>
      </w:r>
      <w:r>
        <w:rPr>
          <w:sz w:val="24"/>
        </w:rPr>
        <w:t>instalaci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prodávajícím,</w:t>
      </w:r>
      <w:r>
        <w:rPr>
          <w:spacing w:val="-11"/>
          <w:sz w:val="24"/>
        </w:rPr>
        <w:t xml:space="preserve"> </w:t>
      </w:r>
      <w:r>
        <w:rPr>
          <w:sz w:val="24"/>
        </w:rPr>
        <w:t>pak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zboží až do okamžiku řádné instalace zboží v místě kupujícího, které </w:t>
      </w:r>
      <w:proofErr w:type="gramStart"/>
      <w:r>
        <w:rPr>
          <w:sz w:val="24"/>
        </w:rPr>
        <w:t>určí</w:t>
      </w:r>
      <w:proofErr w:type="gramEnd"/>
      <w:r>
        <w:rPr>
          <w:sz w:val="24"/>
        </w:rPr>
        <w:t xml:space="preserve"> oprávněná </w:t>
      </w:r>
      <w:r>
        <w:rPr>
          <w:spacing w:val="-3"/>
          <w:sz w:val="24"/>
        </w:rPr>
        <w:t xml:space="preserve">osoba </w:t>
      </w:r>
      <w:r>
        <w:rPr>
          <w:sz w:val="24"/>
        </w:rPr>
        <w:t>kupujícího dle čl. 3 bodu 3.2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14:paraId="1415EB00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spacing w:before="114"/>
        <w:ind w:hanging="426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obsahovat:</w:t>
      </w:r>
    </w:p>
    <w:p w14:paraId="27E5122E" w14:textId="77777777" w:rsidR="004B0D89" w:rsidRDefault="007C5CBE">
      <w:pPr>
        <w:pStyle w:val="Odstavecseseznamem"/>
        <w:numPr>
          <w:ilvl w:val="2"/>
          <w:numId w:val="6"/>
        </w:numPr>
        <w:tabs>
          <w:tab w:val="left" w:pos="987"/>
          <w:tab w:val="left" w:pos="988"/>
        </w:tabs>
        <w:spacing w:before="110"/>
        <w:ind w:right="25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</w:t>
      </w:r>
      <w:r>
        <w:rPr>
          <w:sz w:val="24"/>
        </w:rPr>
        <w:t>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19F72483" w14:textId="77777777" w:rsidR="004B0D89" w:rsidRDefault="007C5CBE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14:paraId="3940791A" w14:textId="77777777" w:rsidR="004B0D89" w:rsidRDefault="007C5CBE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14:paraId="7972A72B" w14:textId="77777777" w:rsidR="004B0D89" w:rsidRDefault="007C5CBE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1"/>
        <w:ind w:left="990" w:hanging="428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3E841CD3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4"/>
        </w:tabs>
        <w:ind w:right="25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</w:t>
      </w:r>
      <w:r>
        <w:rPr>
          <w:sz w:val="24"/>
        </w:rPr>
        <w:t>rá.</w:t>
      </w:r>
    </w:p>
    <w:p w14:paraId="6D529C66" w14:textId="77777777" w:rsidR="004B0D89" w:rsidRDefault="007C5CBE">
      <w:pPr>
        <w:pStyle w:val="Odstavecseseznamem"/>
        <w:numPr>
          <w:ilvl w:val="1"/>
          <w:numId w:val="6"/>
        </w:numPr>
        <w:tabs>
          <w:tab w:val="left" w:pos="566"/>
        </w:tabs>
        <w:spacing w:before="120"/>
        <w:ind w:left="565" w:right="253" w:hanging="428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1546D56A" w14:textId="77777777" w:rsidR="004B0D89" w:rsidRDefault="004B0D89">
      <w:pPr>
        <w:pStyle w:val="Zkladntext"/>
        <w:spacing w:before="1"/>
        <w:rPr>
          <w:sz w:val="32"/>
        </w:rPr>
      </w:pPr>
    </w:p>
    <w:p w14:paraId="59760DC3" w14:textId="77777777" w:rsidR="004B0D89" w:rsidRDefault="007C5CBE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20FACBE8" w14:textId="77777777" w:rsidR="004B0D89" w:rsidRDefault="007C5CBE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rPr>
          <w:sz w:val="24"/>
        </w:rPr>
      </w:pPr>
      <w:r>
        <w:rPr>
          <w:sz w:val="24"/>
        </w:rPr>
        <w:t>Kupující se zavazuje uhradit prodávajícímu za dodávku zboží kupní cenu ve 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</w:p>
    <w:p w14:paraId="506D437E" w14:textId="77777777" w:rsidR="004B0D89" w:rsidRDefault="007C5CBE">
      <w:pPr>
        <w:pStyle w:val="Zkladntext"/>
        <w:spacing w:before="1"/>
        <w:ind w:left="563"/>
      </w:pPr>
      <w:r>
        <w:t>dle ceny zboží, uvedené v příloze č. 2.</w:t>
      </w:r>
    </w:p>
    <w:p w14:paraId="0AC32C2B" w14:textId="77777777" w:rsidR="004B0D89" w:rsidRDefault="004B0D89">
      <w:pPr>
        <w:sectPr w:rsidR="004B0D89">
          <w:headerReference w:type="default" r:id="rId11"/>
          <w:footerReference w:type="default" r:id="rId12"/>
          <w:pgSz w:w="11910" w:h="16840"/>
          <w:pgMar w:top="960" w:right="1160" w:bottom="1140" w:left="1280" w:header="710" w:footer="959" w:gutter="0"/>
          <w:pgNumType w:start="2"/>
          <w:cols w:space="708"/>
        </w:sectPr>
      </w:pPr>
    </w:p>
    <w:p w14:paraId="7C82169A" w14:textId="77777777" w:rsidR="004B0D89" w:rsidRDefault="004B0D89">
      <w:pPr>
        <w:pStyle w:val="Zkladntext"/>
        <w:rPr>
          <w:sz w:val="20"/>
        </w:rPr>
      </w:pPr>
    </w:p>
    <w:p w14:paraId="25AA1FDD" w14:textId="77777777" w:rsidR="004B0D89" w:rsidRDefault="004B0D89">
      <w:pPr>
        <w:pStyle w:val="Zkladntext"/>
        <w:rPr>
          <w:sz w:val="20"/>
        </w:rPr>
      </w:pPr>
    </w:p>
    <w:p w14:paraId="0A9515F7" w14:textId="77777777" w:rsidR="004B0D89" w:rsidRDefault="004B0D89">
      <w:pPr>
        <w:pStyle w:val="Zkladntext"/>
        <w:spacing w:before="1"/>
      </w:pPr>
    </w:p>
    <w:p w14:paraId="14784C72" w14:textId="77777777" w:rsidR="004B0D89" w:rsidRDefault="007C5CBE">
      <w:pPr>
        <w:pStyle w:val="Odstavecseseznamem"/>
        <w:numPr>
          <w:ilvl w:val="1"/>
          <w:numId w:val="5"/>
        </w:numPr>
        <w:tabs>
          <w:tab w:val="left" w:pos="564"/>
        </w:tabs>
        <w:spacing w:before="0"/>
        <w:ind w:right="254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>,  která  zahrnuje  veškeré  náklady  prodáv</w:t>
      </w:r>
      <w:r>
        <w:rPr>
          <w:sz w:val="24"/>
        </w:rPr>
        <w:t>ajícího,  je  cenou  nejvýše  přípustnou  a nepřekročitelnou a může být změněna jen při změně daňových předpisů. Jakékoliv náklady související s veřejnou zakázkou či předmětem plnění podle této smlouvy si hradí prodávající sám.</w:t>
      </w:r>
    </w:p>
    <w:p w14:paraId="66196F3A" w14:textId="77777777" w:rsidR="004B0D89" w:rsidRDefault="007C5CBE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Kupující uhradí kupní cenu n</w:t>
      </w:r>
      <w:r>
        <w:rPr>
          <w:sz w:val="24"/>
        </w:rPr>
        <w:t>a základě faktury prodávajícího, která musí mít náležitosti daňového dokladu, uvedené v zákoně č. 235/2004 Sb., o dani z přidané hodnoty, ve znění pozdějších předpisů, a v zákoně č. 89/2012 Sb., občanského zákoníku. Faktura musí být doložena protokolem o p</w:t>
      </w:r>
      <w:r>
        <w:rPr>
          <w:sz w:val="24"/>
        </w:rPr>
        <w:t>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78CCFEA6" w14:textId="77777777" w:rsidR="004B0D89" w:rsidRDefault="007C5CBE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ve lhůtě splatnosti vrátit k doplnění. Po obdržení opravné faktury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kupujícímu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6B522CCC" w14:textId="77777777" w:rsidR="004B0D89" w:rsidRDefault="007C5CBE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5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4A8D901C" w14:textId="77777777" w:rsidR="004B0D89" w:rsidRDefault="007C5CBE">
      <w:pPr>
        <w:pStyle w:val="Odstavecseseznamem"/>
        <w:numPr>
          <w:ilvl w:val="1"/>
          <w:numId w:val="5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 xml:space="preserve">Prodávající prohlašuje, že na zboží neváznou práva </w:t>
      </w:r>
      <w:r>
        <w:rPr>
          <w:sz w:val="24"/>
        </w:rPr>
        <w:t>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33DE61B5" w14:textId="77777777" w:rsidR="004B0D89" w:rsidRDefault="004B0D89">
      <w:pPr>
        <w:pStyle w:val="Zkladntext"/>
        <w:spacing w:before="10"/>
        <w:rPr>
          <w:sz w:val="31"/>
        </w:rPr>
      </w:pPr>
    </w:p>
    <w:p w14:paraId="755726EE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2B7D71EC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Nesplňuje-li zboží vlastnosti stanovené touto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06882F26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31857210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>kt</w:t>
      </w:r>
      <w:r>
        <w:rPr>
          <w:sz w:val="24"/>
        </w:rPr>
        <w:t xml:space="preserve">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</w:t>
      </w:r>
      <w:r>
        <w:rPr>
          <w:sz w:val="24"/>
        </w:rPr>
        <w:t>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67759E8F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</w:t>
      </w:r>
    </w:p>
    <w:p w14:paraId="2650D07B" w14:textId="77777777" w:rsidR="004B0D89" w:rsidRDefault="007C5CBE">
      <w:pPr>
        <w:pStyle w:val="Zkladntext"/>
        <w:spacing w:before="1"/>
        <w:ind w:left="565"/>
        <w:jc w:val="both"/>
      </w:pPr>
      <w:r>
        <w:t>reklamovat na dodacím listu/předávacím protokolu.</w:t>
      </w:r>
    </w:p>
    <w:p w14:paraId="055AD42E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088AA5DB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spacing w:before="12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4A097E6D" w14:textId="77777777" w:rsidR="004B0D89" w:rsidRDefault="007C5CBE">
      <w:pPr>
        <w:pStyle w:val="Odstavecseseznamem"/>
        <w:numPr>
          <w:ilvl w:val="2"/>
          <w:numId w:val="4"/>
        </w:numPr>
        <w:tabs>
          <w:tab w:val="left" w:pos="818"/>
        </w:tabs>
        <w:spacing w:before="118"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6943FA74" w14:textId="77777777" w:rsidR="004B0D89" w:rsidRDefault="007C5CBE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</w:t>
      </w:r>
      <w:r>
        <w:rPr>
          <w:spacing w:val="19"/>
          <w:sz w:val="24"/>
        </w:rPr>
        <w:t xml:space="preserve"> </w:t>
      </w:r>
      <w:r>
        <w:rPr>
          <w:sz w:val="24"/>
        </w:rPr>
        <w:t>zejména z</w:t>
      </w:r>
    </w:p>
    <w:p w14:paraId="6FEC32B1" w14:textId="77777777" w:rsidR="004B0D89" w:rsidRDefault="007C5CBE">
      <w:pPr>
        <w:pStyle w:val="Zkladntext"/>
        <w:spacing w:before="2" w:line="269" w:lineRule="exact"/>
        <w:ind w:left="817"/>
        <w:jc w:val="both"/>
      </w:pPr>
      <w:r>
        <w:t>technického nebo ekonomického hlediska,</w:t>
      </w:r>
    </w:p>
    <w:p w14:paraId="5361A87C" w14:textId="77777777" w:rsidR="004B0D89" w:rsidRDefault="007C5CBE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poskytnutí slevy odpovídající rozdílu ceny vadného a bezvadného zboží, je-li</w:t>
      </w:r>
      <w:r>
        <w:rPr>
          <w:spacing w:val="11"/>
          <w:sz w:val="24"/>
        </w:rPr>
        <w:t xml:space="preserve"> </w:t>
      </w:r>
      <w:r>
        <w:rPr>
          <w:sz w:val="24"/>
        </w:rPr>
        <w:t>vadné</w:t>
      </w:r>
    </w:p>
    <w:p w14:paraId="6489845F" w14:textId="77777777" w:rsidR="004B0D89" w:rsidRDefault="007C5CBE">
      <w:pPr>
        <w:pStyle w:val="Zkladntext"/>
        <w:spacing w:before="1"/>
        <w:ind w:left="817"/>
        <w:jc w:val="both"/>
      </w:pPr>
      <w:r>
        <w:t>plnění nepodstatným porušením smlouvy.</w:t>
      </w:r>
    </w:p>
    <w:p w14:paraId="0AA81CDD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4"/>
        </w:tabs>
        <w:ind w:left="563" w:right="25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>prod</w:t>
      </w:r>
      <w:r>
        <w:rPr>
          <w:spacing w:val="6"/>
          <w:sz w:val="24"/>
        </w:rPr>
        <w:t xml:space="preserve">ávajícímu </w:t>
      </w:r>
      <w:proofErr w:type="gramStart"/>
      <w:r>
        <w:rPr>
          <w:sz w:val="24"/>
        </w:rPr>
        <w:t>včas  zaslaným</w:t>
      </w:r>
      <w:proofErr w:type="gramEnd"/>
      <w:r>
        <w:rPr>
          <w:sz w:val="24"/>
        </w:rPr>
        <w:t xml:space="preserve">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6E67F06C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52"/>
        <w:jc w:val="both"/>
        <w:rPr>
          <w:sz w:val="24"/>
        </w:rPr>
      </w:pPr>
      <w:r>
        <w:rPr>
          <w:sz w:val="24"/>
        </w:rPr>
        <w:t xml:space="preserve">Vady zboží uplatňuje kupující písemným oznámením doručeným prodávajícímu emailem nebo do jeho datové schránky. </w:t>
      </w:r>
      <w:r>
        <w:rPr>
          <w:spacing w:val="-3"/>
          <w:sz w:val="24"/>
        </w:rPr>
        <w:t xml:space="preserve">Dohodnutá adresa </w:t>
      </w:r>
      <w:r>
        <w:rPr>
          <w:sz w:val="24"/>
        </w:rPr>
        <w:t xml:space="preserve">pro </w:t>
      </w:r>
      <w:r>
        <w:rPr>
          <w:spacing w:val="-3"/>
          <w:sz w:val="24"/>
        </w:rPr>
        <w:t xml:space="preserve">elektronické uplatnění </w:t>
      </w:r>
      <w:r>
        <w:rPr>
          <w:sz w:val="24"/>
        </w:rPr>
        <w:t xml:space="preserve">záruční </w:t>
      </w:r>
      <w:r>
        <w:rPr>
          <w:spacing w:val="-3"/>
          <w:sz w:val="24"/>
        </w:rPr>
        <w:t>opravy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 </w:t>
      </w:r>
      <w:hyperlink r:id="rId13">
        <w:r>
          <w:rPr>
            <w:rFonts w:ascii="Times New Roman" w:hAnsi="Times New Roman"/>
            <w:sz w:val="20"/>
          </w:rPr>
          <w:t>podpora@hpe.com</w:t>
        </w:r>
        <w:r>
          <w:rPr>
            <w:rFonts w:ascii="Times New Roman" w:hAnsi="Times New Roman"/>
            <w:spacing w:val="7"/>
            <w:sz w:val="20"/>
          </w:rPr>
          <w:t xml:space="preserve"> </w:t>
        </w:r>
      </w:hyperlink>
      <w:r>
        <w:rPr>
          <w:sz w:val="24"/>
        </w:rPr>
        <w:t>.</w:t>
      </w:r>
    </w:p>
    <w:p w14:paraId="247F4A89" w14:textId="77777777" w:rsidR="004B0D89" w:rsidRDefault="004B0D89">
      <w:pPr>
        <w:jc w:val="both"/>
        <w:rPr>
          <w:sz w:val="24"/>
        </w:rPr>
        <w:sectPr w:rsidR="004B0D89">
          <w:pgSz w:w="11910" w:h="16840"/>
          <w:pgMar w:top="960" w:right="1160" w:bottom="1140" w:left="1280" w:header="710" w:footer="959" w:gutter="0"/>
          <w:cols w:space="708"/>
        </w:sectPr>
      </w:pPr>
    </w:p>
    <w:p w14:paraId="425B2171" w14:textId="77777777" w:rsidR="004B0D89" w:rsidRDefault="004B0D89">
      <w:pPr>
        <w:pStyle w:val="Zkladntext"/>
        <w:rPr>
          <w:sz w:val="20"/>
        </w:rPr>
      </w:pPr>
    </w:p>
    <w:p w14:paraId="3D1EC451" w14:textId="77777777" w:rsidR="004B0D89" w:rsidRDefault="004B0D89">
      <w:pPr>
        <w:pStyle w:val="Zkladntext"/>
        <w:rPr>
          <w:sz w:val="20"/>
        </w:rPr>
      </w:pPr>
    </w:p>
    <w:p w14:paraId="605E3037" w14:textId="77777777" w:rsidR="004B0D89" w:rsidRDefault="004B0D89">
      <w:pPr>
        <w:pStyle w:val="Zkladntext"/>
        <w:spacing w:before="1"/>
      </w:pPr>
    </w:p>
    <w:p w14:paraId="186C9130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spacing w:before="0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7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180AA4CC" w14:textId="77777777" w:rsidR="004B0D89" w:rsidRDefault="007C5CBE">
      <w:pPr>
        <w:pStyle w:val="Zkladntext"/>
        <w:spacing w:before="1"/>
        <w:ind w:left="565"/>
      </w:pPr>
      <w:r>
        <w:t>zboží.</w:t>
      </w:r>
    </w:p>
    <w:p w14:paraId="6B60EF16" w14:textId="77777777" w:rsidR="004B0D89" w:rsidRDefault="007C5CBE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12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odstranit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2"/>
          <w:sz w:val="24"/>
        </w:rPr>
        <w:t xml:space="preserve"> </w:t>
      </w:r>
      <w:r>
        <w:rPr>
          <w:sz w:val="24"/>
        </w:rPr>
        <w:t>dnů.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nese</w:t>
      </w:r>
      <w:r>
        <w:rPr>
          <w:spacing w:val="-1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spojení s odstraňováním vad, které jsou kryty</w:t>
      </w:r>
      <w:r>
        <w:rPr>
          <w:spacing w:val="-18"/>
          <w:sz w:val="24"/>
        </w:rPr>
        <w:t xml:space="preserve"> </w:t>
      </w:r>
      <w:r>
        <w:rPr>
          <w:sz w:val="24"/>
        </w:rPr>
        <w:t>zárukou.</w:t>
      </w:r>
    </w:p>
    <w:p w14:paraId="00C11C0D" w14:textId="77777777" w:rsidR="004B0D89" w:rsidRDefault="004B0D89">
      <w:pPr>
        <w:pStyle w:val="Zkladntext"/>
        <w:spacing w:before="1"/>
        <w:rPr>
          <w:sz w:val="32"/>
        </w:rPr>
      </w:pPr>
    </w:p>
    <w:p w14:paraId="0B5DD859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2A417599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Vš</w:t>
      </w:r>
      <w:r>
        <w:rPr>
          <w:sz w:val="24"/>
        </w:rPr>
        <w:t xml:space="preserve">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2C493474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</w:t>
      </w:r>
      <w:r>
        <w:rPr>
          <w:sz w:val="24"/>
        </w:rPr>
        <w:t xml:space="preserve">lem pro vlastní potřeby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0F6E1B60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0E1CE9D0" w14:textId="77777777" w:rsidR="004B0D89" w:rsidRDefault="007C5CBE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</w:t>
      </w:r>
      <w:r>
        <w:rPr>
          <w:sz w:val="24"/>
        </w:rPr>
        <w:t>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064287AD" w14:textId="77777777" w:rsidR="004B0D89" w:rsidRDefault="004B0D89">
      <w:pPr>
        <w:pStyle w:val="Zkladntext"/>
        <w:spacing w:before="1"/>
        <w:rPr>
          <w:sz w:val="32"/>
        </w:rPr>
      </w:pPr>
    </w:p>
    <w:p w14:paraId="415BAF08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7556AA6B" w14:textId="77777777" w:rsidR="004B0D89" w:rsidRDefault="007C5CBE">
      <w:pPr>
        <w:pStyle w:val="Odstavecseseznamem"/>
        <w:numPr>
          <w:ilvl w:val="1"/>
          <w:numId w:val="3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18D4D198" w14:textId="77777777" w:rsidR="004B0D89" w:rsidRDefault="007C5CBE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8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37797E79" w14:textId="77777777" w:rsidR="004B0D89" w:rsidRDefault="007C5CBE">
      <w:pPr>
        <w:pStyle w:val="Odstavecseseznamem"/>
        <w:numPr>
          <w:ilvl w:val="1"/>
          <w:numId w:val="3"/>
        </w:numPr>
        <w:tabs>
          <w:tab w:val="left" w:pos="566"/>
        </w:tabs>
        <w:ind w:right="252"/>
        <w:jc w:val="both"/>
        <w:rPr>
          <w:sz w:val="24"/>
        </w:rPr>
      </w:pPr>
      <w:r>
        <w:rPr>
          <w:sz w:val="24"/>
        </w:rPr>
        <w:t>V případě prodlení prodávajícího s odstraněním vad ve lhůtě sta</w:t>
      </w:r>
      <w:r>
        <w:rPr>
          <w:sz w:val="24"/>
        </w:rPr>
        <w:t xml:space="preserve">novené v čl. 6 bod 6.10.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 je prodávající povinen uhradit kupujícímu smluvní pokutu ve výši 1 000 Kč, a to za každý, byť i započat den</w:t>
      </w:r>
      <w:r>
        <w:rPr>
          <w:spacing w:val="-17"/>
          <w:sz w:val="24"/>
        </w:rPr>
        <w:t xml:space="preserve"> </w:t>
      </w:r>
      <w:r>
        <w:rPr>
          <w:sz w:val="24"/>
        </w:rPr>
        <w:t>prodlení.</w:t>
      </w:r>
    </w:p>
    <w:p w14:paraId="4AF5C205" w14:textId="77777777" w:rsidR="004B0D89" w:rsidRDefault="007C5CBE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</w:t>
      </w:r>
      <w:r>
        <w:rPr>
          <w:sz w:val="24"/>
        </w:rPr>
        <w:t>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51212064" w14:textId="77777777" w:rsidR="004B0D89" w:rsidRDefault="007C5CBE">
      <w:pPr>
        <w:pStyle w:val="Odstavecseseznamem"/>
        <w:numPr>
          <w:ilvl w:val="1"/>
          <w:numId w:val="3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7EE48FB7" w14:textId="77777777" w:rsidR="004B0D89" w:rsidRDefault="004B0D89">
      <w:pPr>
        <w:pStyle w:val="Zkladntext"/>
        <w:spacing w:before="2"/>
        <w:rPr>
          <w:sz w:val="32"/>
        </w:rPr>
      </w:pPr>
    </w:p>
    <w:p w14:paraId="216A5532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0753206E" w14:textId="77777777" w:rsidR="004B0D89" w:rsidRDefault="007C5CBE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</w:p>
    <w:p w14:paraId="1B0FD775" w14:textId="77777777" w:rsidR="004B0D89" w:rsidRDefault="007C5CBE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49C95F85" w14:textId="77777777" w:rsidR="004B0D89" w:rsidRDefault="007C5CBE">
      <w:pPr>
        <w:pStyle w:val="Odstavecseseznamem"/>
        <w:numPr>
          <w:ilvl w:val="2"/>
          <w:numId w:val="2"/>
        </w:numPr>
        <w:tabs>
          <w:tab w:val="left" w:pos="988"/>
        </w:tabs>
        <w:ind w:left="987" w:right="2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4D625E1D" w14:textId="77777777" w:rsidR="004B0D89" w:rsidRDefault="007C5CBE">
      <w:pPr>
        <w:pStyle w:val="Odstavecseseznamem"/>
        <w:numPr>
          <w:ilvl w:val="2"/>
          <w:numId w:val="2"/>
        </w:numPr>
        <w:tabs>
          <w:tab w:val="left" w:pos="988"/>
        </w:tabs>
        <w:spacing w:before="60"/>
        <w:ind w:left="987" w:right="25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smlouvě</w:t>
      </w:r>
      <w:r>
        <w:rPr>
          <w:spacing w:val="-21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8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 jednou ze smluvních stran, a to vždy po předchozím upozornění na porušení smlouvy s</w:t>
      </w:r>
      <w:r>
        <w:rPr>
          <w:sz w:val="24"/>
        </w:rPr>
        <w:t xml:space="preserve"> poskytnutím náhradní lhůty k odstranění stavu porušení smlouvy, a s upozorněním na možnost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odstoupení od </w:t>
      </w:r>
      <w:r>
        <w:rPr>
          <w:spacing w:val="-3"/>
          <w:sz w:val="24"/>
        </w:rPr>
        <w:t>smlouvy.</w:t>
      </w:r>
    </w:p>
    <w:p w14:paraId="51C14E7C" w14:textId="77777777" w:rsidR="004B0D89" w:rsidRDefault="004B0D89">
      <w:pPr>
        <w:jc w:val="both"/>
        <w:rPr>
          <w:sz w:val="24"/>
        </w:rPr>
        <w:sectPr w:rsidR="004B0D89">
          <w:pgSz w:w="11910" w:h="16840"/>
          <w:pgMar w:top="960" w:right="1160" w:bottom="1140" w:left="1280" w:header="710" w:footer="959" w:gutter="0"/>
          <w:cols w:space="708"/>
        </w:sectPr>
      </w:pPr>
    </w:p>
    <w:p w14:paraId="7FECBD9D" w14:textId="77777777" w:rsidR="004B0D89" w:rsidRDefault="004B0D89">
      <w:pPr>
        <w:pStyle w:val="Zkladntext"/>
        <w:rPr>
          <w:sz w:val="20"/>
        </w:rPr>
      </w:pPr>
    </w:p>
    <w:p w14:paraId="383336AF" w14:textId="77777777" w:rsidR="004B0D89" w:rsidRDefault="004B0D89">
      <w:pPr>
        <w:pStyle w:val="Zkladntext"/>
        <w:rPr>
          <w:sz w:val="20"/>
        </w:rPr>
      </w:pPr>
    </w:p>
    <w:p w14:paraId="1FC59ACA" w14:textId="77777777" w:rsidR="004B0D89" w:rsidRDefault="004B0D89">
      <w:pPr>
        <w:pStyle w:val="Zkladntext"/>
        <w:spacing w:before="1"/>
      </w:pPr>
    </w:p>
    <w:p w14:paraId="7ACFE83C" w14:textId="77777777" w:rsidR="004B0D89" w:rsidRDefault="007C5CBE">
      <w:pPr>
        <w:pStyle w:val="Zkladntext"/>
        <w:ind w:left="987" w:right="253"/>
        <w:jc w:val="both"/>
      </w:pPr>
      <w:r>
        <w:t>Odstoupením</w:t>
      </w:r>
      <w:r>
        <w:rPr>
          <w:spacing w:val="-1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zaniká</w:t>
      </w:r>
      <w:r>
        <w:rPr>
          <w:spacing w:val="-7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doručení</w:t>
      </w:r>
      <w:r>
        <w:rPr>
          <w:spacing w:val="-10"/>
        </w:rPr>
        <w:t xml:space="preserve"> </w:t>
      </w:r>
      <w:r>
        <w:t>projevu</w:t>
      </w:r>
      <w:r>
        <w:rPr>
          <w:spacing w:val="-11"/>
        </w:rPr>
        <w:t xml:space="preserve"> </w:t>
      </w:r>
      <w:r>
        <w:t>vůle</w:t>
      </w:r>
      <w:r>
        <w:rPr>
          <w:spacing w:val="-13"/>
        </w:rPr>
        <w:t xml:space="preserve"> </w:t>
      </w:r>
      <w:r>
        <w:t>směřujícího</w:t>
      </w:r>
      <w:r>
        <w:rPr>
          <w:spacing w:val="1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 xml:space="preserve">od </w:t>
      </w:r>
      <w:r>
        <w:rPr>
          <w:spacing w:val="-7"/>
        </w:rPr>
        <w:t>smlouvy.</w:t>
      </w:r>
      <w:r>
        <w:rPr>
          <w:spacing w:val="-25"/>
        </w:rPr>
        <w:t xml:space="preserve"> </w:t>
      </w:r>
      <w:r>
        <w:t>Účinky</w:t>
      </w:r>
      <w:r>
        <w:rPr>
          <w:spacing w:val="-20"/>
        </w:rPr>
        <w:t xml:space="preserve"> </w:t>
      </w:r>
      <w:r>
        <w:t>odstoupení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řídí</w:t>
      </w:r>
      <w:r>
        <w:rPr>
          <w:spacing w:val="-20"/>
        </w:rPr>
        <w:t xml:space="preserve"> </w:t>
      </w:r>
      <w:r>
        <w:t>ustanovením</w:t>
      </w:r>
      <w:r>
        <w:rPr>
          <w:spacing w:val="-23"/>
        </w:rPr>
        <w:t xml:space="preserve"> </w:t>
      </w:r>
      <w:r>
        <w:t>občanského</w:t>
      </w:r>
      <w:r>
        <w:rPr>
          <w:spacing w:val="-20"/>
        </w:rPr>
        <w:t xml:space="preserve"> </w:t>
      </w:r>
      <w:r>
        <w:t>zákoníku.</w:t>
      </w:r>
      <w:r>
        <w:rPr>
          <w:spacing w:val="-19"/>
        </w:rPr>
        <w:t xml:space="preserve"> </w:t>
      </w:r>
      <w:r>
        <w:t>Plnění,</w:t>
      </w:r>
      <w:r>
        <w:rPr>
          <w:spacing w:val="-20"/>
        </w:rPr>
        <w:t xml:space="preserve"> </w:t>
      </w:r>
      <w:r>
        <w:t>ke</w:t>
      </w:r>
      <w:r>
        <w:rPr>
          <w:spacing w:val="-20"/>
        </w:rPr>
        <w:t xml:space="preserve"> </w:t>
      </w:r>
      <w:r>
        <w:t xml:space="preserve">kterému mezi smluvními stranami ke dni odstoupení došlo, nebude vzájemně vraceno. Smluvní vztah bude v plném rozsahu vyrovnán a nemůže tak být nárokováno vrácení plnění. Pro případ, že by došlo k odstoupení </w:t>
      </w:r>
      <w:r>
        <w:t>od této smlouvy, sjednávají strany, že odstoupení nepůsobí zpětně, ale toliko od okamžiku, kdy bylo doručeno či se dostalo do dispozice druhé smluvní</w:t>
      </w:r>
      <w:r>
        <w:rPr>
          <w:spacing w:val="-1"/>
        </w:rPr>
        <w:t xml:space="preserve"> </w:t>
      </w:r>
      <w:r>
        <w:t>strany.</w:t>
      </w:r>
    </w:p>
    <w:p w14:paraId="150D3020" w14:textId="77777777" w:rsidR="004B0D89" w:rsidRDefault="007C5CBE">
      <w:pPr>
        <w:pStyle w:val="Odstavecseseznamem"/>
        <w:numPr>
          <w:ilvl w:val="2"/>
          <w:numId w:val="2"/>
        </w:numPr>
        <w:tabs>
          <w:tab w:val="left" w:pos="991"/>
        </w:tabs>
        <w:spacing w:before="61"/>
        <w:ind w:left="990" w:right="254" w:hanging="360"/>
        <w:jc w:val="both"/>
        <w:rPr>
          <w:sz w:val="24"/>
        </w:rPr>
      </w:pPr>
      <w:r>
        <w:rPr>
          <w:sz w:val="24"/>
        </w:rPr>
        <w:t>jednostrannou výpovědí této smlouvy kupujícím i prodávajícím bez uvedení důvodu. Výpovědní doba či</w:t>
      </w:r>
      <w:r>
        <w:rPr>
          <w:sz w:val="24"/>
        </w:rPr>
        <w:t xml:space="preserve">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35FBE583" w14:textId="77777777" w:rsidR="004B0D89" w:rsidRDefault="007C5CBE">
      <w:pPr>
        <w:pStyle w:val="Zkladntext"/>
        <w:spacing w:before="119"/>
        <w:ind w:left="138"/>
        <w:jc w:val="both"/>
      </w:pPr>
      <w:r>
        <w:t>9.1 Smluvní strany se dohodly, že povinnosti vyplývající z obsahu ujednání čl. 8 je závazné také</w:t>
      </w:r>
    </w:p>
    <w:p w14:paraId="1BA09AAC" w14:textId="77777777" w:rsidR="004B0D89" w:rsidRDefault="007C5CBE">
      <w:pPr>
        <w:pStyle w:val="Zkladntext"/>
        <w:spacing w:before="1"/>
        <w:ind w:left="565"/>
        <w:jc w:val="both"/>
      </w:pPr>
      <w:r>
        <w:t>po zániku této smlouvy.</w:t>
      </w:r>
    </w:p>
    <w:p w14:paraId="7B5A8848" w14:textId="77777777" w:rsidR="004B0D89" w:rsidRDefault="004B0D89">
      <w:pPr>
        <w:pStyle w:val="Zkladntext"/>
        <w:spacing w:before="1"/>
        <w:rPr>
          <w:sz w:val="32"/>
        </w:rPr>
      </w:pPr>
    </w:p>
    <w:p w14:paraId="5B2B1D27" w14:textId="77777777" w:rsidR="004B0D89" w:rsidRDefault="007C5CBE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200A49B2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45B9F40D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09D46E05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Smlouvu je možno měnit či doplňovat p</w:t>
      </w:r>
      <w:r>
        <w:rPr>
          <w:sz w:val="24"/>
        </w:rPr>
        <w:t>ouze písemnými číslovanými dodatky, podepsanými k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358D5A62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</w:t>
      </w:r>
      <w:r>
        <w:rPr>
          <w:sz w:val="24"/>
        </w:rPr>
        <w:t>ují svými vlastnoručními podpisy.</w:t>
      </w:r>
    </w:p>
    <w:p w14:paraId="0AD12DA8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 účinná. Smluvní strany se v tomto případě zavazují dohodou nahradit ustanovení neplatné/neúčinné novým ustanovením pl</w:t>
      </w:r>
      <w:r>
        <w:rPr>
          <w:sz w:val="24"/>
        </w:rPr>
        <w:t>atným/účinným, které nejlépe odpovídá původně zamýšlenému ekonomickému účelu ustanovení neplatného/neúčinného.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15D14785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dobu neurčitou v registru smluv podle zákona č. 340/2015 Sb., o zvláštních podmínkách účinnosti některých smluv, uveřejňování těchto smluv a o registru smluv (zákon o registru smluv). Kupující se zavazuje smlouvu dle </w:t>
      </w:r>
      <w:r>
        <w:rPr>
          <w:sz w:val="24"/>
        </w:rPr>
        <w:t>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18B189B8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626"/>
        </w:tabs>
        <w:spacing w:before="120"/>
        <w:ind w:left="625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smlouva</w:t>
      </w:r>
      <w:r>
        <w:rPr>
          <w:spacing w:val="9"/>
          <w:sz w:val="24"/>
        </w:rPr>
        <w:t xml:space="preserve"> </w:t>
      </w:r>
      <w:r>
        <w:rPr>
          <w:sz w:val="24"/>
        </w:rPr>
        <w:t>nabývá</w:t>
      </w:r>
      <w:r>
        <w:rPr>
          <w:spacing w:val="9"/>
          <w:sz w:val="24"/>
        </w:rPr>
        <w:t xml:space="preserve"> </w:t>
      </w:r>
      <w:r>
        <w:rPr>
          <w:sz w:val="24"/>
        </w:rPr>
        <w:t>platnosti</w:t>
      </w:r>
      <w:r>
        <w:rPr>
          <w:spacing w:val="10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podpisu</w:t>
      </w:r>
      <w:r>
        <w:rPr>
          <w:spacing w:val="6"/>
          <w:sz w:val="24"/>
        </w:rPr>
        <w:t xml:space="preserve"> </w:t>
      </w:r>
      <w:r>
        <w:rPr>
          <w:sz w:val="24"/>
        </w:rPr>
        <w:t>smluvních</w:t>
      </w:r>
      <w:r>
        <w:rPr>
          <w:spacing w:val="9"/>
          <w:sz w:val="24"/>
        </w:rPr>
        <w:t xml:space="preserve"> </w:t>
      </w:r>
      <w:r>
        <w:rPr>
          <w:sz w:val="24"/>
        </w:rPr>
        <w:t>stran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uveřejnění</w:t>
      </w:r>
    </w:p>
    <w:p w14:paraId="6DFD077F" w14:textId="77777777" w:rsidR="004B0D89" w:rsidRDefault="007C5CBE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1F15810F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ind w:right="255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</w:t>
      </w:r>
      <w:r>
        <w:rPr>
          <w:sz w:val="24"/>
        </w:rPr>
        <w:t xml:space="preserve"> některých zákonů, v platném znění, osobou povinnou spolupůsobit při výkonu finanční kontroly prováděné v souvislosti s úhradou zboží nebo služeb z veřejných</w:t>
      </w:r>
      <w:r>
        <w:rPr>
          <w:spacing w:val="-14"/>
          <w:sz w:val="24"/>
        </w:rPr>
        <w:t xml:space="preserve"> </w:t>
      </w:r>
      <w:r>
        <w:rPr>
          <w:sz w:val="24"/>
        </w:rPr>
        <w:t>výdajů.</w:t>
      </w:r>
    </w:p>
    <w:p w14:paraId="1704E1E9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</w:t>
      </w:r>
      <w:r>
        <w:rPr>
          <w:sz w:val="24"/>
        </w:rPr>
        <w:t>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9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nezbytném pro naplnění účelu uzavřené kupní smlouvy. Prodávající současně bere na vědomí,</w:t>
      </w:r>
      <w:r>
        <w:rPr>
          <w:sz w:val="24"/>
        </w:rPr>
        <w:t xml:space="preserve"> že po skončení smluvního vztahu budou jím poskytnuté osobní údaje, včetně listin, jež je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6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</w:p>
    <w:p w14:paraId="315B69BC" w14:textId="77777777" w:rsidR="004B0D89" w:rsidRDefault="004B0D89">
      <w:pPr>
        <w:jc w:val="both"/>
        <w:rPr>
          <w:sz w:val="24"/>
        </w:rPr>
        <w:sectPr w:rsidR="004B0D89">
          <w:pgSz w:w="11910" w:h="16840"/>
          <w:pgMar w:top="960" w:right="1160" w:bottom="1140" w:left="1280" w:header="710" w:footer="959" w:gutter="0"/>
          <w:cols w:space="708"/>
        </w:sectPr>
      </w:pPr>
    </w:p>
    <w:p w14:paraId="1AF40CB8" w14:textId="77777777" w:rsidR="004B0D89" w:rsidRDefault="007C5CBE">
      <w:pPr>
        <w:pStyle w:val="Zkladntext"/>
        <w:rPr>
          <w:sz w:val="20"/>
        </w:rPr>
      </w:pPr>
      <w:r>
        <w:lastRenderedPageBreak/>
        <w:pict w14:anchorId="4E9F513D">
          <v:rect id="_x0000_s1027" style="position:absolute;margin-left:39.75pt;margin-top:290.65pt;width:206.3pt;height:158.65pt;z-index:251664384;mso-position-horizontal-relative:page;mso-position-vertical-relative:page" fillcolor="black" stroked="f">
            <w10:wrap anchorx="page" anchory="page"/>
          </v:rect>
        </w:pict>
      </w:r>
    </w:p>
    <w:p w14:paraId="1F98A3E5" w14:textId="77777777" w:rsidR="004B0D89" w:rsidRDefault="004B0D89">
      <w:pPr>
        <w:pStyle w:val="Zkladntext"/>
        <w:rPr>
          <w:sz w:val="20"/>
        </w:rPr>
      </w:pPr>
    </w:p>
    <w:p w14:paraId="3DD452BF" w14:textId="77777777" w:rsidR="004B0D89" w:rsidRDefault="004B0D89">
      <w:pPr>
        <w:pStyle w:val="Zkladntext"/>
        <w:spacing w:before="1"/>
      </w:pPr>
    </w:p>
    <w:p w14:paraId="157738F7" w14:textId="77777777" w:rsidR="004B0D89" w:rsidRDefault="007C5CBE">
      <w:pPr>
        <w:pStyle w:val="Zkladntext"/>
        <w:ind w:left="565" w:right="256"/>
        <w:jc w:val="both"/>
      </w:pPr>
      <w:r>
        <w:t>lhůty s nimi bude naloženo v souladu s výše uv</w:t>
      </w:r>
      <w:r>
        <w:t>edeným nařízením a zákonem o ochraně osobních údajů.</w:t>
      </w:r>
    </w:p>
    <w:p w14:paraId="19D10B76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847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(EU) 2016/679 o ochraně fyzických osob v souvislo</w:t>
      </w:r>
      <w:r>
        <w:rPr>
          <w:sz w:val="24"/>
        </w:rPr>
        <w:t>sti se zpracováním osobních údajů a o volném pohybu těchto údajů a o zrušení směrnice 95/46/ES, v otázce shromažďování, zpracování a uchovávání osobních údajů získaných z realizace a výkonu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obdobně.</w:t>
      </w:r>
    </w:p>
    <w:p w14:paraId="03B17C65" w14:textId="77777777" w:rsidR="004B0D89" w:rsidRDefault="007C5CBE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left="85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4AFDEFF4" w14:textId="77777777" w:rsidR="004B0D89" w:rsidRDefault="007C5CBE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0AEB4580" w14:textId="77777777" w:rsidR="004B0D89" w:rsidRDefault="007C5CBE">
      <w:pPr>
        <w:pStyle w:val="Odstavecseseznamem"/>
        <w:numPr>
          <w:ilvl w:val="2"/>
          <w:numId w:val="1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7ED5FB84" w14:textId="77777777" w:rsidR="004B0D89" w:rsidRDefault="004B0D89">
      <w:pPr>
        <w:pStyle w:val="Zkladntext"/>
        <w:rPr>
          <w:sz w:val="26"/>
        </w:rPr>
      </w:pPr>
    </w:p>
    <w:p w14:paraId="721EE3BF" w14:textId="77777777" w:rsidR="004B0D89" w:rsidRDefault="007C5CBE">
      <w:pPr>
        <w:pStyle w:val="Zkladntext"/>
        <w:tabs>
          <w:tab w:val="left" w:pos="4674"/>
        </w:tabs>
        <w:spacing w:before="189"/>
        <w:ind w:left="138"/>
      </w:pPr>
      <w:r>
        <w:pict w14:anchorId="50FC5DD0">
          <v:rect id="_x0000_s1026" style="position:absolute;left:0;text-align:left;margin-left:278.55pt;margin-top:27.2pt;width:221.5pt;height:144.5pt;z-index:-251653120;mso-wrap-distance-left:0;mso-wrap-distance-right:0;mso-position-horizontal-relative:page" fillcolor="black" stroked="f">
            <w10:wrap type="topAndBottom" anchorx="page"/>
          </v:rect>
        </w:pict>
      </w:r>
      <w:r>
        <w:t>V Ústí nad Labem dne, viz.</w:t>
      </w:r>
      <w:r>
        <w:rPr>
          <w:spacing w:val="-9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</w:t>
      </w:r>
      <w:r>
        <w:tab/>
        <w:t xml:space="preserve">V </w:t>
      </w:r>
      <w:r>
        <w:rPr>
          <w:rFonts w:ascii="Times New Roman" w:hAnsi="Times New Roman"/>
          <w:sz w:val="20"/>
        </w:rPr>
        <w:t xml:space="preserve">Praze </w:t>
      </w:r>
      <w:r>
        <w:t>dne, viz. el.</w:t>
      </w:r>
      <w:r>
        <w:rPr>
          <w:spacing w:val="6"/>
        </w:rPr>
        <w:t xml:space="preserve"> </w:t>
      </w:r>
      <w:r>
        <w:t>podpis.</w:t>
      </w:r>
    </w:p>
    <w:p w14:paraId="26140CB3" w14:textId="77777777" w:rsidR="004B0D89" w:rsidRDefault="004B0D89">
      <w:pPr>
        <w:sectPr w:rsidR="004B0D89">
          <w:pgSz w:w="11910" w:h="16840"/>
          <w:pgMar w:top="960" w:right="1160" w:bottom="1140" w:left="1280" w:header="710" w:footer="959" w:gutter="0"/>
          <w:cols w:space="708"/>
        </w:sectPr>
      </w:pPr>
    </w:p>
    <w:p w14:paraId="6A3801AC" w14:textId="77777777" w:rsidR="004B0D89" w:rsidRDefault="004B0D89">
      <w:pPr>
        <w:pStyle w:val="Zkladntext"/>
        <w:rPr>
          <w:sz w:val="20"/>
        </w:rPr>
      </w:pPr>
    </w:p>
    <w:p w14:paraId="01A50ABD" w14:textId="77777777" w:rsidR="004B0D89" w:rsidRDefault="004B0D89">
      <w:pPr>
        <w:pStyle w:val="Zkladntext"/>
        <w:rPr>
          <w:sz w:val="20"/>
        </w:rPr>
      </w:pPr>
    </w:p>
    <w:p w14:paraId="3399B3AD" w14:textId="77777777" w:rsidR="004B0D89" w:rsidRDefault="004B0D89">
      <w:pPr>
        <w:pStyle w:val="Zkladntext"/>
        <w:spacing w:before="3"/>
      </w:pPr>
    </w:p>
    <w:p w14:paraId="2A8EC479" w14:textId="77777777" w:rsidR="004B0D89" w:rsidRDefault="007C5CBE">
      <w:pPr>
        <w:ind w:left="138"/>
        <w:rPr>
          <w:sz w:val="24"/>
        </w:rPr>
      </w:pP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>“</w:t>
      </w:r>
    </w:p>
    <w:p w14:paraId="42142605" w14:textId="77777777" w:rsidR="004B0D89" w:rsidRDefault="004B0D89">
      <w:pPr>
        <w:pStyle w:val="Zkladntext"/>
        <w:spacing w:before="3"/>
        <w:rPr>
          <w:sz w:val="21"/>
        </w:rPr>
      </w:pPr>
    </w:p>
    <w:p w14:paraId="1A0357A9" w14:textId="77777777" w:rsidR="004B0D89" w:rsidRDefault="007C5CBE">
      <w:pPr>
        <w:pStyle w:val="Nadpis1"/>
      </w:pPr>
      <w:r>
        <w:t>SAN switch</w:t>
      </w:r>
    </w:p>
    <w:p w14:paraId="0D46B548" w14:textId="77777777" w:rsidR="004B0D89" w:rsidRDefault="004B0D89">
      <w:pPr>
        <w:pStyle w:val="Zkladntext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211"/>
        <w:gridCol w:w="2829"/>
      </w:tblGrid>
      <w:tr w:rsidR="004B0D89" w14:paraId="2A391354" w14:textId="77777777">
        <w:trPr>
          <w:trHeight w:val="268"/>
        </w:trPr>
        <w:tc>
          <w:tcPr>
            <w:tcW w:w="3019" w:type="dxa"/>
          </w:tcPr>
          <w:p w14:paraId="6CA53830" w14:textId="77777777" w:rsidR="004B0D89" w:rsidRDefault="007C5CBE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Parametr</w:t>
            </w:r>
          </w:p>
        </w:tc>
        <w:tc>
          <w:tcPr>
            <w:tcW w:w="3211" w:type="dxa"/>
          </w:tcPr>
          <w:p w14:paraId="196969A6" w14:textId="77777777" w:rsidR="004B0D89" w:rsidRDefault="007C5CBE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Minimální požadavky</w:t>
            </w:r>
          </w:p>
        </w:tc>
        <w:tc>
          <w:tcPr>
            <w:tcW w:w="2829" w:type="dxa"/>
          </w:tcPr>
          <w:p w14:paraId="7C06C178" w14:textId="77777777" w:rsidR="004B0D89" w:rsidRDefault="007C5CBE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Nabízené parametry</w:t>
            </w:r>
          </w:p>
        </w:tc>
      </w:tr>
      <w:tr w:rsidR="004B0D89" w14:paraId="0FF75B37" w14:textId="77777777">
        <w:trPr>
          <w:trHeight w:val="1082"/>
        </w:trPr>
        <w:tc>
          <w:tcPr>
            <w:tcW w:w="3019" w:type="dxa"/>
          </w:tcPr>
          <w:p w14:paraId="6AA7455F" w14:textId="77777777" w:rsidR="004B0D89" w:rsidRDefault="007C5C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Provedení</w:t>
            </w:r>
          </w:p>
        </w:tc>
        <w:tc>
          <w:tcPr>
            <w:tcW w:w="3211" w:type="dxa"/>
          </w:tcPr>
          <w:p w14:paraId="2E1D2EC5" w14:textId="77777777" w:rsidR="004B0D89" w:rsidRDefault="007C5CBE">
            <w:pPr>
              <w:pStyle w:val="TableParagraph"/>
              <w:spacing w:before="1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SAN switch </w:t>
            </w:r>
            <w:proofErr w:type="spellStart"/>
            <w:r>
              <w:rPr>
                <w:sz w:val="24"/>
              </w:rPr>
              <w:t>rack-mountable</w:t>
            </w:r>
            <w:proofErr w:type="spellEnd"/>
            <w:r>
              <w:rPr>
                <w:sz w:val="24"/>
              </w:rPr>
              <w:t xml:space="preserve"> o velikosti 1U</w:t>
            </w:r>
          </w:p>
          <w:p w14:paraId="30980C91" w14:textId="77777777" w:rsidR="004B0D89" w:rsidRDefault="007C5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součástí dodávky musí být i</w:t>
            </w:r>
          </w:p>
          <w:p w14:paraId="5426D7B6" w14:textId="77777777" w:rsidR="004B0D89" w:rsidRDefault="007C5CBE">
            <w:pPr>
              <w:pStyle w:val="TableParagraph"/>
              <w:spacing w:before="2" w:line="249" w:lineRule="exact"/>
              <w:rPr>
                <w:sz w:val="24"/>
              </w:rPr>
            </w:pPr>
            <w:r>
              <w:rPr>
                <w:sz w:val="24"/>
              </w:rPr>
              <w:t>ližiny do 19“ racku</w:t>
            </w:r>
          </w:p>
        </w:tc>
        <w:tc>
          <w:tcPr>
            <w:tcW w:w="2829" w:type="dxa"/>
          </w:tcPr>
          <w:p w14:paraId="712E546E" w14:textId="77777777" w:rsidR="004B0D89" w:rsidRDefault="004B0D89">
            <w:pPr>
              <w:pStyle w:val="TableParagraph"/>
              <w:ind w:left="0"/>
              <w:rPr>
                <w:b/>
              </w:rPr>
            </w:pPr>
          </w:p>
          <w:p w14:paraId="1969EEB5" w14:textId="77777777" w:rsidR="004B0D89" w:rsidRDefault="007C5CBE">
            <w:pPr>
              <w:pStyle w:val="TableParagraph"/>
              <w:spacing w:before="1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 do 19"racku, včetně kolejnic</w:t>
            </w:r>
          </w:p>
        </w:tc>
      </w:tr>
      <w:tr w:rsidR="004B0D89" w14:paraId="2B57BD6D" w14:textId="77777777">
        <w:trPr>
          <w:trHeight w:val="268"/>
        </w:trPr>
        <w:tc>
          <w:tcPr>
            <w:tcW w:w="3019" w:type="dxa"/>
          </w:tcPr>
          <w:p w14:paraId="1F730F12" w14:textId="77777777" w:rsidR="004B0D89" w:rsidRDefault="007C5CB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Koncepce</w:t>
            </w:r>
          </w:p>
        </w:tc>
        <w:tc>
          <w:tcPr>
            <w:tcW w:w="3211" w:type="dxa"/>
          </w:tcPr>
          <w:p w14:paraId="1C15E0F6" w14:textId="77777777" w:rsidR="004B0D89" w:rsidRDefault="007C5CBE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Channel</w:t>
            </w:r>
            <w:proofErr w:type="spellEnd"/>
            <w:r>
              <w:rPr>
                <w:sz w:val="24"/>
              </w:rPr>
              <w:t xml:space="preserve"> switch</w:t>
            </w:r>
          </w:p>
        </w:tc>
        <w:tc>
          <w:tcPr>
            <w:tcW w:w="2829" w:type="dxa"/>
          </w:tcPr>
          <w:p w14:paraId="0E63F26B" w14:textId="77777777" w:rsidR="004B0D89" w:rsidRDefault="007C5CBE">
            <w:pPr>
              <w:pStyle w:val="TableParagraph"/>
              <w:spacing w:before="19"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4B0D89" w14:paraId="0FF40A03" w14:textId="77777777">
        <w:trPr>
          <w:trHeight w:val="270"/>
        </w:trPr>
        <w:tc>
          <w:tcPr>
            <w:tcW w:w="3019" w:type="dxa"/>
          </w:tcPr>
          <w:p w14:paraId="600ACE2B" w14:textId="77777777" w:rsidR="004B0D89" w:rsidRDefault="007C5CBE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Rychlost přenosu dat</w:t>
            </w:r>
          </w:p>
        </w:tc>
        <w:tc>
          <w:tcPr>
            <w:tcW w:w="3211" w:type="dxa"/>
          </w:tcPr>
          <w:p w14:paraId="19944414" w14:textId="77777777" w:rsidR="004B0D89" w:rsidRDefault="007C5CBE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min. 16Gb/s</w:t>
            </w:r>
          </w:p>
        </w:tc>
        <w:tc>
          <w:tcPr>
            <w:tcW w:w="2829" w:type="dxa"/>
          </w:tcPr>
          <w:p w14:paraId="680481CA" w14:textId="77777777" w:rsidR="004B0D89" w:rsidRDefault="007C5CBE">
            <w:pPr>
              <w:pStyle w:val="TableParagraph"/>
              <w:spacing w:before="22"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32Gb/s</w:t>
            </w:r>
          </w:p>
        </w:tc>
      </w:tr>
      <w:tr w:rsidR="004B0D89" w14:paraId="103AF422" w14:textId="77777777">
        <w:trPr>
          <w:trHeight w:val="270"/>
        </w:trPr>
        <w:tc>
          <w:tcPr>
            <w:tcW w:w="3019" w:type="dxa"/>
          </w:tcPr>
          <w:p w14:paraId="2030D096" w14:textId="77777777" w:rsidR="004B0D89" w:rsidRDefault="007C5CBE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Počet SFP+ portů</w:t>
            </w:r>
          </w:p>
        </w:tc>
        <w:tc>
          <w:tcPr>
            <w:tcW w:w="3211" w:type="dxa"/>
          </w:tcPr>
          <w:p w14:paraId="0BBEC683" w14:textId="77777777" w:rsidR="004B0D89" w:rsidRDefault="007C5CBE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min. 24</w:t>
            </w:r>
          </w:p>
        </w:tc>
        <w:tc>
          <w:tcPr>
            <w:tcW w:w="2829" w:type="dxa"/>
          </w:tcPr>
          <w:p w14:paraId="30D25606" w14:textId="77777777" w:rsidR="004B0D89" w:rsidRDefault="007C5CBE">
            <w:pPr>
              <w:pStyle w:val="TableParagraph"/>
              <w:spacing w:before="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 w:rsidR="004B0D89" w14:paraId="2DDFD27F" w14:textId="77777777">
        <w:trPr>
          <w:trHeight w:val="808"/>
        </w:trPr>
        <w:tc>
          <w:tcPr>
            <w:tcW w:w="3019" w:type="dxa"/>
          </w:tcPr>
          <w:p w14:paraId="40B4688F" w14:textId="77777777" w:rsidR="004B0D89" w:rsidRDefault="007C5CBE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 xml:space="preserve">Počet osazených a </w:t>
            </w:r>
            <w:proofErr w:type="spellStart"/>
            <w:r>
              <w:rPr>
                <w:sz w:val="24"/>
              </w:rPr>
              <w:t>zalicencovaných</w:t>
            </w:r>
            <w:proofErr w:type="spellEnd"/>
            <w:r>
              <w:rPr>
                <w:sz w:val="24"/>
              </w:rPr>
              <w:t xml:space="preserve"> portů,</w:t>
            </w:r>
          </w:p>
          <w:p w14:paraId="641C163B" w14:textId="77777777" w:rsidR="004B0D89" w:rsidRDefault="007C5CB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dodaných se SAN </w:t>
            </w:r>
            <w:proofErr w:type="spellStart"/>
            <w:r>
              <w:rPr>
                <w:sz w:val="24"/>
              </w:rPr>
              <w:t>switchem</w:t>
            </w:r>
            <w:proofErr w:type="spellEnd"/>
          </w:p>
        </w:tc>
        <w:tc>
          <w:tcPr>
            <w:tcW w:w="3211" w:type="dxa"/>
          </w:tcPr>
          <w:p w14:paraId="248DBEEF" w14:textId="77777777" w:rsidR="004B0D89" w:rsidRDefault="007C5CBE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min. 16, porty budou osazeny 16Gb SFP+ modulem</w:t>
            </w:r>
          </w:p>
        </w:tc>
        <w:tc>
          <w:tcPr>
            <w:tcW w:w="2829" w:type="dxa"/>
          </w:tcPr>
          <w:p w14:paraId="6CE2A712" w14:textId="77777777" w:rsidR="004B0D89" w:rsidRDefault="004B0D89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4E304BFC" w14:textId="77777777" w:rsidR="004B0D89" w:rsidRDefault="007C5C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</w:tr>
      <w:tr w:rsidR="004B0D89" w14:paraId="115B7C0D" w14:textId="77777777">
        <w:trPr>
          <w:trHeight w:val="1079"/>
        </w:trPr>
        <w:tc>
          <w:tcPr>
            <w:tcW w:w="3019" w:type="dxa"/>
          </w:tcPr>
          <w:p w14:paraId="7E9B24B4" w14:textId="77777777" w:rsidR="004B0D89" w:rsidRDefault="007C5C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Napájení SAN switche</w:t>
            </w:r>
          </w:p>
        </w:tc>
        <w:tc>
          <w:tcPr>
            <w:tcW w:w="3211" w:type="dxa"/>
          </w:tcPr>
          <w:p w14:paraId="20DC140A" w14:textId="77777777" w:rsidR="004B0D89" w:rsidRDefault="007C5CBE">
            <w:pPr>
              <w:pStyle w:val="TableParagraph"/>
              <w:spacing w:before="1"/>
              <w:ind w:right="1095"/>
              <w:rPr>
                <w:sz w:val="24"/>
              </w:rPr>
            </w:pPr>
            <w:r>
              <w:rPr>
                <w:sz w:val="24"/>
              </w:rPr>
              <w:t xml:space="preserve">Typ napájení: AC Vstupní napětí: </w:t>
            </w:r>
            <w:proofErr w:type="gramStart"/>
            <w:r>
              <w:rPr>
                <w:sz w:val="24"/>
              </w:rPr>
              <w:t>230V</w:t>
            </w:r>
            <w:proofErr w:type="gramEnd"/>
          </w:p>
          <w:p w14:paraId="35F986D8" w14:textId="77777777" w:rsidR="004B0D89" w:rsidRDefault="007C5C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Osazeno redundantním párem</w:t>
            </w:r>
          </w:p>
          <w:p w14:paraId="40B6E3B0" w14:textId="77777777" w:rsidR="004B0D89" w:rsidRDefault="007C5CB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zdrojů</w:t>
            </w:r>
          </w:p>
        </w:tc>
        <w:tc>
          <w:tcPr>
            <w:tcW w:w="2829" w:type="dxa"/>
          </w:tcPr>
          <w:p w14:paraId="43499AE6" w14:textId="77777777" w:rsidR="004B0D89" w:rsidRDefault="004B0D89">
            <w:pPr>
              <w:pStyle w:val="TableParagraph"/>
              <w:ind w:left="0"/>
              <w:rPr>
                <w:b/>
              </w:rPr>
            </w:pPr>
          </w:p>
          <w:p w14:paraId="79C839BA" w14:textId="77777777" w:rsidR="004B0D89" w:rsidRDefault="007C5CBE">
            <w:pPr>
              <w:pStyle w:val="TableParagraph"/>
              <w:spacing w:before="1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(osazeno jedním zdrojem)</w:t>
            </w:r>
          </w:p>
        </w:tc>
      </w:tr>
      <w:tr w:rsidR="004B0D89" w14:paraId="7929FF84" w14:textId="77777777">
        <w:trPr>
          <w:trHeight w:val="1081"/>
        </w:trPr>
        <w:tc>
          <w:tcPr>
            <w:tcW w:w="3019" w:type="dxa"/>
          </w:tcPr>
          <w:p w14:paraId="7DB2AC5A" w14:textId="77777777" w:rsidR="004B0D89" w:rsidRDefault="007C5C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Licence</w:t>
            </w:r>
          </w:p>
        </w:tc>
        <w:tc>
          <w:tcPr>
            <w:tcW w:w="3211" w:type="dxa"/>
          </w:tcPr>
          <w:p w14:paraId="4A8AEA49" w14:textId="77777777" w:rsidR="004B0D89" w:rsidRDefault="007C5CBE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Dodávka musí obsahovat všechny potřebné licence pro využití všech funkcí</w:t>
            </w:r>
          </w:p>
          <w:p w14:paraId="4E4ADA72" w14:textId="77777777" w:rsidR="004B0D89" w:rsidRDefault="007C5CBE">
            <w:pPr>
              <w:pStyle w:val="TableParagraph"/>
              <w:spacing w:before="2" w:line="249" w:lineRule="exact"/>
              <w:rPr>
                <w:sz w:val="24"/>
              </w:rPr>
            </w:pPr>
            <w:r>
              <w:rPr>
                <w:sz w:val="24"/>
              </w:rPr>
              <w:t>dodávaného zařízení</w:t>
            </w:r>
          </w:p>
        </w:tc>
        <w:tc>
          <w:tcPr>
            <w:tcW w:w="2829" w:type="dxa"/>
          </w:tcPr>
          <w:p w14:paraId="28AB1EC8" w14:textId="77777777" w:rsidR="004B0D89" w:rsidRDefault="004B0D89">
            <w:pPr>
              <w:pStyle w:val="TableParagraph"/>
              <w:ind w:left="0"/>
              <w:rPr>
                <w:b/>
              </w:rPr>
            </w:pPr>
          </w:p>
          <w:p w14:paraId="47C8B08D" w14:textId="77777777" w:rsidR="004B0D89" w:rsidRDefault="007C5CBE">
            <w:pPr>
              <w:pStyle w:val="TableParagraph"/>
              <w:spacing w:before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4B0D89" w14:paraId="36FC9E37" w14:textId="77777777">
        <w:trPr>
          <w:trHeight w:val="1079"/>
        </w:trPr>
        <w:tc>
          <w:tcPr>
            <w:tcW w:w="3019" w:type="dxa"/>
          </w:tcPr>
          <w:p w14:paraId="5B3C532D" w14:textId="77777777" w:rsidR="004B0D89" w:rsidRDefault="007C5CB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Uvedení dodávaného zařízení do provozu</w:t>
            </w:r>
          </w:p>
        </w:tc>
        <w:tc>
          <w:tcPr>
            <w:tcW w:w="3211" w:type="dxa"/>
          </w:tcPr>
          <w:p w14:paraId="344FD8AA" w14:textId="77777777" w:rsidR="004B0D89" w:rsidRDefault="007C5CBE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Součástí dodávky musí být i doprava na místo určení, zprovoznění dodávaného</w:t>
            </w:r>
          </w:p>
          <w:p w14:paraId="7637BA23" w14:textId="77777777" w:rsidR="004B0D89" w:rsidRDefault="007C5CB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zařízení a zaškolení obsluhy</w:t>
            </w:r>
          </w:p>
        </w:tc>
        <w:tc>
          <w:tcPr>
            <w:tcW w:w="2829" w:type="dxa"/>
          </w:tcPr>
          <w:p w14:paraId="52ECBC63" w14:textId="77777777" w:rsidR="004B0D89" w:rsidRDefault="004B0D89">
            <w:pPr>
              <w:pStyle w:val="TableParagraph"/>
              <w:ind w:left="0"/>
              <w:rPr>
                <w:b/>
              </w:rPr>
            </w:pPr>
          </w:p>
          <w:p w14:paraId="5F03FC8D" w14:textId="77777777" w:rsidR="004B0D89" w:rsidRDefault="007C5CBE">
            <w:pPr>
              <w:pStyle w:val="TableParagraph"/>
              <w:spacing w:before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4B0D89" w14:paraId="33952889" w14:textId="77777777">
        <w:trPr>
          <w:trHeight w:val="810"/>
        </w:trPr>
        <w:tc>
          <w:tcPr>
            <w:tcW w:w="3019" w:type="dxa"/>
          </w:tcPr>
          <w:p w14:paraId="144E7A87" w14:textId="77777777" w:rsidR="004B0D89" w:rsidRDefault="007C5CBE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Veškerý dodávaný hardware je nový a nepoužitý, určený</w:t>
            </w:r>
          </w:p>
          <w:p w14:paraId="21BF38A7" w14:textId="77777777" w:rsidR="004B0D89" w:rsidRDefault="007C5CB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 český trh</w:t>
            </w:r>
          </w:p>
        </w:tc>
        <w:tc>
          <w:tcPr>
            <w:tcW w:w="3211" w:type="dxa"/>
          </w:tcPr>
          <w:p w14:paraId="3FED2D91" w14:textId="77777777" w:rsidR="004B0D89" w:rsidRDefault="007C5C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829" w:type="dxa"/>
          </w:tcPr>
          <w:p w14:paraId="08F9F7C9" w14:textId="77777777" w:rsidR="004B0D89" w:rsidRDefault="004B0D89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8A380E7" w14:textId="77777777" w:rsidR="004B0D89" w:rsidRDefault="007C5CB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</w:tbl>
    <w:p w14:paraId="7C40EB1B" w14:textId="77777777" w:rsidR="004B0D89" w:rsidRDefault="004B0D89">
      <w:pPr>
        <w:rPr>
          <w:rFonts w:ascii="Times New Roman"/>
          <w:sz w:val="20"/>
        </w:rPr>
        <w:sectPr w:rsidR="004B0D89">
          <w:pgSz w:w="11910" w:h="16840"/>
          <w:pgMar w:top="960" w:right="1160" w:bottom="1140" w:left="1280" w:header="710" w:footer="959" w:gutter="0"/>
          <w:cols w:space="708"/>
        </w:sectPr>
      </w:pPr>
    </w:p>
    <w:p w14:paraId="618854C1" w14:textId="77777777" w:rsidR="004B0D89" w:rsidRDefault="004B0D89">
      <w:pPr>
        <w:pStyle w:val="Zkladntext"/>
        <w:rPr>
          <w:b/>
          <w:sz w:val="20"/>
        </w:rPr>
      </w:pPr>
    </w:p>
    <w:p w14:paraId="46286A52" w14:textId="77777777" w:rsidR="004B0D89" w:rsidRDefault="004B0D89">
      <w:pPr>
        <w:pStyle w:val="Zkladntext"/>
        <w:rPr>
          <w:b/>
          <w:sz w:val="20"/>
        </w:rPr>
      </w:pPr>
    </w:p>
    <w:p w14:paraId="1783AF72" w14:textId="77777777" w:rsidR="004B0D89" w:rsidRDefault="004B0D89">
      <w:pPr>
        <w:pStyle w:val="Zkladntext"/>
        <w:spacing w:before="1"/>
        <w:rPr>
          <w:b/>
        </w:rPr>
      </w:pPr>
    </w:p>
    <w:p w14:paraId="31EE7238" w14:textId="77777777" w:rsidR="004B0D89" w:rsidRDefault="007C5CBE">
      <w:pPr>
        <w:ind w:left="138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sz w:val="24"/>
        </w:rPr>
        <w:t>“</w:t>
      </w:r>
    </w:p>
    <w:p w14:paraId="23A0A4F7" w14:textId="77777777" w:rsidR="004B0D89" w:rsidRDefault="004B0D89">
      <w:pPr>
        <w:pStyle w:val="Zkladntext"/>
        <w:spacing w:before="5"/>
        <w:rPr>
          <w:sz w:val="21"/>
        </w:rPr>
      </w:pPr>
    </w:p>
    <w:p w14:paraId="64E54A4E" w14:textId="77777777" w:rsidR="004B0D89" w:rsidRDefault="007C5CBE">
      <w:pPr>
        <w:pStyle w:val="Nadpis1"/>
      </w:pPr>
      <w:r>
        <w:t>SAN switch</w:t>
      </w:r>
    </w:p>
    <w:p w14:paraId="4B60837A" w14:textId="77777777" w:rsidR="004B0D89" w:rsidRDefault="004B0D89">
      <w:pPr>
        <w:pStyle w:val="Zkladntext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4B0D89" w14:paraId="6A5EEF8A" w14:textId="77777777">
        <w:trPr>
          <w:trHeight w:val="268"/>
        </w:trPr>
        <w:tc>
          <w:tcPr>
            <w:tcW w:w="4531" w:type="dxa"/>
          </w:tcPr>
          <w:p w14:paraId="50A0C3CC" w14:textId="77777777" w:rsidR="004B0D89" w:rsidRDefault="007C5CB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Cena za 1ks bez DPH</w:t>
            </w:r>
          </w:p>
        </w:tc>
        <w:tc>
          <w:tcPr>
            <w:tcW w:w="4529" w:type="dxa"/>
          </w:tcPr>
          <w:p w14:paraId="42845934" w14:textId="77777777" w:rsidR="004B0D89" w:rsidRDefault="007C5CB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173 519 </w:t>
            </w:r>
            <w:r>
              <w:rPr>
                <w:sz w:val="24"/>
              </w:rPr>
              <w:t>Kč</w:t>
            </w:r>
          </w:p>
        </w:tc>
      </w:tr>
      <w:tr w:rsidR="004B0D89" w14:paraId="75B898AC" w14:textId="77777777">
        <w:trPr>
          <w:trHeight w:val="270"/>
        </w:trPr>
        <w:tc>
          <w:tcPr>
            <w:tcW w:w="4531" w:type="dxa"/>
          </w:tcPr>
          <w:p w14:paraId="57185E31" w14:textId="77777777" w:rsidR="004B0D89" w:rsidRDefault="007C5CBE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5CE26E91" w14:textId="77777777" w:rsidR="004B0D89" w:rsidRDefault="007C5CBE">
            <w:pPr>
              <w:pStyle w:val="TableParagraph"/>
              <w:spacing w:before="1" w:line="249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36 438,99 </w:t>
            </w:r>
            <w:r>
              <w:rPr>
                <w:sz w:val="24"/>
              </w:rPr>
              <w:t>Kč</w:t>
            </w:r>
          </w:p>
        </w:tc>
      </w:tr>
      <w:tr w:rsidR="004B0D89" w14:paraId="19252660" w14:textId="77777777">
        <w:trPr>
          <w:trHeight w:val="270"/>
        </w:trPr>
        <w:tc>
          <w:tcPr>
            <w:tcW w:w="4531" w:type="dxa"/>
          </w:tcPr>
          <w:p w14:paraId="45C6032F" w14:textId="77777777" w:rsidR="004B0D89" w:rsidRDefault="007C5CBE">
            <w:pPr>
              <w:pStyle w:val="TableParagraph"/>
              <w:spacing w:before="1"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Cena celkem za 1ks s DPH</w:t>
            </w:r>
          </w:p>
        </w:tc>
        <w:tc>
          <w:tcPr>
            <w:tcW w:w="4529" w:type="dxa"/>
          </w:tcPr>
          <w:p w14:paraId="5874EFEC" w14:textId="77777777" w:rsidR="004B0D89" w:rsidRDefault="007C5CBE">
            <w:pPr>
              <w:pStyle w:val="TableParagraph"/>
              <w:spacing w:before="1" w:line="249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209 957,99 </w:t>
            </w:r>
            <w:r>
              <w:rPr>
                <w:sz w:val="24"/>
              </w:rPr>
              <w:t>Kč</w:t>
            </w:r>
          </w:p>
        </w:tc>
      </w:tr>
    </w:tbl>
    <w:p w14:paraId="413DEB18" w14:textId="77777777" w:rsidR="00000000" w:rsidRDefault="007C5CBE"/>
    <w:sectPr w:rsidR="00000000">
      <w:pgSz w:w="11910" w:h="16840"/>
      <w:pgMar w:top="960" w:right="1160" w:bottom="1140" w:left="1280" w:header="71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6E5D" w14:textId="77777777" w:rsidR="00000000" w:rsidRDefault="007C5CBE">
      <w:r>
        <w:separator/>
      </w:r>
    </w:p>
  </w:endnote>
  <w:endnote w:type="continuationSeparator" w:id="0">
    <w:p w14:paraId="4F83E94F" w14:textId="77777777" w:rsidR="00000000" w:rsidRDefault="007C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CC4C" w14:textId="77777777" w:rsidR="004B0D89" w:rsidRDefault="007C5CBE">
    <w:pPr>
      <w:pStyle w:val="Zkladntext"/>
      <w:spacing w:line="14" w:lineRule="auto"/>
      <w:rPr>
        <w:sz w:val="20"/>
      </w:rPr>
    </w:pPr>
    <w:r>
      <w:pict w14:anchorId="37B3F2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2040192;mso-position-horizontal-relative:page;mso-position-vertical-relative:page" filled="f" stroked="f">
          <v:textbox inset="0,0,0,0">
            <w:txbxContent>
              <w:p w14:paraId="15E50F03" w14:textId="77777777" w:rsidR="004B0D89" w:rsidRDefault="007C5CBE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C76E" w14:textId="77777777" w:rsidR="00000000" w:rsidRDefault="007C5CBE">
      <w:r>
        <w:separator/>
      </w:r>
    </w:p>
  </w:footnote>
  <w:footnote w:type="continuationSeparator" w:id="0">
    <w:p w14:paraId="0B3C2EFE" w14:textId="77777777" w:rsidR="00000000" w:rsidRDefault="007C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C028" w14:textId="77777777" w:rsidR="004B0D89" w:rsidRDefault="007C5CBE">
    <w:pPr>
      <w:pStyle w:val="Zkladntext"/>
      <w:spacing w:line="14" w:lineRule="auto"/>
      <w:rPr>
        <w:sz w:val="20"/>
      </w:rPr>
    </w:pPr>
    <w:r>
      <w:pict w14:anchorId="3457E71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6pt;margin-top:34.5pt;width:99.3pt;height:15.5pt;z-index:-252042240;mso-position-horizontal-relative:page;mso-position-vertical-relative:page" filled="f" stroked="f">
          <v:textbox inset="0,0,0,0">
            <w:txbxContent>
              <w:p w14:paraId="0D77E7CB" w14:textId="77777777" w:rsidR="004B0D89" w:rsidRDefault="007C5CBE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513/2024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484F" w14:textId="77777777" w:rsidR="004B0D89" w:rsidRDefault="007C5CBE">
    <w:pPr>
      <w:pStyle w:val="Zkladntext"/>
      <w:spacing w:line="14" w:lineRule="auto"/>
      <w:rPr>
        <w:sz w:val="20"/>
      </w:rPr>
    </w:pPr>
    <w:r>
      <w:pict w14:anchorId="2B4957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5pt;margin-top:34.5pt;width:49.45pt;height:15.5pt;z-index:-252041216;mso-position-horizontal-relative:page;mso-position-vertical-relative:page" filled="f" stroked="f">
          <v:textbox inset="0,0,0,0">
            <w:txbxContent>
              <w:p w14:paraId="519BC34B" w14:textId="77777777" w:rsidR="004B0D89" w:rsidRDefault="007C5CBE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ECE"/>
    <w:multiLevelType w:val="multilevel"/>
    <w:tmpl w:val="DCE0F5AE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0C275A56"/>
    <w:multiLevelType w:val="multilevel"/>
    <w:tmpl w:val="D408B682"/>
    <w:lvl w:ilvl="0">
      <w:start w:val="10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1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1D9510BE"/>
    <w:multiLevelType w:val="multilevel"/>
    <w:tmpl w:val="D4F43578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88" w:hanging="425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F3A0AC5"/>
    <w:multiLevelType w:val="multilevel"/>
    <w:tmpl w:val="B1406ED0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356"/>
      </w:pPr>
      <w:rPr>
        <w:rFonts w:hint="default"/>
        <w:lang w:val="cs-CZ" w:eastAsia="cs-CZ" w:bidi="cs-CZ"/>
      </w:rPr>
    </w:lvl>
  </w:abstractNum>
  <w:abstractNum w:abstractNumId="4" w15:restartNumberingAfterBreak="0">
    <w:nsid w:val="38083D9B"/>
    <w:multiLevelType w:val="multilevel"/>
    <w:tmpl w:val="4940893E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47955061"/>
    <w:multiLevelType w:val="multilevel"/>
    <w:tmpl w:val="D34A75E6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358"/>
      </w:pPr>
      <w:rPr>
        <w:rFonts w:hint="default"/>
        <w:lang w:val="cs-CZ" w:eastAsia="cs-CZ" w:bidi="cs-CZ"/>
      </w:rPr>
    </w:lvl>
  </w:abstractNum>
  <w:abstractNum w:abstractNumId="6" w15:restartNumberingAfterBreak="0">
    <w:nsid w:val="61717F12"/>
    <w:multiLevelType w:val="multilevel"/>
    <w:tmpl w:val="43DE24C0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7C355D80"/>
    <w:multiLevelType w:val="multilevel"/>
    <w:tmpl w:val="9A46147A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num w:numId="1" w16cid:durableId="172695000">
    <w:abstractNumId w:val="1"/>
  </w:num>
  <w:num w:numId="2" w16cid:durableId="1923248241">
    <w:abstractNumId w:val="5"/>
  </w:num>
  <w:num w:numId="3" w16cid:durableId="1449857800">
    <w:abstractNumId w:val="0"/>
  </w:num>
  <w:num w:numId="4" w16cid:durableId="1396319771">
    <w:abstractNumId w:val="3"/>
  </w:num>
  <w:num w:numId="5" w16cid:durableId="1305964921">
    <w:abstractNumId w:val="6"/>
  </w:num>
  <w:num w:numId="6" w16cid:durableId="1973948274">
    <w:abstractNumId w:val="2"/>
  </w:num>
  <w:num w:numId="7" w16cid:durableId="1288076042">
    <w:abstractNumId w:val="4"/>
  </w:num>
  <w:num w:numId="8" w16cid:durableId="708142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RdH5RpIrBamlHYwUKNURoxF2SlHzE3Jx6CgjP+29fHn4Li+a0wD8gTHOSG6dyHP6zrLmfU/r9rZZdvswnztYg==" w:salt="xIRISzFYi+qzJtNvBYg9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D89"/>
    <w:rsid w:val="004B0D89"/>
    <w:rsid w:val="007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98F000"/>
  <w15:docId w15:val="{DE2EBD6B-146B-4310-B002-3E51E20E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hyperlink" Target="mailto:podpora@hp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restec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vsKbpRIITt+baLqOEBwhJriUPwCNRf070V5amliniFo=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fMA0cAtIxXQzOJigaKJ0xMPBSLZZMWqr3qeSgNl9NjA=</DigestValue>
    </Reference>
  </SignedInfo>
  <SignatureValue>Y0tBuhQz9uEUbyxY5izMykPus07Fbd09NjmiGXMIvaUouptyTlpL15QjzLJqWZnY1MpiGP7AQd1c
C5dDnG1L0+9R3jTkVlFmGjy3tSdw7Gzwq7joh3E/UgnQTP8EmcxLowPxDw0pAVCMxf87Iys91+qw
3pZ28cGNBhQB89vPEW76THRIyvAsoRHPFZ66y56t1+7Em/FvH6v/fQD4GPza3MEmdZEc+UGV1wlr
iH2mtPa/KgHoXXLpatlv3DTNpLV8Yrd3h5eN4j2LD9ptzlR1+8QQEGsgPbL2K1LIzxemzZBbibPQ
g4wsmYmNQR3CAZKMJHk3H5ZWtZ6poCaY5o0L9Q==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6N8Pyc1TBYDJE4ruWVYdn90KAyQT5G8ZOx3VKqTDiJ0=</DigestValue>
      </Reference>
      <Reference URI="/word/document.xml?ContentType=application/vnd.openxmlformats-officedocument.wordprocessingml.document.main+xml">
        <DigestMethod Algorithm="http://www.w3.org/2001/04/xmlenc#sha256"/>
        <DigestValue>FmRRlygtDXVULxHYd2NfEXTYr5fnY4apRoKE8KLglGA=</DigestValue>
      </Reference>
      <Reference URI="/word/endnotes.xml?ContentType=application/vnd.openxmlformats-officedocument.wordprocessingml.endnotes+xml">
        <DigestMethod Algorithm="http://www.w3.org/2001/04/xmlenc#sha256"/>
        <DigestValue>60YtfIuu2PDCXlr5UVwFrjFOdt/GLqchE5C2fcGti54=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kcibSHNOnwR8lgl3IxND2JPFSlTqvtS08M2a5jpUqLY=</DigestValue>
      </Reference>
      <Reference URI="/word/footnotes.xml?ContentType=application/vnd.openxmlformats-officedocument.wordprocessingml.footnotes+xml">
        <DigestMethod Algorithm="http://www.w3.org/2001/04/xmlenc#sha256"/>
        <DigestValue>Qvo+oZgFhJubzAPaz2py6VtbzrBnEghe0AkeOhaqqXg=</DigestValue>
      </Reference>
      <Reference URI="/word/header1.xml?ContentType=application/vnd.openxmlformats-officedocument.wordprocessingml.header+xml">
        <DigestMethod Algorithm="http://www.w3.org/2001/04/xmlenc#sha256"/>
        <DigestValue>jtC/+wwOHfyx7XDit6la+qLOCDNqsuU79GvKf5NCuAw=</DigestValue>
      </Reference>
      <Reference URI="/word/header2.xml?ContentType=application/vnd.openxmlformats-officedocument.wordprocessingml.header+xml">
        <DigestMethod Algorithm="http://www.w3.org/2001/04/xmlenc#sha256"/>
        <DigestValue>FCSm78DdeIb2IrZwuvV0QXgoKHEAqjwWv3wXFmJr0mQ=</DigestValue>
      </Reference>
      <Reference URI="/word/numbering.xml?ContentType=application/vnd.openxmlformats-officedocument.wordprocessingml.numbering+xml">
        <DigestMethod Algorithm="http://www.w3.org/2001/04/xmlenc#sha256"/>
        <DigestValue>dzrbSYa6OFa5k7jy553dowPQco/pMPqGuNe4UCcIrlk=</DigestValue>
      </Reference>
      <Reference URI="/word/settings.xml?ContentType=application/vnd.openxmlformats-officedocument.wordprocessingml.settings+xml">
        <DigestMethod Algorithm="http://www.w3.org/2001/04/xmlenc#sha256"/>
        <DigestValue>2pWIYTJF5/TJEGmMYxFDmDmm3YysFXkyamZabWYy+VY=</DigestValue>
      </Reference>
      <Reference URI="/word/styles.xml?ContentType=application/vnd.openxmlformats-officedocument.wordprocessingml.styles+xml">
        <DigestMethod Algorithm="http://www.w3.org/2001/04/xmlenc#sha256"/>
        <DigestValue>8mITgbdOc6NGWoddSdND4M9KUhW7qRUHyzYgbC0+l7g=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2024-03-22T08:05:53Z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2024-03-22T08:05:53Z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2173</Words>
  <Characters>12825</Characters>
  <Application>Microsoft Office Word</Application>
  <DocSecurity>8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2024-03-22T08:04:00Z</dcterms:created>
  <dcterms:modified xsi:type="dcterms:W3CDTF">2024-03-22T08:05:00Z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2024-03-22T00:00:00Z</vt:filetime>
  </property>
</Properties>
</file>