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A833BB">
        <w:t>503</w:t>
      </w:r>
      <w:r w:rsidR="00D968B4">
        <w:t>/</w:t>
      </w:r>
      <w:r>
        <w:t>00873489/202</w:t>
      </w:r>
      <w:r w:rsidR="007F5A6C">
        <w:t>3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870276" w:rsidP="00870276">
      <w:pPr>
        <w:spacing w:after="0" w:line="240" w:lineRule="auto"/>
      </w:pPr>
      <w:r>
        <w:t>kontaktní osoba: Kateřina Havelková</w:t>
      </w:r>
      <w:r w:rsidR="00DA3C3A">
        <w:t>, t</w:t>
      </w:r>
      <w:r>
        <w:t>el.: 731 506</w:t>
      </w:r>
      <w:r w:rsidR="00DA3C3A">
        <w:t> </w:t>
      </w:r>
      <w:r>
        <w:t>025</w:t>
      </w:r>
      <w:r w:rsidR="00DA3C3A">
        <w:t>, e-mail: Havelkova@ouupb.cz</w:t>
      </w:r>
    </w:p>
    <w:p w:rsidR="00DA3C3A" w:rsidRPr="00DA3C3A" w:rsidRDefault="00DA3C3A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 w:rsidRPr="00DA3C3A">
        <w:rPr>
          <w:rFonts w:ascii="Calibri" w:hAnsi="Calibri" w:cs="Calibri"/>
          <w:szCs w:val="24"/>
        </w:rPr>
        <w:t>bankovní spojení</w:t>
      </w:r>
      <w:r>
        <w:rPr>
          <w:rFonts w:ascii="Calibri" w:hAnsi="Calibri" w:cs="Calibri"/>
          <w:szCs w:val="24"/>
        </w:rPr>
        <w:t xml:space="preserve">: </w:t>
      </w:r>
      <w:r w:rsidR="00053A1E">
        <w:rPr>
          <w:rFonts w:ascii="Calibri" w:hAnsi="Calibri" w:cs="Calibri"/>
          <w:szCs w:val="24"/>
        </w:rPr>
        <w:t>XXXX</w:t>
      </w:r>
      <w:r w:rsidRPr="00DA3C3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  <w:r w:rsidRPr="00DA3C3A">
        <w:rPr>
          <w:rFonts w:ascii="Calibri" w:hAnsi="Calibri" w:cs="Calibri"/>
          <w:szCs w:val="24"/>
        </w:rPr>
        <w:t xml:space="preserve">číslo účtu: </w:t>
      </w:r>
      <w:r w:rsidR="00053A1E">
        <w:rPr>
          <w:rFonts w:ascii="Calibri" w:hAnsi="Calibri" w:cs="Calibri"/>
          <w:szCs w:val="24"/>
        </w:rPr>
        <w:t>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801751" w:rsidRDefault="000D3D2C" w:rsidP="00780AF3">
      <w:pPr>
        <w:rPr>
          <w:b/>
        </w:rPr>
      </w:pPr>
      <w:r>
        <w:rPr>
          <w:b/>
        </w:rPr>
        <w:t>Dodavatel:</w:t>
      </w:r>
    </w:p>
    <w:p w:rsidR="000D3D2C" w:rsidRPr="00870276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276">
        <w:rPr>
          <w:rFonts w:ascii="Calibri" w:hAnsi="Calibri" w:cs="Calibri"/>
          <w:b/>
          <w:sz w:val="24"/>
          <w:szCs w:val="24"/>
        </w:rPr>
        <w:t>VIRTNEX s. r. o.</w:t>
      </w:r>
    </w:p>
    <w:p w:rsidR="000D3D2C" w:rsidRPr="00870276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276">
        <w:rPr>
          <w:rFonts w:ascii="Calibri" w:hAnsi="Calibri" w:cs="Calibri"/>
          <w:b/>
          <w:sz w:val="24"/>
          <w:szCs w:val="24"/>
        </w:rPr>
        <w:t>se sídlem: Sportovní 108, Příbram VIII, 261 01 Příbram</w:t>
      </w:r>
    </w:p>
    <w:p w:rsidR="000D3D2C" w:rsidRPr="00870276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276">
        <w:rPr>
          <w:rFonts w:ascii="Calibri" w:hAnsi="Calibri" w:cs="Calibri"/>
          <w:b/>
          <w:sz w:val="24"/>
          <w:szCs w:val="24"/>
        </w:rPr>
        <w:t>IČ</w:t>
      </w:r>
      <w:r w:rsidR="00870276">
        <w:rPr>
          <w:rFonts w:ascii="Calibri" w:hAnsi="Calibri" w:cs="Calibri"/>
          <w:b/>
          <w:sz w:val="24"/>
          <w:szCs w:val="24"/>
        </w:rPr>
        <w:t>O</w:t>
      </w:r>
      <w:r w:rsidRPr="00870276">
        <w:rPr>
          <w:rFonts w:ascii="Calibri" w:hAnsi="Calibri" w:cs="Calibri"/>
          <w:b/>
          <w:sz w:val="24"/>
          <w:szCs w:val="24"/>
        </w:rPr>
        <w:t>: 24 24 84 28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DIČ: CZ 24248428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zapsána v obchodním rejstříku vedeném u Městského soudu v Praze</w:t>
      </w:r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zastoupena Ing. Oldřichem Kofroněm</w:t>
      </w:r>
    </w:p>
    <w:p w:rsidR="00053A1E" w:rsidRPr="00053A1E" w:rsidRDefault="000D3D2C" w:rsidP="00870276">
      <w:pPr>
        <w:pStyle w:val="Prosttext"/>
        <w:rPr>
          <w:rFonts w:ascii="Calibri" w:hAnsi="Calibri" w:cs="Calibri"/>
          <w:sz w:val="24"/>
          <w:szCs w:val="24"/>
          <w:lang w:val="cs-CZ"/>
        </w:rPr>
      </w:pPr>
      <w:r w:rsidRPr="000D3D2C">
        <w:rPr>
          <w:rFonts w:ascii="Calibri" w:hAnsi="Calibri" w:cs="Calibri"/>
          <w:sz w:val="24"/>
          <w:szCs w:val="24"/>
        </w:rPr>
        <w:t xml:space="preserve">bankovní spojení: </w:t>
      </w:r>
      <w:r w:rsidR="00053A1E">
        <w:rPr>
          <w:rFonts w:ascii="Calibri" w:hAnsi="Calibri" w:cs="Calibri"/>
          <w:sz w:val="24"/>
          <w:szCs w:val="24"/>
          <w:lang w:val="cs-CZ"/>
        </w:rPr>
        <w:t xml:space="preserve"> XXXXXXX</w:t>
      </w:r>
      <w:bookmarkStart w:id="0" w:name="_GoBack"/>
      <w:bookmarkEnd w:id="0"/>
    </w:p>
    <w:p w:rsidR="000D3D2C" w:rsidRPr="000D3D2C" w:rsidRDefault="000D3D2C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D2C">
        <w:rPr>
          <w:rFonts w:ascii="Calibri" w:hAnsi="Calibri" w:cs="Calibri"/>
          <w:sz w:val="24"/>
          <w:szCs w:val="24"/>
        </w:rPr>
        <w:t>Kontaktní osoba pro realizaci předmětu smlouvy a reklamace: Ing. Oldřich Kofroň, e-mail: okofron@virtnex.cz</w:t>
      </w:r>
    </w:p>
    <w:p w:rsidR="00E85246" w:rsidRDefault="00E85246" w:rsidP="00780AF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B47C53" w:rsidRDefault="00B47C53" w:rsidP="00780AF3"/>
        </w:tc>
        <w:tc>
          <w:tcPr>
            <w:tcW w:w="6096" w:type="dxa"/>
          </w:tcPr>
          <w:p w:rsidR="00B47C53" w:rsidRDefault="00650489" w:rsidP="00780AF3">
            <w:r>
              <w:t>Objednáváme</w:t>
            </w:r>
            <w:r w:rsidR="002620F4">
              <w:t xml:space="preserve"> digitální techniku:</w:t>
            </w:r>
          </w:p>
          <w:p w:rsidR="002620F4" w:rsidRDefault="002620F4" w:rsidP="00780AF3">
            <w:r>
              <w:t>1 ks Dataprojektor</w:t>
            </w:r>
            <w:r w:rsidR="00E91F92">
              <w:t xml:space="preserve"> v hodnotě 12.990,-Kč</w:t>
            </w:r>
          </w:p>
          <w:p w:rsidR="002620F4" w:rsidRDefault="002620F4" w:rsidP="00780AF3">
            <w:r>
              <w:t xml:space="preserve">2 ks PC 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 xml:space="preserve"> v hodnotě 10.700,-Kč /1ks</w:t>
            </w:r>
          </w:p>
          <w:p w:rsidR="00E91F92" w:rsidRDefault="00E91F92" w:rsidP="00780AF3">
            <w:r>
              <w:t xml:space="preserve">5 ks </w:t>
            </w:r>
            <w:proofErr w:type="spellStart"/>
            <w:r>
              <w:t>Switch</w:t>
            </w:r>
            <w:proofErr w:type="spellEnd"/>
            <w:r>
              <w:t xml:space="preserve"> TP link, včetně kabelů, adapteru v hodnotě 3.150,-Kč</w:t>
            </w:r>
          </w:p>
          <w:p w:rsidR="00E91F92" w:rsidRDefault="004D10BF" w:rsidP="00780AF3">
            <w:r>
              <w:t>1 ks tiskárny Konica Minolta v hodnotě 19.200,-Kč</w:t>
            </w:r>
          </w:p>
          <w:p w:rsidR="00B975CD" w:rsidRDefault="00B975CD" w:rsidP="00780AF3">
            <w:r>
              <w:t xml:space="preserve">Předpokládaná cena: </w:t>
            </w:r>
            <w:r w:rsidR="004D10BF">
              <w:t>56.740,-</w:t>
            </w:r>
            <w:r>
              <w:t>Kč bez DPH</w:t>
            </w:r>
            <w:r w:rsidR="00B10AAC">
              <w:t xml:space="preserve">, </w:t>
            </w:r>
            <w:r w:rsidR="004D10BF">
              <w:t>68.655,40</w:t>
            </w:r>
            <w:r w:rsidR="004C48DD">
              <w:t xml:space="preserve"> Kč včetně DPH</w:t>
            </w:r>
            <w:r>
              <w:t xml:space="preserve"> </w:t>
            </w:r>
          </w:p>
          <w:p w:rsidR="00650489" w:rsidRDefault="004C48DD" w:rsidP="00780AF3">
            <w:r>
              <w:t>Místo plnění: Pod Šachtami 335, 261 01 Příbram IV</w:t>
            </w:r>
          </w:p>
        </w:tc>
        <w:tc>
          <w:tcPr>
            <w:tcW w:w="1837" w:type="dxa"/>
          </w:tcPr>
          <w:p w:rsidR="00B47C53" w:rsidRDefault="00A07E5C" w:rsidP="00780AF3">
            <w:r>
              <w:t>do 31.12</w:t>
            </w:r>
            <w:r w:rsidR="00FB283E">
              <w:t>/2023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A07E5C">
        <w:t>11</w:t>
      </w:r>
      <w:r w:rsidR="002F5DF9">
        <w:t>.1</w:t>
      </w:r>
      <w:r w:rsidR="00A07E5C">
        <w:t>2</w:t>
      </w:r>
      <w:r w:rsidR="002F5DF9">
        <w:t>.2023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A7066A" w:rsidRDefault="00A7066A" w:rsidP="00780AF3">
      <w:pPr>
        <w:spacing w:after="0" w:line="240" w:lineRule="auto"/>
      </w:pPr>
      <w:r>
        <w:t>Schvaluje:</w:t>
      </w:r>
    </w:p>
    <w:p w:rsidR="00A7066A" w:rsidRDefault="00A7066A" w:rsidP="00780AF3">
      <w:pPr>
        <w:spacing w:after="0" w:line="240" w:lineRule="auto"/>
      </w:pPr>
    </w:p>
    <w:p w:rsidR="0055305B" w:rsidRDefault="0055305B" w:rsidP="00780AF3">
      <w:pPr>
        <w:spacing w:after="0" w:line="240" w:lineRule="auto"/>
      </w:pPr>
      <w:r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EE8" w:rsidRDefault="00A84EE8" w:rsidP="0084049A">
      <w:pPr>
        <w:spacing w:after="0" w:line="240" w:lineRule="auto"/>
      </w:pPr>
      <w:r>
        <w:separator/>
      </w:r>
    </w:p>
  </w:endnote>
  <w:endnote w:type="continuationSeparator" w:id="0">
    <w:p w:rsidR="00A84EE8" w:rsidRDefault="00A84EE8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EE8" w:rsidRDefault="00A84EE8" w:rsidP="0084049A">
      <w:pPr>
        <w:spacing w:after="0" w:line="240" w:lineRule="auto"/>
      </w:pPr>
      <w:r>
        <w:separator/>
      </w:r>
    </w:p>
  </w:footnote>
  <w:footnote w:type="continuationSeparator" w:id="0">
    <w:p w:rsidR="00A84EE8" w:rsidRDefault="00A84EE8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A833BB">
      <w:rPr>
        <w:i/>
        <w:sz w:val="24"/>
        <w:szCs w:val="24"/>
      </w:rPr>
      <w:t>503</w:t>
    </w:r>
    <w:r w:rsidR="00052FA3" w:rsidRPr="003C50F8">
      <w:rPr>
        <w:i/>
        <w:sz w:val="24"/>
        <w:szCs w:val="24"/>
      </w:rPr>
      <w:t>/00873489/2023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6972"/>
    <w:rsid w:val="00037368"/>
    <w:rsid w:val="0004173E"/>
    <w:rsid w:val="00043C65"/>
    <w:rsid w:val="00052FA3"/>
    <w:rsid w:val="00053A1E"/>
    <w:rsid w:val="0007583F"/>
    <w:rsid w:val="00081B41"/>
    <w:rsid w:val="0009153F"/>
    <w:rsid w:val="000A5B37"/>
    <w:rsid w:val="000B2F20"/>
    <w:rsid w:val="000D3734"/>
    <w:rsid w:val="000D3D2C"/>
    <w:rsid w:val="000E2913"/>
    <w:rsid w:val="000E6C71"/>
    <w:rsid w:val="00105A2F"/>
    <w:rsid w:val="00107731"/>
    <w:rsid w:val="001276FC"/>
    <w:rsid w:val="001428FE"/>
    <w:rsid w:val="00154A18"/>
    <w:rsid w:val="0016482F"/>
    <w:rsid w:val="00164E2A"/>
    <w:rsid w:val="001759C0"/>
    <w:rsid w:val="0018280D"/>
    <w:rsid w:val="00182A35"/>
    <w:rsid w:val="001C228D"/>
    <w:rsid w:val="001D3DB7"/>
    <w:rsid w:val="001F1E52"/>
    <w:rsid w:val="00200B98"/>
    <w:rsid w:val="00237EC3"/>
    <w:rsid w:val="002530A9"/>
    <w:rsid w:val="002620F4"/>
    <w:rsid w:val="00293B83"/>
    <w:rsid w:val="002B3A56"/>
    <w:rsid w:val="002D0FAD"/>
    <w:rsid w:val="002F2C16"/>
    <w:rsid w:val="002F5DF9"/>
    <w:rsid w:val="002F7372"/>
    <w:rsid w:val="00304929"/>
    <w:rsid w:val="0031562B"/>
    <w:rsid w:val="00320BE2"/>
    <w:rsid w:val="003462CF"/>
    <w:rsid w:val="003601FE"/>
    <w:rsid w:val="00384AB7"/>
    <w:rsid w:val="003C50F8"/>
    <w:rsid w:val="003D6D04"/>
    <w:rsid w:val="003E7371"/>
    <w:rsid w:val="003F34C1"/>
    <w:rsid w:val="00423175"/>
    <w:rsid w:val="00424532"/>
    <w:rsid w:val="00426AAE"/>
    <w:rsid w:val="004327EF"/>
    <w:rsid w:val="00432C0E"/>
    <w:rsid w:val="004413F0"/>
    <w:rsid w:val="0044712B"/>
    <w:rsid w:val="00460814"/>
    <w:rsid w:val="004B1646"/>
    <w:rsid w:val="004B4A8E"/>
    <w:rsid w:val="004C3610"/>
    <w:rsid w:val="004C48DD"/>
    <w:rsid w:val="004D10BF"/>
    <w:rsid w:val="004D6D99"/>
    <w:rsid w:val="0051759D"/>
    <w:rsid w:val="005239F7"/>
    <w:rsid w:val="0055305B"/>
    <w:rsid w:val="00562E73"/>
    <w:rsid w:val="0057096E"/>
    <w:rsid w:val="005738AE"/>
    <w:rsid w:val="00596F8D"/>
    <w:rsid w:val="005A3BF5"/>
    <w:rsid w:val="005C5AB3"/>
    <w:rsid w:val="005D4656"/>
    <w:rsid w:val="00601142"/>
    <w:rsid w:val="00650489"/>
    <w:rsid w:val="006B1A4A"/>
    <w:rsid w:val="006B2C46"/>
    <w:rsid w:val="006C40D7"/>
    <w:rsid w:val="006C6F30"/>
    <w:rsid w:val="006C7227"/>
    <w:rsid w:val="007108B8"/>
    <w:rsid w:val="0072249E"/>
    <w:rsid w:val="0073225A"/>
    <w:rsid w:val="00736652"/>
    <w:rsid w:val="0075140A"/>
    <w:rsid w:val="00756A36"/>
    <w:rsid w:val="007660C4"/>
    <w:rsid w:val="00780AF3"/>
    <w:rsid w:val="007A2ADB"/>
    <w:rsid w:val="007C1832"/>
    <w:rsid w:val="007D2B91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4049A"/>
    <w:rsid w:val="00870276"/>
    <w:rsid w:val="00871BE4"/>
    <w:rsid w:val="008750E0"/>
    <w:rsid w:val="00896337"/>
    <w:rsid w:val="008D3477"/>
    <w:rsid w:val="00902DCA"/>
    <w:rsid w:val="00932770"/>
    <w:rsid w:val="00980B96"/>
    <w:rsid w:val="009C0D68"/>
    <w:rsid w:val="009C7FEA"/>
    <w:rsid w:val="009F7CCB"/>
    <w:rsid w:val="00A07E5C"/>
    <w:rsid w:val="00A16297"/>
    <w:rsid w:val="00A21C1C"/>
    <w:rsid w:val="00A2799E"/>
    <w:rsid w:val="00A351AD"/>
    <w:rsid w:val="00A4372D"/>
    <w:rsid w:val="00A7066A"/>
    <w:rsid w:val="00A833BB"/>
    <w:rsid w:val="00A84EE8"/>
    <w:rsid w:val="00A92D82"/>
    <w:rsid w:val="00AA6C8A"/>
    <w:rsid w:val="00AB2BAA"/>
    <w:rsid w:val="00AB525D"/>
    <w:rsid w:val="00AB6AD1"/>
    <w:rsid w:val="00AD28E2"/>
    <w:rsid w:val="00AD5470"/>
    <w:rsid w:val="00AF01C0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77C3"/>
    <w:rsid w:val="00BD3863"/>
    <w:rsid w:val="00C11962"/>
    <w:rsid w:val="00C12824"/>
    <w:rsid w:val="00C13746"/>
    <w:rsid w:val="00C26788"/>
    <w:rsid w:val="00C359EF"/>
    <w:rsid w:val="00C4651D"/>
    <w:rsid w:val="00C51977"/>
    <w:rsid w:val="00C6668A"/>
    <w:rsid w:val="00C75D96"/>
    <w:rsid w:val="00CA0FB3"/>
    <w:rsid w:val="00CB248B"/>
    <w:rsid w:val="00CB2EFA"/>
    <w:rsid w:val="00CB74FA"/>
    <w:rsid w:val="00CC631D"/>
    <w:rsid w:val="00D50A54"/>
    <w:rsid w:val="00D53EEF"/>
    <w:rsid w:val="00D851D1"/>
    <w:rsid w:val="00D957B9"/>
    <w:rsid w:val="00D95BE1"/>
    <w:rsid w:val="00D968B4"/>
    <w:rsid w:val="00DA3C3A"/>
    <w:rsid w:val="00DA4827"/>
    <w:rsid w:val="00DB564C"/>
    <w:rsid w:val="00DD7B62"/>
    <w:rsid w:val="00DE7026"/>
    <w:rsid w:val="00DF6038"/>
    <w:rsid w:val="00E13703"/>
    <w:rsid w:val="00E1703B"/>
    <w:rsid w:val="00E372FE"/>
    <w:rsid w:val="00E43F92"/>
    <w:rsid w:val="00E56CF1"/>
    <w:rsid w:val="00E6693D"/>
    <w:rsid w:val="00E6784E"/>
    <w:rsid w:val="00E85246"/>
    <w:rsid w:val="00E85CC7"/>
    <w:rsid w:val="00E91F92"/>
    <w:rsid w:val="00EC735F"/>
    <w:rsid w:val="00F0027D"/>
    <w:rsid w:val="00F007CC"/>
    <w:rsid w:val="00F0327D"/>
    <w:rsid w:val="00F03FE2"/>
    <w:rsid w:val="00F57AF9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31EE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9250-BEA5-40E9-92E6-855DD0C6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10</cp:revision>
  <cp:lastPrinted>2024-01-08T07:42:00Z</cp:lastPrinted>
  <dcterms:created xsi:type="dcterms:W3CDTF">2023-01-03T08:56:00Z</dcterms:created>
  <dcterms:modified xsi:type="dcterms:W3CDTF">2024-03-22T06:18:00Z</dcterms:modified>
</cp:coreProperties>
</file>