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5BF94" w14:textId="254E7EFE" w:rsidR="00392465" w:rsidRDefault="00065A09">
      <w:r>
        <w:t>Dne 19.3.2024 nám firma HOKAMI CZ, s.r.o. potvrdila naši objednávku č. 24040228/21.</w:t>
      </w:r>
    </w:p>
    <w:sectPr w:rsidR="0039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09"/>
    <w:rsid w:val="00065A09"/>
    <w:rsid w:val="00392465"/>
    <w:rsid w:val="007D7B06"/>
    <w:rsid w:val="00D9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790E"/>
  <w15:chartTrackingRefBased/>
  <w15:docId w15:val="{F904B186-70E3-4237-8783-6BF60AAF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65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5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5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65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5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65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65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65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65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5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5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5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65A0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65A0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65A0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65A0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65A0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65A0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65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65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65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65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65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65A0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65A0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65A0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65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65A0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65A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Hamhalter</dc:creator>
  <cp:keywords/>
  <dc:description/>
  <cp:lastModifiedBy>Radka Hamhalter</cp:lastModifiedBy>
  <cp:revision>1</cp:revision>
  <dcterms:created xsi:type="dcterms:W3CDTF">2024-03-21T06:52:00Z</dcterms:created>
  <dcterms:modified xsi:type="dcterms:W3CDTF">2024-03-21T06:53:00Z</dcterms:modified>
</cp:coreProperties>
</file>