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5A7A7" w14:textId="77777777" w:rsidR="00934B8E" w:rsidRDefault="00934B8E" w:rsidP="00934B8E">
      <w:pPr>
        <w:pStyle w:val="StylDoprava"/>
        <w:rPr>
          <w:rFonts w:cs="Arial"/>
          <w:sz w:val="22"/>
          <w:szCs w:val="22"/>
        </w:rPr>
      </w:pPr>
      <w:r>
        <w:rPr>
          <w:rFonts w:cs="Arial"/>
          <w:sz w:val="22"/>
          <w:szCs w:val="22"/>
        </w:rPr>
        <w:t>Č.j. SPU 046024/2024/17/Ko</w:t>
      </w:r>
    </w:p>
    <w:p w14:paraId="28BD89EF" w14:textId="77777777" w:rsidR="00934B8E" w:rsidRDefault="00934B8E" w:rsidP="00934B8E">
      <w:pPr>
        <w:pStyle w:val="StylDoprava"/>
        <w:rPr>
          <w:rFonts w:cs="Arial"/>
          <w:sz w:val="22"/>
          <w:szCs w:val="22"/>
        </w:rPr>
      </w:pPr>
      <w:r>
        <w:rPr>
          <w:rFonts w:cs="Arial"/>
          <w:sz w:val="22"/>
          <w:szCs w:val="22"/>
        </w:rPr>
        <w:t>UID:spuess9208bd12</w:t>
      </w:r>
    </w:p>
    <w:p w14:paraId="0A616E9E" w14:textId="77777777" w:rsidR="00533D85" w:rsidRPr="00841366" w:rsidRDefault="00533D85" w:rsidP="00533D85">
      <w:pPr>
        <w:widowControl/>
        <w:rPr>
          <w:rFonts w:ascii="Arial" w:hAnsi="Arial" w:cs="Arial"/>
          <w:b/>
          <w:sz w:val="22"/>
          <w:szCs w:val="22"/>
        </w:rPr>
      </w:pPr>
      <w:r w:rsidRPr="00841366">
        <w:rPr>
          <w:rFonts w:ascii="Arial" w:hAnsi="Arial" w:cs="Arial"/>
          <w:b/>
          <w:sz w:val="22"/>
          <w:szCs w:val="22"/>
        </w:rPr>
        <w:t>Česká republika - Státní pozemkový úřad</w:t>
      </w:r>
    </w:p>
    <w:p w14:paraId="56DD603D"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1024/11a,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05C1F0E3"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Eva Schmidtmajerová, CSc., ředitelka Krajského pozemkového úřadu pro Jihočeský kraj</w:t>
      </w:r>
    </w:p>
    <w:p w14:paraId="7C42D714"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Rudolfovská 80, 37001 České Budějovice</w:t>
      </w:r>
    </w:p>
    <w:p w14:paraId="2B421753"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218584C6"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DIČ:  CZ01312774</w:t>
      </w:r>
    </w:p>
    <w:p w14:paraId="1A436D8F"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27CEC152"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41DB2D5F" w14:textId="77777777" w:rsidR="00F47DA4" w:rsidRPr="00841366" w:rsidRDefault="00F47DA4">
      <w:pPr>
        <w:widowControl/>
        <w:rPr>
          <w:rFonts w:ascii="Arial" w:hAnsi="Arial" w:cs="Arial"/>
          <w:color w:val="000000"/>
          <w:sz w:val="22"/>
          <w:szCs w:val="22"/>
        </w:rPr>
      </w:pPr>
    </w:p>
    <w:p w14:paraId="10687366"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121FDA63" w14:textId="77777777" w:rsidR="00F47DA4" w:rsidRPr="00841366" w:rsidRDefault="00F47DA4">
      <w:pPr>
        <w:widowControl/>
        <w:rPr>
          <w:rFonts w:ascii="Arial" w:hAnsi="Arial" w:cs="Arial"/>
          <w:color w:val="000000"/>
          <w:sz w:val="22"/>
          <w:szCs w:val="22"/>
        </w:rPr>
      </w:pPr>
    </w:p>
    <w:p w14:paraId="6B09C2A2" w14:textId="77777777" w:rsidR="00F47DA4" w:rsidRPr="00841366" w:rsidRDefault="00F47DA4">
      <w:pPr>
        <w:widowControl/>
        <w:rPr>
          <w:rFonts w:ascii="Arial" w:hAnsi="Arial" w:cs="Arial"/>
          <w:color w:val="000000"/>
          <w:sz w:val="22"/>
          <w:szCs w:val="22"/>
        </w:rPr>
      </w:pPr>
      <w:r w:rsidRPr="00841366">
        <w:rPr>
          <w:rFonts w:ascii="Arial" w:hAnsi="Arial" w:cs="Arial"/>
          <w:b/>
          <w:color w:val="000000"/>
          <w:sz w:val="22"/>
          <w:szCs w:val="22"/>
        </w:rPr>
        <w:t>Město Jindřichův Hradec</w:t>
      </w:r>
      <w:r w:rsidRPr="00841366">
        <w:rPr>
          <w:rFonts w:ascii="Arial" w:hAnsi="Arial" w:cs="Arial"/>
          <w:color w:val="000000"/>
          <w:sz w:val="22"/>
          <w:szCs w:val="22"/>
        </w:rPr>
        <w:t xml:space="preserve">, sídlo Klášterská 135/II., Jindřichův Hradec, PSČ 37722, IČO 00246875, </w:t>
      </w:r>
    </w:p>
    <w:p w14:paraId="707CA34E"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zast. starosta </w:t>
      </w:r>
      <w:r w:rsidR="00105CA7">
        <w:rPr>
          <w:rFonts w:ascii="Arial" w:hAnsi="Arial" w:cs="Arial"/>
          <w:color w:val="000000"/>
          <w:sz w:val="22"/>
          <w:szCs w:val="22"/>
        </w:rPr>
        <w:t xml:space="preserve">Mgr. Ing. </w:t>
      </w:r>
      <w:r w:rsidRPr="00841366">
        <w:rPr>
          <w:rFonts w:ascii="Arial" w:hAnsi="Arial" w:cs="Arial"/>
          <w:color w:val="000000"/>
          <w:sz w:val="22"/>
          <w:szCs w:val="22"/>
        </w:rPr>
        <w:t>Kozár Michal</w:t>
      </w:r>
      <w:r w:rsidR="00105CA7">
        <w:rPr>
          <w:rFonts w:ascii="Arial" w:hAnsi="Arial" w:cs="Arial"/>
          <w:color w:val="000000"/>
          <w:sz w:val="22"/>
          <w:szCs w:val="22"/>
        </w:rPr>
        <w:t>,</w:t>
      </w:r>
      <w:r w:rsidRPr="00841366">
        <w:rPr>
          <w:rFonts w:ascii="Arial" w:hAnsi="Arial" w:cs="Arial"/>
          <w:color w:val="000000"/>
          <w:sz w:val="22"/>
          <w:szCs w:val="22"/>
        </w:rPr>
        <w:t xml:space="preserve"> MBA</w:t>
      </w:r>
    </w:p>
    <w:p w14:paraId="7891DB3F"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(dále jen  "n a b y v a t e l")</w:t>
      </w:r>
    </w:p>
    <w:p w14:paraId="0E950018" w14:textId="77777777" w:rsidR="00F47DA4" w:rsidRPr="00841366" w:rsidRDefault="00F47DA4">
      <w:pPr>
        <w:widowControl/>
        <w:rPr>
          <w:rFonts w:ascii="Arial" w:hAnsi="Arial" w:cs="Arial"/>
          <w:color w:val="000000"/>
          <w:sz w:val="22"/>
          <w:szCs w:val="22"/>
        </w:rPr>
      </w:pPr>
    </w:p>
    <w:p w14:paraId="0531441B" w14:textId="77777777" w:rsidR="00F47DA4" w:rsidRPr="00841366" w:rsidRDefault="00F47DA4">
      <w:pPr>
        <w:widowControl/>
        <w:rPr>
          <w:rFonts w:ascii="Arial" w:hAnsi="Arial" w:cs="Arial"/>
          <w:sz w:val="22"/>
          <w:szCs w:val="22"/>
        </w:rPr>
      </w:pPr>
    </w:p>
    <w:p w14:paraId="4E0E79CD"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1C639DF1" w14:textId="77777777" w:rsidR="00F47DA4" w:rsidRPr="00841366" w:rsidRDefault="00F47DA4">
      <w:pPr>
        <w:pStyle w:val="para"/>
        <w:widowControl/>
        <w:rPr>
          <w:rFonts w:ascii="Arial" w:hAnsi="Arial" w:cs="Arial"/>
          <w:sz w:val="22"/>
          <w:szCs w:val="22"/>
        </w:rPr>
      </w:pPr>
    </w:p>
    <w:p w14:paraId="34AEF2AE"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36A0C5AB" w14:textId="77777777" w:rsidR="00F47DA4" w:rsidRPr="00841366" w:rsidRDefault="00F47DA4">
      <w:pPr>
        <w:widowControl/>
        <w:rPr>
          <w:rFonts w:ascii="Arial" w:hAnsi="Arial" w:cs="Arial"/>
          <w:b/>
          <w:bCs/>
          <w:sz w:val="22"/>
          <w:szCs w:val="22"/>
        </w:rPr>
      </w:pPr>
    </w:p>
    <w:p w14:paraId="50CBFD66"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1002992417</w:t>
      </w:r>
    </w:p>
    <w:p w14:paraId="3CC50873" w14:textId="77777777" w:rsidR="00F47DA4" w:rsidRPr="00841366" w:rsidRDefault="00F47DA4">
      <w:pPr>
        <w:widowControl/>
        <w:rPr>
          <w:rFonts w:ascii="Arial" w:hAnsi="Arial" w:cs="Arial"/>
          <w:sz w:val="22"/>
          <w:szCs w:val="22"/>
        </w:rPr>
      </w:pPr>
    </w:p>
    <w:p w14:paraId="6DE1E7CF"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0E86EDB5" w14:textId="77777777"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Jihočeský kraj, Katastrální pracoviště Jindřichův Hradec na LV 10 002:</w:t>
      </w:r>
    </w:p>
    <w:p w14:paraId="6959F5D1"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3B38548D"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7B108833"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44460AB5"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4E159719"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Jindřichův Hradec</w:t>
      </w:r>
      <w:r w:rsidRPr="00841366">
        <w:rPr>
          <w:rFonts w:ascii="Arial" w:hAnsi="Arial" w:cs="Arial"/>
          <w:sz w:val="18"/>
          <w:szCs w:val="18"/>
        </w:rPr>
        <w:tab/>
        <w:t>Děbolín</w:t>
      </w:r>
      <w:r w:rsidRPr="00841366">
        <w:rPr>
          <w:rFonts w:ascii="Arial" w:hAnsi="Arial" w:cs="Arial"/>
          <w:sz w:val="18"/>
          <w:szCs w:val="18"/>
        </w:rPr>
        <w:tab/>
        <w:t>318/6</w:t>
      </w:r>
      <w:r w:rsidRPr="00841366">
        <w:rPr>
          <w:rFonts w:ascii="Arial" w:hAnsi="Arial" w:cs="Arial"/>
          <w:sz w:val="18"/>
          <w:szCs w:val="18"/>
        </w:rPr>
        <w:tab/>
        <w:t>trvalý travní porost</w:t>
      </w:r>
    </w:p>
    <w:p w14:paraId="2D526FA7" w14:textId="77777777" w:rsidR="00F47DA4" w:rsidRPr="00841366" w:rsidRDefault="00F47DA4">
      <w:pPr>
        <w:pStyle w:val="obec1"/>
        <w:widowControl/>
        <w:rPr>
          <w:rFonts w:ascii="Arial" w:hAnsi="Arial" w:cs="Arial"/>
          <w:sz w:val="18"/>
          <w:szCs w:val="18"/>
        </w:rPr>
      </w:pPr>
    </w:p>
    <w:p w14:paraId="4E921DC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568D396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Jindřichův Hradec</w:t>
      </w:r>
      <w:r w:rsidRPr="00841366">
        <w:rPr>
          <w:rFonts w:ascii="Arial" w:hAnsi="Arial" w:cs="Arial"/>
          <w:sz w:val="18"/>
          <w:szCs w:val="18"/>
        </w:rPr>
        <w:tab/>
        <w:t>Děbolín</w:t>
      </w:r>
      <w:r w:rsidRPr="00841366">
        <w:rPr>
          <w:rFonts w:ascii="Arial" w:hAnsi="Arial" w:cs="Arial"/>
          <w:sz w:val="18"/>
          <w:szCs w:val="18"/>
        </w:rPr>
        <w:tab/>
        <w:t>318/10</w:t>
      </w:r>
      <w:r w:rsidRPr="00841366">
        <w:rPr>
          <w:rFonts w:ascii="Arial" w:hAnsi="Arial" w:cs="Arial"/>
          <w:sz w:val="18"/>
          <w:szCs w:val="18"/>
        </w:rPr>
        <w:tab/>
        <w:t>vodní plocha</w:t>
      </w:r>
    </w:p>
    <w:p w14:paraId="02E003A8" w14:textId="77777777" w:rsidR="00F47DA4" w:rsidRPr="00841366" w:rsidRDefault="00F47DA4">
      <w:pPr>
        <w:pStyle w:val="obec1"/>
        <w:widowControl/>
        <w:rPr>
          <w:rFonts w:ascii="Arial" w:hAnsi="Arial" w:cs="Arial"/>
          <w:sz w:val="18"/>
          <w:szCs w:val="18"/>
        </w:rPr>
      </w:pPr>
    </w:p>
    <w:p w14:paraId="66F8F25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Katastr nemovitostí - pozemkové</w:t>
      </w:r>
    </w:p>
    <w:p w14:paraId="7775B0D2"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Jindřichův Hradec</w:t>
      </w:r>
      <w:r w:rsidRPr="00841366">
        <w:rPr>
          <w:rFonts w:ascii="Arial" w:hAnsi="Arial" w:cs="Arial"/>
          <w:sz w:val="18"/>
          <w:szCs w:val="18"/>
        </w:rPr>
        <w:tab/>
        <w:t>Děbolín</w:t>
      </w:r>
      <w:r w:rsidRPr="00841366">
        <w:rPr>
          <w:rFonts w:ascii="Arial" w:hAnsi="Arial" w:cs="Arial"/>
          <w:sz w:val="18"/>
          <w:szCs w:val="18"/>
        </w:rPr>
        <w:tab/>
        <w:t>318/15</w:t>
      </w:r>
      <w:r w:rsidRPr="00841366">
        <w:rPr>
          <w:rFonts w:ascii="Arial" w:hAnsi="Arial" w:cs="Arial"/>
          <w:sz w:val="18"/>
          <w:szCs w:val="18"/>
        </w:rPr>
        <w:tab/>
        <w:t>trvalý travní porost</w:t>
      </w:r>
    </w:p>
    <w:p w14:paraId="790D687D"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126E7B86"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33857DC0" w14:textId="77777777" w:rsidR="00F47DA4" w:rsidRPr="00841366" w:rsidRDefault="00F47DA4">
      <w:pPr>
        <w:widowControl/>
        <w:rPr>
          <w:rFonts w:ascii="Arial" w:hAnsi="Arial" w:cs="Arial"/>
          <w:sz w:val="22"/>
          <w:szCs w:val="22"/>
        </w:rPr>
      </w:pPr>
    </w:p>
    <w:p w14:paraId="2335FFD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69A409A8"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e)</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55136139" w14:textId="77777777" w:rsidR="00241D01" w:rsidRPr="00841366" w:rsidRDefault="00241D01">
      <w:pPr>
        <w:pStyle w:val="vnitrniText"/>
        <w:widowControl/>
        <w:rPr>
          <w:rFonts w:ascii="Arial" w:hAnsi="Arial" w:cs="Arial"/>
          <w:sz w:val="22"/>
          <w:szCs w:val="22"/>
        </w:rPr>
      </w:pPr>
    </w:p>
    <w:p w14:paraId="6385B6D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1BC3A4CE" w14:textId="77777777"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Převádějící touto smlouvou převádí do vlastnictví nabyvatele pozemky specifikované v čl. I. této smlouvy a ten je do svého vlastnictví ve stavu</w:t>
      </w:r>
      <w:r w:rsidR="00105CA7">
        <w:rPr>
          <w:rFonts w:ascii="Arial" w:hAnsi="Arial" w:cs="Arial"/>
          <w:sz w:val="22"/>
          <w:szCs w:val="22"/>
        </w:rPr>
        <w:t>,</w:t>
      </w:r>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3B9638BF" w14:textId="77777777" w:rsidR="00F47DA4" w:rsidRDefault="00F47DA4">
      <w:pPr>
        <w:pStyle w:val="para"/>
        <w:widowControl/>
        <w:rPr>
          <w:rFonts w:ascii="Arial" w:hAnsi="Arial" w:cs="Arial"/>
          <w:sz w:val="22"/>
          <w:szCs w:val="22"/>
        </w:rPr>
      </w:pPr>
    </w:p>
    <w:p w14:paraId="0D0BBCEC" w14:textId="77777777" w:rsidR="00105CA7" w:rsidRPr="00841366" w:rsidRDefault="00105CA7">
      <w:pPr>
        <w:pStyle w:val="para"/>
        <w:widowControl/>
        <w:rPr>
          <w:rFonts w:ascii="Arial" w:hAnsi="Arial" w:cs="Arial"/>
          <w:sz w:val="22"/>
          <w:szCs w:val="22"/>
        </w:rPr>
      </w:pPr>
    </w:p>
    <w:p w14:paraId="165B72C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4D4F8D0B" w14:textId="77777777" w:rsidR="00070980" w:rsidRDefault="00F47DA4">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 xml:space="preserve">vydaným územním plánem nebo vydaným regulačním plánem k realizaci </w:t>
      </w:r>
      <w:r w:rsidR="00007157" w:rsidRPr="00841366">
        <w:rPr>
          <w:rFonts w:ascii="Arial" w:hAnsi="Arial" w:cs="Arial"/>
          <w:sz w:val="22"/>
          <w:szCs w:val="22"/>
        </w:rPr>
        <w:t xml:space="preserve">veřejné </w:t>
      </w:r>
      <w:r w:rsidR="00F2113B" w:rsidRPr="00841366">
        <w:rPr>
          <w:rFonts w:ascii="Arial" w:hAnsi="Arial" w:cs="Arial"/>
          <w:sz w:val="22"/>
          <w:szCs w:val="22"/>
        </w:rPr>
        <w:t>zeleně a k realizaci veřejně prospěšných opatření anebo již k těmto účelům využité, převádějí na nabyvatele bezúplatně.</w:t>
      </w:r>
    </w:p>
    <w:p w14:paraId="7FE2BAC8" w14:textId="77777777" w:rsidR="00357CE6" w:rsidRPr="007B51A1" w:rsidRDefault="00357CE6" w:rsidP="005909B6">
      <w:pPr>
        <w:pStyle w:val="vnintext0"/>
        <w:ind w:firstLine="0"/>
        <w:rPr>
          <w:rFonts w:ascii="Arial" w:hAnsi="Arial" w:cs="Arial"/>
          <w:sz w:val="18"/>
          <w:szCs w:val="18"/>
        </w:rPr>
      </w:pPr>
    </w:p>
    <w:p w14:paraId="3824780D" w14:textId="77777777" w:rsidR="00070980" w:rsidRPr="007B51A1" w:rsidRDefault="00070980" w:rsidP="005909B6">
      <w:pPr>
        <w:pStyle w:val="vnitrniText"/>
        <w:widowControl/>
        <w:ind w:firstLine="0"/>
        <w:rPr>
          <w:rFonts w:ascii="Arial" w:hAnsi="Arial" w:cs="Arial"/>
          <w:sz w:val="18"/>
          <w:szCs w:val="18"/>
          <w:lang w:eastAsia="en-US"/>
        </w:rPr>
      </w:pPr>
      <w:r w:rsidRPr="007B51A1">
        <w:rPr>
          <w:rFonts w:ascii="Arial" w:hAnsi="Arial" w:cs="Arial"/>
          <w:sz w:val="18"/>
          <w:szCs w:val="18"/>
          <w:lang w:eastAsia="en-US"/>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C1CA3" w:rsidRPr="007B51A1" w14:paraId="6E6E7929" w14:textId="77777777" w:rsidTr="00F72B4E">
        <w:tc>
          <w:tcPr>
            <w:tcW w:w="2536" w:type="dxa"/>
          </w:tcPr>
          <w:p w14:paraId="6A1E6C0D"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 xml:space="preserve">Katastrální území </w:t>
            </w:r>
          </w:p>
        </w:tc>
        <w:tc>
          <w:tcPr>
            <w:tcW w:w="1559" w:type="dxa"/>
          </w:tcPr>
          <w:p w14:paraId="2C242D0E"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Parc.č.</w:t>
            </w:r>
          </w:p>
        </w:tc>
        <w:tc>
          <w:tcPr>
            <w:tcW w:w="2748" w:type="dxa"/>
          </w:tcPr>
          <w:p w14:paraId="02E12F02" w14:textId="77777777" w:rsidR="006C1CA3" w:rsidRPr="007B51A1" w:rsidRDefault="002C62A3" w:rsidP="00F72B4E">
            <w:pPr>
              <w:pStyle w:val="vnintext0"/>
              <w:ind w:firstLine="0"/>
              <w:rPr>
                <w:rFonts w:ascii="Arial" w:hAnsi="Arial" w:cs="Arial"/>
                <w:sz w:val="18"/>
                <w:szCs w:val="18"/>
              </w:rPr>
            </w:pPr>
            <w:r w:rsidRPr="007B51A1">
              <w:rPr>
                <w:rFonts w:ascii="Arial" w:hAnsi="Arial" w:cs="Arial"/>
                <w:sz w:val="18"/>
                <w:szCs w:val="18"/>
              </w:rPr>
              <w:t>U</w:t>
            </w:r>
            <w:r w:rsidR="006C1CA3" w:rsidRPr="007B51A1">
              <w:rPr>
                <w:rFonts w:ascii="Arial" w:hAnsi="Arial" w:cs="Arial"/>
                <w:sz w:val="18"/>
                <w:szCs w:val="18"/>
              </w:rPr>
              <w:t>rčení dle platné ÚPD</w:t>
            </w:r>
          </w:p>
        </w:tc>
        <w:tc>
          <w:tcPr>
            <w:tcW w:w="2672" w:type="dxa"/>
          </w:tcPr>
          <w:p w14:paraId="13D506B1" w14:textId="77777777" w:rsidR="006C1CA3" w:rsidRPr="007B51A1" w:rsidRDefault="006C1CA3" w:rsidP="00F72B4E">
            <w:pPr>
              <w:pStyle w:val="vnintext0"/>
              <w:ind w:firstLine="0"/>
              <w:rPr>
                <w:rFonts w:ascii="Arial" w:hAnsi="Arial" w:cs="Arial"/>
                <w:sz w:val="18"/>
                <w:szCs w:val="18"/>
              </w:rPr>
            </w:pPr>
            <w:r w:rsidRPr="007B51A1">
              <w:rPr>
                <w:rFonts w:ascii="Arial" w:hAnsi="Arial" w:cs="Arial"/>
                <w:sz w:val="18"/>
                <w:szCs w:val="18"/>
              </w:rPr>
              <w:t>Účetní ocenění v Kč</w:t>
            </w:r>
          </w:p>
        </w:tc>
      </w:tr>
      <w:tr w:rsidR="006C1CA3" w:rsidRPr="007B51A1" w14:paraId="50E56503" w14:textId="77777777" w:rsidTr="00F72B4E">
        <w:tc>
          <w:tcPr>
            <w:tcW w:w="2536" w:type="dxa"/>
          </w:tcPr>
          <w:p w14:paraId="1F2B07F7"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Děbolín</w:t>
            </w:r>
          </w:p>
        </w:tc>
        <w:tc>
          <w:tcPr>
            <w:tcW w:w="1559" w:type="dxa"/>
          </w:tcPr>
          <w:p w14:paraId="50DD6220"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KN 318/6</w:t>
            </w:r>
          </w:p>
        </w:tc>
        <w:tc>
          <w:tcPr>
            <w:tcW w:w="2748" w:type="dxa"/>
          </w:tcPr>
          <w:p w14:paraId="580A45D5"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k realizaci veřejné zeleně</w:t>
            </w:r>
          </w:p>
        </w:tc>
        <w:tc>
          <w:tcPr>
            <w:tcW w:w="2672" w:type="dxa"/>
          </w:tcPr>
          <w:p w14:paraId="1D25DEE9" w14:textId="77777777" w:rsidR="006C1CA3" w:rsidRPr="007B51A1" w:rsidRDefault="006C1CA3" w:rsidP="00357CE6">
            <w:pPr>
              <w:pStyle w:val="vnintext0"/>
              <w:ind w:firstLine="0"/>
              <w:jc w:val="left"/>
              <w:rPr>
                <w:rFonts w:ascii="Arial" w:hAnsi="Arial" w:cs="Arial"/>
                <w:sz w:val="18"/>
                <w:szCs w:val="18"/>
              </w:rPr>
            </w:pPr>
            <w:r w:rsidRPr="007B51A1">
              <w:rPr>
                <w:rFonts w:ascii="Arial" w:hAnsi="Arial" w:cs="Arial"/>
                <w:sz w:val="18"/>
                <w:szCs w:val="18"/>
              </w:rPr>
              <w:t>5 473,70 Kč</w:t>
            </w:r>
          </w:p>
        </w:tc>
      </w:tr>
      <w:tr w:rsidR="006C1CA3" w:rsidRPr="007B51A1" w14:paraId="731185A1" w14:textId="77777777" w:rsidTr="00F72B4E">
        <w:tc>
          <w:tcPr>
            <w:tcW w:w="2536" w:type="dxa"/>
          </w:tcPr>
          <w:p w14:paraId="0B61122A"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Děbolín</w:t>
            </w:r>
          </w:p>
        </w:tc>
        <w:tc>
          <w:tcPr>
            <w:tcW w:w="1559" w:type="dxa"/>
          </w:tcPr>
          <w:p w14:paraId="26028237"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318/10</w:t>
            </w:r>
          </w:p>
        </w:tc>
        <w:tc>
          <w:tcPr>
            <w:tcW w:w="2748" w:type="dxa"/>
          </w:tcPr>
          <w:p w14:paraId="494A5138"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 realizaci veřejné zeleně</w:t>
            </w:r>
          </w:p>
        </w:tc>
        <w:tc>
          <w:tcPr>
            <w:tcW w:w="2672" w:type="dxa"/>
          </w:tcPr>
          <w:p w14:paraId="431AB7FF"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297,39 Kč</w:t>
            </w:r>
          </w:p>
        </w:tc>
      </w:tr>
      <w:tr w:rsidR="006C1CA3" w:rsidRPr="007B51A1" w14:paraId="0240A27F" w14:textId="77777777" w:rsidTr="00F72B4E">
        <w:tc>
          <w:tcPr>
            <w:tcW w:w="2536" w:type="dxa"/>
          </w:tcPr>
          <w:p w14:paraId="02406315"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Děbolín</w:t>
            </w:r>
          </w:p>
        </w:tc>
        <w:tc>
          <w:tcPr>
            <w:tcW w:w="1559" w:type="dxa"/>
          </w:tcPr>
          <w:p w14:paraId="7B25DE30"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KN 318/15</w:t>
            </w:r>
          </w:p>
        </w:tc>
        <w:tc>
          <w:tcPr>
            <w:tcW w:w="2748" w:type="dxa"/>
          </w:tcPr>
          <w:p w14:paraId="76C9D52B"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k realizaci veřejné zeleně</w:t>
            </w:r>
          </w:p>
        </w:tc>
        <w:tc>
          <w:tcPr>
            <w:tcW w:w="2672" w:type="dxa"/>
          </w:tcPr>
          <w:p w14:paraId="3803BB99" w14:textId="77777777" w:rsidR="006C1CA3" w:rsidRPr="007B51A1" w:rsidRDefault="006C1CA3">
            <w:pPr>
              <w:widowControl/>
              <w:rPr>
                <w:rFonts w:ascii="Arial" w:hAnsi="Arial" w:cs="Arial"/>
                <w:sz w:val="18"/>
                <w:szCs w:val="18"/>
                <w:lang w:eastAsia="en-US"/>
              </w:rPr>
            </w:pPr>
            <w:r w:rsidRPr="007B51A1">
              <w:rPr>
                <w:rFonts w:ascii="Arial" w:hAnsi="Arial" w:cs="Arial"/>
                <w:sz w:val="18"/>
                <w:szCs w:val="18"/>
                <w:lang w:eastAsia="en-US"/>
              </w:rPr>
              <w:t>741,32 Kč</w:t>
            </w:r>
          </w:p>
        </w:tc>
      </w:tr>
    </w:tbl>
    <w:p w14:paraId="04A68150" w14:textId="77777777" w:rsidR="006C1CA3" w:rsidRPr="007C590C" w:rsidRDefault="006C1CA3" w:rsidP="00357CE6">
      <w:pPr>
        <w:pStyle w:val="vnintext0"/>
        <w:ind w:firstLine="0"/>
        <w:rPr>
          <w:rFonts w:ascii="Arial" w:hAnsi="Arial" w:cs="Arial"/>
          <w:sz w:val="18"/>
          <w:szCs w:val="18"/>
        </w:rPr>
      </w:pPr>
    </w:p>
    <w:p w14:paraId="02BB7CC3" w14:textId="77777777" w:rsidR="00B12667" w:rsidRDefault="00F2113B" w:rsidP="000479C5">
      <w:pPr>
        <w:pStyle w:val="vnintext0"/>
        <w:ind w:firstLine="0"/>
        <w:rPr>
          <w:rFonts w:ascii="Arial" w:hAnsi="Arial" w:cs="Arial"/>
          <w:color w:val="000000"/>
          <w:sz w:val="22"/>
          <w:szCs w:val="22"/>
        </w:rPr>
      </w:pPr>
      <w:r w:rsidRPr="00841366">
        <w:rPr>
          <w:rFonts w:ascii="Arial" w:hAnsi="Arial" w:cs="Arial"/>
          <w:sz w:val="22"/>
          <w:szCs w:val="22"/>
        </w:rPr>
        <w:t>2)</w:t>
      </w:r>
      <w:r w:rsidR="00B12667" w:rsidRPr="00B12667">
        <w:rPr>
          <w:rFonts w:ascii="Arial" w:hAnsi="Arial" w:cs="Arial"/>
          <w:color w:val="000000"/>
          <w:sz w:val="22"/>
          <w:szCs w:val="22"/>
        </w:rPr>
        <w:t xml:space="preserve"> </w:t>
      </w:r>
      <w:r w:rsidR="00B12667" w:rsidRPr="00495C9D">
        <w:rPr>
          <w:rFonts w:ascii="Arial" w:hAnsi="Arial" w:cs="Arial"/>
          <w:color w:val="000000"/>
          <w:sz w:val="22"/>
          <w:szCs w:val="22"/>
        </w:rPr>
        <w:t xml:space="preserve">V případě změny územně plánovací dokumentace, která by v rámci hlavního funkčního využití plochy neumožnila naplnění účelu převodu </w:t>
      </w:r>
      <w:r w:rsidR="00B12667">
        <w:rPr>
          <w:rFonts w:ascii="Arial" w:hAnsi="Arial" w:cs="Arial"/>
          <w:color w:val="000000"/>
          <w:sz w:val="22"/>
          <w:szCs w:val="22"/>
        </w:rPr>
        <w:t>pozemků</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uvedených v článku IV, písm. 1) nebo pozemky byly využity jinak než k realizaci veřejné zeleně nebo veřejně prospěšného opatření, </w:t>
      </w:r>
      <w:r w:rsidR="00B12667" w:rsidRPr="00495C9D">
        <w:rPr>
          <w:rFonts w:ascii="Arial" w:hAnsi="Arial" w:cs="Arial"/>
          <w:color w:val="000000"/>
          <w:sz w:val="22"/>
          <w:szCs w:val="22"/>
        </w:rPr>
        <w:t>je obec povinna zemědělsk</w:t>
      </w:r>
      <w:r w:rsidR="00B12667">
        <w:rPr>
          <w:rFonts w:ascii="Arial" w:hAnsi="Arial" w:cs="Arial"/>
          <w:color w:val="000000"/>
        </w:rPr>
        <w:t>é</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převést zpět za stejných podmínek, za jakých </w:t>
      </w:r>
      <w:r w:rsidR="00B12667">
        <w:rPr>
          <w:rFonts w:ascii="Arial" w:hAnsi="Arial" w:cs="Arial"/>
          <w:color w:val="000000"/>
          <w:sz w:val="22"/>
          <w:szCs w:val="22"/>
        </w:rPr>
        <w:t xml:space="preserve">byly </w:t>
      </w:r>
      <w:r w:rsidR="00B12667" w:rsidRPr="00495C9D">
        <w:rPr>
          <w:rFonts w:ascii="Arial" w:hAnsi="Arial" w:cs="Arial"/>
          <w:color w:val="000000"/>
          <w:sz w:val="22"/>
          <w:szCs w:val="22"/>
        </w:rPr>
        <w:t xml:space="preserve">na obec </w:t>
      </w:r>
      <w:r w:rsidR="00B12667">
        <w:rPr>
          <w:rFonts w:ascii="Arial" w:hAnsi="Arial" w:cs="Arial"/>
          <w:color w:val="000000"/>
          <w:sz w:val="22"/>
          <w:szCs w:val="22"/>
        </w:rPr>
        <w:t>převedeny</w:t>
      </w:r>
      <w:r w:rsidR="00B12667" w:rsidRPr="00495C9D">
        <w:rPr>
          <w:rFonts w:ascii="Arial" w:hAnsi="Arial" w:cs="Arial"/>
          <w:color w:val="000000"/>
          <w:sz w:val="22"/>
          <w:szCs w:val="22"/>
        </w:rPr>
        <w:t>, a to ve lhůtě do 90 dnů od nabytí právní moci změny územního plánu nebo změny regulačního plánu</w:t>
      </w:r>
      <w:r w:rsidR="00B12667">
        <w:rPr>
          <w:rFonts w:ascii="Arial" w:hAnsi="Arial" w:cs="Arial"/>
          <w:color w:val="000000"/>
          <w:sz w:val="22"/>
          <w:szCs w:val="22"/>
        </w:rPr>
        <w:t>.</w:t>
      </w:r>
      <w:r w:rsidR="00B12667" w:rsidRPr="00495C9D">
        <w:rPr>
          <w:rFonts w:ascii="Arial" w:hAnsi="Arial" w:cs="Arial"/>
          <w:color w:val="000000"/>
          <w:sz w:val="22"/>
          <w:szCs w:val="22"/>
        </w:rPr>
        <w:t xml:space="preserve"> Jestliže nebude možné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převést zpět, protože </w:t>
      </w:r>
      <w:r w:rsidR="00B12667">
        <w:rPr>
          <w:rFonts w:ascii="Arial" w:hAnsi="Arial" w:cs="Arial"/>
          <w:color w:val="000000"/>
          <w:sz w:val="22"/>
          <w:szCs w:val="22"/>
        </w:rPr>
        <w:t xml:space="preserve">budou </w:t>
      </w:r>
      <w:r w:rsidR="00B12667" w:rsidRPr="00495C9D">
        <w:rPr>
          <w:rFonts w:ascii="Arial" w:hAnsi="Arial" w:cs="Arial"/>
          <w:color w:val="000000"/>
          <w:sz w:val="22"/>
          <w:szCs w:val="22"/>
        </w:rPr>
        <w:t xml:space="preserve">ve vlastnictví třetí osoby, je obec povinna ve stejné lhůtě poskytnout Státnímu pozemkovému úřadu finanční náhradu ve výši ceny </w:t>
      </w:r>
      <w:r w:rsidR="00B12667">
        <w:rPr>
          <w:rFonts w:ascii="Arial" w:hAnsi="Arial" w:cs="Arial"/>
          <w:color w:val="000000"/>
          <w:sz w:val="22"/>
          <w:szCs w:val="22"/>
        </w:rPr>
        <w:t xml:space="preserve">pozemků </w:t>
      </w:r>
      <w:r w:rsidR="00B12667" w:rsidRPr="00495C9D">
        <w:rPr>
          <w:rFonts w:ascii="Arial" w:hAnsi="Arial" w:cs="Arial"/>
          <w:color w:val="000000"/>
          <w:sz w:val="22"/>
          <w:szCs w:val="22"/>
        </w:rPr>
        <w:t xml:space="preserve">zjištěné podle cenového předpisu platného ke dni uzavření smlouvy, podle které </w:t>
      </w:r>
      <w:r w:rsidR="00B12667">
        <w:rPr>
          <w:rFonts w:ascii="Arial" w:hAnsi="Arial" w:cs="Arial"/>
          <w:color w:val="000000"/>
          <w:sz w:val="22"/>
          <w:szCs w:val="22"/>
        </w:rPr>
        <w:t>byly</w:t>
      </w:r>
      <w:r w:rsidR="00B12667" w:rsidRPr="00495C9D">
        <w:rPr>
          <w:rFonts w:ascii="Arial" w:hAnsi="Arial" w:cs="Arial"/>
          <w:color w:val="000000"/>
          <w:sz w:val="22"/>
          <w:szCs w:val="22"/>
        </w:rPr>
        <w:t xml:space="preserve"> </w:t>
      </w:r>
      <w:r w:rsidR="00B12667">
        <w:rPr>
          <w:rFonts w:ascii="Arial" w:hAnsi="Arial" w:cs="Arial"/>
          <w:color w:val="000000"/>
          <w:sz w:val="22"/>
          <w:szCs w:val="22"/>
        </w:rPr>
        <w:t xml:space="preserve">pozemky </w:t>
      </w:r>
      <w:r w:rsidR="00B12667" w:rsidRPr="00495C9D">
        <w:rPr>
          <w:rFonts w:ascii="Arial" w:hAnsi="Arial" w:cs="Arial"/>
          <w:color w:val="000000"/>
          <w:sz w:val="22"/>
          <w:szCs w:val="22"/>
        </w:rPr>
        <w:t xml:space="preserve">obci </w:t>
      </w:r>
      <w:r w:rsidR="00B12667">
        <w:rPr>
          <w:rFonts w:ascii="Arial" w:hAnsi="Arial" w:cs="Arial"/>
          <w:color w:val="000000"/>
          <w:sz w:val="22"/>
          <w:szCs w:val="22"/>
        </w:rPr>
        <w:t>převedeny</w:t>
      </w:r>
      <w:r w:rsidR="00B12667" w:rsidRPr="00495C9D">
        <w:rPr>
          <w:rFonts w:ascii="Arial" w:hAnsi="Arial" w:cs="Arial"/>
          <w:color w:val="000000"/>
          <w:sz w:val="22"/>
          <w:szCs w:val="22"/>
        </w:rPr>
        <w:t xml:space="preserve">, a podle současného způsobu využití </w:t>
      </w:r>
      <w:r w:rsidR="00B12667">
        <w:rPr>
          <w:rFonts w:ascii="Arial" w:hAnsi="Arial" w:cs="Arial"/>
          <w:color w:val="000000"/>
          <w:sz w:val="22"/>
          <w:szCs w:val="22"/>
        </w:rPr>
        <w:t>pozemků</w:t>
      </w:r>
      <w:r w:rsidR="00B12667" w:rsidRPr="00495C9D">
        <w:rPr>
          <w:rFonts w:ascii="Arial" w:hAnsi="Arial" w:cs="Arial"/>
          <w:color w:val="000000"/>
          <w:sz w:val="22"/>
          <w:szCs w:val="22"/>
        </w:rPr>
        <w:t>.</w:t>
      </w:r>
    </w:p>
    <w:p w14:paraId="6DADECC4" w14:textId="77777777" w:rsidR="00F47DA4" w:rsidRPr="00841366" w:rsidRDefault="00B12667" w:rsidP="00B12667">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zemědělským pozemkům do katastru nemovitostí ve prospěch obce.</w:t>
      </w:r>
    </w:p>
    <w:p w14:paraId="44610508" w14:textId="77777777"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590AE816" w14:textId="77777777" w:rsidR="00F47DA4" w:rsidRPr="00841366" w:rsidRDefault="00F47DA4">
      <w:pPr>
        <w:pStyle w:val="vnitrniText"/>
        <w:widowControl/>
        <w:rPr>
          <w:rFonts w:ascii="Arial" w:hAnsi="Arial" w:cs="Arial"/>
          <w:sz w:val="22"/>
          <w:szCs w:val="22"/>
        </w:rPr>
      </w:pPr>
    </w:p>
    <w:p w14:paraId="12766837"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6388BFC0"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10310451"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37F498E" w14:textId="50A73CFA" w:rsidR="00F47DA4" w:rsidRPr="00841366" w:rsidRDefault="00F47DA4" w:rsidP="00105CA7">
      <w:pPr>
        <w:pStyle w:val="vnitrniText"/>
        <w:widowControl/>
        <w:rPr>
          <w:rFonts w:ascii="Arial" w:hAnsi="Arial" w:cs="Arial"/>
          <w:sz w:val="22"/>
          <w:szCs w:val="22"/>
        </w:rPr>
      </w:pPr>
      <w:r w:rsidRPr="00841366">
        <w:rPr>
          <w:rFonts w:ascii="Arial" w:hAnsi="Arial" w:cs="Arial"/>
          <w:sz w:val="22"/>
          <w:szCs w:val="22"/>
        </w:rPr>
        <w:t xml:space="preserve">2)  Užívací vztah k převáděným pozemkům je řešen: nájemní smlouvou č. 251N02/17, kterou s SPÚ, resp. dříve PF ČR uzavřel </w:t>
      </w:r>
      <w:r w:rsidR="00DA0151">
        <w:rPr>
          <w:rFonts w:ascii="Arial" w:hAnsi="Arial" w:cs="Arial"/>
          <w:sz w:val="22"/>
          <w:szCs w:val="22"/>
        </w:rPr>
        <w:t>XXXXXXXXXX</w:t>
      </w:r>
      <w:r w:rsidRPr="00841366">
        <w:rPr>
          <w:rFonts w:ascii="Arial" w:hAnsi="Arial" w:cs="Arial"/>
          <w:sz w:val="22"/>
          <w:szCs w:val="22"/>
        </w:rPr>
        <w:t>, jakožto nájemce. S obsahem nájemní smlouvy byl nabyvatel seznámen před podpisem této smlouvy, což stvrzuje svým podpisem.</w:t>
      </w:r>
    </w:p>
    <w:p w14:paraId="053593EC"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 3) Převáděné pozemky jsou součástí společenstevní honitby Bažantnice Radouňka, jejímž držitelem je HS Radouňka - Bažantnice. Tyto pozemky jsou ve smyslu zákona č. 503/2012 Sb., o Státním pozemkovém úřadu, ve znění pozdějších předpisů, v režimu přičlenění.</w:t>
      </w:r>
    </w:p>
    <w:p w14:paraId="73787536" w14:textId="77777777" w:rsidR="00F47DA4" w:rsidRPr="00841366" w:rsidRDefault="00105A0C">
      <w:pPr>
        <w:pStyle w:val="vnitrniText"/>
        <w:widowControl/>
        <w:rPr>
          <w:rFonts w:ascii="Arial" w:hAnsi="Arial" w:cs="Arial"/>
          <w:sz w:val="22"/>
          <w:szCs w:val="22"/>
        </w:rPr>
      </w:pPr>
      <w:r>
        <w:rPr>
          <w:rFonts w:ascii="Arial" w:hAnsi="Arial" w:cs="Arial"/>
          <w:sz w:val="22"/>
          <w:szCs w:val="22"/>
        </w:rPr>
        <w:t>4)</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6F358676" w14:textId="77777777" w:rsidR="00F47DA4" w:rsidRPr="00841366" w:rsidRDefault="00F47DA4">
      <w:pPr>
        <w:widowControl/>
        <w:jc w:val="both"/>
        <w:rPr>
          <w:rFonts w:ascii="Arial" w:hAnsi="Arial" w:cs="Arial"/>
          <w:sz w:val="22"/>
          <w:szCs w:val="22"/>
        </w:rPr>
      </w:pPr>
    </w:p>
    <w:p w14:paraId="737441C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4E0CFC5C"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633A39C0"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w:t>
      </w:r>
      <w:r>
        <w:rPr>
          <w:rFonts w:ascii="Arial" w:hAnsi="Arial" w:cs="Arial"/>
          <w:sz w:val="22"/>
          <w:szCs w:val="22"/>
        </w:rPr>
        <w:lastRenderedPageBreak/>
        <w:t>případě došlo k odstranění odstranitelných vad, a to nejpozději do 1 (jednoho) měsíce od výzvy k doplnění, případně právní moci zamítavého rozhodnutí katastrálního úřadu.</w:t>
      </w:r>
    </w:p>
    <w:p w14:paraId="4BC65CE8"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13E7082D"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1315C4C" w14:textId="77777777" w:rsidR="00F47DA4" w:rsidRDefault="00F47DA4">
      <w:pPr>
        <w:pStyle w:val="vnitrniText"/>
        <w:widowControl/>
        <w:rPr>
          <w:rFonts w:ascii="Arial" w:hAnsi="Arial" w:cs="Arial"/>
          <w:b/>
          <w:bCs/>
          <w:sz w:val="22"/>
          <w:szCs w:val="22"/>
        </w:rPr>
      </w:pPr>
    </w:p>
    <w:p w14:paraId="7DAEA10E" w14:textId="77777777" w:rsidR="00105CA7" w:rsidRPr="00841366" w:rsidRDefault="00105CA7">
      <w:pPr>
        <w:pStyle w:val="vnitrniText"/>
        <w:widowControl/>
        <w:rPr>
          <w:rFonts w:ascii="Arial" w:hAnsi="Arial" w:cs="Arial"/>
          <w:b/>
          <w:bCs/>
          <w:sz w:val="22"/>
          <w:szCs w:val="22"/>
        </w:rPr>
      </w:pPr>
    </w:p>
    <w:p w14:paraId="2F6580EF"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64102B8F"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5B640BE0"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 xml:space="preserve">2) Nabyvatel prohlašuje, že ve vztahu k převáděným pozemkům splňuje zákonem stanovené podmínky pro to, aby na něj mohly být podle § 7 odst. 1 písmeno e) zákona č. 503/2012 Sb., o Státním pozemkovém úřadu a o změně některých souvisejících zákonů, ve znění pozdějších předpisů, převedeny dle </w:t>
      </w:r>
      <w:r w:rsidR="00105CA7">
        <w:rPr>
          <w:rFonts w:ascii="Arial" w:hAnsi="Arial" w:cs="Arial"/>
          <w:sz w:val="22"/>
          <w:szCs w:val="22"/>
        </w:rPr>
        <w:t>Z</w:t>
      </w:r>
      <w:r w:rsidRPr="00841366">
        <w:rPr>
          <w:rFonts w:ascii="Arial" w:hAnsi="Arial" w:cs="Arial"/>
          <w:sz w:val="22"/>
          <w:szCs w:val="22"/>
        </w:rPr>
        <w:t>měny</w:t>
      </w:r>
      <w:r w:rsidR="00105CA7">
        <w:rPr>
          <w:rFonts w:ascii="Arial" w:hAnsi="Arial" w:cs="Arial"/>
          <w:sz w:val="22"/>
          <w:szCs w:val="22"/>
        </w:rPr>
        <w:t xml:space="preserve"> č.1</w:t>
      </w:r>
      <w:r w:rsidRPr="00841366">
        <w:rPr>
          <w:rFonts w:ascii="Arial" w:hAnsi="Arial" w:cs="Arial"/>
          <w:sz w:val="22"/>
          <w:szCs w:val="22"/>
        </w:rPr>
        <w:t xml:space="preserve"> </w:t>
      </w:r>
      <w:r w:rsidR="00105CA7">
        <w:rPr>
          <w:rFonts w:ascii="Arial" w:hAnsi="Arial" w:cs="Arial"/>
          <w:sz w:val="22"/>
          <w:szCs w:val="22"/>
        </w:rPr>
        <w:t>ÚP Jindřichův Hradec</w:t>
      </w:r>
      <w:r w:rsidRPr="00841366">
        <w:rPr>
          <w:rFonts w:ascii="Arial" w:hAnsi="Arial" w:cs="Arial"/>
          <w:sz w:val="22"/>
          <w:szCs w:val="22"/>
        </w:rPr>
        <w:t xml:space="preserve"> ze dne 18.10.2022.</w:t>
      </w:r>
    </w:p>
    <w:p w14:paraId="2828850A" w14:textId="77777777" w:rsidR="0072621E" w:rsidRDefault="0072621E" w:rsidP="0072621E">
      <w:pPr>
        <w:widowControl/>
        <w:ind w:firstLine="426"/>
        <w:jc w:val="both"/>
        <w:rPr>
          <w:rFonts w:ascii="Arial" w:hAnsi="Arial" w:cs="Arial"/>
          <w:sz w:val="22"/>
          <w:szCs w:val="22"/>
        </w:rPr>
      </w:pPr>
      <w:r w:rsidRPr="00841366">
        <w:rPr>
          <w:rFonts w:ascii="Arial" w:hAnsi="Arial" w:cs="Arial"/>
          <w:sz w:val="22"/>
          <w:szCs w:val="22"/>
        </w:rPr>
        <w:t>Nabyvatel prohlašuje, že nabytí pozemků odsouhlasilo zastupitelstvo města Jindřichův Hradec dne 29.3.2023 usnesením č. 87/6Z/2023.</w:t>
      </w:r>
    </w:p>
    <w:p w14:paraId="3584A35B" w14:textId="77777777" w:rsidR="007B7BF9" w:rsidRPr="00AC5134" w:rsidRDefault="007B7BF9" w:rsidP="007B7BF9">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3C7BA1EA"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DFF6F43" w14:textId="77777777" w:rsidR="00F47DA4" w:rsidRDefault="00F47DA4">
      <w:pPr>
        <w:widowControl/>
        <w:rPr>
          <w:rFonts w:ascii="Arial" w:hAnsi="Arial" w:cs="Arial"/>
          <w:sz w:val="22"/>
          <w:szCs w:val="22"/>
        </w:rPr>
      </w:pPr>
    </w:p>
    <w:p w14:paraId="7B5C54B3" w14:textId="77777777" w:rsidR="00105CA7" w:rsidRPr="00841366" w:rsidRDefault="00105CA7">
      <w:pPr>
        <w:widowControl/>
        <w:rPr>
          <w:rFonts w:ascii="Arial" w:hAnsi="Arial" w:cs="Arial"/>
          <w:sz w:val="22"/>
          <w:szCs w:val="22"/>
        </w:rPr>
      </w:pPr>
    </w:p>
    <w:p w14:paraId="202A3E8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0FACAEDC"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6EBCF926"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stejnopis a ostatní jsou určeny pro převádějícího.</w:t>
      </w:r>
    </w:p>
    <w:p w14:paraId="62AF0EBA"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0D4F35F" w14:textId="77777777"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48982BE" w14:textId="77777777" w:rsidR="00387342" w:rsidRDefault="004311BF" w:rsidP="00387342">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A6976FC" w14:textId="77777777" w:rsidR="00F47DA4" w:rsidRDefault="00F47DA4">
      <w:pPr>
        <w:widowControl/>
        <w:rPr>
          <w:rFonts w:ascii="Arial" w:hAnsi="Arial" w:cs="Arial"/>
          <w:sz w:val="22"/>
          <w:szCs w:val="22"/>
        </w:rPr>
      </w:pPr>
    </w:p>
    <w:p w14:paraId="5B0671B8" w14:textId="77777777" w:rsidR="00105CA7" w:rsidRDefault="00105CA7">
      <w:pPr>
        <w:widowControl/>
        <w:rPr>
          <w:rFonts w:ascii="Arial" w:hAnsi="Arial" w:cs="Arial"/>
          <w:sz w:val="22"/>
          <w:szCs w:val="22"/>
        </w:rPr>
      </w:pPr>
    </w:p>
    <w:p w14:paraId="21458752" w14:textId="77777777" w:rsidR="00105CA7" w:rsidRDefault="00105CA7">
      <w:pPr>
        <w:widowControl/>
        <w:rPr>
          <w:rFonts w:ascii="Arial" w:hAnsi="Arial" w:cs="Arial"/>
          <w:sz w:val="22"/>
          <w:szCs w:val="22"/>
        </w:rPr>
      </w:pPr>
    </w:p>
    <w:p w14:paraId="036528B6" w14:textId="77777777" w:rsidR="00105CA7" w:rsidRDefault="00105CA7">
      <w:pPr>
        <w:widowControl/>
        <w:rPr>
          <w:rFonts w:ascii="Arial" w:hAnsi="Arial" w:cs="Arial"/>
          <w:sz w:val="22"/>
          <w:szCs w:val="22"/>
        </w:rPr>
      </w:pPr>
    </w:p>
    <w:p w14:paraId="5AD79260" w14:textId="77777777" w:rsidR="00105CA7" w:rsidRPr="00841366" w:rsidRDefault="00105CA7">
      <w:pPr>
        <w:widowControl/>
        <w:rPr>
          <w:rFonts w:ascii="Arial" w:hAnsi="Arial" w:cs="Arial"/>
          <w:sz w:val="22"/>
          <w:szCs w:val="22"/>
        </w:rPr>
      </w:pPr>
    </w:p>
    <w:p w14:paraId="1B1758ED"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lastRenderedPageBreak/>
        <w:t>IX.</w:t>
      </w:r>
    </w:p>
    <w:p w14:paraId="69BB2CB9"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CAFB0FD" w14:textId="77777777" w:rsidR="00F47DA4" w:rsidRPr="00841366" w:rsidRDefault="00F47DA4">
      <w:pPr>
        <w:widowControl/>
        <w:rPr>
          <w:rFonts w:ascii="Arial" w:hAnsi="Arial" w:cs="Arial"/>
          <w:sz w:val="22"/>
          <w:szCs w:val="22"/>
        </w:rPr>
      </w:pPr>
    </w:p>
    <w:p w14:paraId="0B25B673" w14:textId="77777777" w:rsidR="00F47DA4" w:rsidRPr="00841366" w:rsidRDefault="00F47DA4">
      <w:pPr>
        <w:widowControl/>
        <w:rPr>
          <w:rFonts w:ascii="Arial" w:hAnsi="Arial" w:cs="Arial"/>
          <w:sz w:val="22"/>
          <w:szCs w:val="22"/>
        </w:rPr>
      </w:pPr>
    </w:p>
    <w:p w14:paraId="40D519C4" w14:textId="0D9F1742"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t>V</w:t>
      </w:r>
      <w:r w:rsidR="00105CA7">
        <w:rPr>
          <w:rFonts w:ascii="Arial" w:hAnsi="Arial" w:cs="Arial"/>
          <w:sz w:val="22"/>
          <w:szCs w:val="22"/>
        </w:rPr>
        <w:t> Jindřichově Hradci</w:t>
      </w:r>
      <w:r w:rsidRPr="00841366">
        <w:rPr>
          <w:rFonts w:ascii="Arial" w:hAnsi="Arial" w:cs="Arial"/>
          <w:sz w:val="22"/>
          <w:szCs w:val="22"/>
        </w:rPr>
        <w:t xml:space="preserve"> dne</w:t>
      </w:r>
      <w:r w:rsidR="00DA0151">
        <w:rPr>
          <w:rFonts w:ascii="Arial" w:hAnsi="Arial" w:cs="Arial"/>
          <w:sz w:val="22"/>
          <w:szCs w:val="22"/>
        </w:rPr>
        <w:t xml:space="preserve"> 21.3.2024</w:t>
      </w:r>
      <w:r w:rsidRPr="00841366">
        <w:rPr>
          <w:rFonts w:ascii="Arial" w:hAnsi="Arial" w:cs="Arial"/>
          <w:sz w:val="22"/>
          <w:szCs w:val="22"/>
        </w:rPr>
        <w:tab/>
        <w:t>V</w:t>
      </w:r>
      <w:r w:rsidR="00DA0151">
        <w:rPr>
          <w:rFonts w:ascii="Arial" w:hAnsi="Arial" w:cs="Arial"/>
          <w:sz w:val="22"/>
          <w:szCs w:val="22"/>
        </w:rPr>
        <w:t> J. Hradci</w:t>
      </w:r>
      <w:r w:rsidRPr="00841366">
        <w:rPr>
          <w:rFonts w:ascii="Arial" w:hAnsi="Arial" w:cs="Arial"/>
          <w:sz w:val="22"/>
          <w:szCs w:val="22"/>
        </w:rPr>
        <w:t xml:space="preserve"> dne </w:t>
      </w:r>
      <w:r w:rsidR="00DA0151">
        <w:rPr>
          <w:rFonts w:ascii="Arial" w:hAnsi="Arial" w:cs="Arial"/>
          <w:sz w:val="22"/>
          <w:szCs w:val="22"/>
        </w:rPr>
        <w:t>7.3.2024</w:t>
      </w:r>
    </w:p>
    <w:p w14:paraId="4A4A52B0" w14:textId="77777777" w:rsidR="00F47DA4" w:rsidRPr="00841366" w:rsidRDefault="00F47DA4">
      <w:pPr>
        <w:pStyle w:val="adresa"/>
        <w:widowControl/>
        <w:rPr>
          <w:rFonts w:ascii="Arial" w:hAnsi="Arial" w:cs="Arial"/>
          <w:sz w:val="22"/>
          <w:szCs w:val="22"/>
        </w:rPr>
      </w:pPr>
    </w:p>
    <w:p w14:paraId="205305A7" w14:textId="77777777" w:rsidR="00F47DA4" w:rsidRPr="00841366" w:rsidRDefault="00F47DA4">
      <w:pPr>
        <w:pStyle w:val="adresa"/>
        <w:widowControl/>
        <w:rPr>
          <w:rFonts w:ascii="Arial" w:hAnsi="Arial" w:cs="Arial"/>
          <w:sz w:val="22"/>
          <w:szCs w:val="22"/>
        </w:rPr>
      </w:pPr>
    </w:p>
    <w:p w14:paraId="2C0C97BC" w14:textId="77777777" w:rsidR="00F47DA4" w:rsidRPr="00841366" w:rsidRDefault="00F47DA4">
      <w:pPr>
        <w:pStyle w:val="adresa"/>
        <w:widowControl/>
        <w:rPr>
          <w:rFonts w:ascii="Arial" w:hAnsi="Arial" w:cs="Arial"/>
          <w:sz w:val="22"/>
          <w:szCs w:val="22"/>
        </w:rPr>
      </w:pPr>
    </w:p>
    <w:p w14:paraId="7A25C662" w14:textId="77777777" w:rsidR="00F47DA4" w:rsidRPr="00841366" w:rsidRDefault="00F47DA4">
      <w:pPr>
        <w:pStyle w:val="adresa"/>
        <w:widowControl/>
        <w:rPr>
          <w:rFonts w:ascii="Arial" w:hAnsi="Arial" w:cs="Arial"/>
          <w:sz w:val="22"/>
          <w:szCs w:val="22"/>
        </w:rPr>
      </w:pPr>
    </w:p>
    <w:p w14:paraId="16389B8F"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14B47D77"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Jindřichův Hradec</w:t>
      </w:r>
    </w:p>
    <w:p w14:paraId="6B3E00C4"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ředitelka Krajského pozemkového úřadu</w:t>
      </w:r>
      <w:r w:rsidRPr="00841366">
        <w:rPr>
          <w:rFonts w:ascii="Arial" w:hAnsi="Arial" w:cs="Arial"/>
          <w:sz w:val="22"/>
          <w:szCs w:val="22"/>
        </w:rPr>
        <w:tab/>
        <w:t xml:space="preserve">zast. starosta </w:t>
      </w:r>
      <w:r w:rsidR="00105CA7">
        <w:rPr>
          <w:rFonts w:ascii="Arial" w:hAnsi="Arial" w:cs="Arial"/>
          <w:sz w:val="22"/>
          <w:szCs w:val="22"/>
        </w:rPr>
        <w:t xml:space="preserve">Mgr. Ing. </w:t>
      </w:r>
      <w:r w:rsidRPr="00841366">
        <w:rPr>
          <w:rFonts w:ascii="Arial" w:hAnsi="Arial" w:cs="Arial"/>
          <w:sz w:val="22"/>
          <w:szCs w:val="22"/>
        </w:rPr>
        <w:t>Kozár Michal</w:t>
      </w:r>
      <w:r w:rsidR="00105CA7">
        <w:rPr>
          <w:rFonts w:ascii="Arial" w:hAnsi="Arial" w:cs="Arial"/>
          <w:sz w:val="22"/>
          <w:szCs w:val="22"/>
        </w:rPr>
        <w:t xml:space="preserve">, </w:t>
      </w:r>
      <w:r w:rsidRPr="00841366">
        <w:rPr>
          <w:rFonts w:ascii="Arial" w:hAnsi="Arial" w:cs="Arial"/>
          <w:sz w:val="22"/>
          <w:szCs w:val="22"/>
        </w:rPr>
        <w:t>MBA</w:t>
      </w:r>
    </w:p>
    <w:p w14:paraId="44B0446E"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Jihočeský kraj</w:t>
      </w:r>
      <w:r w:rsidRPr="00841366">
        <w:rPr>
          <w:rFonts w:ascii="Arial" w:hAnsi="Arial" w:cs="Arial"/>
          <w:sz w:val="22"/>
          <w:szCs w:val="22"/>
        </w:rPr>
        <w:tab/>
        <w:t>nabyvatel</w:t>
      </w:r>
    </w:p>
    <w:p w14:paraId="393E1916"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Eva Schmidtmajerová, CSc.</w:t>
      </w:r>
      <w:r w:rsidRPr="00841366">
        <w:rPr>
          <w:rFonts w:ascii="Arial" w:hAnsi="Arial" w:cs="Arial"/>
          <w:sz w:val="22"/>
          <w:szCs w:val="22"/>
        </w:rPr>
        <w:tab/>
      </w:r>
    </w:p>
    <w:p w14:paraId="1E5534C4"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45D5F987" w14:textId="77777777" w:rsidR="00F47DA4" w:rsidRPr="00841366" w:rsidRDefault="00F47DA4">
      <w:pPr>
        <w:widowControl/>
        <w:ind w:left="5104" w:hanging="5104"/>
        <w:rPr>
          <w:rFonts w:ascii="Arial" w:hAnsi="Arial" w:cs="Arial"/>
          <w:sz w:val="22"/>
          <w:szCs w:val="22"/>
        </w:rPr>
      </w:pPr>
    </w:p>
    <w:p w14:paraId="3CD27DF8" w14:textId="77777777" w:rsidR="00F47DA4" w:rsidRPr="00841366" w:rsidRDefault="00F47DA4">
      <w:pPr>
        <w:widowControl/>
        <w:rPr>
          <w:rFonts w:ascii="Arial" w:hAnsi="Arial" w:cs="Arial"/>
          <w:sz w:val="22"/>
          <w:szCs w:val="22"/>
        </w:rPr>
      </w:pPr>
    </w:p>
    <w:p w14:paraId="72376955"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6097717, 6097317, 7367417</w:t>
      </w:r>
      <w:r w:rsidRPr="00841366">
        <w:rPr>
          <w:rFonts w:ascii="Arial" w:hAnsi="Arial" w:cs="Arial"/>
          <w:color w:val="000000"/>
          <w:sz w:val="22"/>
          <w:szCs w:val="22"/>
        </w:rPr>
        <w:br/>
      </w:r>
    </w:p>
    <w:p w14:paraId="52D0E4B4" w14:textId="77777777" w:rsidR="00F47DA4" w:rsidRPr="00841366" w:rsidRDefault="00F47DA4">
      <w:pPr>
        <w:widowControl/>
        <w:jc w:val="both"/>
        <w:rPr>
          <w:rFonts w:ascii="Arial" w:hAnsi="Arial" w:cs="Arial"/>
          <w:sz w:val="22"/>
          <w:szCs w:val="22"/>
        </w:rPr>
      </w:pPr>
    </w:p>
    <w:p w14:paraId="32E2ACED"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3D10CA47"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pobočky Jindřichův Hradec</w:t>
      </w:r>
    </w:p>
    <w:p w14:paraId="482CD8E3"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Vladislav Paxa</w:t>
      </w:r>
    </w:p>
    <w:p w14:paraId="7B896729" w14:textId="77777777" w:rsidR="003C22A7" w:rsidRPr="00841366" w:rsidRDefault="003C22A7" w:rsidP="003C22A7">
      <w:pPr>
        <w:widowControl/>
        <w:rPr>
          <w:rFonts w:ascii="Arial" w:hAnsi="Arial" w:cs="Arial"/>
          <w:sz w:val="22"/>
          <w:szCs w:val="22"/>
        </w:rPr>
      </w:pPr>
    </w:p>
    <w:p w14:paraId="614782E8"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0F75F798"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3BA8389E" w14:textId="77777777" w:rsidR="003C22A7" w:rsidRPr="00841366" w:rsidRDefault="003C22A7">
      <w:pPr>
        <w:widowControl/>
        <w:tabs>
          <w:tab w:val="left" w:pos="120"/>
        </w:tabs>
        <w:jc w:val="both"/>
        <w:rPr>
          <w:rFonts w:ascii="Arial" w:hAnsi="Arial" w:cs="Arial"/>
          <w:sz w:val="22"/>
          <w:szCs w:val="22"/>
        </w:rPr>
      </w:pPr>
    </w:p>
    <w:p w14:paraId="3F90DA4B"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Ing. Markéta Kocoňová</w:t>
      </w:r>
    </w:p>
    <w:p w14:paraId="3313415E" w14:textId="77777777" w:rsidR="00F47DA4" w:rsidRPr="00841366" w:rsidRDefault="00F47DA4">
      <w:pPr>
        <w:widowControl/>
        <w:jc w:val="both"/>
        <w:rPr>
          <w:rFonts w:ascii="Arial" w:hAnsi="Arial" w:cs="Arial"/>
          <w:sz w:val="22"/>
          <w:szCs w:val="22"/>
        </w:rPr>
      </w:pPr>
    </w:p>
    <w:p w14:paraId="04BF8FFD"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44039269"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58149425" w14:textId="77777777" w:rsidR="00F47DA4" w:rsidRPr="00841366" w:rsidRDefault="00F47DA4">
      <w:pPr>
        <w:widowControl/>
        <w:rPr>
          <w:rFonts w:ascii="Arial" w:hAnsi="Arial" w:cs="Arial"/>
          <w:sz w:val="22"/>
          <w:szCs w:val="22"/>
        </w:rPr>
      </w:pPr>
    </w:p>
    <w:p w14:paraId="28842CA7" w14:textId="77777777" w:rsidR="009F3A0B" w:rsidRPr="00841366" w:rsidRDefault="009F3A0B" w:rsidP="009F3A0B">
      <w:pPr>
        <w:widowControl/>
        <w:rPr>
          <w:rFonts w:ascii="Arial" w:hAnsi="Arial" w:cs="Arial"/>
          <w:sz w:val="22"/>
          <w:szCs w:val="22"/>
        </w:rPr>
      </w:pPr>
    </w:p>
    <w:p w14:paraId="71B1DB01" w14:textId="77777777" w:rsidR="009F3A0B" w:rsidRPr="00841366" w:rsidRDefault="009F3A0B" w:rsidP="009F3A0B">
      <w:pPr>
        <w:widowControl/>
        <w:rPr>
          <w:rFonts w:ascii="Arial" w:hAnsi="Arial" w:cs="Arial"/>
          <w:sz w:val="22"/>
          <w:szCs w:val="22"/>
        </w:rPr>
      </w:pPr>
    </w:p>
    <w:p w14:paraId="4F2BBB7C" w14:textId="77777777" w:rsidR="009F3A0B" w:rsidRPr="00841366" w:rsidRDefault="009F3A0B" w:rsidP="009F3A0B">
      <w:pPr>
        <w:widowControl/>
        <w:jc w:val="both"/>
        <w:rPr>
          <w:rFonts w:ascii="Arial" w:hAnsi="Arial" w:cs="Arial"/>
          <w:sz w:val="22"/>
          <w:szCs w:val="22"/>
        </w:rPr>
      </w:pPr>
    </w:p>
    <w:p w14:paraId="5BC46348"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182195D4"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5B7DA33B"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7DEBF7A1" w14:textId="77777777" w:rsidR="009F3A0B" w:rsidRPr="00841366" w:rsidRDefault="009F3A0B" w:rsidP="009F3A0B">
      <w:pPr>
        <w:jc w:val="both"/>
        <w:rPr>
          <w:rFonts w:ascii="Arial" w:hAnsi="Arial" w:cs="Arial"/>
          <w:sz w:val="22"/>
          <w:szCs w:val="22"/>
        </w:rPr>
      </w:pPr>
    </w:p>
    <w:p w14:paraId="6087DC97"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5726657F"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77108E67" w14:textId="77777777" w:rsidR="009F3A0B" w:rsidRPr="00841366" w:rsidRDefault="009F3A0B" w:rsidP="009F3A0B">
      <w:pPr>
        <w:jc w:val="both"/>
        <w:rPr>
          <w:rFonts w:ascii="Arial" w:hAnsi="Arial" w:cs="Arial"/>
          <w:i/>
          <w:sz w:val="22"/>
          <w:szCs w:val="22"/>
        </w:rPr>
      </w:pPr>
    </w:p>
    <w:p w14:paraId="5133FA61"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521949E8"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2F352DFC" w14:textId="77777777" w:rsidR="00387342" w:rsidRDefault="00387342" w:rsidP="00387342">
      <w:pPr>
        <w:jc w:val="both"/>
        <w:rPr>
          <w:rFonts w:ascii="Arial" w:hAnsi="Arial" w:cs="Arial"/>
          <w:color w:val="FF0000"/>
          <w:sz w:val="22"/>
          <w:szCs w:val="22"/>
        </w:rPr>
      </w:pPr>
    </w:p>
    <w:p w14:paraId="2631FB2F" w14:textId="77777777" w:rsidR="00387342" w:rsidRDefault="00387342" w:rsidP="00387342">
      <w:pPr>
        <w:jc w:val="both"/>
        <w:rPr>
          <w:rFonts w:ascii="Arial" w:hAnsi="Arial" w:cs="Arial"/>
          <w:sz w:val="22"/>
          <w:szCs w:val="22"/>
        </w:rPr>
      </w:pPr>
      <w:r>
        <w:rPr>
          <w:rFonts w:ascii="Arial" w:hAnsi="Arial" w:cs="Arial"/>
          <w:sz w:val="22"/>
          <w:szCs w:val="22"/>
        </w:rPr>
        <w:t>………………………</w:t>
      </w:r>
    </w:p>
    <w:p w14:paraId="667DFD5C" w14:textId="77777777" w:rsidR="00387342" w:rsidRDefault="00387342" w:rsidP="00387342">
      <w:pPr>
        <w:jc w:val="both"/>
        <w:rPr>
          <w:rFonts w:ascii="Arial" w:hAnsi="Arial" w:cs="Arial"/>
          <w:sz w:val="22"/>
          <w:szCs w:val="22"/>
        </w:rPr>
      </w:pPr>
      <w:r>
        <w:rPr>
          <w:rFonts w:ascii="Arial" w:hAnsi="Arial" w:cs="Arial"/>
          <w:sz w:val="22"/>
          <w:szCs w:val="22"/>
        </w:rPr>
        <w:t>ID verze</w:t>
      </w:r>
    </w:p>
    <w:p w14:paraId="0A6D909C" w14:textId="77777777" w:rsidR="007E4E19" w:rsidRPr="00841366" w:rsidRDefault="007E4E19" w:rsidP="007E4E19">
      <w:pPr>
        <w:jc w:val="both"/>
        <w:rPr>
          <w:rFonts w:ascii="Arial" w:hAnsi="Arial" w:cs="Arial"/>
          <w:sz w:val="22"/>
          <w:szCs w:val="22"/>
        </w:rPr>
      </w:pPr>
    </w:p>
    <w:p w14:paraId="28517083"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57562223"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1E687CAC" w14:textId="77777777" w:rsidR="007E4E19" w:rsidRPr="00841366" w:rsidRDefault="007E4E19" w:rsidP="007E4E19">
      <w:pPr>
        <w:jc w:val="both"/>
        <w:rPr>
          <w:rFonts w:ascii="Arial" w:hAnsi="Arial" w:cs="Arial"/>
          <w:sz w:val="22"/>
          <w:szCs w:val="22"/>
        </w:rPr>
      </w:pPr>
    </w:p>
    <w:p w14:paraId="298391CD" w14:textId="77777777" w:rsidR="007E4E19" w:rsidRPr="00841366" w:rsidRDefault="007E4E19" w:rsidP="007E4E19">
      <w:pPr>
        <w:jc w:val="both"/>
        <w:rPr>
          <w:rFonts w:ascii="Arial" w:hAnsi="Arial" w:cs="Arial"/>
          <w:sz w:val="22"/>
          <w:szCs w:val="22"/>
        </w:rPr>
      </w:pPr>
    </w:p>
    <w:p w14:paraId="377D2B9B"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V ………………..</w:t>
      </w:r>
      <w:r w:rsidRPr="00841366">
        <w:rPr>
          <w:rFonts w:ascii="Arial" w:hAnsi="Arial" w:cs="Arial"/>
          <w:sz w:val="22"/>
          <w:szCs w:val="22"/>
        </w:rPr>
        <w:tab/>
      </w:r>
      <w:r w:rsidRPr="00841366">
        <w:rPr>
          <w:rFonts w:ascii="Arial" w:hAnsi="Arial" w:cs="Arial"/>
          <w:sz w:val="22"/>
          <w:szCs w:val="22"/>
        </w:rPr>
        <w:tab/>
        <w:t>……………………………….</w:t>
      </w:r>
    </w:p>
    <w:p w14:paraId="57FEB3BF"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61428971" w14:textId="77777777" w:rsidR="009F3A0B" w:rsidRPr="00841366" w:rsidRDefault="009F3A0B" w:rsidP="009F3A0B">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p w14:paraId="509F92D6" w14:textId="77777777" w:rsidR="009F3A0B" w:rsidRPr="00841366" w:rsidRDefault="009F3A0B">
      <w:pPr>
        <w:widowControl/>
        <w:rPr>
          <w:rFonts w:ascii="Arial" w:hAnsi="Arial" w:cs="Arial"/>
          <w:sz w:val="22"/>
          <w:szCs w:val="22"/>
        </w:rPr>
      </w:pPr>
    </w:p>
    <w:sectPr w:rsidR="009F3A0B" w:rsidRPr="00841366">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AECA" w14:textId="77777777" w:rsidR="00B751F2" w:rsidRDefault="00B751F2">
      <w:r>
        <w:separator/>
      </w:r>
    </w:p>
  </w:endnote>
  <w:endnote w:type="continuationSeparator" w:id="0">
    <w:p w14:paraId="7B9E5846" w14:textId="77777777" w:rsidR="00B751F2" w:rsidRDefault="00B75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7998" w14:textId="77777777" w:rsidR="00B751F2" w:rsidRDefault="00B751F2">
      <w:r>
        <w:separator/>
      </w:r>
    </w:p>
  </w:footnote>
  <w:footnote w:type="continuationSeparator" w:id="0">
    <w:p w14:paraId="0D237620" w14:textId="77777777" w:rsidR="00B751F2" w:rsidRDefault="00B75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E693"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3365A"/>
    <w:rsid w:val="00035BE1"/>
    <w:rsid w:val="000479C5"/>
    <w:rsid w:val="00050AB9"/>
    <w:rsid w:val="00061AFD"/>
    <w:rsid w:val="00070980"/>
    <w:rsid w:val="000A2B85"/>
    <w:rsid w:val="000A49FA"/>
    <w:rsid w:val="000E5F80"/>
    <w:rsid w:val="00105A0C"/>
    <w:rsid w:val="00105CA7"/>
    <w:rsid w:val="00110AFF"/>
    <w:rsid w:val="00123341"/>
    <w:rsid w:val="0013296F"/>
    <w:rsid w:val="00175955"/>
    <w:rsid w:val="001B1432"/>
    <w:rsid w:val="001C2441"/>
    <w:rsid w:val="00210857"/>
    <w:rsid w:val="00241D01"/>
    <w:rsid w:val="00243D42"/>
    <w:rsid w:val="00244FCB"/>
    <w:rsid w:val="00261220"/>
    <w:rsid w:val="0029620C"/>
    <w:rsid w:val="002C62A3"/>
    <w:rsid w:val="002D556C"/>
    <w:rsid w:val="002F40A8"/>
    <w:rsid w:val="002F417F"/>
    <w:rsid w:val="00357CE6"/>
    <w:rsid w:val="00365707"/>
    <w:rsid w:val="0037738A"/>
    <w:rsid w:val="00387342"/>
    <w:rsid w:val="00394C49"/>
    <w:rsid w:val="003C22A7"/>
    <w:rsid w:val="003D53C8"/>
    <w:rsid w:val="003F64D6"/>
    <w:rsid w:val="00402472"/>
    <w:rsid w:val="004142AC"/>
    <w:rsid w:val="0041789C"/>
    <w:rsid w:val="004311BF"/>
    <w:rsid w:val="00486A24"/>
    <w:rsid w:val="00495C9D"/>
    <w:rsid w:val="00497819"/>
    <w:rsid w:val="004A48BD"/>
    <w:rsid w:val="004D7D47"/>
    <w:rsid w:val="005065F1"/>
    <w:rsid w:val="005123A9"/>
    <w:rsid w:val="00525102"/>
    <w:rsid w:val="00533D85"/>
    <w:rsid w:val="00563672"/>
    <w:rsid w:val="005859A3"/>
    <w:rsid w:val="005909B6"/>
    <w:rsid w:val="005B051B"/>
    <w:rsid w:val="005B4949"/>
    <w:rsid w:val="006067AB"/>
    <w:rsid w:val="00624E9A"/>
    <w:rsid w:val="00637436"/>
    <w:rsid w:val="00662FAF"/>
    <w:rsid w:val="006704D9"/>
    <w:rsid w:val="006C1CA3"/>
    <w:rsid w:val="006C43FB"/>
    <w:rsid w:val="006F42BE"/>
    <w:rsid w:val="00724F1C"/>
    <w:rsid w:val="0072621E"/>
    <w:rsid w:val="00744F52"/>
    <w:rsid w:val="00760068"/>
    <w:rsid w:val="00781F51"/>
    <w:rsid w:val="007B51A1"/>
    <w:rsid w:val="007B7BF9"/>
    <w:rsid w:val="007C4BBA"/>
    <w:rsid w:val="007C590C"/>
    <w:rsid w:val="007E4E19"/>
    <w:rsid w:val="007F619C"/>
    <w:rsid w:val="008064DB"/>
    <w:rsid w:val="00841366"/>
    <w:rsid w:val="008512B8"/>
    <w:rsid w:val="00864044"/>
    <w:rsid w:val="008C350B"/>
    <w:rsid w:val="008D105F"/>
    <w:rsid w:val="008D61A4"/>
    <w:rsid w:val="00925D77"/>
    <w:rsid w:val="00934B8E"/>
    <w:rsid w:val="00937554"/>
    <w:rsid w:val="009D2143"/>
    <w:rsid w:val="009F3A0B"/>
    <w:rsid w:val="00A31C3B"/>
    <w:rsid w:val="00A533E9"/>
    <w:rsid w:val="00A91417"/>
    <w:rsid w:val="00AA1E93"/>
    <w:rsid w:val="00AC5134"/>
    <w:rsid w:val="00AE53D3"/>
    <w:rsid w:val="00AE5523"/>
    <w:rsid w:val="00AF080F"/>
    <w:rsid w:val="00B068DE"/>
    <w:rsid w:val="00B12667"/>
    <w:rsid w:val="00B24CDF"/>
    <w:rsid w:val="00B65785"/>
    <w:rsid w:val="00B751F2"/>
    <w:rsid w:val="00C06A58"/>
    <w:rsid w:val="00C54F0D"/>
    <w:rsid w:val="00C9419D"/>
    <w:rsid w:val="00C96401"/>
    <w:rsid w:val="00CD0068"/>
    <w:rsid w:val="00D150B4"/>
    <w:rsid w:val="00D7648F"/>
    <w:rsid w:val="00DA0151"/>
    <w:rsid w:val="00DB02A7"/>
    <w:rsid w:val="00DB51A9"/>
    <w:rsid w:val="00DB6DA2"/>
    <w:rsid w:val="00DC796B"/>
    <w:rsid w:val="00DF07B3"/>
    <w:rsid w:val="00DF2489"/>
    <w:rsid w:val="00E32B55"/>
    <w:rsid w:val="00EA41B8"/>
    <w:rsid w:val="00EB5CB7"/>
    <w:rsid w:val="00EF47D8"/>
    <w:rsid w:val="00EF4C52"/>
    <w:rsid w:val="00F03A61"/>
    <w:rsid w:val="00F2113B"/>
    <w:rsid w:val="00F23763"/>
    <w:rsid w:val="00F23DB4"/>
    <w:rsid w:val="00F27A8C"/>
    <w:rsid w:val="00F32326"/>
    <w:rsid w:val="00F324E8"/>
    <w:rsid w:val="00F47DA4"/>
    <w:rsid w:val="00F66C50"/>
    <w:rsid w:val="00F72B4E"/>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7D6FA"/>
  <w14:defaultImageDpi w14:val="0"/>
  <w15:docId w15:val="{C1A893E0-5A50-456F-8C8E-888CEE49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128">
      <w:marLeft w:val="0"/>
      <w:marRight w:val="0"/>
      <w:marTop w:val="0"/>
      <w:marBottom w:val="0"/>
      <w:divBdr>
        <w:top w:val="none" w:sz="0" w:space="0" w:color="auto"/>
        <w:left w:val="none" w:sz="0" w:space="0" w:color="auto"/>
        <w:bottom w:val="none" w:sz="0" w:space="0" w:color="auto"/>
        <w:right w:val="none" w:sz="0" w:space="0" w:color="auto"/>
      </w:divBdr>
    </w:div>
    <w:div w:id="7606129">
      <w:marLeft w:val="0"/>
      <w:marRight w:val="0"/>
      <w:marTop w:val="0"/>
      <w:marBottom w:val="0"/>
      <w:divBdr>
        <w:top w:val="none" w:sz="0" w:space="0" w:color="auto"/>
        <w:left w:val="none" w:sz="0" w:space="0" w:color="auto"/>
        <w:bottom w:val="none" w:sz="0" w:space="0" w:color="auto"/>
        <w:right w:val="none" w:sz="0" w:space="0" w:color="auto"/>
      </w:divBdr>
    </w:div>
    <w:div w:id="7606130">
      <w:marLeft w:val="0"/>
      <w:marRight w:val="0"/>
      <w:marTop w:val="0"/>
      <w:marBottom w:val="0"/>
      <w:divBdr>
        <w:top w:val="none" w:sz="0" w:space="0" w:color="auto"/>
        <w:left w:val="none" w:sz="0" w:space="0" w:color="auto"/>
        <w:bottom w:val="none" w:sz="0" w:space="0" w:color="auto"/>
        <w:right w:val="none" w:sz="0" w:space="0" w:color="auto"/>
      </w:divBdr>
    </w:div>
    <w:div w:id="7606131">
      <w:marLeft w:val="0"/>
      <w:marRight w:val="0"/>
      <w:marTop w:val="0"/>
      <w:marBottom w:val="0"/>
      <w:divBdr>
        <w:top w:val="none" w:sz="0" w:space="0" w:color="auto"/>
        <w:left w:val="none" w:sz="0" w:space="0" w:color="auto"/>
        <w:bottom w:val="none" w:sz="0" w:space="0" w:color="auto"/>
        <w:right w:val="none" w:sz="0" w:space="0" w:color="auto"/>
      </w:divBdr>
    </w:div>
    <w:div w:id="7606132">
      <w:marLeft w:val="0"/>
      <w:marRight w:val="0"/>
      <w:marTop w:val="0"/>
      <w:marBottom w:val="0"/>
      <w:divBdr>
        <w:top w:val="none" w:sz="0" w:space="0" w:color="auto"/>
        <w:left w:val="none" w:sz="0" w:space="0" w:color="auto"/>
        <w:bottom w:val="none" w:sz="0" w:space="0" w:color="auto"/>
        <w:right w:val="none" w:sz="0" w:space="0" w:color="auto"/>
      </w:divBdr>
    </w:div>
    <w:div w:id="7606133">
      <w:marLeft w:val="0"/>
      <w:marRight w:val="0"/>
      <w:marTop w:val="0"/>
      <w:marBottom w:val="0"/>
      <w:divBdr>
        <w:top w:val="none" w:sz="0" w:space="0" w:color="auto"/>
        <w:left w:val="none" w:sz="0" w:space="0" w:color="auto"/>
        <w:bottom w:val="none" w:sz="0" w:space="0" w:color="auto"/>
        <w:right w:val="none" w:sz="0" w:space="0" w:color="auto"/>
      </w:divBdr>
    </w:div>
    <w:div w:id="7606134">
      <w:marLeft w:val="0"/>
      <w:marRight w:val="0"/>
      <w:marTop w:val="0"/>
      <w:marBottom w:val="0"/>
      <w:divBdr>
        <w:top w:val="none" w:sz="0" w:space="0" w:color="auto"/>
        <w:left w:val="none" w:sz="0" w:space="0" w:color="auto"/>
        <w:bottom w:val="none" w:sz="0" w:space="0" w:color="auto"/>
        <w:right w:val="none" w:sz="0" w:space="0" w:color="auto"/>
      </w:divBdr>
    </w:div>
    <w:div w:id="7606135">
      <w:marLeft w:val="0"/>
      <w:marRight w:val="0"/>
      <w:marTop w:val="0"/>
      <w:marBottom w:val="0"/>
      <w:divBdr>
        <w:top w:val="none" w:sz="0" w:space="0" w:color="auto"/>
        <w:left w:val="none" w:sz="0" w:space="0" w:color="auto"/>
        <w:bottom w:val="none" w:sz="0" w:space="0" w:color="auto"/>
        <w:right w:val="none" w:sz="0" w:space="0" w:color="auto"/>
      </w:divBdr>
    </w:div>
    <w:div w:id="7606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9113</Characters>
  <Application>Microsoft Office Word</Application>
  <DocSecurity>0</DocSecurity>
  <Lines>75</Lines>
  <Paragraphs>21</Paragraphs>
  <ScaleCrop>false</ScaleCrop>
  <Company>Pozemkový Fond ČR</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Kocoňová Markéta Ing.</dc:creator>
  <cp:keywords/>
  <dc:description/>
  <cp:lastModifiedBy>Kocoňová Markéta Ing.</cp:lastModifiedBy>
  <cp:revision>3</cp:revision>
  <cp:lastPrinted>2000-06-28T08:06:00Z</cp:lastPrinted>
  <dcterms:created xsi:type="dcterms:W3CDTF">2024-03-21T09:21:00Z</dcterms:created>
  <dcterms:modified xsi:type="dcterms:W3CDTF">2024-03-21T09:22:00Z</dcterms:modified>
</cp:coreProperties>
</file>