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01FCE" w14:textId="77777777" w:rsidR="000F24EF" w:rsidRDefault="000F24EF" w:rsidP="000F24EF">
      <w:pPr>
        <w:pStyle w:val="StylDoprava"/>
        <w:rPr>
          <w:rFonts w:cs="Arial"/>
          <w:sz w:val="22"/>
          <w:szCs w:val="22"/>
        </w:rPr>
      </w:pPr>
      <w:r>
        <w:rPr>
          <w:rFonts w:cs="Arial"/>
          <w:sz w:val="22"/>
          <w:szCs w:val="22"/>
        </w:rPr>
        <w:t>Č.j. SPU 045995/2024/17/</w:t>
      </w:r>
      <w:proofErr w:type="spellStart"/>
      <w:r>
        <w:rPr>
          <w:rFonts w:cs="Arial"/>
          <w:sz w:val="22"/>
          <w:szCs w:val="22"/>
        </w:rPr>
        <w:t>Ko</w:t>
      </w:r>
      <w:proofErr w:type="spellEnd"/>
    </w:p>
    <w:p w14:paraId="267113A7" w14:textId="77777777" w:rsidR="000F24EF" w:rsidRDefault="000F24EF" w:rsidP="000F24EF">
      <w:pPr>
        <w:pStyle w:val="StylDoprava"/>
        <w:rPr>
          <w:rFonts w:cs="Arial"/>
          <w:sz w:val="22"/>
          <w:szCs w:val="22"/>
        </w:rPr>
      </w:pPr>
      <w:proofErr w:type="gramStart"/>
      <w:r>
        <w:rPr>
          <w:rFonts w:cs="Arial"/>
          <w:sz w:val="22"/>
          <w:szCs w:val="22"/>
        </w:rPr>
        <w:t>UID:spuess</w:t>
      </w:r>
      <w:proofErr w:type="gramEnd"/>
      <w:r>
        <w:rPr>
          <w:rFonts w:cs="Arial"/>
          <w:sz w:val="22"/>
          <w:szCs w:val="22"/>
        </w:rPr>
        <w:t>9208bcff</w:t>
      </w:r>
    </w:p>
    <w:p w14:paraId="5B0BC435" w14:textId="77777777" w:rsidR="00F73393" w:rsidRPr="00EE5EC9" w:rsidRDefault="00F73393" w:rsidP="00F73393">
      <w:pPr>
        <w:widowControl/>
        <w:rPr>
          <w:rFonts w:ascii="Arial" w:hAnsi="Arial" w:cs="Arial"/>
          <w:b/>
          <w:sz w:val="22"/>
          <w:szCs w:val="22"/>
        </w:rPr>
      </w:pPr>
      <w:r w:rsidRPr="00EE5EC9">
        <w:rPr>
          <w:rFonts w:ascii="Arial" w:hAnsi="Arial" w:cs="Arial"/>
          <w:b/>
          <w:sz w:val="22"/>
          <w:szCs w:val="22"/>
        </w:rPr>
        <w:t xml:space="preserve">Česká </w:t>
      </w:r>
      <w:proofErr w:type="gramStart"/>
      <w:r w:rsidRPr="00EE5EC9">
        <w:rPr>
          <w:rFonts w:ascii="Arial" w:hAnsi="Arial" w:cs="Arial"/>
          <w:b/>
          <w:sz w:val="22"/>
          <w:szCs w:val="22"/>
        </w:rPr>
        <w:t>republika - Státní</w:t>
      </w:r>
      <w:proofErr w:type="gramEnd"/>
      <w:r w:rsidRPr="00EE5EC9">
        <w:rPr>
          <w:rFonts w:ascii="Arial" w:hAnsi="Arial" w:cs="Arial"/>
          <w:b/>
          <w:sz w:val="22"/>
          <w:szCs w:val="22"/>
        </w:rPr>
        <w:t xml:space="preserve"> pozemkový úřad</w:t>
      </w:r>
    </w:p>
    <w:p w14:paraId="6D731D96"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w:t>
      </w:r>
      <w:proofErr w:type="gramStart"/>
      <w:r w:rsidRPr="00EE5EC9">
        <w:rPr>
          <w:rFonts w:ascii="Arial" w:hAnsi="Arial" w:cs="Arial"/>
          <w:sz w:val="22"/>
          <w:szCs w:val="22"/>
        </w:rPr>
        <w:t>11a</w:t>
      </w:r>
      <w:proofErr w:type="gramEnd"/>
      <w:r w:rsidRPr="00EE5EC9">
        <w:rPr>
          <w:rFonts w:ascii="Arial" w:hAnsi="Arial" w:cs="Arial"/>
          <w:sz w:val="22"/>
          <w:szCs w:val="22"/>
        </w:rPr>
        <w:t>,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7442F8C1"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Eva Schmidtmajerová, CSc., ředitelka Krajského pozemkového úřadu pro Jihočeský kraj</w:t>
      </w:r>
    </w:p>
    <w:p w14:paraId="484DE84B"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Rudolfovská 80, 37001 České Budějovice</w:t>
      </w:r>
    </w:p>
    <w:p w14:paraId="6FD5598A"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66D8EA3B" w14:textId="77777777" w:rsidR="00F73393" w:rsidRPr="00EE5EC9" w:rsidRDefault="00F73393" w:rsidP="00F73393">
      <w:pPr>
        <w:widowControl/>
        <w:rPr>
          <w:rFonts w:ascii="Arial" w:hAnsi="Arial" w:cs="Arial"/>
          <w:sz w:val="22"/>
          <w:szCs w:val="22"/>
        </w:rPr>
      </w:pPr>
      <w:proofErr w:type="gramStart"/>
      <w:r w:rsidRPr="00EE5EC9">
        <w:rPr>
          <w:rFonts w:ascii="Arial" w:hAnsi="Arial" w:cs="Arial"/>
          <w:sz w:val="22"/>
          <w:szCs w:val="22"/>
        </w:rPr>
        <w:t>DIČ:  CZ</w:t>
      </w:r>
      <w:proofErr w:type="gramEnd"/>
      <w:r w:rsidRPr="00EE5EC9">
        <w:rPr>
          <w:rFonts w:ascii="Arial" w:hAnsi="Arial" w:cs="Arial"/>
          <w:sz w:val="22"/>
          <w:szCs w:val="22"/>
        </w:rPr>
        <w:t>01312774</w:t>
      </w:r>
    </w:p>
    <w:p w14:paraId="2A9ED73D" w14:textId="77777777" w:rsidR="007E1622" w:rsidRDefault="007E1622" w:rsidP="007E1622">
      <w:pPr>
        <w:ind w:left="-810" w:firstLine="810"/>
        <w:rPr>
          <w:rFonts w:ascii="Arial" w:hAnsi="Arial" w:cs="Arial"/>
          <w:sz w:val="22"/>
          <w:szCs w:val="22"/>
        </w:rPr>
      </w:pPr>
      <w:r>
        <w:rPr>
          <w:rFonts w:ascii="Arial" w:hAnsi="Arial" w:cs="Arial"/>
          <w:sz w:val="22"/>
          <w:szCs w:val="22"/>
        </w:rPr>
        <w:t>ID DS: z49per3</w:t>
      </w:r>
    </w:p>
    <w:p w14:paraId="2AB41807"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5A0A885A" w14:textId="77777777" w:rsidR="00273BF2" w:rsidRPr="00EE5EC9" w:rsidRDefault="00273BF2">
      <w:pPr>
        <w:widowControl/>
        <w:rPr>
          <w:rFonts w:ascii="Arial" w:hAnsi="Arial" w:cs="Arial"/>
          <w:color w:val="000000"/>
          <w:sz w:val="22"/>
          <w:szCs w:val="22"/>
        </w:rPr>
      </w:pPr>
    </w:p>
    <w:p w14:paraId="611DCD4B"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4F59A5F7" w14:textId="77777777" w:rsidR="00273BF2" w:rsidRPr="00EE5EC9" w:rsidRDefault="00273BF2">
      <w:pPr>
        <w:widowControl/>
        <w:rPr>
          <w:rFonts w:ascii="Arial" w:hAnsi="Arial" w:cs="Arial"/>
          <w:sz w:val="22"/>
          <w:szCs w:val="22"/>
        </w:rPr>
      </w:pPr>
    </w:p>
    <w:p w14:paraId="3D40C7E7" w14:textId="77777777" w:rsidR="00273BF2" w:rsidRPr="00EE5EC9" w:rsidRDefault="00273BF2">
      <w:pPr>
        <w:widowControl/>
        <w:rPr>
          <w:rFonts w:ascii="Arial" w:hAnsi="Arial" w:cs="Arial"/>
          <w:color w:val="000000"/>
          <w:sz w:val="22"/>
          <w:szCs w:val="22"/>
        </w:rPr>
      </w:pPr>
      <w:r w:rsidRPr="00EE5EC9">
        <w:rPr>
          <w:rFonts w:ascii="Arial" w:hAnsi="Arial" w:cs="Arial"/>
          <w:b/>
          <w:color w:val="000000"/>
          <w:sz w:val="22"/>
          <w:szCs w:val="22"/>
        </w:rPr>
        <w:t>Město Jindřichův Hradec</w:t>
      </w:r>
      <w:r w:rsidRPr="00EE5EC9">
        <w:rPr>
          <w:rFonts w:ascii="Arial" w:hAnsi="Arial" w:cs="Arial"/>
          <w:color w:val="000000"/>
          <w:sz w:val="22"/>
          <w:szCs w:val="22"/>
        </w:rPr>
        <w:t xml:space="preserve">, sídlo Klášterská 135/II., Jindřichův Hradec, PSČ 37722, IČO 00246875, </w:t>
      </w:r>
    </w:p>
    <w:p w14:paraId="7941B438" w14:textId="77777777" w:rsidR="00273BF2" w:rsidRPr="00EE5EC9" w:rsidRDefault="00273BF2">
      <w:pPr>
        <w:widowControl/>
        <w:rPr>
          <w:rFonts w:ascii="Arial" w:hAnsi="Arial" w:cs="Arial"/>
          <w:color w:val="000000"/>
          <w:sz w:val="22"/>
          <w:szCs w:val="22"/>
        </w:rPr>
      </w:pPr>
      <w:proofErr w:type="spellStart"/>
      <w:r w:rsidRPr="00EE5EC9">
        <w:rPr>
          <w:rFonts w:ascii="Arial" w:hAnsi="Arial" w:cs="Arial"/>
          <w:color w:val="000000"/>
          <w:sz w:val="22"/>
          <w:szCs w:val="22"/>
        </w:rPr>
        <w:t>zast</w:t>
      </w:r>
      <w:proofErr w:type="spellEnd"/>
      <w:r w:rsidRPr="00EE5EC9">
        <w:rPr>
          <w:rFonts w:ascii="Arial" w:hAnsi="Arial" w:cs="Arial"/>
          <w:color w:val="000000"/>
          <w:sz w:val="22"/>
          <w:szCs w:val="22"/>
        </w:rPr>
        <w:t>. starosta Mgr. Ing.</w:t>
      </w:r>
      <w:r w:rsidR="0057243C">
        <w:rPr>
          <w:rFonts w:ascii="Arial" w:hAnsi="Arial" w:cs="Arial"/>
          <w:color w:val="000000"/>
          <w:sz w:val="22"/>
          <w:szCs w:val="22"/>
        </w:rPr>
        <w:t xml:space="preserve"> </w:t>
      </w:r>
      <w:proofErr w:type="spellStart"/>
      <w:r w:rsidR="0057243C">
        <w:rPr>
          <w:rFonts w:ascii="Arial" w:hAnsi="Arial" w:cs="Arial"/>
          <w:color w:val="000000"/>
          <w:sz w:val="22"/>
          <w:szCs w:val="22"/>
        </w:rPr>
        <w:t>Kozár</w:t>
      </w:r>
      <w:proofErr w:type="spellEnd"/>
      <w:r w:rsidR="0057243C">
        <w:rPr>
          <w:rFonts w:ascii="Arial" w:hAnsi="Arial" w:cs="Arial"/>
          <w:color w:val="000000"/>
          <w:sz w:val="22"/>
          <w:szCs w:val="22"/>
        </w:rPr>
        <w:t xml:space="preserve"> Michal,</w:t>
      </w:r>
      <w:r w:rsidRPr="00EE5EC9">
        <w:rPr>
          <w:rFonts w:ascii="Arial" w:hAnsi="Arial" w:cs="Arial"/>
          <w:color w:val="000000"/>
          <w:sz w:val="22"/>
          <w:szCs w:val="22"/>
        </w:rPr>
        <w:t xml:space="preserve"> MBA</w:t>
      </w:r>
    </w:p>
    <w:p w14:paraId="68ABB73C"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 xml:space="preserve">(dále </w:t>
      </w:r>
      <w:proofErr w:type="gramStart"/>
      <w:r w:rsidRPr="00EE5EC9">
        <w:rPr>
          <w:rFonts w:ascii="Arial" w:hAnsi="Arial" w:cs="Arial"/>
          <w:color w:val="000000"/>
          <w:sz w:val="22"/>
          <w:szCs w:val="22"/>
        </w:rPr>
        <w:t>jen  "</w:t>
      </w:r>
      <w:proofErr w:type="gramEnd"/>
      <w:r w:rsidRPr="00EE5EC9">
        <w:rPr>
          <w:rFonts w:ascii="Arial" w:hAnsi="Arial" w:cs="Arial"/>
          <w:color w:val="000000"/>
          <w:sz w:val="22"/>
          <w:szCs w:val="22"/>
        </w:rPr>
        <w:t>n a b y v a t e l")</w:t>
      </w:r>
    </w:p>
    <w:p w14:paraId="1EA17268" w14:textId="77777777" w:rsidR="00273BF2" w:rsidRPr="00EE5EC9" w:rsidRDefault="00273BF2">
      <w:pPr>
        <w:widowControl/>
        <w:rPr>
          <w:rFonts w:ascii="Arial" w:hAnsi="Arial" w:cs="Arial"/>
          <w:color w:val="000000"/>
          <w:sz w:val="22"/>
          <w:szCs w:val="22"/>
        </w:rPr>
      </w:pPr>
    </w:p>
    <w:p w14:paraId="32AED20E" w14:textId="77777777" w:rsidR="00273BF2" w:rsidRPr="00EE5EC9" w:rsidRDefault="00273BF2">
      <w:pPr>
        <w:widowControl/>
        <w:rPr>
          <w:rFonts w:ascii="Arial" w:hAnsi="Arial" w:cs="Arial"/>
          <w:color w:val="000000"/>
          <w:sz w:val="22"/>
          <w:szCs w:val="22"/>
        </w:rPr>
      </w:pPr>
    </w:p>
    <w:p w14:paraId="77BD277E"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2EA106C2" w14:textId="77777777" w:rsidR="00273BF2" w:rsidRPr="00EE5EC9" w:rsidRDefault="00273BF2">
      <w:pPr>
        <w:pStyle w:val="para"/>
        <w:widowControl/>
        <w:rPr>
          <w:rFonts w:ascii="Arial" w:hAnsi="Arial" w:cs="Arial"/>
          <w:sz w:val="22"/>
          <w:szCs w:val="22"/>
        </w:rPr>
      </w:pPr>
    </w:p>
    <w:p w14:paraId="728D0F39"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288DFA3D" w14:textId="77777777" w:rsidR="00273BF2" w:rsidRPr="00EE5EC9" w:rsidRDefault="00273BF2">
      <w:pPr>
        <w:widowControl/>
        <w:rPr>
          <w:rFonts w:ascii="Arial" w:hAnsi="Arial" w:cs="Arial"/>
          <w:b/>
          <w:bCs/>
          <w:sz w:val="22"/>
          <w:szCs w:val="22"/>
        </w:rPr>
      </w:pPr>
    </w:p>
    <w:p w14:paraId="69C5CBC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1001992417</w:t>
      </w:r>
    </w:p>
    <w:p w14:paraId="642868EA" w14:textId="77777777" w:rsidR="00273BF2" w:rsidRPr="00EE5EC9" w:rsidRDefault="00273BF2">
      <w:pPr>
        <w:pStyle w:val="para"/>
        <w:widowControl/>
        <w:rPr>
          <w:rFonts w:ascii="Arial" w:hAnsi="Arial" w:cs="Arial"/>
          <w:sz w:val="22"/>
          <w:szCs w:val="22"/>
        </w:rPr>
      </w:pPr>
    </w:p>
    <w:p w14:paraId="7D4DB2FE" w14:textId="77777777" w:rsidR="00273BF2" w:rsidRPr="00EE5EC9" w:rsidRDefault="00273BF2">
      <w:pPr>
        <w:widowControl/>
        <w:rPr>
          <w:rFonts w:ascii="Arial" w:hAnsi="Arial" w:cs="Arial"/>
          <w:sz w:val="22"/>
          <w:szCs w:val="22"/>
        </w:rPr>
      </w:pPr>
    </w:p>
    <w:p w14:paraId="28D8C03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1E540209" w14:textId="77777777"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Jihočeský kraj, Katastrální pracoviště Jindřichův Hradec na LV 10 002:</w:t>
      </w:r>
    </w:p>
    <w:p w14:paraId="17DEE23F"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C9A4F98"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26EC69B7"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6A04FBF"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5F202A0D"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Jindřichův Hradec</w:t>
      </w:r>
      <w:r w:rsidRPr="00EE5EC9">
        <w:rPr>
          <w:rFonts w:ascii="Arial" w:hAnsi="Arial" w:cs="Arial"/>
          <w:sz w:val="18"/>
          <w:szCs w:val="18"/>
        </w:rPr>
        <w:tab/>
      </w:r>
      <w:proofErr w:type="spellStart"/>
      <w:r w:rsidRPr="00EE5EC9">
        <w:rPr>
          <w:rFonts w:ascii="Arial" w:hAnsi="Arial" w:cs="Arial"/>
          <w:sz w:val="18"/>
          <w:szCs w:val="18"/>
        </w:rPr>
        <w:t>Děbolín</w:t>
      </w:r>
      <w:proofErr w:type="spellEnd"/>
      <w:r w:rsidRPr="00EE5EC9">
        <w:rPr>
          <w:rFonts w:ascii="Arial" w:hAnsi="Arial" w:cs="Arial"/>
          <w:sz w:val="18"/>
          <w:szCs w:val="18"/>
        </w:rPr>
        <w:tab/>
        <w:t>318/14</w:t>
      </w:r>
      <w:r w:rsidRPr="00EE5EC9">
        <w:rPr>
          <w:rFonts w:ascii="Arial" w:hAnsi="Arial" w:cs="Arial"/>
          <w:sz w:val="18"/>
          <w:szCs w:val="18"/>
        </w:rPr>
        <w:tab/>
        <w:t>ostatní plocha</w:t>
      </w:r>
    </w:p>
    <w:p w14:paraId="6FFA227D"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476-1154/2020 ze dne 30.11.2020 z parcely č. KN 318/6</w:t>
      </w:r>
    </w:p>
    <w:p w14:paraId="6A0A1995" w14:textId="77777777" w:rsidR="00273BF2" w:rsidRPr="00EE5EC9" w:rsidRDefault="00273BF2">
      <w:pPr>
        <w:pStyle w:val="obec1"/>
        <w:widowControl/>
        <w:rPr>
          <w:rFonts w:ascii="Arial" w:hAnsi="Arial" w:cs="Arial"/>
          <w:sz w:val="18"/>
          <w:szCs w:val="18"/>
        </w:rPr>
      </w:pPr>
    </w:p>
    <w:p w14:paraId="208452D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0F6B5A5A"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Jindřichův Hradec</w:t>
      </w:r>
      <w:r w:rsidRPr="00EE5EC9">
        <w:rPr>
          <w:rFonts w:ascii="Arial" w:hAnsi="Arial" w:cs="Arial"/>
          <w:sz w:val="18"/>
          <w:szCs w:val="18"/>
        </w:rPr>
        <w:tab/>
      </w:r>
      <w:proofErr w:type="spellStart"/>
      <w:r w:rsidRPr="00EE5EC9">
        <w:rPr>
          <w:rFonts w:ascii="Arial" w:hAnsi="Arial" w:cs="Arial"/>
          <w:sz w:val="18"/>
          <w:szCs w:val="18"/>
        </w:rPr>
        <w:t>Děbolín</w:t>
      </w:r>
      <w:proofErr w:type="spellEnd"/>
      <w:r w:rsidRPr="00EE5EC9">
        <w:rPr>
          <w:rFonts w:ascii="Arial" w:hAnsi="Arial" w:cs="Arial"/>
          <w:sz w:val="18"/>
          <w:szCs w:val="18"/>
        </w:rPr>
        <w:tab/>
        <w:t>318/16</w:t>
      </w:r>
      <w:r w:rsidRPr="00EE5EC9">
        <w:rPr>
          <w:rFonts w:ascii="Arial" w:hAnsi="Arial" w:cs="Arial"/>
          <w:sz w:val="18"/>
          <w:szCs w:val="18"/>
        </w:rPr>
        <w:tab/>
        <w:t>ostatní plocha</w:t>
      </w:r>
    </w:p>
    <w:p w14:paraId="2475EA6A"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476-1154/2020 ze dne 30.11.2020 z parcely č. KN 318/10</w:t>
      </w:r>
    </w:p>
    <w:p w14:paraId="5AAEB56E"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7B731D64"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0A3B7CC4" w14:textId="77777777" w:rsidR="00273BF2" w:rsidRPr="00EE5EC9" w:rsidRDefault="00273BF2">
      <w:pPr>
        <w:widowControl/>
        <w:rPr>
          <w:rFonts w:ascii="Arial" w:hAnsi="Arial" w:cs="Arial"/>
          <w:sz w:val="22"/>
          <w:szCs w:val="22"/>
        </w:rPr>
      </w:pPr>
    </w:p>
    <w:p w14:paraId="272E335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32752731" w14:textId="77777777"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2 písmeno a)</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536D4350" w14:textId="77777777" w:rsidR="00273BF2" w:rsidRPr="00EE5EC9" w:rsidRDefault="00273BF2">
      <w:pPr>
        <w:pStyle w:val="vnitrniText"/>
        <w:widowControl/>
        <w:rPr>
          <w:rFonts w:ascii="Arial" w:hAnsi="Arial" w:cs="Arial"/>
          <w:color w:val="000000"/>
          <w:sz w:val="22"/>
          <w:szCs w:val="22"/>
        </w:rPr>
      </w:pPr>
    </w:p>
    <w:p w14:paraId="21BC3CF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4D7B8E98"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57243C">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181A4645" w14:textId="77777777" w:rsidR="00273BF2" w:rsidRPr="00EE5EC9" w:rsidRDefault="00273BF2">
      <w:pPr>
        <w:pStyle w:val="vnitrniText"/>
        <w:widowControl/>
        <w:rPr>
          <w:rFonts w:ascii="Arial" w:hAnsi="Arial" w:cs="Arial"/>
          <w:sz w:val="22"/>
          <w:szCs w:val="22"/>
        </w:rPr>
      </w:pPr>
    </w:p>
    <w:p w14:paraId="430691DE"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IV.</w:t>
      </w:r>
    </w:p>
    <w:p w14:paraId="6E16D274" w14:textId="77777777" w:rsidR="00273BF2"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silničními pozemky, které jsou zastavěny komunikací ve vlastnictví nabyvatele.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69A741E6" w14:textId="77777777" w:rsidTr="00F44BD0">
        <w:tc>
          <w:tcPr>
            <w:tcW w:w="3261" w:type="dxa"/>
            <w:hideMark/>
          </w:tcPr>
          <w:p w14:paraId="7C94A00D"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6CCD12EC" w14:textId="77777777" w:rsidR="00F44BD0" w:rsidRDefault="00F44BD0">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125BDFD9"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6B628BAA" w14:textId="77777777" w:rsidTr="00F44BD0">
        <w:tc>
          <w:tcPr>
            <w:tcW w:w="3261" w:type="dxa"/>
            <w:hideMark/>
          </w:tcPr>
          <w:p w14:paraId="50980BFD" w14:textId="77777777" w:rsidR="00F44BD0" w:rsidRDefault="00F44BD0" w:rsidP="00287139">
            <w:pPr>
              <w:pStyle w:val="vnitrniText"/>
              <w:widowControl/>
              <w:ind w:firstLine="0"/>
              <w:jc w:val="left"/>
              <w:rPr>
                <w:rFonts w:ascii="Arial" w:hAnsi="Arial" w:cs="Arial"/>
                <w:sz w:val="18"/>
                <w:szCs w:val="18"/>
              </w:rPr>
            </w:pPr>
            <w:proofErr w:type="spellStart"/>
            <w:r>
              <w:rPr>
                <w:rFonts w:ascii="Arial" w:hAnsi="Arial" w:cs="Arial"/>
                <w:sz w:val="18"/>
                <w:szCs w:val="18"/>
              </w:rPr>
              <w:t>Děbolín</w:t>
            </w:r>
            <w:proofErr w:type="spellEnd"/>
          </w:p>
        </w:tc>
        <w:tc>
          <w:tcPr>
            <w:tcW w:w="2551" w:type="dxa"/>
            <w:hideMark/>
          </w:tcPr>
          <w:p w14:paraId="7410D747"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318/14</w:t>
            </w:r>
          </w:p>
        </w:tc>
        <w:tc>
          <w:tcPr>
            <w:tcW w:w="3260" w:type="dxa"/>
            <w:hideMark/>
          </w:tcPr>
          <w:p w14:paraId="451FADFD"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2 917,87 Kč</w:t>
            </w:r>
          </w:p>
        </w:tc>
      </w:tr>
      <w:tr w:rsidR="00F44BD0" w14:paraId="66348B3F" w14:textId="77777777" w:rsidTr="00F44BD0">
        <w:tc>
          <w:tcPr>
            <w:tcW w:w="3261" w:type="dxa"/>
            <w:hideMark/>
          </w:tcPr>
          <w:p w14:paraId="3E94E0E9" w14:textId="77777777" w:rsidR="00F44BD0" w:rsidRDefault="00F44BD0">
            <w:pPr>
              <w:widowControl/>
              <w:rPr>
                <w:rFonts w:ascii="Arial" w:hAnsi="Arial" w:cs="Arial"/>
                <w:sz w:val="18"/>
                <w:szCs w:val="18"/>
              </w:rPr>
            </w:pPr>
            <w:proofErr w:type="spellStart"/>
            <w:r>
              <w:rPr>
                <w:rFonts w:ascii="Arial" w:hAnsi="Arial" w:cs="Arial"/>
                <w:sz w:val="18"/>
                <w:szCs w:val="18"/>
              </w:rPr>
              <w:t>Děbolín</w:t>
            </w:r>
            <w:proofErr w:type="spellEnd"/>
          </w:p>
        </w:tc>
        <w:tc>
          <w:tcPr>
            <w:tcW w:w="2551" w:type="dxa"/>
            <w:hideMark/>
          </w:tcPr>
          <w:p w14:paraId="708510B3" w14:textId="77777777" w:rsidR="00F44BD0" w:rsidRDefault="00F44BD0">
            <w:pPr>
              <w:widowControl/>
              <w:rPr>
                <w:rFonts w:ascii="Arial" w:hAnsi="Arial" w:cs="Arial"/>
                <w:sz w:val="18"/>
                <w:szCs w:val="18"/>
              </w:rPr>
            </w:pPr>
            <w:r>
              <w:rPr>
                <w:rFonts w:ascii="Arial" w:hAnsi="Arial" w:cs="Arial"/>
                <w:sz w:val="18"/>
                <w:szCs w:val="18"/>
              </w:rPr>
              <w:t>KN 318/16</w:t>
            </w:r>
          </w:p>
        </w:tc>
        <w:tc>
          <w:tcPr>
            <w:tcW w:w="3260" w:type="dxa"/>
            <w:hideMark/>
          </w:tcPr>
          <w:p w14:paraId="3BDE9CDD" w14:textId="77777777" w:rsidR="00F44BD0" w:rsidRDefault="00F44BD0">
            <w:pPr>
              <w:widowControl/>
              <w:rPr>
                <w:rFonts w:ascii="Arial" w:hAnsi="Arial" w:cs="Arial"/>
                <w:sz w:val="18"/>
                <w:szCs w:val="18"/>
              </w:rPr>
            </w:pPr>
            <w:r>
              <w:rPr>
                <w:rFonts w:ascii="Arial" w:hAnsi="Arial" w:cs="Arial"/>
                <w:sz w:val="18"/>
                <w:szCs w:val="18"/>
              </w:rPr>
              <w:t>30,17 Kč</w:t>
            </w:r>
          </w:p>
        </w:tc>
      </w:tr>
    </w:tbl>
    <w:p w14:paraId="08CEDC3D" w14:textId="77777777" w:rsidR="00273BF2" w:rsidRPr="00EE5EC9" w:rsidRDefault="00273BF2">
      <w:pPr>
        <w:widowControl/>
        <w:rPr>
          <w:rFonts w:ascii="Arial" w:hAnsi="Arial" w:cs="Arial"/>
          <w:sz w:val="22"/>
          <w:szCs w:val="22"/>
        </w:rPr>
      </w:pPr>
    </w:p>
    <w:p w14:paraId="02E3B64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74D56CE7"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3ABFDE52"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DC0B8B1" w14:textId="35BFACC9" w:rsidR="00273BF2" w:rsidRPr="00EE5EC9" w:rsidRDefault="00273BF2" w:rsidP="0057243C">
      <w:pPr>
        <w:pStyle w:val="vnitrniText"/>
        <w:widowControl/>
        <w:rPr>
          <w:rFonts w:ascii="Arial" w:hAnsi="Arial" w:cs="Arial"/>
          <w:sz w:val="22"/>
          <w:szCs w:val="22"/>
        </w:rPr>
      </w:pPr>
      <w:r w:rsidRPr="00EE5EC9">
        <w:rPr>
          <w:rFonts w:ascii="Arial" w:hAnsi="Arial" w:cs="Arial"/>
          <w:sz w:val="22"/>
          <w:szCs w:val="22"/>
        </w:rPr>
        <w:t xml:space="preserve">2)  Užívací vztah k převáděným pozemkům je řešen: nájemní smlouvou č. 251N02/17, kterou s SPÚ, resp. dříve PF ČR uzavřel </w:t>
      </w:r>
      <w:r w:rsidR="000A4C0A">
        <w:rPr>
          <w:rFonts w:ascii="Arial" w:hAnsi="Arial" w:cs="Arial"/>
          <w:sz w:val="22"/>
          <w:szCs w:val="22"/>
        </w:rPr>
        <w:t>XXXXXXXXXX</w:t>
      </w:r>
      <w:r w:rsidRPr="00EE5EC9">
        <w:rPr>
          <w:rFonts w:ascii="Arial" w:hAnsi="Arial" w:cs="Arial"/>
          <w:sz w:val="22"/>
          <w:szCs w:val="22"/>
        </w:rPr>
        <w:t>, jakožto nájemce. S obsahem nájemní smlouvy byl nabyvatel seznámen před podpisem této smlouvy, což stvrzuje svým podpisem.</w:t>
      </w:r>
    </w:p>
    <w:p w14:paraId="157A5464"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 3) Převáděné pozemky jsou součástí společenstevní honitby Bažantnice </w:t>
      </w:r>
      <w:proofErr w:type="spellStart"/>
      <w:r w:rsidRPr="00EE5EC9">
        <w:rPr>
          <w:rFonts w:ascii="Arial" w:hAnsi="Arial" w:cs="Arial"/>
          <w:sz w:val="22"/>
          <w:szCs w:val="22"/>
        </w:rPr>
        <w:t>Radouňka</w:t>
      </w:r>
      <w:proofErr w:type="spellEnd"/>
      <w:r w:rsidRPr="00EE5EC9">
        <w:rPr>
          <w:rFonts w:ascii="Arial" w:hAnsi="Arial" w:cs="Arial"/>
          <w:sz w:val="22"/>
          <w:szCs w:val="22"/>
        </w:rPr>
        <w:t xml:space="preserve">, jejímž držitelem je HS </w:t>
      </w:r>
      <w:proofErr w:type="spellStart"/>
      <w:proofErr w:type="gramStart"/>
      <w:r w:rsidRPr="00EE5EC9">
        <w:rPr>
          <w:rFonts w:ascii="Arial" w:hAnsi="Arial" w:cs="Arial"/>
          <w:sz w:val="22"/>
          <w:szCs w:val="22"/>
        </w:rPr>
        <w:t>Radouňka</w:t>
      </w:r>
      <w:proofErr w:type="spellEnd"/>
      <w:r w:rsidRPr="00EE5EC9">
        <w:rPr>
          <w:rFonts w:ascii="Arial" w:hAnsi="Arial" w:cs="Arial"/>
          <w:sz w:val="22"/>
          <w:szCs w:val="22"/>
        </w:rPr>
        <w:t xml:space="preserve"> - Bažantnice</w:t>
      </w:r>
      <w:proofErr w:type="gramEnd"/>
      <w:r w:rsidRPr="00EE5EC9">
        <w:rPr>
          <w:rFonts w:ascii="Arial" w:hAnsi="Arial" w:cs="Arial"/>
          <w:sz w:val="22"/>
          <w:szCs w:val="22"/>
        </w:rPr>
        <w:t>. Tyto pozemky jsou ve smyslu zákona č. 503/2012 Sb., o Státním pozemkovém úřadu, ve znění pozdějších předpisů, v režimu přičlenění.</w:t>
      </w:r>
    </w:p>
    <w:p w14:paraId="11043DFF" w14:textId="77777777" w:rsidR="00273BF2" w:rsidRPr="00EE5EC9" w:rsidRDefault="002F715C">
      <w:pPr>
        <w:pStyle w:val="vnitrniText"/>
        <w:widowControl/>
        <w:rPr>
          <w:rFonts w:ascii="Arial" w:hAnsi="Arial" w:cs="Arial"/>
          <w:sz w:val="22"/>
          <w:szCs w:val="22"/>
        </w:rPr>
      </w:pPr>
      <w:r>
        <w:rPr>
          <w:rFonts w:ascii="Arial" w:hAnsi="Arial" w:cs="Arial"/>
          <w:sz w:val="22"/>
          <w:szCs w:val="22"/>
        </w:rPr>
        <w:t>4)</w:t>
      </w:r>
      <w:r w:rsidR="00331C6A">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převáděných pozemků.</w:t>
      </w:r>
    </w:p>
    <w:p w14:paraId="6ACB25EB" w14:textId="77777777" w:rsidR="00273BF2" w:rsidRPr="00EE5EC9" w:rsidRDefault="00273BF2">
      <w:pPr>
        <w:pStyle w:val="vnitrniText"/>
        <w:widowControl/>
        <w:rPr>
          <w:rFonts w:ascii="Arial" w:hAnsi="Arial" w:cs="Arial"/>
          <w:sz w:val="22"/>
          <w:szCs w:val="22"/>
        </w:rPr>
      </w:pPr>
    </w:p>
    <w:p w14:paraId="0E7A90C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0F0FCA47"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6BCFC5EE" w14:textId="77777777"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CE927E2"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37ABDCA6" w14:textId="77777777" w:rsidR="00916407" w:rsidRPr="0003365A"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573C9416" w14:textId="77777777" w:rsidR="00273BF2" w:rsidRPr="00EE5EC9" w:rsidRDefault="00273BF2">
      <w:pPr>
        <w:pStyle w:val="vnitrniText"/>
        <w:widowControl/>
        <w:rPr>
          <w:rFonts w:ascii="Arial" w:hAnsi="Arial" w:cs="Arial"/>
          <w:b/>
          <w:bCs/>
          <w:sz w:val="22"/>
          <w:szCs w:val="22"/>
        </w:rPr>
      </w:pPr>
    </w:p>
    <w:p w14:paraId="4A09EA48"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796DA146"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7DD0E174"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w:t>
      </w:r>
      <w:proofErr w:type="gramStart"/>
      <w:r w:rsidRPr="00EE5EC9">
        <w:rPr>
          <w:rFonts w:ascii="Arial" w:hAnsi="Arial" w:cs="Arial"/>
          <w:sz w:val="22"/>
          <w:szCs w:val="22"/>
        </w:rPr>
        <w:t>obdrží</w:t>
      </w:r>
      <w:proofErr w:type="gramEnd"/>
      <w:r w:rsidRPr="00EE5EC9">
        <w:rPr>
          <w:rFonts w:ascii="Arial" w:hAnsi="Arial" w:cs="Arial"/>
          <w:sz w:val="22"/>
          <w:szCs w:val="22"/>
        </w:rPr>
        <w:t xml:space="preserve"> 1 stejnopis a ostatní jsou určeny pro převádějícího.</w:t>
      </w:r>
    </w:p>
    <w:p w14:paraId="5166160D" w14:textId="77777777"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5468D4C0" w14:textId="77777777" w:rsidR="0057243C" w:rsidRDefault="0057243C" w:rsidP="000823B6">
      <w:pPr>
        <w:widowControl/>
        <w:ind w:firstLine="426"/>
        <w:jc w:val="both"/>
        <w:rPr>
          <w:rFonts w:ascii="Arial" w:hAnsi="Arial" w:cs="Arial"/>
          <w:bCs/>
          <w:sz w:val="22"/>
          <w:szCs w:val="22"/>
          <w:lang w:eastAsia="ar-SA"/>
        </w:rPr>
      </w:pPr>
    </w:p>
    <w:p w14:paraId="4973FC5A" w14:textId="77777777" w:rsidR="009D6954" w:rsidRDefault="009D6954" w:rsidP="000823B6">
      <w:pPr>
        <w:widowControl/>
        <w:ind w:firstLine="426"/>
        <w:jc w:val="both"/>
        <w:rPr>
          <w:rFonts w:ascii="Arial" w:hAnsi="Arial" w:cs="Arial"/>
          <w:bCs/>
          <w:sz w:val="22"/>
          <w:szCs w:val="22"/>
          <w:lang w:eastAsia="ar-SA"/>
        </w:rPr>
      </w:pPr>
    </w:p>
    <w:p w14:paraId="54B6B665" w14:textId="77777777" w:rsidR="000729F0" w:rsidRDefault="000729F0" w:rsidP="000729F0">
      <w:pPr>
        <w:ind w:firstLine="426"/>
        <w:jc w:val="both"/>
        <w:rPr>
          <w:rFonts w:ascii="Arial" w:hAnsi="Arial" w:cs="Arial"/>
          <w:sz w:val="22"/>
          <w:szCs w:val="22"/>
        </w:rPr>
      </w:pPr>
      <w:r>
        <w:rPr>
          <w:rFonts w:ascii="Arial" w:hAnsi="Arial" w:cs="Arial"/>
          <w:sz w:val="22"/>
          <w:szCs w:val="22"/>
        </w:rPr>
        <w:lastRenderedPageBreak/>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0802912" w14:textId="77777777"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FB44BFD" w14:textId="77777777" w:rsidR="00273BF2" w:rsidRPr="00EE5EC9" w:rsidRDefault="00273BF2">
      <w:pPr>
        <w:widowControl/>
        <w:rPr>
          <w:rFonts w:ascii="Arial" w:hAnsi="Arial" w:cs="Arial"/>
          <w:sz w:val="22"/>
          <w:szCs w:val="22"/>
        </w:rPr>
      </w:pPr>
    </w:p>
    <w:p w14:paraId="52D4087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2B54D30F"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7031B186"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2 písmeno a)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3D746208" w14:textId="072A797E" w:rsidR="00704443" w:rsidRDefault="00062320" w:rsidP="00704443">
      <w:pPr>
        <w:widowControl/>
        <w:ind w:firstLine="426"/>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Nabyvatel prohlašuje, že nabytí pozemků odsouhlasilo zastupitelstvo města Jindřichův Hradec dne 26.1.2022 usnesením č. 362/36Z/2022</w:t>
      </w:r>
      <w:r w:rsidR="007D4068">
        <w:rPr>
          <w:rFonts w:ascii="Arial" w:hAnsi="Arial" w:cs="Arial"/>
          <w:sz w:val="22"/>
          <w:szCs w:val="22"/>
        </w:rPr>
        <w:t xml:space="preserve"> a dne</w:t>
      </w:r>
      <w:r w:rsidR="00A71FA7">
        <w:rPr>
          <w:rFonts w:ascii="Arial" w:hAnsi="Arial" w:cs="Arial"/>
          <w:sz w:val="22"/>
          <w:szCs w:val="22"/>
        </w:rPr>
        <w:t xml:space="preserve"> 29.3.2023 usnesením č. 87/6Z/2023</w:t>
      </w:r>
      <w:r w:rsidR="00704443" w:rsidRPr="00EE5EC9">
        <w:rPr>
          <w:rFonts w:ascii="Arial" w:hAnsi="Arial" w:cs="Arial"/>
          <w:sz w:val="22"/>
          <w:szCs w:val="22"/>
        </w:rPr>
        <w:t>.</w:t>
      </w:r>
    </w:p>
    <w:p w14:paraId="34E1AC97" w14:textId="77777777" w:rsidR="004D5D53" w:rsidRPr="00EE5EC9" w:rsidRDefault="004D5D53" w:rsidP="00704443">
      <w:pPr>
        <w:widowControl/>
        <w:ind w:firstLine="426"/>
        <w:jc w:val="both"/>
        <w:rPr>
          <w:rFonts w:ascii="Arial" w:hAnsi="Arial" w:cs="Arial"/>
          <w:sz w:val="22"/>
          <w:szCs w:val="22"/>
        </w:rPr>
      </w:pPr>
      <w:r>
        <w:rPr>
          <w:rFonts w:ascii="Arial" w:hAnsi="Arial" w:cs="Arial"/>
          <w:bCs/>
          <w:sz w:val="22"/>
          <w:szCs w:val="22"/>
        </w:rPr>
        <w:t>Nabyvatel prohlašuje, že při tomto právním jednání postupuje v souladu se zákonem č. 128/2000 Sb., ve znění pozdějších předpisů.</w:t>
      </w:r>
    </w:p>
    <w:p w14:paraId="50A6F4F8" w14:textId="77777777" w:rsidR="006C1F15"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3010BF50" w14:textId="77777777" w:rsidR="00273BF2" w:rsidRPr="00EE5EC9" w:rsidRDefault="00273BF2">
      <w:pPr>
        <w:pStyle w:val="vnitrniText"/>
        <w:widowControl/>
        <w:rPr>
          <w:rFonts w:ascii="Arial" w:hAnsi="Arial" w:cs="Arial"/>
          <w:color w:val="000000"/>
          <w:sz w:val="22"/>
          <w:szCs w:val="22"/>
        </w:rPr>
      </w:pPr>
    </w:p>
    <w:p w14:paraId="0D88252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3B05E86A"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CB1FA87" w14:textId="77777777" w:rsidR="00273BF2" w:rsidRPr="00EE5EC9" w:rsidRDefault="00273BF2">
      <w:pPr>
        <w:widowControl/>
        <w:rPr>
          <w:rFonts w:ascii="Arial" w:hAnsi="Arial" w:cs="Arial"/>
          <w:color w:val="000000"/>
          <w:sz w:val="22"/>
          <w:szCs w:val="22"/>
        </w:rPr>
      </w:pPr>
    </w:p>
    <w:p w14:paraId="02E50CF3" w14:textId="77777777" w:rsidR="00273BF2" w:rsidRPr="00EE5EC9" w:rsidRDefault="00273BF2">
      <w:pPr>
        <w:widowControl/>
        <w:rPr>
          <w:rFonts w:ascii="Arial" w:hAnsi="Arial" w:cs="Arial"/>
          <w:color w:val="000000"/>
          <w:sz w:val="22"/>
          <w:szCs w:val="22"/>
        </w:rPr>
      </w:pPr>
    </w:p>
    <w:p w14:paraId="282E7C27" w14:textId="2C703A17"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V</w:t>
      </w:r>
      <w:r w:rsidR="0057243C">
        <w:rPr>
          <w:rFonts w:ascii="Arial" w:hAnsi="Arial" w:cs="Arial"/>
          <w:sz w:val="22"/>
          <w:szCs w:val="22"/>
        </w:rPr>
        <w:t> Jindřichově Hradci</w:t>
      </w:r>
      <w:r w:rsidRPr="00EE5EC9">
        <w:rPr>
          <w:rFonts w:ascii="Arial" w:hAnsi="Arial" w:cs="Arial"/>
          <w:sz w:val="22"/>
          <w:szCs w:val="22"/>
        </w:rPr>
        <w:t xml:space="preserve"> dne</w:t>
      </w:r>
      <w:r w:rsidR="000A4C0A">
        <w:rPr>
          <w:rFonts w:ascii="Arial" w:hAnsi="Arial" w:cs="Arial"/>
          <w:sz w:val="22"/>
          <w:szCs w:val="22"/>
        </w:rPr>
        <w:t xml:space="preserve"> 21.3.2024</w:t>
      </w:r>
      <w:r w:rsidRPr="00EE5EC9">
        <w:rPr>
          <w:rFonts w:ascii="Arial" w:hAnsi="Arial" w:cs="Arial"/>
          <w:sz w:val="22"/>
          <w:szCs w:val="22"/>
        </w:rPr>
        <w:tab/>
        <w:t>V</w:t>
      </w:r>
      <w:r w:rsidR="004C66CB">
        <w:rPr>
          <w:rFonts w:ascii="Arial" w:hAnsi="Arial" w:cs="Arial"/>
          <w:sz w:val="22"/>
          <w:szCs w:val="22"/>
        </w:rPr>
        <w:t> </w:t>
      </w:r>
      <w:r w:rsidR="000A4C0A">
        <w:rPr>
          <w:rFonts w:ascii="Arial" w:hAnsi="Arial" w:cs="Arial"/>
          <w:sz w:val="22"/>
          <w:szCs w:val="22"/>
        </w:rPr>
        <w:t>J</w:t>
      </w:r>
      <w:r w:rsidR="004C66CB">
        <w:rPr>
          <w:rFonts w:ascii="Arial" w:hAnsi="Arial" w:cs="Arial"/>
          <w:sz w:val="22"/>
          <w:szCs w:val="22"/>
        </w:rPr>
        <w:t>.</w:t>
      </w:r>
      <w:r w:rsidR="000A4C0A">
        <w:rPr>
          <w:rFonts w:ascii="Arial" w:hAnsi="Arial" w:cs="Arial"/>
          <w:sz w:val="22"/>
          <w:szCs w:val="22"/>
        </w:rPr>
        <w:t xml:space="preserve"> Hradci</w:t>
      </w:r>
      <w:r w:rsidRPr="00EE5EC9">
        <w:rPr>
          <w:rFonts w:ascii="Arial" w:hAnsi="Arial" w:cs="Arial"/>
          <w:sz w:val="22"/>
          <w:szCs w:val="22"/>
        </w:rPr>
        <w:t xml:space="preserve"> dne </w:t>
      </w:r>
      <w:r w:rsidR="004C66CB">
        <w:rPr>
          <w:rFonts w:ascii="Arial" w:hAnsi="Arial" w:cs="Arial"/>
          <w:sz w:val="22"/>
          <w:szCs w:val="22"/>
        </w:rPr>
        <w:t>7.3.2024</w:t>
      </w:r>
    </w:p>
    <w:p w14:paraId="1A5DAEA7" w14:textId="77777777" w:rsidR="00273BF2" w:rsidRPr="00EE5EC9" w:rsidRDefault="00273BF2">
      <w:pPr>
        <w:widowControl/>
        <w:rPr>
          <w:rFonts w:ascii="Arial" w:hAnsi="Arial" w:cs="Arial"/>
          <w:sz w:val="22"/>
          <w:szCs w:val="22"/>
        </w:rPr>
      </w:pPr>
    </w:p>
    <w:p w14:paraId="1701F5EA" w14:textId="77777777" w:rsidR="00273BF2" w:rsidRPr="00EE5EC9" w:rsidRDefault="00273BF2">
      <w:pPr>
        <w:widowControl/>
        <w:rPr>
          <w:rFonts w:ascii="Arial" w:hAnsi="Arial" w:cs="Arial"/>
          <w:sz w:val="22"/>
          <w:szCs w:val="22"/>
        </w:rPr>
      </w:pPr>
    </w:p>
    <w:p w14:paraId="4143E328" w14:textId="77777777" w:rsidR="00273BF2" w:rsidRPr="00EE5EC9" w:rsidRDefault="00273BF2">
      <w:pPr>
        <w:widowControl/>
        <w:rPr>
          <w:rFonts w:ascii="Arial" w:hAnsi="Arial" w:cs="Arial"/>
          <w:sz w:val="22"/>
          <w:szCs w:val="22"/>
        </w:rPr>
      </w:pPr>
    </w:p>
    <w:p w14:paraId="646E4481" w14:textId="77777777" w:rsidR="00273BF2" w:rsidRPr="00EE5EC9" w:rsidRDefault="00273BF2">
      <w:pPr>
        <w:widowControl/>
        <w:rPr>
          <w:rFonts w:ascii="Arial" w:hAnsi="Arial" w:cs="Arial"/>
          <w:sz w:val="22"/>
          <w:szCs w:val="22"/>
        </w:rPr>
      </w:pPr>
    </w:p>
    <w:p w14:paraId="7546F3EF"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3E090751"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Státní pozemkový úřad</w:t>
      </w:r>
      <w:r w:rsidRPr="00EE5EC9">
        <w:rPr>
          <w:rFonts w:ascii="Arial" w:hAnsi="Arial" w:cs="Arial"/>
          <w:sz w:val="22"/>
          <w:szCs w:val="22"/>
        </w:rPr>
        <w:tab/>
        <w:t>Město Jindřichův Hradec</w:t>
      </w:r>
    </w:p>
    <w:p w14:paraId="7B6A930D"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ředitelka Krajského pozemkového úřadu</w:t>
      </w:r>
      <w:r w:rsidRPr="00EE5EC9">
        <w:rPr>
          <w:rFonts w:ascii="Arial" w:hAnsi="Arial" w:cs="Arial"/>
          <w:sz w:val="22"/>
          <w:szCs w:val="22"/>
        </w:rPr>
        <w:tab/>
      </w:r>
      <w:proofErr w:type="spellStart"/>
      <w:r w:rsidRPr="00EE5EC9">
        <w:rPr>
          <w:rFonts w:ascii="Arial" w:hAnsi="Arial" w:cs="Arial"/>
          <w:sz w:val="22"/>
          <w:szCs w:val="22"/>
        </w:rPr>
        <w:t>zast</w:t>
      </w:r>
      <w:proofErr w:type="spellEnd"/>
      <w:r w:rsidRPr="00EE5EC9">
        <w:rPr>
          <w:rFonts w:ascii="Arial" w:hAnsi="Arial" w:cs="Arial"/>
          <w:sz w:val="22"/>
          <w:szCs w:val="22"/>
        </w:rPr>
        <w:t>. starosta</w:t>
      </w:r>
      <w:r w:rsidR="0057243C">
        <w:rPr>
          <w:rFonts w:ascii="Arial" w:hAnsi="Arial" w:cs="Arial"/>
          <w:sz w:val="22"/>
          <w:szCs w:val="22"/>
        </w:rPr>
        <w:t xml:space="preserve"> Mgr. Ing.</w:t>
      </w:r>
      <w:r w:rsidRPr="00EE5EC9">
        <w:rPr>
          <w:rFonts w:ascii="Arial" w:hAnsi="Arial" w:cs="Arial"/>
          <w:sz w:val="22"/>
          <w:szCs w:val="22"/>
        </w:rPr>
        <w:t xml:space="preserve"> </w:t>
      </w:r>
      <w:proofErr w:type="spellStart"/>
      <w:r w:rsidRPr="00EE5EC9">
        <w:rPr>
          <w:rFonts w:ascii="Arial" w:hAnsi="Arial" w:cs="Arial"/>
          <w:sz w:val="22"/>
          <w:szCs w:val="22"/>
        </w:rPr>
        <w:t>Kozár</w:t>
      </w:r>
      <w:proofErr w:type="spellEnd"/>
      <w:r w:rsidRPr="00EE5EC9">
        <w:rPr>
          <w:rFonts w:ascii="Arial" w:hAnsi="Arial" w:cs="Arial"/>
          <w:sz w:val="22"/>
          <w:szCs w:val="22"/>
        </w:rPr>
        <w:t xml:space="preserve"> Michal</w:t>
      </w:r>
      <w:r w:rsidR="0057243C">
        <w:rPr>
          <w:rFonts w:ascii="Arial" w:hAnsi="Arial" w:cs="Arial"/>
          <w:sz w:val="22"/>
          <w:szCs w:val="22"/>
        </w:rPr>
        <w:t>,</w:t>
      </w:r>
      <w:r w:rsidRPr="00EE5EC9">
        <w:rPr>
          <w:rFonts w:ascii="Arial" w:hAnsi="Arial" w:cs="Arial"/>
          <w:sz w:val="22"/>
          <w:szCs w:val="22"/>
        </w:rPr>
        <w:t xml:space="preserve"> MBA</w:t>
      </w:r>
    </w:p>
    <w:p w14:paraId="429857C1"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pro Jihočeský kraj</w:t>
      </w:r>
      <w:r w:rsidRPr="00EE5EC9">
        <w:rPr>
          <w:rFonts w:ascii="Arial" w:hAnsi="Arial" w:cs="Arial"/>
          <w:sz w:val="22"/>
          <w:szCs w:val="22"/>
        </w:rPr>
        <w:tab/>
        <w:t>nabyvatel</w:t>
      </w:r>
    </w:p>
    <w:p w14:paraId="696B4EAB"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Ing. Eva Schmidtmajerová, CSc.</w:t>
      </w:r>
      <w:r w:rsidRPr="00EE5EC9">
        <w:rPr>
          <w:rFonts w:ascii="Arial" w:hAnsi="Arial" w:cs="Arial"/>
          <w:sz w:val="22"/>
          <w:szCs w:val="22"/>
        </w:rPr>
        <w:tab/>
      </w:r>
    </w:p>
    <w:p w14:paraId="54B5E1DE"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převádějící</w:t>
      </w:r>
      <w:r w:rsidRPr="00EE5EC9">
        <w:rPr>
          <w:rFonts w:ascii="Arial" w:hAnsi="Arial" w:cs="Arial"/>
          <w:sz w:val="22"/>
          <w:szCs w:val="22"/>
        </w:rPr>
        <w:tab/>
      </w:r>
    </w:p>
    <w:p w14:paraId="60A6E321" w14:textId="77777777" w:rsidR="00273BF2" w:rsidRPr="00EE5EC9" w:rsidRDefault="00273BF2">
      <w:pPr>
        <w:widowControl/>
        <w:ind w:left="5104" w:hanging="5104"/>
        <w:rPr>
          <w:rFonts w:ascii="Arial" w:hAnsi="Arial" w:cs="Arial"/>
          <w:sz w:val="22"/>
          <w:szCs w:val="22"/>
        </w:rPr>
      </w:pPr>
    </w:p>
    <w:p w14:paraId="7D644EE3" w14:textId="77777777" w:rsidR="0057243C" w:rsidRDefault="0057243C">
      <w:pPr>
        <w:widowControl/>
        <w:rPr>
          <w:rFonts w:ascii="Arial" w:hAnsi="Arial" w:cs="Arial"/>
          <w:sz w:val="22"/>
          <w:szCs w:val="22"/>
        </w:rPr>
      </w:pPr>
    </w:p>
    <w:p w14:paraId="0C335BDF"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w:t>
      </w:r>
      <w:r w:rsidR="00192582" w:rsidRPr="00486A24">
        <w:rPr>
          <w:rFonts w:ascii="Arial" w:hAnsi="Arial" w:cs="Arial"/>
          <w:sz w:val="22"/>
          <w:szCs w:val="22"/>
        </w:rPr>
        <w:t>nabízen</w:t>
      </w:r>
      <w:r w:rsidR="00192582">
        <w:rPr>
          <w:rFonts w:ascii="Arial" w:hAnsi="Arial" w:cs="Arial"/>
          <w:sz w:val="22"/>
          <w:szCs w:val="22"/>
        </w:rPr>
        <w:t>ých</w:t>
      </w:r>
      <w:r w:rsidR="00192582" w:rsidRPr="00486A24">
        <w:rPr>
          <w:rFonts w:ascii="Arial" w:hAnsi="Arial" w:cs="Arial"/>
          <w:sz w:val="22"/>
          <w:szCs w:val="22"/>
        </w:rPr>
        <w:t xml:space="preserve"> nemovitost</w:t>
      </w:r>
      <w:r w:rsidR="00192582">
        <w:rPr>
          <w:rFonts w:ascii="Arial" w:hAnsi="Arial" w:cs="Arial"/>
          <w:sz w:val="22"/>
          <w:szCs w:val="22"/>
        </w:rPr>
        <w:t>í</w:t>
      </w:r>
      <w:r w:rsidR="00192582" w:rsidRPr="00EE5EC9">
        <w:rPr>
          <w:rFonts w:ascii="Arial" w:hAnsi="Arial" w:cs="Arial"/>
          <w:sz w:val="22"/>
          <w:szCs w:val="22"/>
        </w:rPr>
        <w:t xml:space="preserve"> </w:t>
      </w:r>
      <w:r w:rsidRPr="00EE5EC9">
        <w:rPr>
          <w:rFonts w:ascii="Arial" w:hAnsi="Arial" w:cs="Arial"/>
          <w:sz w:val="22"/>
          <w:szCs w:val="22"/>
        </w:rPr>
        <w:t xml:space="preserve">dle evidence </w:t>
      </w:r>
      <w:r w:rsidR="00AE72EB" w:rsidRPr="00EE5EC9">
        <w:rPr>
          <w:rFonts w:ascii="Arial" w:hAnsi="Arial" w:cs="Arial"/>
          <w:sz w:val="22"/>
          <w:szCs w:val="22"/>
        </w:rPr>
        <w:t>SPÚ</w:t>
      </w:r>
      <w:r w:rsidRPr="00EE5EC9">
        <w:rPr>
          <w:rFonts w:ascii="Arial" w:hAnsi="Arial" w:cs="Arial"/>
          <w:sz w:val="22"/>
          <w:szCs w:val="22"/>
        </w:rPr>
        <w:t>: 7367517, 7367617</w:t>
      </w:r>
      <w:r w:rsidRPr="00EE5EC9">
        <w:rPr>
          <w:rFonts w:ascii="Arial" w:hAnsi="Arial" w:cs="Arial"/>
          <w:sz w:val="22"/>
          <w:szCs w:val="22"/>
        </w:rPr>
        <w:br/>
      </w:r>
    </w:p>
    <w:p w14:paraId="295821CD" w14:textId="77777777" w:rsidR="0057243C" w:rsidRDefault="0057243C" w:rsidP="0055660D">
      <w:pPr>
        <w:widowControl/>
        <w:rPr>
          <w:rFonts w:ascii="Arial" w:hAnsi="Arial" w:cs="Arial"/>
          <w:sz w:val="22"/>
          <w:szCs w:val="22"/>
        </w:rPr>
      </w:pPr>
    </w:p>
    <w:p w14:paraId="35157A42" w14:textId="77777777" w:rsidR="0057243C" w:rsidRDefault="0057243C" w:rsidP="0055660D">
      <w:pPr>
        <w:widowControl/>
        <w:rPr>
          <w:rFonts w:ascii="Arial" w:hAnsi="Arial" w:cs="Arial"/>
          <w:sz w:val="22"/>
          <w:szCs w:val="22"/>
        </w:rPr>
      </w:pPr>
    </w:p>
    <w:p w14:paraId="14000614" w14:textId="77777777" w:rsidR="0057243C" w:rsidRDefault="0057243C" w:rsidP="0055660D">
      <w:pPr>
        <w:widowControl/>
        <w:rPr>
          <w:rFonts w:ascii="Arial" w:hAnsi="Arial" w:cs="Arial"/>
          <w:sz w:val="22"/>
          <w:szCs w:val="22"/>
        </w:rPr>
      </w:pPr>
    </w:p>
    <w:p w14:paraId="5FF5E769" w14:textId="77777777" w:rsidR="0057243C" w:rsidRDefault="0057243C" w:rsidP="0055660D">
      <w:pPr>
        <w:widowControl/>
        <w:rPr>
          <w:rFonts w:ascii="Arial" w:hAnsi="Arial" w:cs="Arial"/>
          <w:sz w:val="22"/>
          <w:szCs w:val="22"/>
        </w:rPr>
      </w:pPr>
    </w:p>
    <w:p w14:paraId="77BB7F2F" w14:textId="77777777" w:rsidR="0057243C" w:rsidRDefault="0057243C" w:rsidP="0055660D">
      <w:pPr>
        <w:widowControl/>
        <w:rPr>
          <w:rFonts w:ascii="Arial" w:hAnsi="Arial" w:cs="Arial"/>
          <w:sz w:val="22"/>
          <w:szCs w:val="22"/>
        </w:rPr>
      </w:pPr>
    </w:p>
    <w:p w14:paraId="6F0B1852" w14:textId="77777777" w:rsidR="0057243C" w:rsidRDefault="0057243C" w:rsidP="0055660D">
      <w:pPr>
        <w:widowControl/>
        <w:rPr>
          <w:rFonts w:ascii="Arial" w:hAnsi="Arial" w:cs="Arial"/>
          <w:sz w:val="22"/>
          <w:szCs w:val="22"/>
        </w:rPr>
      </w:pPr>
    </w:p>
    <w:p w14:paraId="17B0F183"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lastRenderedPageBreak/>
        <w:t>Za věcnou a formální správnost odpovídá</w:t>
      </w:r>
    </w:p>
    <w:p w14:paraId="7A2DDB78"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pobočky Jindřichův Hradec</w:t>
      </w:r>
    </w:p>
    <w:p w14:paraId="4C49833A"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Ing. Vladislav Paxa</w:t>
      </w:r>
    </w:p>
    <w:p w14:paraId="3B3C32FE" w14:textId="77777777" w:rsidR="0055660D" w:rsidRPr="00EE5EC9" w:rsidRDefault="0055660D" w:rsidP="0055660D">
      <w:pPr>
        <w:widowControl/>
        <w:rPr>
          <w:rFonts w:ascii="Arial" w:hAnsi="Arial" w:cs="Arial"/>
          <w:sz w:val="22"/>
          <w:szCs w:val="22"/>
        </w:rPr>
      </w:pPr>
    </w:p>
    <w:p w14:paraId="0F7D1BD5"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4DA180E3"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47DA5B62" w14:textId="77777777" w:rsidR="00273BF2" w:rsidRPr="00EE5EC9" w:rsidRDefault="00273BF2">
      <w:pPr>
        <w:widowControl/>
        <w:jc w:val="both"/>
        <w:rPr>
          <w:rFonts w:ascii="Arial" w:hAnsi="Arial" w:cs="Arial"/>
          <w:sz w:val="22"/>
          <w:szCs w:val="22"/>
        </w:rPr>
      </w:pPr>
    </w:p>
    <w:p w14:paraId="1EF08D0E" w14:textId="77777777" w:rsidR="00273BF2" w:rsidRPr="00EE5EC9" w:rsidRDefault="00273BF2">
      <w:pPr>
        <w:widowControl/>
        <w:jc w:val="both"/>
        <w:rPr>
          <w:rFonts w:ascii="Arial" w:hAnsi="Arial" w:cs="Arial"/>
          <w:sz w:val="22"/>
          <w:szCs w:val="22"/>
        </w:rPr>
      </w:pPr>
    </w:p>
    <w:p w14:paraId="0D600C62"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Ing. Markéta Kocoňová</w:t>
      </w:r>
    </w:p>
    <w:p w14:paraId="38C7CB37" w14:textId="77777777" w:rsidR="00273BF2" w:rsidRPr="00EE5EC9" w:rsidRDefault="00273BF2">
      <w:pPr>
        <w:widowControl/>
        <w:jc w:val="both"/>
        <w:rPr>
          <w:rFonts w:ascii="Arial" w:hAnsi="Arial" w:cs="Arial"/>
          <w:sz w:val="22"/>
          <w:szCs w:val="22"/>
        </w:rPr>
      </w:pPr>
    </w:p>
    <w:p w14:paraId="63CBDEFC"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1F3659DE"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032257D8" w14:textId="77777777" w:rsidR="006E4B7B" w:rsidRPr="00EE5EC9" w:rsidRDefault="006E4B7B" w:rsidP="006E4B7B">
      <w:pPr>
        <w:widowControl/>
        <w:rPr>
          <w:rFonts w:ascii="Arial" w:hAnsi="Arial" w:cs="Arial"/>
          <w:sz w:val="22"/>
          <w:szCs w:val="22"/>
        </w:rPr>
      </w:pPr>
    </w:p>
    <w:p w14:paraId="5790A3CD" w14:textId="77777777" w:rsidR="006E4B7B" w:rsidRPr="00EE5EC9" w:rsidRDefault="006E4B7B" w:rsidP="006E4B7B">
      <w:pPr>
        <w:widowControl/>
        <w:rPr>
          <w:rFonts w:ascii="Arial" w:hAnsi="Arial" w:cs="Arial"/>
          <w:sz w:val="22"/>
          <w:szCs w:val="22"/>
        </w:rPr>
      </w:pPr>
    </w:p>
    <w:p w14:paraId="62E8E15D" w14:textId="77777777" w:rsidR="006E4B7B" w:rsidRPr="00EE5EC9" w:rsidRDefault="006E4B7B" w:rsidP="006E4B7B">
      <w:pPr>
        <w:widowControl/>
        <w:jc w:val="both"/>
        <w:rPr>
          <w:rFonts w:ascii="Arial" w:hAnsi="Arial" w:cs="Arial"/>
          <w:sz w:val="22"/>
          <w:szCs w:val="22"/>
        </w:rPr>
      </w:pPr>
    </w:p>
    <w:p w14:paraId="1B1AA13A" w14:textId="77777777" w:rsidR="0057243C" w:rsidRDefault="0057243C" w:rsidP="006E4B7B">
      <w:pPr>
        <w:jc w:val="both"/>
        <w:rPr>
          <w:rFonts w:ascii="Arial" w:hAnsi="Arial" w:cs="Arial"/>
          <w:sz w:val="22"/>
          <w:szCs w:val="22"/>
        </w:rPr>
      </w:pPr>
    </w:p>
    <w:p w14:paraId="67A7EBE2" w14:textId="77777777" w:rsidR="0057243C" w:rsidRDefault="0057243C" w:rsidP="006E4B7B">
      <w:pPr>
        <w:jc w:val="both"/>
        <w:rPr>
          <w:rFonts w:ascii="Arial" w:hAnsi="Arial" w:cs="Arial"/>
          <w:sz w:val="22"/>
          <w:szCs w:val="22"/>
        </w:rPr>
      </w:pPr>
    </w:p>
    <w:p w14:paraId="301137AF" w14:textId="77777777" w:rsidR="0057243C" w:rsidRDefault="0057243C" w:rsidP="006E4B7B">
      <w:pPr>
        <w:jc w:val="both"/>
        <w:rPr>
          <w:rFonts w:ascii="Arial" w:hAnsi="Arial" w:cs="Arial"/>
          <w:sz w:val="22"/>
          <w:szCs w:val="22"/>
        </w:rPr>
      </w:pPr>
    </w:p>
    <w:p w14:paraId="1F9214B6" w14:textId="77777777" w:rsidR="0057243C" w:rsidRDefault="0057243C" w:rsidP="006E4B7B">
      <w:pPr>
        <w:jc w:val="both"/>
        <w:rPr>
          <w:rFonts w:ascii="Arial" w:hAnsi="Arial" w:cs="Arial"/>
          <w:sz w:val="22"/>
          <w:szCs w:val="22"/>
        </w:rPr>
      </w:pPr>
    </w:p>
    <w:p w14:paraId="42313F51" w14:textId="77777777" w:rsidR="0057243C" w:rsidRDefault="0057243C" w:rsidP="006E4B7B">
      <w:pPr>
        <w:jc w:val="both"/>
        <w:rPr>
          <w:rFonts w:ascii="Arial" w:hAnsi="Arial" w:cs="Arial"/>
          <w:sz w:val="22"/>
          <w:szCs w:val="22"/>
        </w:rPr>
      </w:pPr>
    </w:p>
    <w:p w14:paraId="7656DEEA" w14:textId="77777777" w:rsidR="0057243C" w:rsidRDefault="0057243C" w:rsidP="006E4B7B">
      <w:pPr>
        <w:jc w:val="both"/>
        <w:rPr>
          <w:rFonts w:ascii="Arial" w:hAnsi="Arial" w:cs="Arial"/>
          <w:sz w:val="22"/>
          <w:szCs w:val="22"/>
        </w:rPr>
      </w:pPr>
    </w:p>
    <w:p w14:paraId="7DB2A4B3"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14:paraId="4965643B"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51C3195A"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44B07D71" w14:textId="77777777" w:rsidR="006E4B7B" w:rsidRPr="00EE5EC9" w:rsidRDefault="006E4B7B" w:rsidP="006E4B7B">
      <w:pPr>
        <w:jc w:val="both"/>
        <w:rPr>
          <w:rFonts w:ascii="Arial" w:hAnsi="Arial" w:cs="Arial"/>
          <w:sz w:val="22"/>
          <w:szCs w:val="22"/>
        </w:rPr>
      </w:pPr>
    </w:p>
    <w:p w14:paraId="41C93988"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5FB0FC4F"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23CC3DBD" w14:textId="77777777" w:rsidR="006E4B7B" w:rsidRPr="00EE5EC9" w:rsidRDefault="006E4B7B" w:rsidP="006E4B7B">
      <w:pPr>
        <w:jc w:val="both"/>
        <w:rPr>
          <w:rFonts w:ascii="Arial" w:hAnsi="Arial" w:cs="Arial"/>
          <w:i/>
          <w:sz w:val="22"/>
          <w:szCs w:val="22"/>
        </w:rPr>
      </w:pPr>
    </w:p>
    <w:p w14:paraId="6D6949BC"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7B3E9579"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2AF93D9E" w14:textId="77777777" w:rsidR="000729F0" w:rsidRDefault="000729F0" w:rsidP="000729F0">
      <w:pPr>
        <w:jc w:val="both"/>
        <w:rPr>
          <w:rFonts w:ascii="Arial" w:hAnsi="Arial" w:cs="Arial"/>
          <w:color w:val="FF0000"/>
          <w:sz w:val="22"/>
          <w:szCs w:val="22"/>
        </w:rPr>
      </w:pPr>
    </w:p>
    <w:p w14:paraId="36BD9736" w14:textId="77777777" w:rsidR="000729F0" w:rsidRDefault="000729F0" w:rsidP="000729F0">
      <w:pPr>
        <w:jc w:val="both"/>
        <w:rPr>
          <w:rFonts w:ascii="Arial" w:hAnsi="Arial" w:cs="Arial"/>
          <w:sz w:val="22"/>
          <w:szCs w:val="22"/>
        </w:rPr>
      </w:pPr>
      <w:r>
        <w:rPr>
          <w:rFonts w:ascii="Arial" w:hAnsi="Arial" w:cs="Arial"/>
          <w:sz w:val="22"/>
          <w:szCs w:val="22"/>
        </w:rPr>
        <w:t>………………………</w:t>
      </w:r>
    </w:p>
    <w:p w14:paraId="225ED107" w14:textId="77777777" w:rsidR="000729F0" w:rsidRDefault="000729F0" w:rsidP="000729F0">
      <w:pPr>
        <w:jc w:val="both"/>
        <w:rPr>
          <w:rFonts w:ascii="Arial" w:hAnsi="Arial" w:cs="Arial"/>
          <w:sz w:val="22"/>
          <w:szCs w:val="22"/>
        </w:rPr>
      </w:pPr>
      <w:r>
        <w:rPr>
          <w:rFonts w:ascii="Arial" w:hAnsi="Arial" w:cs="Arial"/>
          <w:sz w:val="22"/>
          <w:szCs w:val="22"/>
        </w:rPr>
        <w:t>ID verze</w:t>
      </w:r>
    </w:p>
    <w:p w14:paraId="2A85CE4A" w14:textId="77777777" w:rsidR="00AD73A5" w:rsidRPr="00EE5EC9" w:rsidRDefault="00AD73A5" w:rsidP="00AD73A5">
      <w:pPr>
        <w:jc w:val="both"/>
        <w:rPr>
          <w:rFonts w:ascii="Arial" w:hAnsi="Arial" w:cs="Arial"/>
          <w:sz w:val="22"/>
          <w:szCs w:val="22"/>
        </w:rPr>
      </w:pPr>
    </w:p>
    <w:p w14:paraId="6A47B111"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5B60BE41"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296F9EBA" w14:textId="77777777" w:rsidR="00AD73A5" w:rsidRPr="00EE5EC9" w:rsidRDefault="00AD73A5" w:rsidP="00AD73A5">
      <w:pPr>
        <w:jc w:val="both"/>
        <w:rPr>
          <w:rFonts w:ascii="Arial" w:hAnsi="Arial" w:cs="Arial"/>
          <w:sz w:val="22"/>
          <w:szCs w:val="22"/>
        </w:rPr>
      </w:pPr>
    </w:p>
    <w:p w14:paraId="3A291A9D" w14:textId="77777777" w:rsidR="00AD73A5" w:rsidRPr="00EE5EC9" w:rsidRDefault="00AD73A5" w:rsidP="00AD73A5">
      <w:pPr>
        <w:jc w:val="both"/>
        <w:rPr>
          <w:rFonts w:ascii="Arial" w:hAnsi="Arial" w:cs="Arial"/>
          <w:sz w:val="22"/>
          <w:szCs w:val="22"/>
        </w:rPr>
      </w:pPr>
    </w:p>
    <w:p w14:paraId="55EED918"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V …………</w:t>
      </w:r>
      <w:proofErr w:type="gramStart"/>
      <w:r w:rsidRPr="00EE5EC9">
        <w:rPr>
          <w:rFonts w:ascii="Arial" w:hAnsi="Arial" w:cs="Arial"/>
          <w:sz w:val="22"/>
          <w:szCs w:val="22"/>
        </w:rPr>
        <w:t>…….</w:t>
      </w:r>
      <w:proofErr w:type="gramEnd"/>
      <w:r w:rsidRPr="00EE5EC9">
        <w:rPr>
          <w:rFonts w:ascii="Arial" w:hAnsi="Arial" w:cs="Arial"/>
          <w:sz w:val="22"/>
          <w:szCs w:val="22"/>
        </w:rPr>
        <w:t>.</w:t>
      </w:r>
      <w:r w:rsidRPr="00EE5EC9">
        <w:rPr>
          <w:rFonts w:ascii="Arial" w:hAnsi="Arial" w:cs="Arial"/>
          <w:sz w:val="22"/>
          <w:szCs w:val="22"/>
        </w:rPr>
        <w:tab/>
      </w:r>
      <w:r w:rsidRPr="00EE5EC9">
        <w:rPr>
          <w:rFonts w:ascii="Arial" w:hAnsi="Arial" w:cs="Arial"/>
          <w:sz w:val="22"/>
          <w:szCs w:val="22"/>
        </w:rPr>
        <w:tab/>
        <w:t>……………………………….</w:t>
      </w:r>
    </w:p>
    <w:p w14:paraId="470B4250" w14:textId="77777777"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t>podpis odpovědného</w:t>
      </w:r>
    </w:p>
    <w:p w14:paraId="15FBD3AD" w14:textId="77777777"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t>zaměstnance</w:t>
      </w:r>
    </w:p>
    <w:p w14:paraId="78F45ACD" w14:textId="77777777" w:rsidR="00273BF2" w:rsidRPr="00EE5EC9" w:rsidRDefault="00273BF2">
      <w:pPr>
        <w:widowControl/>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EC02" w14:textId="77777777" w:rsidR="00A74746" w:rsidRDefault="00A74746">
      <w:r>
        <w:separator/>
      </w:r>
    </w:p>
  </w:endnote>
  <w:endnote w:type="continuationSeparator" w:id="0">
    <w:p w14:paraId="4EBF60CD" w14:textId="77777777" w:rsidR="00A74746" w:rsidRDefault="00A7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5E048" w14:textId="77777777" w:rsidR="00A74746" w:rsidRDefault="00A74746">
      <w:r>
        <w:separator/>
      </w:r>
    </w:p>
  </w:footnote>
  <w:footnote w:type="continuationSeparator" w:id="0">
    <w:p w14:paraId="4FF130E5" w14:textId="77777777" w:rsidR="00A74746" w:rsidRDefault="00A74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AF65"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5A"/>
    <w:rsid w:val="000336E0"/>
    <w:rsid w:val="00035BE1"/>
    <w:rsid w:val="00062320"/>
    <w:rsid w:val="000729F0"/>
    <w:rsid w:val="00081110"/>
    <w:rsid w:val="000823B6"/>
    <w:rsid w:val="000A4C0A"/>
    <w:rsid w:val="000E4024"/>
    <w:rsid w:val="000F24EF"/>
    <w:rsid w:val="001550B2"/>
    <w:rsid w:val="001723E1"/>
    <w:rsid w:val="00176135"/>
    <w:rsid w:val="00186662"/>
    <w:rsid w:val="00192582"/>
    <w:rsid w:val="001B3B31"/>
    <w:rsid w:val="001C6FC9"/>
    <w:rsid w:val="002579B5"/>
    <w:rsid w:val="00261220"/>
    <w:rsid w:val="00273BF2"/>
    <w:rsid w:val="00287139"/>
    <w:rsid w:val="002A6B0C"/>
    <w:rsid w:val="002B1FFD"/>
    <w:rsid w:val="002F715C"/>
    <w:rsid w:val="00331C6A"/>
    <w:rsid w:val="00351F2F"/>
    <w:rsid w:val="00357635"/>
    <w:rsid w:val="00365707"/>
    <w:rsid w:val="0039372D"/>
    <w:rsid w:val="003C3600"/>
    <w:rsid w:val="003D06D1"/>
    <w:rsid w:val="003F64D6"/>
    <w:rsid w:val="0042715C"/>
    <w:rsid w:val="00486A24"/>
    <w:rsid w:val="0049392F"/>
    <w:rsid w:val="004A6EA9"/>
    <w:rsid w:val="004B6821"/>
    <w:rsid w:val="004C66CB"/>
    <w:rsid w:val="004D5D53"/>
    <w:rsid w:val="0050563B"/>
    <w:rsid w:val="005123A9"/>
    <w:rsid w:val="00533D85"/>
    <w:rsid w:val="0055660D"/>
    <w:rsid w:val="0057243C"/>
    <w:rsid w:val="00586E3E"/>
    <w:rsid w:val="005C4E5E"/>
    <w:rsid w:val="00605EDE"/>
    <w:rsid w:val="006704D9"/>
    <w:rsid w:val="006C072B"/>
    <w:rsid w:val="006C1195"/>
    <w:rsid w:val="006C1F15"/>
    <w:rsid w:val="006C5CD0"/>
    <w:rsid w:val="006E4B7B"/>
    <w:rsid w:val="006E705B"/>
    <w:rsid w:val="00704443"/>
    <w:rsid w:val="0073552D"/>
    <w:rsid w:val="00794551"/>
    <w:rsid w:val="0079596E"/>
    <w:rsid w:val="007C4BBA"/>
    <w:rsid w:val="007D4068"/>
    <w:rsid w:val="007E1622"/>
    <w:rsid w:val="00870E7E"/>
    <w:rsid w:val="00894B59"/>
    <w:rsid w:val="008B6A31"/>
    <w:rsid w:val="008C55DF"/>
    <w:rsid w:val="008C71FB"/>
    <w:rsid w:val="00916407"/>
    <w:rsid w:val="0099306F"/>
    <w:rsid w:val="009B3F8B"/>
    <w:rsid w:val="009D6954"/>
    <w:rsid w:val="00A31A8A"/>
    <w:rsid w:val="00A31C3B"/>
    <w:rsid w:val="00A71FA7"/>
    <w:rsid w:val="00A74746"/>
    <w:rsid w:val="00A81D1D"/>
    <w:rsid w:val="00AD73A5"/>
    <w:rsid w:val="00AE5523"/>
    <w:rsid w:val="00AE72EB"/>
    <w:rsid w:val="00AF080F"/>
    <w:rsid w:val="00B4235B"/>
    <w:rsid w:val="00BD629A"/>
    <w:rsid w:val="00C01211"/>
    <w:rsid w:val="00C50E1F"/>
    <w:rsid w:val="00C51253"/>
    <w:rsid w:val="00C9419D"/>
    <w:rsid w:val="00CB60D8"/>
    <w:rsid w:val="00D63EC6"/>
    <w:rsid w:val="00D72011"/>
    <w:rsid w:val="00D90C1B"/>
    <w:rsid w:val="00DA06D6"/>
    <w:rsid w:val="00DF2489"/>
    <w:rsid w:val="00E067E9"/>
    <w:rsid w:val="00E5301D"/>
    <w:rsid w:val="00E95285"/>
    <w:rsid w:val="00EC24AF"/>
    <w:rsid w:val="00EE5EC9"/>
    <w:rsid w:val="00F44BD0"/>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0DA82"/>
  <w14:defaultImageDpi w14:val="0"/>
  <w15:docId w15:val="{E77F95D4-D7B9-4B5A-9361-8030A6E4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508">
      <w:marLeft w:val="0"/>
      <w:marRight w:val="0"/>
      <w:marTop w:val="0"/>
      <w:marBottom w:val="0"/>
      <w:divBdr>
        <w:top w:val="none" w:sz="0" w:space="0" w:color="auto"/>
        <w:left w:val="none" w:sz="0" w:space="0" w:color="auto"/>
        <w:bottom w:val="none" w:sz="0" w:space="0" w:color="auto"/>
        <w:right w:val="none" w:sz="0" w:space="0" w:color="auto"/>
      </w:divBdr>
    </w:div>
    <w:div w:id="9647509">
      <w:marLeft w:val="0"/>
      <w:marRight w:val="0"/>
      <w:marTop w:val="0"/>
      <w:marBottom w:val="0"/>
      <w:divBdr>
        <w:top w:val="none" w:sz="0" w:space="0" w:color="auto"/>
        <w:left w:val="none" w:sz="0" w:space="0" w:color="auto"/>
        <w:bottom w:val="none" w:sz="0" w:space="0" w:color="auto"/>
        <w:right w:val="none" w:sz="0" w:space="0" w:color="auto"/>
      </w:divBdr>
    </w:div>
    <w:div w:id="9647510">
      <w:marLeft w:val="0"/>
      <w:marRight w:val="0"/>
      <w:marTop w:val="0"/>
      <w:marBottom w:val="0"/>
      <w:divBdr>
        <w:top w:val="none" w:sz="0" w:space="0" w:color="auto"/>
        <w:left w:val="none" w:sz="0" w:space="0" w:color="auto"/>
        <w:bottom w:val="none" w:sz="0" w:space="0" w:color="auto"/>
        <w:right w:val="none" w:sz="0" w:space="0" w:color="auto"/>
      </w:divBdr>
    </w:div>
    <w:div w:id="9647511">
      <w:marLeft w:val="0"/>
      <w:marRight w:val="0"/>
      <w:marTop w:val="0"/>
      <w:marBottom w:val="0"/>
      <w:divBdr>
        <w:top w:val="none" w:sz="0" w:space="0" w:color="auto"/>
        <w:left w:val="none" w:sz="0" w:space="0" w:color="auto"/>
        <w:bottom w:val="none" w:sz="0" w:space="0" w:color="auto"/>
        <w:right w:val="none" w:sz="0" w:space="0" w:color="auto"/>
      </w:divBdr>
    </w:div>
    <w:div w:id="9647512">
      <w:marLeft w:val="0"/>
      <w:marRight w:val="0"/>
      <w:marTop w:val="0"/>
      <w:marBottom w:val="0"/>
      <w:divBdr>
        <w:top w:val="none" w:sz="0" w:space="0" w:color="auto"/>
        <w:left w:val="none" w:sz="0" w:space="0" w:color="auto"/>
        <w:bottom w:val="none" w:sz="0" w:space="0" w:color="auto"/>
        <w:right w:val="none" w:sz="0" w:space="0" w:color="auto"/>
      </w:divBdr>
    </w:div>
    <w:div w:id="9647513">
      <w:marLeft w:val="0"/>
      <w:marRight w:val="0"/>
      <w:marTop w:val="0"/>
      <w:marBottom w:val="0"/>
      <w:divBdr>
        <w:top w:val="none" w:sz="0" w:space="0" w:color="auto"/>
        <w:left w:val="none" w:sz="0" w:space="0" w:color="auto"/>
        <w:bottom w:val="none" w:sz="0" w:space="0" w:color="auto"/>
        <w:right w:val="none" w:sz="0" w:space="0" w:color="auto"/>
      </w:divBdr>
    </w:div>
    <w:div w:id="9647514">
      <w:marLeft w:val="0"/>
      <w:marRight w:val="0"/>
      <w:marTop w:val="0"/>
      <w:marBottom w:val="0"/>
      <w:divBdr>
        <w:top w:val="none" w:sz="0" w:space="0" w:color="auto"/>
        <w:left w:val="none" w:sz="0" w:space="0" w:color="auto"/>
        <w:bottom w:val="none" w:sz="0" w:space="0" w:color="auto"/>
        <w:right w:val="none" w:sz="0" w:space="0" w:color="auto"/>
      </w:divBdr>
    </w:div>
    <w:div w:id="9647515">
      <w:marLeft w:val="0"/>
      <w:marRight w:val="0"/>
      <w:marTop w:val="0"/>
      <w:marBottom w:val="0"/>
      <w:divBdr>
        <w:top w:val="none" w:sz="0" w:space="0" w:color="auto"/>
        <w:left w:val="none" w:sz="0" w:space="0" w:color="auto"/>
        <w:bottom w:val="none" w:sz="0" w:space="0" w:color="auto"/>
        <w:right w:val="none" w:sz="0" w:space="0" w:color="auto"/>
      </w:divBdr>
    </w:div>
    <w:div w:id="96475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1341</Words>
  <Characters>7917</Characters>
  <Application>Microsoft Office Word</Application>
  <DocSecurity>0</DocSecurity>
  <Lines>65</Lines>
  <Paragraphs>18</Paragraphs>
  <ScaleCrop>false</ScaleCrop>
  <Company>Pozemkový Fond ČR</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Kocoňová Markéta Ing.</dc:creator>
  <cp:keywords/>
  <dc:description/>
  <cp:lastModifiedBy>Kocoňová Markéta Ing.</cp:lastModifiedBy>
  <cp:revision>4</cp:revision>
  <cp:lastPrinted>2000-06-20T10:00:00Z</cp:lastPrinted>
  <dcterms:created xsi:type="dcterms:W3CDTF">2024-03-21T08:14:00Z</dcterms:created>
  <dcterms:modified xsi:type="dcterms:W3CDTF">2024-03-21T08:16:00Z</dcterms:modified>
</cp:coreProperties>
</file>