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75B3" w14:textId="6CF08902" w:rsidR="00A01487" w:rsidRDefault="00A01487">
      <w:r>
        <w:t xml:space="preserve"> </w:t>
      </w:r>
      <w:proofErr w:type="spellStart"/>
      <w:r w:rsidRPr="00A01487">
        <w:t>Merck</w:t>
      </w:r>
      <w:proofErr w:type="spellEnd"/>
      <w:r w:rsidRPr="00A01487">
        <w:t xml:space="preserve"> </w:t>
      </w:r>
      <w:proofErr w:type="spellStart"/>
      <w:r w:rsidRPr="00A01487">
        <w:t>Life</w:t>
      </w:r>
      <w:proofErr w:type="spellEnd"/>
      <w:r w:rsidRPr="00A01487">
        <w:t xml:space="preserve"> Science spol. s </w:t>
      </w:r>
      <w:proofErr w:type="gramStart"/>
      <w:r w:rsidRPr="00A01487">
        <w:t>r.o. ,</w:t>
      </w:r>
      <w:proofErr w:type="gramEnd"/>
      <w:r w:rsidRPr="00A01487">
        <w:t xml:space="preserve"> Praha IČO 45794171 </w:t>
      </w:r>
    </w:p>
    <w:p w14:paraId="7D0867BB" w14:textId="77777777" w:rsidR="00643675" w:rsidRDefault="00643675" w:rsidP="00643675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SLS EMEA - </w:t>
      </w:r>
      <w:proofErr w:type="spellStart"/>
      <w:r>
        <w:rPr>
          <w:rFonts w:ascii="Calibri" w:hAnsi="Calibri" w:cs="Calibri"/>
        </w:rPr>
        <w:t>Czechia</w:t>
      </w:r>
      <w:proofErr w:type="spellEnd"/>
      <w:r>
        <w:rPr>
          <w:rFonts w:ascii="Calibri" w:hAnsi="Calibri" w:cs="Calibri"/>
        </w:rPr>
        <w:t xml:space="preserve"> - SLS </w:t>
      </w:r>
      <w:proofErr w:type="spellStart"/>
      <w:r>
        <w:rPr>
          <w:rFonts w:ascii="Calibri" w:hAnsi="Calibri" w:cs="Calibri"/>
        </w:rPr>
        <w:t>CEx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Customer</w:t>
      </w:r>
      <w:proofErr w:type="spellEnd"/>
      <w:r>
        <w:rPr>
          <w:rFonts w:ascii="Calibri" w:hAnsi="Calibri" w:cs="Calibri"/>
        </w:rPr>
        <w:t xml:space="preserve"> Support &lt;</w:t>
      </w:r>
      <w:hyperlink r:id="rId4" w:history="1">
        <w:r>
          <w:rPr>
            <w:rStyle w:val="Hypertextovodkaz"/>
            <w:rFonts w:ascii="Calibri" w:hAnsi="Calibri" w:cs="Calibri"/>
          </w:rPr>
          <w:t>czeorders@merckgroup.com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March</w:t>
      </w:r>
      <w:proofErr w:type="spellEnd"/>
      <w:r>
        <w:rPr>
          <w:rFonts w:ascii="Calibri" w:hAnsi="Calibri" w:cs="Calibri"/>
        </w:rPr>
        <w:t xml:space="preserve"> 20, 2024 7:36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Hansgutova Jitka &lt;</w:t>
      </w:r>
      <w:hyperlink r:id="rId5" w:history="1">
        <w:r>
          <w:rPr>
            <w:rStyle w:val="Hypertextovodkaz"/>
            <w:rFonts w:ascii="Calibri" w:hAnsi="Calibri" w:cs="Calibri"/>
          </w:rPr>
          <w:t>jitka.hansgutova@upol.cz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Cc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</w:rPr>
          <w:t>eliska.zizkova@merckgroup.com</w:t>
        </w:r>
      </w:hyperlink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FW: Informace o zpoždění dodávky - Vaše objednávka 23050299 - storno #C34311403 [ </w:t>
      </w:r>
      <w:proofErr w:type="spellStart"/>
      <w:proofErr w:type="gramStart"/>
      <w:r>
        <w:rPr>
          <w:rFonts w:ascii="Calibri" w:hAnsi="Calibri" w:cs="Calibri"/>
        </w:rPr>
        <w:t>ref</w:t>
      </w:r>
      <w:proofErr w:type="spellEnd"/>
      <w:r>
        <w:rPr>
          <w:rFonts w:ascii="Calibri" w:hAnsi="Calibri" w:cs="Calibri"/>
        </w:rPr>
        <w:t>:!</w:t>
      </w:r>
      <w:proofErr w:type="gramEnd"/>
      <w:r>
        <w:rPr>
          <w:rFonts w:ascii="Calibri" w:hAnsi="Calibri" w:cs="Calibri"/>
        </w:rPr>
        <w:t>00D300akC.!500Hn01g2M1X:ref ]</w:t>
      </w:r>
    </w:p>
    <w:p w14:paraId="46806406" w14:textId="77777777" w:rsidR="00643675" w:rsidRDefault="00643675" w:rsidP="00643675">
      <w:pPr>
        <w:rPr>
          <w:rFonts w:ascii="Times New Roman" w:hAnsi="Times New Roman" w:cs="Times New Roman"/>
          <w:sz w:val="24"/>
          <w:szCs w:val="24"/>
        </w:rPr>
      </w:pPr>
    </w:p>
    <w:p w14:paraId="088C51BC" w14:textId="77777777" w:rsidR="00643675" w:rsidRDefault="00643675" w:rsidP="00643675">
      <w:r>
        <w:t>Dobrý den, paní Hansgutová,</w:t>
      </w:r>
      <w:r>
        <w:br/>
      </w:r>
      <w:r>
        <w:br/>
        <w:t>potvrzujeme storno položky</w:t>
      </w:r>
      <w:r>
        <w:t xml:space="preserve"> 5330020050 </w:t>
      </w:r>
      <w:proofErr w:type="spellStart"/>
      <w:r>
        <w:t>Formic</w:t>
      </w:r>
      <w:proofErr w:type="spellEnd"/>
      <w:r>
        <w:t xml:space="preserve"> acid </w:t>
      </w:r>
      <w:proofErr w:type="gramStart"/>
      <w:r>
        <w:t>98%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LC-MS </w:t>
      </w:r>
    </w:p>
    <w:p w14:paraId="53678726" w14:textId="00B51528" w:rsidR="005717CA" w:rsidRDefault="00643675" w:rsidP="00643675">
      <w:r>
        <w:t>2x 4.071,50 Kč</w:t>
      </w:r>
      <w:r w:rsidR="001C63C8">
        <w:t xml:space="preserve"> +</w:t>
      </w:r>
      <w:r>
        <w:t xml:space="preserve"> DPH 21% celkem </w:t>
      </w:r>
      <w:r w:rsidR="001C63C8">
        <w:t>9.853,03</w:t>
      </w:r>
      <w:r>
        <w:t>,- Kč</w:t>
      </w:r>
      <w:r>
        <w:br/>
      </w:r>
      <w:r>
        <w:br/>
        <w:t>hezký den,</w:t>
      </w:r>
      <w:r>
        <w:br/>
        <w:t xml:space="preserve">S pozdravem / Best </w:t>
      </w:r>
      <w:proofErr w:type="spellStart"/>
      <w:r>
        <w:t>Regards</w:t>
      </w:r>
      <w:proofErr w:type="spellEnd"/>
      <w:r>
        <w:br/>
        <w:t xml:space="preserve">Iva </w:t>
      </w:r>
      <w:proofErr w:type="spellStart"/>
      <w:r>
        <w:t>Piskovská</w:t>
      </w:r>
      <w:proofErr w:type="spellEnd"/>
      <w:r>
        <w:br/>
      </w:r>
      <w:r>
        <w:br/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br/>
      </w:r>
      <w:proofErr w:type="spellStart"/>
      <w:r>
        <w:t>Research</w:t>
      </w:r>
      <w:proofErr w:type="spellEnd"/>
      <w:r>
        <w:t xml:space="preserve"> &amp;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|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Markets</w:t>
      </w:r>
      <w:proofErr w:type="spellEnd"/>
      <w:r>
        <w:br/>
      </w:r>
      <w:r>
        <w:br/>
      </w:r>
      <w:proofErr w:type="spellStart"/>
      <w:r>
        <w:t>Merck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Science </w:t>
      </w:r>
      <w:proofErr w:type="spellStart"/>
      <w:r>
        <w:t>spol.s</w:t>
      </w:r>
      <w:proofErr w:type="spellEnd"/>
      <w:r>
        <w:t xml:space="preserve"> r.o. | Na Hřebenech II 1718/10 | 140 00 Praha 4 | Česká republika</w:t>
      </w:r>
      <w:r>
        <w:br/>
      </w:r>
      <w:proofErr w:type="spellStart"/>
      <w:r>
        <w:t>Phone</w:t>
      </w:r>
      <w:proofErr w:type="spellEnd"/>
      <w:r>
        <w:t>: +420 272 084 261 | Mobile: +420 733 542 514</w:t>
      </w:r>
      <w:r>
        <w:br/>
        <w:t xml:space="preserve">Email: </w:t>
      </w:r>
      <w:hyperlink r:id="rId7" w:history="1">
        <w:r>
          <w:rPr>
            <w:rStyle w:val="Hypertextovodkaz"/>
          </w:rPr>
          <w:t>czeorders@merckgroup.com</w:t>
        </w:r>
      </w:hyperlink>
      <w:r>
        <w:t xml:space="preserve"> | </w:t>
      </w:r>
      <w:hyperlink r:id="rId8" w:history="1">
        <w:r>
          <w:rPr>
            <w:rStyle w:val="Hypertextovodkaz"/>
          </w:rPr>
          <w:t>www.sigmaaldrich.com</w:t>
        </w:r>
      </w:hyperlink>
      <w:r>
        <w:br/>
      </w:r>
    </w:p>
    <w:sectPr w:rsidR="0057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9"/>
    <w:rsid w:val="001C63C8"/>
    <w:rsid w:val="005717CA"/>
    <w:rsid w:val="00643675"/>
    <w:rsid w:val="009D2429"/>
    <w:rsid w:val="00A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3356"/>
  <w15:chartTrackingRefBased/>
  <w15:docId w15:val="{DCE7FAB9-D958-41F6-82CC-D1CAA81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aldri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eorders@merck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ka.zizkova@merckgroup.com" TargetMode="External"/><Relationship Id="rId5" Type="http://schemas.openxmlformats.org/officeDocument/2006/relationships/hyperlink" Target="mailto:jitka.hansgutova@upo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zeorders@merckgroup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885</Characters>
  <Application>Microsoft Office Word</Application>
  <DocSecurity>0</DocSecurity>
  <Lines>42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Kadlecova Lenka UEB</dc:creator>
  <cp:keywords/>
  <dc:description/>
  <cp:lastModifiedBy>Kadlecova Lenka UEB</cp:lastModifiedBy>
  <cp:revision>2</cp:revision>
  <dcterms:created xsi:type="dcterms:W3CDTF">2024-03-21T10:11:00Z</dcterms:created>
  <dcterms:modified xsi:type="dcterms:W3CDTF">2024-03-21T10:11:00Z</dcterms:modified>
</cp:coreProperties>
</file>