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0A401" w14:textId="77777777" w:rsidR="00A44970" w:rsidRDefault="002F3DDF" w:rsidP="00A44970">
      <w:pPr>
        <w:pStyle w:val="Zkladntext"/>
        <w:jc w:val="center"/>
        <w:rPr>
          <w:b/>
          <w:sz w:val="36"/>
        </w:rPr>
      </w:pPr>
      <w:r>
        <w:rPr>
          <w:b/>
          <w:sz w:val="36"/>
        </w:rPr>
        <w:t xml:space="preserve">Dohoda o podmínkách komerčního využití </w:t>
      </w:r>
      <w:r w:rsidR="00A44970">
        <w:rPr>
          <w:b/>
          <w:sz w:val="36"/>
        </w:rPr>
        <w:t xml:space="preserve">výsledků </w:t>
      </w:r>
    </w:p>
    <w:p w14:paraId="7550A236" w14:textId="77777777" w:rsidR="00A44970" w:rsidRDefault="00A44970" w:rsidP="00A44970">
      <w:pPr>
        <w:pStyle w:val="Zkladntext"/>
        <w:jc w:val="center"/>
        <w:rPr>
          <w:b/>
          <w:sz w:val="36"/>
        </w:rPr>
      </w:pPr>
      <w:r>
        <w:rPr>
          <w:b/>
          <w:sz w:val="36"/>
        </w:rPr>
        <w:t>dosažených při řešení projektu výzkumu a vývoje</w:t>
      </w:r>
    </w:p>
    <w:p w14:paraId="316BE861" w14:textId="77777777" w:rsidR="00A44970" w:rsidRDefault="00A44970" w:rsidP="003A4812">
      <w:pPr>
        <w:pStyle w:val="Zkladntext"/>
        <w:rPr>
          <w:b/>
        </w:rPr>
      </w:pPr>
    </w:p>
    <w:p w14:paraId="13BEA755" w14:textId="77777777" w:rsidR="009D2B69" w:rsidRPr="000A5B86" w:rsidRDefault="009D2B69" w:rsidP="003A4812">
      <w:pPr>
        <w:pStyle w:val="Zkladntext"/>
        <w:rPr>
          <w:szCs w:val="24"/>
        </w:rPr>
      </w:pPr>
      <w:r w:rsidRPr="000A5B86">
        <w:rPr>
          <w:szCs w:val="24"/>
        </w:rPr>
        <w:t>Smluvní strany:</w:t>
      </w:r>
    </w:p>
    <w:p w14:paraId="14263668" w14:textId="77777777" w:rsidR="00133314" w:rsidRPr="000A5B86" w:rsidRDefault="00133314" w:rsidP="00133314">
      <w:pPr>
        <w:pStyle w:val="Zkladntext"/>
        <w:rPr>
          <w:szCs w:val="24"/>
        </w:rPr>
      </w:pPr>
    </w:p>
    <w:p w14:paraId="1901F50C" w14:textId="77777777" w:rsidR="00133314" w:rsidRPr="000A5B86" w:rsidRDefault="00133314" w:rsidP="00133314">
      <w:pPr>
        <w:pStyle w:val="Zkladntext"/>
        <w:tabs>
          <w:tab w:val="left" w:pos="1985"/>
        </w:tabs>
        <w:ind w:left="567" w:hanging="567"/>
        <w:rPr>
          <w:szCs w:val="24"/>
        </w:rPr>
      </w:pPr>
      <w:r w:rsidRPr="000A5B86">
        <w:rPr>
          <w:bCs/>
          <w:szCs w:val="24"/>
        </w:rPr>
        <w:t xml:space="preserve">1. </w:t>
      </w:r>
      <w:r w:rsidRPr="000A5B86">
        <w:rPr>
          <w:bCs/>
          <w:szCs w:val="24"/>
        </w:rPr>
        <w:tab/>
      </w:r>
      <w:r w:rsidR="005005C9" w:rsidRPr="000A5B86">
        <w:rPr>
          <w:b/>
          <w:szCs w:val="24"/>
        </w:rPr>
        <w:t>Západočeská univerzita v Plzni</w:t>
      </w:r>
      <w:r w:rsidR="005005C9" w:rsidRPr="000A5B86" w:rsidDel="005005C9">
        <w:rPr>
          <w:bCs/>
          <w:szCs w:val="24"/>
        </w:rPr>
        <w:t xml:space="preserve"> </w:t>
      </w:r>
      <w:r w:rsidRPr="000A5B86">
        <w:rPr>
          <w:bCs/>
          <w:szCs w:val="24"/>
        </w:rPr>
        <w:tab/>
      </w:r>
    </w:p>
    <w:p w14:paraId="7B2288D9" w14:textId="77777777" w:rsidR="00133314" w:rsidRPr="000A5B86" w:rsidRDefault="00133314" w:rsidP="00133314">
      <w:pPr>
        <w:pStyle w:val="Zkladntext"/>
        <w:tabs>
          <w:tab w:val="left" w:pos="1985"/>
        </w:tabs>
        <w:ind w:left="567" w:hanging="567"/>
        <w:rPr>
          <w:szCs w:val="24"/>
        </w:rPr>
      </w:pPr>
      <w:r w:rsidRPr="000A5B86">
        <w:rPr>
          <w:szCs w:val="24"/>
        </w:rPr>
        <w:tab/>
        <w:t xml:space="preserve">adresa sídla: </w:t>
      </w:r>
      <w:r w:rsidR="00E30393" w:rsidRPr="000A5B86">
        <w:rPr>
          <w:bCs/>
          <w:szCs w:val="24"/>
        </w:rPr>
        <w:t>Univerzitní 8, 30</w:t>
      </w:r>
      <w:r w:rsidR="00EC3940" w:rsidRPr="000A5B86">
        <w:rPr>
          <w:bCs/>
          <w:szCs w:val="24"/>
        </w:rPr>
        <w:t>1</w:t>
      </w:r>
      <w:r w:rsidR="00E30393" w:rsidRPr="000A5B86">
        <w:rPr>
          <w:bCs/>
          <w:szCs w:val="24"/>
        </w:rPr>
        <w:t xml:space="preserve"> </w:t>
      </w:r>
      <w:r w:rsidR="00EC3940" w:rsidRPr="000A5B86">
        <w:rPr>
          <w:bCs/>
          <w:szCs w:val="24"/>
        </w:rPr>
        <w:t>00</w:t>
      </w:r>
      <w:r w:rsidR="00E30393" w:rsidRPr="000A5B86">
        <w:rPr>
          <w:bCs/>
          <w:szCs w:val="24"/>
        </w:rPr>
        <w:t xml:space="preserve"> Plzeň</w:t>
      </w:r>
      <w:r w:rsidR="00E30393" w:rsidRPr="000A5B86" w:rsidDel="00E30393">
        <w:rPr>
          <w:szCs w:val="24"/>
        </w:rPr>
        <w:t xml:space="preserve"> </w:t>
      </w:r>
      <w:r w:rsidRPr="000A5B86">
        <w:rPr>
          <w:szCs w:val="24"/>
        </w:rPr>
        <w:tab/>
      </w:r>
    </w:p>
    <w:p w14:paraId="76E8F593" w14:textId="77777777" w:rsidR="00133314" w:rsidRPr="000A5B86" w:rsidRDefault="00133314" w:rsidP="00133314">
      <w:pPr>
        <w:pStyle w:val="Zkladntext"/>
        <w:tabs>
          <w:tab w:val="left" w:pos="1985"/>
        </w:tabs>
        <w:ind w:left="567" w:hanging="567"/>
        <w:rPr>
          <w:szCs w:val="24"/>
        </w:rPr>
      </w:pPr>
      <w:r w:rsidRPr="000A5B86">
        <w:rPr>
          <w:szCs w:val="24"/>
        </w:rPr>
        <w:tab/>
        <w:t>IČ</w:t>
      </w:r>
      <w:r w:rsidR="000A5B86">
        <w:rPr>
          <w:szCs w:val="24"/>
        </w:rPr>
        <w:t>O</w:t>
      </w:r>
      <w:r w:rsidRPr="000A5B86">
        <w:rPr>
          <w:szCs w:val="24"/>
        </w:rPr>
        <w:t xml:space="preserve">: </w:t>
      </w:r>
      <w:r w:rsidR="00492CB9" w:rsidRPr="000A5B86">
        <w:rPr>
          <w:bCs/>
          <w:szCs w:val="24"/>
        </w:rPr>
        <w:t>49777513</w:t>
      </w:r>
      <w:r w:rsidRPr="000A5B86">
        <w:rPr>
          <w:szCs w:val="24"/>
        </w:rPr>
        <w:tab/>
      </w:r>
    </w:p>
    <w:p w14:paraId="6221F545" w14:textId="5179FD6D" w:rsidR="00133314" w:rsidRPr="000A5B86" w:rsidRDefault="00133314" w:rsidP="00133314">
      <w:pPr>
        <w:pStyle w:val="Zkladntext"/>
        <w:tabs>
          <w:tab w:val="left" w:pos="1985"/>
        </w:tabs>
        <w:ind w:left="567" w:hanging="567"/>
        <w:rPr>
          <w:szCs w:val="24"/>
        </w:rPr>
      </w:pPr>
      <w:r w:rsidRPr="000A5B86">
        <w:rPr>
          <w:szCs w:val="24"/>
        </w:rPr>
        <w:tab/>
        <w:t xml:space="preserve">zastoupená: </w:t>
      </w:r>
      <w:r w:rsidR="000A3E00" w:rsidRPr="000A3E00">
        <w:rPr>
          <w:bCs/>
          <w:szCs w:val="24"/>
        </w:rPr>
        <w:t>doc. Ing. Jiří Hammerbauer, Ph.D.</w:t>
      </w:r>
      <w:r w:rsidR="002E76BF" w:rsidRPr="000A5B86">
        <w:rPr>
          <w:bCs/>
          <w:szCs w:val="24"/>
        </w:rPr>
        <w:t xml:space="preserve"> </w:t>
      </w:r>
      <w:r w:rsidR="00F94A8A" w:rsidRPr="00F94A8A">
        <w:rPr>
          <w:bCs/>
          <w:szCs w:val="24"/>
        </w:rPr>
        <w:t>prorektor pro tvůrčí činnost a doktorské studium</w:t>
      </w:r>
    </w:p>
    <w:p w14:paraId="4BCB556C" w14:textId="77777777" w:rsidR="00133314" w:rsidRPr="000A5B86" w:rsidRDefault="00133314" w:rsidP="00133314">
      <w:pPr>
        <w:pStyle w:val="Zkladntext"/>
        <w:tabs>
          <w:tab w:val="left" w:pos="1985"/>
        </w:tabs>
        <w:ind w:left="567" w:hanging="567"/>
        <w:rPr>
          <w:szCs w:val="24"/>
        </w:rPr>
      </w:pPr>
      <w:r w:rsidRPr="000A5B86">
        <w:rPr>
          <w:szCs w:val="24"/>
        </w:rPr>
        <w:tab/>
      </w:r>
      <w:r w:rsidRPr="000A5B86">
        <w:rPr>
          <w:bCs/>
          <w:szCs w:val="24"/>
        </w:rPr>
        <w:t>(dále jen</w:t>
      </w:r>
      <w:r w:rsidRPr="000A5B86">
        <w:rPr>
          <w:szCs w:val="24"/>
        </w:rPr>
        <w:t xml:space="preserve"> „příjemce“ či </w:t>
      </w:r>
      <w:r w:rsidR="00523C45" w:rsidRPr="000A5B86">
        <w:rPr>
          <w:szCs w:val="24"/>
        </w:rPr>
        <w:t xml:space="preserve">„ZČU“) </w:t>
      </w:r>
    </w:p>
    <w:p w14:paraId="5298E5A7" w14:textId="77777777" w:rsidR="00133314" w:rsidRPr="000A5B86" w:rsidRDefault="00133314" w:rsidP="00133314">
      <w:pPr>
        <w:pStyle w:val="Zkladntext"/>
        <w:rPr>
          <w:szCs w:val="24"/>
        </w:rPr>
      </w:pPr>
      <w:r w:rsidRPr="000A5B86">
        <w:rPr>
          <w:szCs w:val="24"/>
        </w:rPr>
        <w:t>a</w:t>
      </w:r>
    </w:p>
    <w:p w14:paraId="4EAF1434" w14:textId="77777777" w:rsidR="00133314" w:rsidRPr="000A5B86" w:rsidRDefault="00133314" w:rsidP="00133314">
      <w:pPr>
        <w:pStyle w:val="Zkladntext"/>
        <w:rPr>
          <w:szCs w:val="24"/>
        </w:rPr>
      </w:pPr>
    </w:p>
    <w:p w14:paraId="2DA6F53E" w14:textId="77777777" w:rsidR="00133314" w:rsidRPr="000A5B86" w:rsidRDefault="00133314" w:rsidP="00133314">
      <w:pPr>
        <w:pStyle w:val="Zkladntext"/>
        <w:tabs>
          <w:tab w:val="left" w:pos="1985"/>
        </w:tabs>
        <w:ind w:left="567" w:hanging="567"/>
        <w:rPr>
          <w:szCs w:val="24"/>
        </w:rPr>
      </w:pPr>
      <w:r w:rsidRPr="000A5B86">
        <w:rPr>
          <w:bCs/>
          <w:szCs w:val="24"/>
        </w:rPr>
        <w:t>2.</w:t>
      </w:r>
      <w:r w:rsidRPr="000A5B86">
        <w:rPr>
          <w:szCs w:val="24"/>
        </w:rPr>
        <w:t xml:space="preserve"> </w:t>
      </w:r>
      <w:r w:rsidRPr="000A5B86">
        <w:rPr>
          <w:szCs w:val="24"/>
        </w:rPr>
        <w:tab/>
      </w:r>
      <w:r w:rsidR="00F77632" w:rsidRPr="000A5B86">
        <w:rPr>
          <w:b/>
          <w:bCs/>
          <w:szCs w:val="24"/>
        </w:rPr>
        <w:t>Univerzita Hradec Králové</w:t>
      </w:r>
      <w:r w:rsidR="00F77632" w:rsidRPr="000A5B86" w:rsidDel="00F77632">
        <w:rPr>
          <w:szCs w:val="24"/>
        </w:rPr>
        <w:t xml:space="preserve"> </w:t>
      </w:r>
      <w:r w:rsidRPr="000A5B86">
        <w:rPr>
          <w:bCs/>
          <w:szCs w:val="24"/>
        </w:rPr>
        <w:tab/>
      </w:r>
    </w:p>
    <w:p w14:paraId="791B2A01" w14:textId="77777777" w:rsidR="00133314" w:rsidRPr="000A5B86" w:rsidRDefault="00133314" w:rsidP="00133314">
      <w:pPr>
        <w:pStyle w:val="Zkladntext"/>
        <w:tabs>
          <w:tab w:val="left" w:pos="1985"/>
        </w:tabs>
        <w:ind w:left="567" w:hanging="567"/>
        <w:rPr>
          <w:szCs w:val="24"/>
        </w:rPr>
      </w:pPr>
      <w:r w:rsidRPr="000A5B86">
        <w:rPr>
          <w:szCs w:val="24"/>
        </w:rPr>
        <w:tab/>
        <w:t xml:space="preserve">adresa sídla: </w:t>
      </w:r>
      <w:r w:rsidR="004947BD" w:rsidRPr="000A5B86">
        <w:rPr>
          <w:bCs/>
          <w:szCs w:val="24"/>
        </w:rPr>
        <w:t>Rokitanského 62, 500 03 Hradec Králové</w:t>
      </w:r>
      <w:r w:rsidR="004947BD" w:rsidRPr="000A5B86" w:rsidDel="004947BD">
        <w:rPr>
          <w:szCs w:val="24"/>
        </w:rPr>
        <w:t xml:space="preserve"> </w:t>
      </w:r>
    </w:p>
    <w:p w14:paraId="22276A71" w14:textId="77777777" w:rsidR="00133314" w:rsidRPr="000A5B86" w:rsidRDefault="00133314" w:rsidP="00133314">
      <w:pPr>
        <w:pStyle w:val="Zkladntext"/>
        <w:tabs>
          <w:tab w:val="left" w:pos="1985"/>
        </w:tabs>
        <w:ind w:left="567" w:hanging="567"/>
        <w:rPr>
          <w:szCs w:val="24"/>
        </w:rPr>
      </w:pPr>
      <w:r w:rsidRPr="000A5B86">
        <w:rPr>
          <w:szCs w:val="24"/>
        </w:rPr>
        <w:tab/>
        <w:t>IČ</w:t>
      </w:r>
      <w:r w:rsidR="000A5B86">
        <w:rPr>
          <w:szCs w:val="24"/>
        </w:rPr>
        <w:t>O</w:t>
      </w:r>
      <w:r w:rsidRPr="000A5B86">
        <w:rPr>
          <w:szCs w:val="24"/>
        </w:rPr>
        <w:t xml:space="preserve">: </w:t>
      </w:r>
      <w:r w:rsidR="00241092" w:rsidRPr="000A5B86">
        <w:rPr>
          <w:bCs/>
          <w:szCs w:val="24"/>
        </w:rPr>
        <w:t>62690094</w:t>
      </w:r>
    </w:p>
    <w:p w14:paraId="5D2B311D" w14:textId="2F2577D8" w:rsidR="00133314" w:rsidRPr="000A5B86" w:rsidRDefault="00133314" w:rsidP="00133314">
      <w:pPr>
        <w:pStyle w:val="Zkladntext"/>
        <w:tabs>
          <w:tab w:val="left" w:pos="1985"/>
        </w:tabs>
        <w:ind w:left="567" w:hanging="567"/>
        <w:rPr>
          <w:szCs w:val="24"/>
        </w:rPr>
      </w:pPr>
      <w:r w:rsidRPr="000A5B86">
        <w:rPr>
          <w:szCs w:val="24"/>
        </w:rPr>
        <w:tab/>
        <w:t>zastoupená:</w:t>
      </w:r>
      <w:r w:rsidR="005C2A6A" w:rsidRPr="000A5B86">
        <w:rPr>
          <w:szCs w:val="24"/>
        </w:rPr>
        <w:t xml:space="preserve"> </w:t>
      </w:r>
      <w:proofErr w:type="spellStart"/>
      <w:r w:rsidR="00EE4368">
        <w:rPr>
          <w:szCs w:val="24"/>
        </w:rPr>
        <w:t>xxxxx</w:t>
      </w:r>
      <w:proofErr w:type="spellEnd"/>
    </w:p>
    <w:p w14:paraId="5D080AFD" w14:textId="77777777" w:rsidR="00133314" w:rsidRPr="000A5B86" w:rsidRDefault="00133314" w:rsidP="00133314">
      <w:pPr>
        <w:pStyle w:val="Zkladntext"/>
        <w:tabs>
          <w:tab w:val="left" w:pos="1985"/>
        </w:tabs>
        <w:ind w:left="567" w:hanging="567"/>
        <w:rPr>
          <w:szCs w:val="24"/>
        </w:rPr>
      </w:pPr>
      <w:r w:rsidRPr="000A5B86">
        <w:rPr>
          <w:szCs w:val="24"/>
        </w:rPr>
        <w:tab/>
      </w:r>
      <w:r w:rsidRPr="000A5B86">
        <w:rPr>
          <w:bCs/>
          <w:szCs w:val="24"/>
        </w:rPr>
        <w:t>(dále jen</w:t>
      </w:r>
      <w:r w:rsidRPr="000A5B86">
        <w:rPr>
          <w:szCs w:val="24"/>
        </w:rPr>
        <w:t xml:space="preserve"> „další účastník projektu 1“ či </w:t>
      </w:r>
      <w:r w:rsidR="00241092" w:rsidRPr="000A5B86">
        <w:rPr>
          <w:szCs w:val="24"/>
        </w:rPr>
        <w:t>„UHK“)</w:t>
      </w:r>
    </w:p>
    <w:p w14:paraId="189A6381" w14:textId="77777777" w:rsidR="00993E5E" w:rsidRPr="000A5B86" w:rsidRDefault="00993E5E" w:rsidP="00993E5E">
      <w:pPr>
        <w:pStyle w:val="Zkladntext"/>
        <w:tabs>
          <w:tab w:val="left" w:pos="1985"/>
        </w:tabs>
        <w:ind w:left="567" w:hanging="567"/>
        <w:rPr>
          <w:bCs/>
          <w:szCs w:val="24"/>
        </w:rPr>
      </w:pPr>
      <w:r w:rsidRPr="000A5B86">
        <w:rPr>
          <w:bCs/>
          <w:szCs w:val="24"/>
        </w:rPr>
        <w:t>a</w:t>
      </w:r>
    </w:p>
    <w:p w14:paraId="75E80C4C" w14:textId="77777777" w:rsidR="00993E5E" w:rsidRPr="000A5B86" w:rsidRDefault="00993E5E" w:rsidP="00993E5E">
      <w:pPr>
        <w:pStyle w:val="Zkladntext"/>
        <w:tabs>
          <w:tab w:val="left" w:pos="1985"/>
        </w:tabs>
        <w:ind w:left="567" w:hanging="567"/>
        <w:rPr>
          <w:bCs/>
          <w:szCs w:val="24"/>
        </w:rPr>
      </w:pPr>
    </w:p>
    <w:p w14:paraId="622CC7E7" w14:textId="77777777" w:rsidR="00993E5E" w:rsidRPr="000A5B86" w:rsidRDefault="00993E5E" w:rsidP="00993E5E">
      <w:pPr>
        <w:pStyle w:val="Zkladntext"/>
        <w:tabs>
          <w:tab w:val="left" w:pos="1985"/>
        </w:tabs>
        <w:ind w:left="567" w:hanging="567"/>
        <w:rPr>
          <w:b/>
          <w:szCs w:val="24"/>
        </w:rPr>
      </w:pPr>
      <w:r w:rsidRPr="000A5B86">
        <w:rPr>
          <w:bCs/>
          <w:szCs w:val="24"/>
        </w:rPr>
        <w:t xml:space="preserve">3. </w:t>
      </w:r>
      <w:r w:rsidRPr="000A5B86">
        <w:rPr>
          <w:szCs w:val="24"/>
        </w:rPr>
        <w:tab/>
      </w:r>
      <w:r w:rsidR="00E74478" w:rsidRPr="000A5B86">
        <w:rPr>
          <w:b/>
          <w:bCs/>
          <w:szCs w:val="24"/>
        </w:rPr>
        <w:t>Univerzita Tomáše Bati ve Zlíně</w:t>
      </w:r>
    </w:p>
    <w:p w14:paraId="6AFDD257" w14:textId="77777777" w:rsidR="00993E5E" w:rsidRPr="000A5B86" w:rsidRDefault="00993E5E" w:rsidP="00993E5E">
      <w:pPr>
        <w:pStyle w:val="Zkladntext"/>
        <w:tabs>
          <w:tab w:val="left" w:pos="1985"/>
        </w:tabs>
        <w:ind w:left="567" w:hanging="567"/>
        <w:rPr>
          <w:szCs w:val="24"/>
        </w:rPr>
      </w:pPr>
      <w:r w:rsidRPr="000A5B86">
        <w:rPr>
          <w:szCs w:val="24"/>
        </w:rPr>
        <w:tab/>
        <w:t xml:space="preserve">adresa sídla: </w:t>
      </w:r>
      <w:r w:rsidR="00FE58F2" w:rsidRPr="000A5B86">
        <w:rPr>
          <w:bCs/>
          <w:szCs w:val="24"/>
        </w:rPr>
        <w:t>nám. T. G. Masaryka 5555, 760 01 Zlín</w:t>
      </w:r>
      <w:r w:rsidRPr="000A5B86" w:rsidDel="008C74B8">
        <w:rPr>
          <w:szCs w:val="24"/>
        </w:rPr>
        <w:t xml:space="preserve"> </w:t>
      </w:r>
    </w:p>
    <w:p w14:paraId="267B4340" w14:textId="77777777" w:rsidR="00993E5E" w:rsidRPr="000A5B86" w:rsidRDefault="00993E5E" w:rsidP="00993E5E">
      <w:pPr>
        <w:pStyle w:val="Zkladntext"/>
        <w:tabs>
          <w:tab w:val="left" w:pos="1985"/>
        </w:tabs>
        <w:ind w:left="567" w:hanging="567"/>
        <w:rPr>
          <w:szCs w:val="24"/>
        </w:rPr>
      </w:pPr>
      <w:r w:rsidRPr="000A5B86">
        <w:rPr>
          <w:szCs w:val="24"/>
        </w:rPr>
        <w:tab/>
        <w:t>IČ</w:t>
      </w:r>
      <w:r w:rsidR="000A5B86">
        <w:rPr>
          <w:szCs w:val="24"/>
        </w:rPr>
        <w:t>O</w:t>
      </w:r>
      <w:r w:rsidRPr="000A5B86">
        <w:rPr>
          <w:szCs w:val="24"/>
        </w:rPr>
        <w:t xml:space="preserve">: </w:t>
      </w:r>
      <w:r w:rsidR="00752D91" w:rsidRPr="000A5B86">
        <w:rPr>
          <w:bCs/>
          <w:szCs w:val="24"/>
        </w:rPr>
        <w:t>70883521</w:t>
      </w:r>
    </w:p>
    <w:p w14:paraId="61CFBA9A" w14:textId="7501E7B7" w:rsidR="00993E5E" w:rsidRPr="000A5B86" w:rsidRDefault="00993E5E" w:rsidP="00993E5E">
      <w:pPr>
        <w:pStyle w:val="Zkladntext"/>
        <w:tabs>
          <w:tab w:val="left" w:pos="1985"/>
        </w:tabs>
        <w:ind w:left="567" w:hanging="567"/>
        <w:rPr>
          <w:szCs w:val="24"/>
        </w:rPr>
      </w:pPr>
      <w:r w:rsidRPr="000A5B86">
        <w:rPr>
          <w:szCs w:val="24"/>
        </w:rPr>
        <w:tab/>
        <w:t xml:space="preserve">zastoupená: </w:t>
      </w:r>
      <w:proofErr w:type="spellStart"/>
      <w:r w:rsidR="00EE4368">
        <w:rPr>
          <w:szCs w:val="24"/>
        </w:rPr>
        <w:t>xxxxx</w:t>
      </w:r>
      <w:proofErr w:type="spellEnd"/>
      <w:r w:rsidR="0052128A" w:rsidRPr="000A5B86">
        <w:rPr>
          <w:szCs w:val="24"/>
        </w:rPr>
        <w:t>, rektorem</w:t>
      </w:r>
    </w:p>
    <w:p w14:paraId="7936834E" w14:textId="77777777" w:rsidR="00993E5E" w:rsidRPr="000A5B86" w:rsidRDefault="00993E5E" w:rsidP="00993E5E">
      <w:pPr>
        <w:pStyle w:val="Zkladntext"/>
        <w:tabs>
          <w:tab w:val="left" w:pos="1985"/>
        </w:tabs>
        <w:ind w:left="567" w:hanging="567"/>
        <w:rPr>
          <w:bCs/>
          <w:szCs w:val="24"/>
        </w:rPr>
      </w:pPr>
      <w:r w:rsidRPr="000A5B86">
        <w:rPr>
          <w:szCs w:val="24"/>
        </w:rPr>
        <w:tab/>
      </w:r>
      <w:r w:rsidRPr="000A5B86">
        <w:rPr>
          <w:bCs/>
          <w:szCs w:val="24"/>
        </w:rPr>
        <w:t>(dále jen</w:t>
      </w:r>
      <w:r w:rsidRPr="000A5B86">
        <w:rPr>
          <w:szCs w:val="24"/>
        </w:rPr>
        <w:t xml:space="preserve"> „další účastník projektu 2“ či „</w:t>
      </w:r>
      <w:r w:rsidR="005412A0" w:rsidRPr="000A5B86">
        <w:rPr>
          <w:szCs w:val="24"/>
        </w:rPr>
        <w:t>UTB</w:t>
      </w:r>
      <w:r w:rsidRPr="000A5B86">
        <w:rPr>
          <w:szCs w:val="24"/>
        </w:rPr>
        <w:t>“)</w:t>
      </w:r>
    </w:p>
    <w:p w14:paraId="3B582D9D" w14:textId="77777777" w:rsidR="00993E5E" w:rsidRPr="000A5B86" w:rsidRDefault="00993E5E" w:rsidP="00993E5E">
      <w:pPr>
        <w:pStyle w:val="Zkladntext"/>
        <w:tabs>
          <w:tab w:val="left" w:pos="1985"/>
        </w:tabs>
        <w:ind w:left="567" w:hanging="567"/>
        <w:rPr>
          <w:bCs/>
          <w:szCs w:val="24"/>
        </w:rPr>
      </w:pPr>
      <w:r w:rsidRPr="000A5B86">
        <w:rPr>
          <w:bCs/>
          <w:szCs w:val="24"/>
        </w:rPr>
        <w:t>a</w:t>
      </w:r>
    </w:p>
    <w:p w14:paraId="40DAB7A0" w14:textId="77777777" w:rsidR="005D1D5D" w:rsidRPr="000A5B86" w:rsidRDefault="005D1D5D" w:rsidP="00133314">
      <w:pPr>
        <w:pStyle w:val="Zkladntext"/>
        <w:tabs>
          <w:tab w:val="left" w:pos="1985"/>
        </w:tabs>
        <w:ind w:left="567" w:hanging="567"/>
        <w:rPr>
          <w:bCs/>
          <w:szCs w:val="24"/>
        </w:rPr>
      </w:pPr>
    </w:p>
    <w:p w14:paraId="21C35BEE" w14:textId="77777777" w:rsidR="00133314" w:rsidRPr="000A5B86" w:rsidRDefault="00993E5E" w:rsidP="00133314">
      <w:pPr>
        <w:pStyle w:val="Zkladntext"/>
        <w:tabs>
          <w:tab w:val="left" w:pos="1985"/>
        </w:tabs>
        <w:ind w:left="567" w:hanging="567"/>
        <w:rPr>
          <w:szCs w:val="24"/>
        </w:rPr>
      </w:pPr>
      <w:r w:rsidRPr="000A5B86">
        <w:rPr>
          <w:bCs/>
          <w:szCs w:val="24"/>
        </w:rPr>
        <w:t>4</w:t>
      </w:r>
      <w:r w:rsidR="00133314" w:rsidRPr="000A5B86">
        <w:rPr>
          <w:bCs/>
          <w:szCs w:val="24"/>
        </w:rPr>
        <w:t xml:space="preserve">. </w:t>
      </w:r>
      <w:r w:rsidR="00133314" w:rsidRPr="000A5B86">
        <w:rPr>
          <w:szCs w:val="24"/>
        </w:rPr>
        <w:tab/>
      </w:r>
      <w:r w:rsidR="009A0B23" w:rsidRPr="000A5B86">
        <w:rPr>
          <w:b/>
          <w:bCs/>
          <w:szCs w:val="24"/>
        </w:rPr>
        <w:t>IDS Advisory s.r.o.</w:t>
      </w:r>
    </w:p>
    <w:p w14:paraId="5EAA7507" w14:textId="77777777" w:rsidR="00133314" w:rsidRPr="000A5B86" w:rsidRDefault="00133314" w:rsidP="00133314">
      <w:pPr>
        <w:pStyle w:val="Zkladntext"/>
        <w:tabs>
          <w:tab w:val="left" w:pos="1985"/>
        </w:tabs>
        <w:ind w:left="567" w:hanging="567"/>
        <w:rPr>
          <w:szCs w:val="24"/>
        </w:rPr>
      </w:pPr>
      <w:r w:rsidRPr="000A5B86">
        <w:rPr>
          <w:szCs w:val="24"/>
        </w:rPr>
        <w:tab/>
        <w:t xml:space="preserve">adresa sídla: </w:t>
      </w:r>
      <w:r w:rsidR="008C74B8" w:rsidRPr="000A5B86">
        <w:rPr>
          <w:bCs/>
          <w:szCs w:val="24"/>
        </w:rPr>
        <w:t>Otiskova 2823/30, Líšeň, 628 00 Brno</w:t>
      </w:r>
      <w:r w:rsidR="008C74B8" w:rsidRPr="000A5B86" w:rsidDel="008C74B8">
        <w:rPr>
          <w:szCs w:val="24"/>
        </w:rPr>
        <w:t xml:space="preserve"> </w:t>
      </w:r>
    </w:p>
    <w:p w14:paraId="4C5876E4" w14:textId="77777777" w:rsidR="00133314" w:rsidRPr="000A5B86" w:rsidRDefault="00133314" w:rsidP="00133314">
      <w:pPr>
        <w:pStyle w:val="Zkladntext"/>
        <w:tabs>
          <w:tab w:val="left" w:pos="1985"/>
        </w:tabs>
        <w:ind w:left="567" w:hanging="567"/>
        <w:rPr>
          <w:szCs w:val="24"/>
        </w:rPr>
      </w:pPr>
      <w:r w:rsidRPr="000A5B86">
        <w:rPr>
          <w:szCs w:val="24"/>
        </w:rPr>
        <w:tab/>
        <w:t>IČ</w:t>
      </w:r>
      <w:r w:rsidR="000A5B86">
        <w:rPr>
          <w:szCs w:val="24"/>
        </w:rPr>
        <w:t>O</w:t>
      </w:r>
      <w:r w:rsidRPr="000A5B86">
        <w:rPr>
          <w:szCs w:val="24"/>
        </w:rPr>
        <w:t xml:space="preserve">: </w:t>
      </w:r>
      <w:r w:rsidR="005C0D75" w:rsidRPr="000A5B86">
        <w:rPr>
          <w:bCs/>
          <w:szCs w:val="24"/>
        </w:rPr>
        <w:t>01428861</w:t>
      </w:r>
    </w:p>
    <w:p w14:paraId="78D5F180" w14:textId="5397039F" w:rsidR="00133314" w:rsidRPr="000A5B86" w:rsidRDefault="00133314" w:rsidP="00133314">
      <w:pPr>
        <w:pStyle w:val="Zkladntext"/>
        <w:tabs>
          <w:tab w:val="left" w:pos="1985"/>
        </w:tabs>
        <w:ind w:left="567" w:hanging="567"/>
        <w:rPr>
          <w:szCs w:val="24"/>
        </w:rPr>
      </w:pPr>
      <w:r w:rsidRPr="000A5B86">
        <w:rPr>
          <w:szCs w:val="24"/>
        </w:rPr>
        <w:tab/>
        <w:t xml:space="preserve">zastoupená: </w:t>
      </w:r>
      <w:proofErr w:type="spellStart"/>
      <w:r w:rsidR="00EE4368">
        <w:rPr>
          <w:bCs/>
          <w:szCs w:val="24"/>
        </w:rPr>
        <w:t>xxxxxx</w:t>
      </w:r>
      <w:proofErr w:type="spellEnd"/>
      <w:r w:rsidR="00FA5861" w:rsidRPr="000A5B86">
        <w:rPr>
          <w:bCs/>
          <w:szCs w:val="24"/>
        </w:rPr>
        <w:t>, jednatel</w:t>
      </w:r>
      <w:r w:rsidR="00FA5861" w:rsidRPr="000A5B86" w:rsidDel="00FA5861">
        <w:rPr>
          <w:szCs w:val="24"/>
        </w:rPr>
        <w:t xml:space="preserve"> </w:t>
      </w:r>
    </w:p>
    <w:p w14:paraId="429EB230" w14:textId="77777777" w:rsidR="00133314" w:rsidRPr="000A5B86" w:rsidRDefault="00133314" w:rsidP="00133314">
      <w:pPr>
        <w:pStyle w:val="Zkladntext"/>
        <w:tabs>
          <w:tab w:val="left" w:pos="1985"/>
        </w:tabs>
        <w:ind w:left="567" w:hanging="567"/>
        <w:rPr>
          <w:bCs/>
          <w:szCs w:val="24"/>
        </w:rPr>
      </w:pPr>
      <w:r w:rsidRPr="000A5B86">
        <w:rPr>
          <w:szCs w:val="24"/>
        </w:rPr>
        <w:tab/>
      </w:r>
      <w:r w:rsidRPr="000A5B86">
        <w:rPr>
          <w:bCs/>
          <w:szCs w:val="24"/>
        </w:rPr>
        <w:t>(dále jen</w:t>
      </w:r>
      <w:r w:rsidRPr="000A5B86">
        <w:rPr>
          <w:szCs w:val="24"/>
        </w:rPr>
        <w:t xml:space="preserve"> „další účastník projektu </w:t>
      </w:r>
      <w:r w:rsidR="005412A0" w:rsidRPr="000A5B86">
        <w:rPr>
          <w:szCs w:val="24"/>
        </w:rPr>
        <w:t>3</w:t>
      </w:r>
      <w:r w:rsidRPr="000A5B86">
        <w:rPr>
          <w:szCs w:val="24"/>
        </w:rPr>
        <w:t xml:space="preserve">“ či </w:t>
      </w:r>
      <w:r w:rsidR="00FA5861" w:rsidRPr="000A5B86">
        <w:rPr>
          <w:szCs w:val="24"/>
        </w:rPr>
        <w:t>„IDSA“)</w:t>
      </w:r>
    </w:p>
    <w:p w14:paraId="5D26AA7C" w14:textId="77777777" w:rsidR="00FA5861" w:rsidRPr="000A5B86" w:rsidRDefault="00FA5861" w:rsidP="00FA5861">
      <w:pPr>
        <w:pStyle w:val="Zkladntext"/>
        <w:tabs>
          <w:tab w:val="left" w:pos="1985"/>
        </w:tabs>
        <w:ind w:left="567" w:hanging="567"/>
        <w:rPr>
          <w:bCs/>
          <w:szCs w:val="24"/>
        </w:rPr>
      </w:pPr>
      <w:r w:rsidRPr="000A5B86">
        <w:rPr>
          <w:bCs/>
          <w:szCs w:val="24"/>
        </w:rPr>
        <w:t>a</w:t>
      </w:r>
    </w:p>
    <w:p w14:paraId="2F674917" w14:textId="77777777" w:rsidR="00FA5861" w:rsidRPr="000A5B86" w:rsidRDefault="00FA5861" w:rsidP="00FA5861">
      <w:pPr>
        <w:pStyle w:val="Zkladntext"/>
        <w:tabs>
          <w:tab w:val="left" w:pos="1985"/>
        </w:tabs>
        <w:ind w:left="567" w:hanging="567"/>
        <w:rPr>
          <w:bCs/>
          <w:szCs w:val="24"/>
        </w:rPr>
      </w:pPr>
    </w:p>
    <w:p w14:paraId="1681591A" w14:textId="77777777" w:rsidR="00D16EE5" w:rsidRPr="00D16EE5" w:rsidRDefault="00993E5E" w:rsidP="00D16EE5">
      <w:pPr>
        <w:pStyle w:val="Zkladntext"/>
        <w:tabs>
          <w:tab w:val="left" w:pos="1985"/>
        </w:tabs>
        <w:ind w:left="567" w:hanging="567"/>
        <w:rPr>
          <w:b/>
          <w:bCs/>
          <w:szCs w:val="24"/>
        </w:rPr>
      </w:pPr>
      <w:r w:rsidRPr="00D16EE5">
        <w:rPr>
          <w:b/>
          <w:bCs/>
          <w:szCs w:val="24"/>
        </w:rPr>
        <w:t>5</w:t>
      </w:r>
      <w:r w:rsidR="00FA5861" w:rsidRPr="00D16EE5">
        <w:rPr>
          <w:b/>
          <w:bCs/>
          <w:szCs w:val="24"/>
        </w:rPr>
        <w:t xml:space="preserve">. </w:t>
      </w:r>
      <w:r w:rsidR="00FA5861" w:rsidRPr="00D16EE5">
        <w:rPr>
          <w:b/>
          <w:bCs/>
          <w:szCs w:val="24"/>
        </w:rPr>
        <w:tab/>
      </w:r>
      <w:r w:rsidR="00D16EE5" w:rsidRPr="00D16EE5">
        <w:rPr>
          <w:b/>
          <w:bCs/>
          <w:szCs w:val="24"/>
        </w:rPr>
        <w:t>University College Prague – Vysoká škola mezinárodních vztahů a Vysoká škola hotelová a ekonomická s.r.o. </w:t>
      </w:r>
    </w:p>
    <w:p w14:paraId="482620CA" w14:textId="6969C59E" w:rsidR="00FA5861" w:rsidRPr="000A5B86" w:rsidRDefault="00FA5861" w:rsidP="00FA5861">
      <w:pPr>
        <w:pStyle w:val="Zkladntext"/>
        <w:tabs>
          <w:tab w:val="left" w:pos="1985"/>
        </w:tabs>
        <w:ind w:left="567" w:hanging="567"/>
        <w:rPr>
          <w:szCs w:val="24"/>
        </w:rPr>
      </w:pPr>
      <w:r w:rsidRPr="000A5B86">
        <w:rPr>
          <w:szCs w:val="24"/>
        </w:rPr>
        <w:tab/>
        <w:t xml:space="preserve">adresa sídla: </w:t>
      </w:r>
      <w:r w:rsidR="006319FF" w:rsidRPr="006319FF">
        <w:rPr>
          <w:bCs/>
          <w:szCs w:val="24"/>
        </w:rPr>
        <w:t>U Santošky 1093/17, 150 00, Praha 5</w:t>
      </w:r>
    </w:p>
    <w:p w14:paraId="79C4B986" w14:textId="77777777" w:rsidR="00FA5861" w:rsidRPr="000A5B86" w:rsidRDefault="00FA5861" w:rsidP="00FA5861">
      <w:pPr>
        <w:pStyle w:val="Zkladntext"/>
        <w:tabs>
          <w:tab w:val="left" w:pos="1985"/>
        </w:tabs>
        <w:ind w:left="567" w:hanging="567"/>
        <w:rPr>
          <w:szCs w:val="24"/>
        </w:rPr>
      </w:pPr>
      <w:r w:rsidRPr="000A5B86">
        <w:rPr>
          <w:szCs w:val="24"/>
        </w:rPr>
        <w:tab/>
        <w:t>IČ</w:t>
      </w:r>
      <w:r w:rsidR="000A5B86">
        <w:rPr>
          <w:szCs w:val="24"/>
        </w:rPr>
        <w:t>O</w:t>
      </w:r>
      <w:r w:rsidRPr="000A5B86">
        <w:rPr>
          <w:szCs w:val="24"/>
        </w:rPr>
        <w:t xml:space="preserve">: </w:t>
      </w:r>
      <w:r w:rsidR="00DF7ADB" w:rsidRPr="000A5B86">
        <w:rPr>
          <w:bCs/>
          <w:szCs w:val="24"/>
        </w:rPr>
        <w:t>25619161</w:t>
      </w:r>
    </w:p>
    <w:p w14:paraId="0B0E4936" w14:textId="591BFA79" w:rsidR="00FA5861" w:rsidRPr="000A5B86" w:rsidRDefault="00FA5861" w:rsidP="00FA5861">
      <w:pPr>
        <w:pStyle w:val="Zkladntext"/>
        <w:tabs>
          <w:tab w:val="left" w:pos="1985"/>
        </w:tabs>
        <w:ind w:left="567" w:hanging="567"/>
        <w:rPr>
          <w:szCs w:val="24"/>
        </w:rPr>
      </w:pPr>
      <w:r w:rsidRPr="000A5B86">
        <w:rPr>
          <w:szCs w:val="24"/>
        </w:rPr>
        <w:tab/>
        <w:t xml:space="preserve">zastoupená: </w:t>
      </w:r>
      <w:proofErr w:type="spellStart"/>
      <w:r w:rsidR="00EE4368">
        <w:rPr>
          <w:bCs/>
          <w:szCs w:val="24"/>
        </w:rPr>
        <w:t>xxxxx</w:t>
      </w:r>
      <w:proofErr w:type="spellEnd"/>
      <w:r w:rsidR="00DF7ADB" w:rsidRPr="000A5B86">
        <w:rPr>
          <w:bCs/>
          <w:szCs w:val="24"/>
        </w:rPr>
        <w:t>, jednatel</w:t>
      </w:r>
    </w:p>
    <w:p w14:paraId="3E1B5616" w14:textId="177925B0" w:rsidR="00FA5861" w:rsidRPr="000A5B86" w:rsidRDefault="00FA5861" w:rsidP="00FA5861">
      <w:pPr>
        <w:pStyle w:val="Zkladntext"/>
        <w:tabs>
          <w:tab w:val="left" w:pos="1985"/>
        </w:tabs>
        <w:ind w:left="567" w:hanging="567"/>
        <w:rPr>
          <w:bCs/>
          <w:szCs w:val="24"/>
        </w:rPr>
      </w:pPr>
      <w:r w:rsidRPr="000A5B86">
        <w:rPr>
          <w:szCs w:val="24"/>
        </w:rPr>
        <w:tab/>
      </w:r>
      <w:r w:rsidRPr="000A5B86">
        <w:rPr>
          <w:bCs/>
          <w:szCs w:val="24"/>
        </w:rPr>
        <w:t>(dále jen</w:t>
      </w:r>
      <w:r w:rsidRPr="000A5B86">
        <w:rPr>
          <w:szCs w:val="24"/>
        </w:rPr>
        <w:t xml:space="preserve"> „další účastník projektu </w:t>
      </w:r>
      <w:r w:rsidR="005412A0" w:rsidRPr="000A5B86">
        <w:rPr>
          <w:szCs w:val="24"/>
        </w:rPr>
        <w:t>4</w:t>
      </w:r>
      <w:r w:rsidRPr="000A5B86">
        <w:rPr>
          <w:szCs w:val="24"/>
        </w:rPr>
        <w:t>“ či „</w:t>
      </w:r>
      <w:r w:rsidR="00D16EE5">
        <w:rPr>
          <w:szCs w:val="24"/>
        </w:rPr>
        <w:t>UCP</w:t>
      </w:r>
      <w:r w:rsidRPr="000A5B86">
        <w:rPr>
          <w:szCs w:val="24"/>
        </w:rPr>
        <w:t>“)</w:t>
      </w:r>
    </w:p>
    <w:p w14:paraId="39C2700C" w14:textId="77777777" w:rsidR="00F23A5D" w:rsidRPr="000A5B86" w:rsidRDefault="00F23A5D" w:rsidP="00F23A5D">
      <w:pPr>
        <w:pStyle w:val="Zkladntext"/>
        <w:tabs>
          <w:tab w:val="left" w:pos="1985"/>
        </w:tabs>
        <w:ind w:left="567" w:hanging="567"/>
        <w:rPr>
          <w:bCs/>
          <w:szCs w:val="24"/>
        </w:rPr>
      </w:pPr>
      <w:r w:rsidRPr="000A5B86">
        <w:rPr>
          <w:bCs/>
          <w:szCs w:val="24"/>
        </w:rPr>
        <w:t>a</w:t>
      </w:r>
    </w:p>
    <w:p w14:paraId="73513EF8" w14:textId="77777777" w:rsidR="00F23A5D" w:rsidRPr="000A5B86" w:rsidRDefault="00F23A5D" w:rsidP="00F23A5D">
      <w:pPr>
        <w:pStyle w:val="Zkladntext"/>
        <w:tabs>
          <w:tab w:val="left" w:pos="1985"/>
        </w:tabs>
        <w:ind w:left="567" w:hanging="567"/>
        <w:rPr>
          <w:bCs/>
          <w:szCs w:val="24"/>
        </w:rPr>
      </w:pPr>
    </w:p>
    <w:p w14:paraId="0EE99C4B" w14:textId="77777777" w:rsidR="00F23A5D" w:rsidRPr="000A5B86" w:rsidRDefault="00ED7A17" w:rsidP="00F23A5D">
      <w:pPr>
        <w:pStyle w:val="Zkladntext"/>
        <w:tabs>
          <w:tab w:val="left" w:pos="1985"/>
        </w:tabs>
        <w:ind w:left="567" w:hanging="567"/>
        <w:rPr>
          <w:szCs w:val="24"/>
        </w:rPr>
      </w:pPr>
      <w:r w:rsidRPr="000A5B86">
        <w:rPr>
          <w:bCs/>
          <w:szCs w:val="24"/>
        </w:rPr>
        <w:t>6</w:t>
      </w:r>
      <w:r w:rsidR="00F23A5D" w:rsidRPr="000A5B86">
        <w:rPr>
          <w:bCs/>
          <w:szCs w:val="24"/>
        </w:rPr>
        <w:t xml:space="preserve">. </w:t>
      </w:r>
      <w:r w:rsidR="00F23A5D" w:rsidRPr="000A5B86">
        <w:rPr>
          <w:szCs w:val="24"/>
        </w:rPr>
        <w:tab/>
      </w:r>
      <w:r w:rsidR="00091CCE" w:rsidRPr="000A5B86">
        <w:rPr>
          <w:b/>
          <w:bCs/>
          <w:szCs w:val="24"/>
        </w:rPr>
        <w:t>PERFECT HOTEL CONCEPT</w:t>
      </w:r>
      <w:r w:rsidRPr="000A5B86">
        <w:rPr>
          <w:b/>
          <w:bCs/>
          <w:szCs w:val="24"/>
        </w:rPr>
        <w:t xml:space="preserve"> s.r.o.</w:t>
      </w:r>
    </w:p>
    <w:p w14:paraId="331DA7D0" w14:textId="4EA31F8A" w:rsidR="00F23A5D" w:rsidRPr="000A5B86" w:rsidRDefault="00F23A5D" w:rsidP="00F23A5D">
      <w:pPr>
        <w:pStyle w:val="Zkladntext"/>
        <w:tabs>
          <w:tab w:val="left" w:pos="1985"/>
        </w:tabs>
        <w:ind w:left="567" w:hanging="567"/>
        <w:rPr>
          <w:szCs w:val="24"/>
        </w:rPr>
      </w:pPr>
      <w:r w:rsidRPr="000A5B86">
        <w:rPr>
          <w:szCs w:val="24"/>
        </w:rPr>
        <w:tab/>
        <w:t xml:space="preserve">adresa sídla: </w:t>
      </w:r>
      <w:r w:rsidR="00A847C3" w:rsidRPr="00A847C3">
        <w:rPr>
          <w:bCs/>
          <w:szCs w:val="24"/>
        </w:rPr>
        <w:t>Kaprova 42/14 Praha 1</w:t>
      </w:r>
      <w:r w:rsidRPr="000A5B86" w:rsidDel="008C74B8">
        <w:rPr>
          <w:szCs w:val="24"/>
        </w:rPr>
        <w:t xml:space="preserve"> </w:t>
      </w:r>
    </w:p>
    <w:p w14:paraId="13BBA3BE" w14:textId="77777777" w:rsidR="00F23A5D" w:rsidRPr="000A5B86" w:rsidRDefault="00F23A5D" w:rsidP="00F23A5D">
      <w:pPr>
        <w:pStyle w:val="Zkladntext"/>
        <w:tabs>
          <w:tab w:val="left" w:pos="1985"/>
        </w:tabs>
        <w:ind w:left="567" w:hanging="567"/>
        <w:rPr>
          <w:szCs w:val="24"/>
        </w:rPr>
      </w:pPr>
      <w:r w:rsidRPr="000A5B86">
        <w:rPr>
          <w:szCs w:val="24"/>
        </w:rPr>
        <w:tab/>
        <w:t>IČ</w:t>
      </w:r>
      <w:r w:rsidR="000A5B86">
        <w:rPr>
          <w:szCs w:val="24"/>
        </w:rPr>
        <w:t>O</w:t>
      </w:r>
      <w:r w:rsidRPr="000A5B86">
        <w:rPr>
          <w:szCs w:val="24"/>
        </w:rPr>
        <w:t xml:space="preserve">: </w:t>
      </w:r>
      <w:r w:rsidR="00E57624" w:rsidRPr="000A5B86">
        <w:rPr>
          <w:bCs/>
          <w:szCs w:val="24"/>
        </w:rPr>
        <w:t>28893930</w:t>
      </w:r>
    </w:p>
    <w:p w14:paraId="208566F3" w14:textId="3DA723E7" w:rsidR="00F23A5D" w:rsidRPr="000A5B86" w:rsidRDefault="00F23A5D" w:rsidP="00F23A5D">
      <w:pPr>
        <w:pStyle w:val="Zkladntext"/>
        <w:tabs>
          <w:tab w:val="left" w:pos="1985"/>
        </w:tabs>
        <w:ind w:left="567" w:hanging="567"/>
        <w:rPr>
          <w:szCs w:val="24"/>
        </w:rPr>
      </w:pPr>
      <w:r w:rsidRPr="000A5B86">
        <w:rPr>
          <w:szCs w:val="24"/>
        </w:rPr>
        <w:tab/>
        <w:t xml:space="preserve">zastoupená: </w:t>
      </w:r>
      <w:r w:rsidR="00EE4368">
        <w:rPr>
          <w:bCs/>
          <w:szCs w:val="24"/>
        </w:rPr>
        <w:t>xxxxxxx</w:t>
      </w:r>
      <w:r w:rsidR="0095673D" w:rsidRPr="000A5B86">
        <w:rPr>
          <w:bCs/>
          <w:szCs w:val="24"/>
        </w:rPr>
        <w:t xml:space="preserve"> jednatel</w:t>
      </w:r>
      <w:r w:rsidR="00A9574D">
        <w:rPr>
          <w:bCs/>
          <w:szCs w:val="24"/>
        </w:rPr>
        <w:t>ka</w:t>
      </w:r>
    </w:p>
    <w:p w14:paraId="38CB3139" w14:textId="77777777" w:rsidR="00F23A5D" w:rsidRPr="000A5B86" w:rsidRDefault="00F23A5D" w:rsidP="00F23A5D">
      <w:pPr>
        <w:pStyle w:val="Zkladntext"/>
        <w:tabs>
          <w:tab w:val="left" w:pos="1985"/>
        </w:tabs>
        <w:ind w:left="567" w:hanging="567"/>
        <w:rPr>
          <w:bCs/>
          <w:szCs w:val="24"/>
        </w:rPr>
      </w:pPr>
      <w:r w:rsidRPr="000A5B86">
        <w:rPr>
          <w:szCs w:val="24"/>
        </w:rPr>
        <w:tab/>
      </w:r>
      <w:r w:rsidRPr="000A5B86">
        <w:rPr>
          <w:bCs/>
          <w:szCs w:val="24"/>
        </w:rPr>
        <w:t>(dále jen</w:t>
      </w:r>
      <w:r w:rsidRPr="000A5B86">
        <w:rPr>
          <w:szCs w:val="24"/>
        </w:rPr>
        <w:t xml:space="preserve"> „další účastník projektu </w:t>
      </w:r>
      <w:r w:rsidR="005412A0" w:rsidRPr="000A5B86">
        <w:rPr>
          <w:szCs w:val="24"/>
        </w:rPr>
        <w:t>5</w:t>
      </w:r>
      <w:r w:rsidRPr="000A5B86">
        <w:rPr>
          <w:szCs w:val="24"/>
        </w:rPr>
        <w:t>“ či „</w:t>
      </w:r>
      <w:r w:rsidR="0095673D" w:rsidRPr="000A5B86">
        <w:rPr>
          <w:szCs w:val="24"/>
        </w:rPr>
        <w:t>PHC</w:t>
      </w:r>
      <w:r w:rsidRPr="000A5B86">
        <w:rPr>
          <w:szCs w:val="24"/>
        </w:rPr>
        <w:t>“)</w:t>
      </w:r>
    </w:p>
    <w:p w14:paraId="662C3358" w14:textId="77777777" w:rsidR="00F23A5D" w:rsidRDefault="00F23A5D" w:rsidP="00F23A5D">
      <w:pPr>
        <w:pStyle w:val="Zkladntext"/>
        <w:tabs>
          <w:tab w:val="left" w:pos="1985"/>
        </w:tabs>
        <w:rPr>
          <w:bCs/>
        </w:rPr>
      </w:pPr>
    </w:p>
    <w:p w14:paraId="48BA966D" w14:textId="77777777" w:rsidR="00F23A5D" w:rsidRDefault="0052128A" w:rsidP="00F23A5D">
      <w:pPr>
        <w:pStyle w:val="Zkladntext"/>
        <w:tabs>
          <w:tab w:val="left" w:pos="1985"/>
        </w:tabs>
        <w:rPr>
          <w:bCs/>
        </w:rPr>
      </w:pPr>
      <w:r>
        <w:rPr>
          <w:bCs/>
        </w:rPr>
        <w:t>(další účastník projektu 1 až 5 dále také společně jako „další účastníci projektu“)</w:t>
      </w:r>
    </w:p>
    <w:p w14:paraId="3929BD2C" w14:textId="77777777" w:rsidR="00FA5861" w:rsidRDefault="00FA5861" w:rsidP="00F73633">
      <w:pPr>
        <w:pStyle w:val="Zkladntext"/>
        <w:tabs>
          <w:tab w:val="left" w:pos="1985"/>
        </w:tabs>
        <w:rPr>
          <w:bCs/>
        </w:rPr>
      </w:pPr>
    </w:p>
    <w:p w14:paraId="114B1834" w14:textId="77777777" w:rsidR="002B2D50" w:rsidRDefault="002B2D50" w:rsidP="003A4812">
      <w:pPr>
        <w:pStyle w:val="Zkladntext"/>
      </w:pPr>
      <w:r>
        <w:t>uzavírají níže uvedené</w:t>
      </w:r>
      <w:r w:rsidR="00C540B5">
        <w:t>ho</w:t>
      </w:r>
      <w:r>
        <w:t xml:space="preserve"> dne, měsíce a roku tuto </w:t>
      </w:r>
      <w:r w:rsidR="002F3DDF">
        <w:t>dohodu</w:t>
      </w:r>
      <w:r w:rsidR="00A44970">
        <w:t>:</w:t>
      </w:r>
    </w:p>
    <w:p w14:paraId="08EC46DB" w14:textId="77777777" w:rsidR="003A4812" w:rsidRDefault="003A4812" w:rsidP="006922EA">
      <w:pPr>
        <w:pStyle w:val="Zkladntext"/>
        <w:jc w:val="both"/>
      </w:pPr>
    </w:p>
    <w:p w14:paraId="6B66E95E" w14:textId="77777777" w:rsidR="00A44970" w:rsidRDefault="00A44970" w:rsidP="006922EA">
      <w:pPr>
        <w:pStyle w:val="Zkladntext"/>
        <w:jc w:val="center"/>
        <w:rPr>
          <w:b/>
        </w:rPr>
      </w:pPr>
    </w:p>
    <w:p w14:paraId="6613A29F" w14:textId="77777777" w:rsidR="009D2B69" w:rsidRDefault="009D2B69" w:rsidP="006922EA">
      <w:pPr>
        <w:pStyle w:val="Zkladntext"/>
        <w:jc w:val="center"/>
        <w:rPr>
          <w:b/>
        </w:rPr>
      </w:pPr>
      <w:r>
        <w:rPr>
          <w:b/>
        </w:rPr>
        <w:t>I.</w:t>
      </w:r>
    </w:p>
    <w:p w14:paraId="1A52A81F" w14:textId="77777777" w:rsidR="009D2B69" w:rsidRDefault="002F3DDF">
      <w:pPr>
        <w:pStyle w:val="Zkladntext"/>
        <w:jc w:val="center"/>
        <w:rPr>
          <w:b/>
        </w:rPr>
      </w:pPr>
      <w:r>
        <w:rPr>
          <w:b/>
          <w:bCs/>
        </w:rPr>
        <w:t>Úvodní ustanovení</w:t>
      </w:r>
    </w:p>
    <w:p w14:paraId="7008787D" w14:textId="77777777" w:rsidR="002B2D50" w:rsidRDefault="002B2D50" w:rsidP="002B2D50">
      <w:pPr>
        <w:pStyle w:val="Zkladntextodsazen"/>
        <w:ind w:firstLine="0"/>
      </w:pPr>
    </w:p>
    <w:p w14:paraId="10033B57" w14:textId="77777777" w:rsidR="002B2D50" w:rsidRDefault="00A22B2A" w:rsidP="00AD29C4">
      <w:pPr>
        <w:pStyle w:val="Zkladntextodsazen"/>
        <w:numPr>
          <w:ilvl w:val="0"/>
          <w:numId w:val="21"/>
        </w:numPr>
        <w:spacing w:after="120"/>
        <w:ind w:hanging="720"/>
      </w:pPr>
      <w:r>
        <w:t xml:space="preserve">Příjemce </w:t>
      </w:r>
      <w:r w:rsidR="00B910F7">
        <w:t>s d</w:t>
      </w:r>
      <w:r w:rsidR="00CF7ADF">
        <w:t>alším</w:t>
      </w:r>
      <w:r w:rsidR="00133314">
        <w:t>i</w:t>
      </w:r>
      <w:r w:rsidR="00B910F7">
        <w:t xml:space="preserve"> účastník</w:t>
      </w:r>
      <w:r w:rsidR="00133314">
        <w:t>y</w:t>
      </w:r>
      <w:r w:rsidR="005558AB">
        <w:t xml:space="preserve"> projektu</w:t>
      </w:r>
      <w:r>
        <w:t xml:space="preserve"> </w:t>
      </w:r>
      <w:r w:rsidR="002F3DDF">
        <w:t xml:space="preserve">řešil v rámci programu </w:t>
      </w:r>
      <w:r w:rsidR="002F3DDF" w:rsidRPr="007266D5">
        <w:t>ÉTA 1</w:t>
      </w:r>
      <w:r w:rsidR="002F3DDF" w:rsidRPr="007266D5" w:rsidDel="007266D5">
        <w:t xml:space="preserve"> </w:t>
      </w:r>
      <w:r>
        <w:t>vyhlášené</w:t>
      </w:r>
      <w:r w:rsidR="002F3DDF">
        <w:t>ho</w:t>
      </w:r>
      <w:r>
        <w:t xml:space="preserve"> </w:t>
      </w:r>
      <w:r w:rsidR="00FF3D05" w:rsidRPr="00FF3D05">
        <w:t>Technologick</w:t>
      </w:r>
      <w:r w:rsidR="00FF3D05">
        <w:t>ou</w:t>
      </w:r>
      <w:r w:rsidR="00FF3D05" w:rsidRPr="00FF3D05">
        <w:t xml:space="preserve"> agentur</w:t>
      </w:r>
      <w:r w:rsidR="00FF3D05">
        <w:t>ou</w:t>
      </w:r>
      <w:r w:rsidR="00FF3D05" w:rsidRPr="00FF3D05">
        <w:t xml:space="preserve"> České republiky</w:t>
      </w:r>
      <w:r w:rsidR="00FF3D05" w:rsidRPr="00FF3D05" w:rsidDel="00FF3D05">
        <w:t xml:space="preserve"> </w:t>
      </w:r>
      <w:r>
        <w:t>(dále jen „</w:t>
      </w:r>
      <w:r w:rsidR="00CF7ADF" w:rsidRPr="0065282D">
        <w:t>poskytovatel</w:t>
      </w:r>
      <w:r>
        <w:t>“)</w:t>
      </w:r>
      <w:r w:rsidR="0099272E">
        <w:t xml:space="preserve"> </w:t>
      </w:r>
      <w:r w:rsidR="00CF7ADF" w:rsidRPr="008A733E">
        <w:t>projekt výzkumu a vývoje s názvem: „</w:t>
      </w:r>
      <w:r w:rsidR="00012FFE" w:rsidRPr="00012FFE">
        <w:t>Inovace systémů řízení subjektů cestovního ruchu pomocí nástrojů procesního řízení</w:t>
      </w:r>
      <w:r w:rsidR="00CF7ADF" w:rsidRPr="008A733E">
        <w:t xml:space="preserve">“, ev. č. </w:t>
      </w:r>
      <w:r w:rsidR="00012FFE" w:rsidRPr="00012FFE">
        <w:t>TL01000191</w:t>
      </w:r>
      <w:r w:rsidR="00012FFE" w:rsidRPr="00012FFE" w:rsidDel="00012FFE">
        <w:t xml:space="preserve"> </w:t>
      </w:r>
      <w:r w:rsidR="00CF7ADF" w:rsidRPr="008A733E">
        <w:t>(dále jen „projekt“)</w:t>
      </w:r>
      <w:r w:rsidR="00D0097B">
        <w:t>.</w:t>
      </w:r>
    </w:p>
    <w:p w14:paraId="670829AE" w14:textId="77777777" w:rsidR="00DE2EF4" w:rsidRDefault="00DE2EF4" w:rsidP="00AD29C4">
      <w:pPr>
        <w:pStyle w:val="Zkladntext"/>
        <w:numPr>
          <w:ilvl w:val="0"/>
          <w:numId w:val="21"/>
        </w:numPr>
        <w:spacing w:after="120"/>
        <w:ind w:hanging="720"/>
        <w:jc w:val="both"/>
        <w:rPr>
          <w:szCs w:val="24"/>
        </w:rPr>
      </w:pPr>
      <w:r>
        <w:rPr>
          <w:szCs w:val="24"/>
        </w:rPr>
        <w:t xml:space="preserve">Smluvní strany uzavřely dne </w:t>
      </w:r>
      <w:r w:rsidR="00030F93" w:rsidRPr="00D16EE5">
        <w:rPr>
          <w:szCs w:val="24"/>
        </w:rPr>
        <w:t>28. 2. 2022</w:t>
      </w:r>
      <w:r w:rsidR="00030F93">
        <w:rPr>
          <w:szCs w:val="24"/>
        </w:rPr>
        <w:t xml:space="preserve"> S</w:t>
      </w:r>
      <w:r>
        <w:rPr>
          <w:szCs w:val="24"/>
        </w:rPr>
        <w:t xml:space="preserve">mlouvu o využití </w:t>
      </w:r>
      <w:r w:rsidRPr="00411547">
        <w:rPr>
          <w:szCs w:val="24"/>
        </w:rPr>
        <w:t>výsledků dosažených při řešení projektu výzkumu a vývoje</w:t>
      </w:r>
      <w:r>
        <w:rPr>
          <w:szCs w:val="24"/>
        </w:rPr>
        <w:t xml:space="preserve"> (dále jen „Smlouva o využití výsledků“), kterou stanovily rozdělení vlastnických práv k výsledkům a upravily podmínky pro jejich užívání. </w:t>
      </w:r>
    </w:p>
    <w:p w14:paraId="3F33F771" w14:textId="77777777" w:rsidR="00DE2EF4" w:rsidRPr="00411547" w:rsidRDefault="00DE2EF4" w:rsidP="00AD29C4">
      <w:pPr>
        <w:pStyle w:val="Zkladntext"/>
        <w:numPr>
          <w:ilvl w:val="0"/>
          <w:numId w:val="21"/>
        </w:numPr>
        <w:spacing w:after="120"/>
        <w:ind w:hanging="720"/>
        <w:jc w:val="both"/>
        <w:rPr>
          <w:szCs w:val="24"/>
        </w:rPr>
      </w:pPr>
      <w:r>
        <w:rPr>
          <w:szCs w:val="24"/>
        </w:rPr>
        <w:t xml:space="preserve">Vzhledem k tomu, že smluvní strany hodlají komerčně využít výsledky uvedené v čl. II níže, uzavírají v souladu s ust. čl. III odst. 6 Smlouvy o využití výsledků tuto dohodu, kterou stanoví podmínky pro komerční užívání předmětných výsledků. </w:t>
      </w:r>
    </w:p>
    <w:p w14:paraId="47A86DDC" w14:textId="77777777" w:rsidR="00DE2EF4" w:rsidRDefault="00DE2EF4" w:rsidP="00AD29C4">
      <w:pPr>
        <w:pStyle w:val="Zkladntextodsazen"/>
        <w:ind w:left="720" w:firstLine="0"/>
      </w:pPr>
    </w:p>
    <w:p w14:paraId="238B7986" w14:textId="77777777" w:rsidR="002B2D50" w:rsidRDefault="002B2D50">
      <w:pPr>
        <w:jc w:val="both"/>
        <w:rPr>
          <w:i/>
          <w:color w:val="FF0000"/>
          <w:sz w:val="24"/>
          <w:szCs w:val="24"/>
        </w:rPr>
      </w:pPr>
    </w:p>
    <w:p w14:paraId="38C1D309" w14:textId="77777777" w:rsidR="00DE2EF4" w:rsidRDefault="00DE2EF4" w:rsidP="00DE2EF4">
      <w:pPr>
        <w:pStyle w:val="Zkladntext"/>
        <w:jc w:val="center"/>
        <w:rPr>
          <w:b/>
        </w:rPr>
      </w:pPr>
      <w:r>
        <w:rPr>
          <w:b/>
        </w:rPr>
        <w:t>II.</w:t>
      </w:r>
    </w:p>
    <w:p w14:paraId="7EC9D370" w14:textId="77777777" w:rsidR="00DE2EF4" w:rsidRDefault="00DE2EF4" w:rsidP="00DE2EF4">
      <w:pPr>
        <w:pStyle w:val="Zkladntext"/>
        <w:jc w:val="center"/>
        <w:rPr>
          <w:b/>
          <w:bCs/>
        </w:rPr>
      </w:pPr>
      <w:r>
        <w:rPr>
          <w:b/>
          <w:bCs/>
        </w:rPr>
        <w:t>Vymezení výsledků ke komerčnímu užití</w:t>
      </w:r>
    </w:p>
    <w:p w14:paraId="1FC1615B" w14:textId="77777777" w:rsidR="00DE2EF4" w:rsidRDefault="00DE2EF4" w:rsidP="00DE2EF4">
      <w:pPr>
        <w:jc w:val="both"/>
        <w:rPr>
          <w:sz w:val="24"/>
          <w:szCs w:val="24"/>
        </w:rPr>
      </w:pPr>
    </w:p>
    <w:p w14:paraId="58C0A8AA" w14:textId="77777777" w:rsidR="009D2B69" w:rsidRPr="00EB5F0E" w:rsidRDefault="00F670D1" w:rsidP="00EB5F0E">
      <w:pPr>
        <w:pStyle w:val="Odstavecseseznamem"/>
        <w:numPr>
          <w:ilvl w:val="0"/>
          <w:numId w:val="34"/>
        </w:numPr>
        <w:jc w:val="both"/>
        <w:rPr>
          <w:sz w:val="24"/>
          <w:szCs w:val="24"/>
        </w:rPr>
      </w:pPr>
      <w:r w:rsidRPr="00EB5F0E">
        <w:rPr>
          <w:sz w:val="24"/>
          <w:szCs w:val="24"/>
        </w:rPr>
        <w:t>Smluvní strany</w:t>
      </w:r>
      <w:r w:rsidR="009D2B69" w:rsidRPr="00EB5F0E">
        <w:rPr>
          <w:sz w:val="24"/>
          <w:szCs w:val="24"/>
        </w:rPr>
        <w:t xml:space="preserve"> </w:t>
      </w:r>
      <w:r w:rsidR="00DE2EF4">
        <w:rPr>
          <w:sz w:val="24"/>
          <w:szCs w:val="24"/>
        </w:rPr>
        <w:t xml:space="preserve">hodlají komerčně užít </w:t>
      </w:r>
      <w:r w:rsidR="009D2B69" w:rsidRPr="00EB5F0E">
        <w:rPr>
          <w:sz w:val="24"/>
          <w:szCs w:val="24"/>
        </w:rPr>
        <w:t>následující</w:t>
      </w:r>
      <w:r w:rsidR="005558AB" w:rsidRPr="00EB5F0E">
        <w:rPr>
          <w:sz w:val="24"/>
          <w:szCs w:val="24"/>
        </w:rPr>
        <w:t xml:space="preserve"> výsledk</w:t>
      </w:r>
      <w:r w:rsidR="00DE2EF4">
        <w:rPr>
          <w:sz w:val="24"/>
          <w:szCs w:val="24"/>
        </w:rPr>
        <w:t>y</w:t>
      </w:r>
      <w:r w:rsidR="009D2B69" w:rsidRPr="00EB5F0E">
        <w:rPr>
          <w:sz w:val="24"/>
          <w:szCs w:val="24"/>
        </w:rPr>
        <w:t>:</w:t>
      </w:r>
    </w:p>
    <w:p w14:paraId="72135BF8" w14:textId="77777777" w:rsidR="00872C35" w:rsidRPr="001B7B1E" w:rsidRDefault="00872C35" w:rsidP="001B7B1E">
      <w:pPr>
        <w:jc w:val="both"/>
        <w:rPr>
          <w:sz w:val="24"/>
          <w:szCs w:val="24"/>
        </w:rPr>
      </w:pPr>
    </w:p>
    <w:p w14:paraId="6BBC2D9B" w14:textId="77777777" w:rsidR="002A66D8" w:rsidRPr="0074712C" w:rsidRDefault="006C06A3" w:rsidP="0099272E">
      <w:pPr>
        <w:pStyle w:val="Odstavecseseznamem"/>
        <w:numPr>
          <w:ilvl w:val="0"/>
          <w:numId w:val="27"/>
        </w:numPr>
        <w:jc w:val="both"/>
        <w:rPr>
          <w:sz w:val="24"/>
          <w:szCs w:val="24"/>
        </w:rPr>
      </w:pPr>
      <w:r w:rsidRPr="001B7B1E">
        <w:rPr>
          <w:sz w:val="24"/>
          <w:szCs w:val="24"/>
        </w:rPr>
        <w:t>TL01000191-V1 (a)</w:t>
      </w:r>
      <w:r w:rsidR="00B20BD0" w:rsidRPr="001B7B1E">
        <w:rPr>
          <w:sz w:val="24"/>
          <w:szCs w:val="24"/>
        </w:rPr>
        <w:t xml:space="preserve"> - Interaktivní knihovna procesních modelů v hotelnictví </w:t>
      </w:r>
    </w:p>
    <w:p w14:paraId="2D2E7E88" w14:textId="77777777" w:rsidR="004C050D" w:rsidRPr="0074712C" w:rsidRDefault="004C050D" w:rsidP="004C050D">
      <w:pPr>
        <w:ind w:left="705"/>
        <w:jc w:val="both"/>
        <w:rPr>
          <w:sz w:val="24"/>
          <w:szCs w:val="24"/>
        </w:rPr>
      </w:pPr>
      <w:r w:rsidRPr="0074712C">
        <w:rPr>
          <w:sz w:val="24"/>
          <w:szCs w:val="24"/>
        </w:rPr>
        <w:t>Typ výsledku – „</w:t>
      </w:r>
      <w:r w:rsidR="006C06A3" w:rsidRPr="0074712C">
        <w:rPr>
          <w:sz w:val="24"/>
          <w:szCs w:val="24"/>
        </w:rPr>
        <w:t>O - Ostatní výsledky</w:t>
      </w:r>
      <w:r w:rsidRPr="0074712C">
        <w:rPr>
          <w:sz w:val="24"/>
          <w:szCs w:val="24"/>
        </w:rPr>
        <w:t>“</w:t>
      </w:r>
    </w:p>
    <w:p w14:paraId="6BB8FE8C" w14:textId="12515729" w:rsidR="00736DEF" w:rsidRDefault="002B2D50" w:rsidP="004C050D">
      <w:pPr>
        <w:ind w:left="705"/>
        <w:jc w:val="both"/>
        <w:rPr>
          <w:sz w:val="24"/>
          <w:szCs w:val="24"/>
        </w:rPr>
      </w:pPr>
      <w:r w:rsidRPr="0074712C">
        <w:rPr>
          <w:sz w:val="24"/>
          <w:szCs w:val="24"/>
        </w:rPr>
        <w:t>Vlastnictví</w:t>
      </w:r>
      <w:r w:rsidR="004C050D" w:rsidRPr="0074712C">
        <w:rPr>
          <w:sz w:val="24"/>
          <w:szCs w:val="24"/>
        </w:rPr>
        <w:t xml:space="preserve"> výsledku </w:t>
      </w:r>
      <w:r w:rsidR="00D9622C" w:rsidRPr="0074712C">
        <w:rPr>
          <w:sz w:val="24"/>
          <w:szCs w:val="24"/>
        </w:rPr>
        <w:t>–</w:t>
      </w:r>
      <w:r w:rsidR="004C050D" w:rsidRPr="0074712C">
        <w:rPr>
          <w:sz w:val="24"/>
          <w:szCs w:val="24"/>
        </w:rPr>
        <w:t xml:space="preserve"> </w:t>
      </w:r>
      <w:r w:rsidR="00707E76" w:rsidRPr="001B7B1E">
        <w:rPr>
          <w:sz w:val="24"/>
          <w:szCs w:val="24"/>
        </w:rPr>
        <w:t>ZČU – 13</w:t>
      </w:r>
      <w:r w:rsidR="00707E76" w:rsidRPr="008C305B">
        <w:rPr>
          <w:sz w:val="24"/>
          <w:szCs w:val="24"/>
        </w:rPr>
        <w:t xml:space="preserve">%, </w:t>
      </w:r>
      <w:r w:rsidR="00707E76" w:rsidRPr="001B7B1E">
        <w:rPr>
          <w:sz w:val="24"/>
          <w:szCs w:val="24"/>
        </w:rPr>
        <w:t xml:space="preserve">IDSA – 2%, </w:t>
      </w:r>
      <w:r w:rsidR="00D16EE5">
        <w:rPr>
          <w:sz w:val="24"/>
          <w:szCs w:val="24"/>
        </w:rPr>
        <w:t>UCP</w:t>
      </w:r>
      <w:r w:rsidR="00707E76" w:rsidRPr="001B7B1E">
        <w:rPr>
          <w:sz w:val="24"/>
          <w:szCs w:val="24"/>
        </w:rPr>
        <w:t xml:space="preserve"> – 55%</w:t>
      </w:r>
      <w:r w:rsidR="00B20BD0" w:rsidRPr="001B7B1E">
        <w:rPr>
          <w:sz w:val="24"/>
          <w:szCs w:val="24"/>
        </w:rPr>
        <w:t>, PHC – 30%</w:t>
      </w:r>
    </w:p>
    <w:p w14:paraId="330A2437" w14:textId="77777777" w:rsidR="00DE2EF4" w:rsidRPr="008C305B" w:rsidRDefault="00DE2EF4" w:rsidP="004C050D">
      <w:pPr>
        <w:ind w:left="705"/>
        <w:jc w:val="both"/>
        <w:rPr>
          <w:sz w:val="24"/>
          <w:szCs w:val="24"/>
        </w:rPr>
      </w:pPr>
      <w:r>
        <w:rPr>
          <w:sz w:val="24"/>
          <w:szCs w:val="24"/>
        </w:rPr>
        <w:t>(dále jen „</w:t>
      </w:r>
      <w:r w:rsidRPr="00EB5F0E">
        <w:rPr>
          <w:b/>
          <w:sz w:val="24"/>
          <w:szCs w:val="24"/>
        </w:rPr>
        <w:t>výsledek V1 (a)</w:t>
      </w:r>
      <w:r>
        <w:rPr>
          <w:sz w:val="24"/>
          <w:szCs w:val="24"/>
        </w:rPr>
        <w:t>“)</w:t>
      </w:r>
    </w:p>
    <w:p w14:paraId="271C266D" w14:textId="77777777" w:rsidR="0099272E" w:rsidRPr="0074712C" w:rsidRDefault="0099272E" w:rsidP="004C050D">
      <w:pPr>
        <w:ind w:left="705"/>
        <w:jc w:val="both"/>
        <w:rPr>
          <w:sz w:val="24"/>
          <w:szCs w:val="24"/>
        </w:rPr>
      </w:pPr>
    </w:p>
    <w:p w14:paraId="7DFAF245" w14:textId="77777777" w:rsidR="0099272E" w:rsidRPr="0074712C" w:rsidRDefault="00B20BD0" w:rsidP="0099272E">
      <w:pPr>
        <w:pStyle w:val="Odstavecseseznamem"/>
        <w:numPr>
          <w:ilvl w:val="0"/>
          <w:numId w:val="27"/>
        </w:numPr>
        <w:jc w:val="both"/>
        <w:rPr>
          <w:sz w:val="24"/>
          <w:szCs w:val="24"/>
        </w:rPr>
      </w:pPr>
      <w:r w:rsidRPr="001B7B1E">
        <w:rPr>
          <w:sz w:val="24"/>
          <w:szCs w:val="24"/>
        </w:rPr>
        <w:t>TL01000191-V1 (b) - Interaktivní knihovna procesních modelů v cestovním ruchu</w:t>
      </w:r>
    </w:p>
    <w:p w14:paraId="1F2D36A2" w14:textId="77777777" w:rsidR="0099272E" w:rsidRPr="0074712C" w:rsidRDefault="0099272E" w:rsidP="0099272E">
      <w:pPr>
        <w:ind w:left="705"/>
        <w:jc w:val="both"/>
        <w:rPr>
          <w:sz w:val="24"/>
          <w:szCs w:val="24"/>
        </w:rPr>
      </w:pPr>
      <w:r w:rsidRPr="0074712C">
        <w:rPr>
          <w:sz w:val="24"/>
          <w:szCs w:val="24"/>
        </w:rPr>
        <w:t>Typ výsledku – „</w:t>
      </w:r>
      <w:r w:rsidR="00B20BD0" w:rsidRPr="0074712C">
        <w:rPr>
          <w:sz w:val="24"/>
          <w:szCs w:val="24"/>
        </w:rPr>
        <w:t>O - Ostatní výsledky</w:t>
      </w:r>
      <w:r w:rsidRPr="0074712C">
        <w:rPr>
          <w:sz w:val="24"/>
          <w:szCs w:val="24"/>
        </w:rPr>
        <w:t>“</w:t>
      </w:r>
    </w:p>
    <w:p w14:paraId="2495982E" w14:textId="77777777" w:rsidR="0099272E" w:rsidRDefault="0099272E" w:rsidP="0099272E">
      <w:pPr>
        <w:ind w:left="705"/>
        <w:jc w:val="both"/>
        <w:rPr>
          <w:sz w:val="24"/>
          <w:szCs w:val="24"/>
        </w:rPr>
      </w:pPr>
      <w:r w:rsidRPr="0074712C">
        <w:rPr>
          <w:sz w:val="24"/>
          <w:szCs w:val="24"/>
        </w:rPr>
        <w:t xml:space="preserve">Vlastnictví výsledku – </w:t>
      </w:r>
      <w:r w:rsidR="00B20BD0" w:rsidRPr="001B7B1E">
        <w:rPr>
          <w:sz w:val="24"/>
          <w:szCs w:val="24"/>
        </w:rPr>
        <w:t>ZČU – 13</w:t>
      </w:r>
      <w:r w:rsidR="00B20BD0" w:rsidRPr="008C305B">
        <w:rPr>
          <w:sz w:val="24"/>
          <w:szCs w:val="24"/>
        </w:rPr>
        <w:t xml:space="preserve">%, </w:t>
      </w:r>
      <w:r w:rsidR="00B20BD0" w:rsidRPr="001B7B1E">
        <w:rPr>
          <w:sz w:val="24"/>
          <w:szCs w:val="24"/>
        </w:rPr>
        <w:t xml:space="preserve">IDSA – 2%, </w:t>
      </w:r>
      <w:r w:rsidR="00F80A87" w:rsidRPr="001B7B1E">
        <w:rPr>
          <w:sz w:val="24"/>
          <w:szCs w:val="24"/>
        </w:rPr>
        <w:t>UTB</w:t>
      </w:r>
      <w:r w:rsidR="00B20BD0" w:rsidRPr="001B7B1E">
        <w:rPr>
          <w:sz w:val="24"/>
          <w:szCs w:val="24"/>
        </w:rPr>
        <w:t xml:space="preserve"> – 55%, PHC – 30%</w:t>
      </w:r>
    </w:p>
    <w:p w14:paraId="19FBE073" w14:textId="77777777" w:rsidR="00DE2EF4" w:rsidRPr="008C305B" w:rsidRDefault="00DE2EF4" w:rsidP="00DE2EF4">
      <w:pPr>
        <w:ind w:left="705"/>
        <w:jc w:val="both"/>
        <w:rPr>
          <w:sz w:val="24"/>
          <w:szCs w:val="24"/>
        </w:rPr>
      </w:pPr>
      <w:r>
        <w:rPr>
          <w:sz w:val="24"/>
          <w:szCs w:val="24"/>
        </w:rPr>
        <w:t>(dále jen „</w:t>
      </w:r>
      <w:r w:rsidRPr="00411547">
        <w:rPr>
          <w:b/>
          <w:sz w:val="24"/>
          <w:szCs w:val="24"/>
        </w:rPr>
        <w:t>výsledek V1 (</w:t>
      </w:r>
      <w:r>
        <w:rPr>
          <w:b/>
          <w:sz w:val="24"/>
          <w:szCs w:val="24"/>
        </w:rPr>
        <w:t>b</w:t>
      </w:r>
      <w:r w:rsidRPr="00411547">
        <w:rPr>
          <w:b/>
          <w:sz w:val="24"/>
          <w:szCs w:val="24"/>
        </w:rPr>
        <w:t>)</w:t>
      </w:r>
      <w:r>
        <w:rPr>
          <w:sz w:val="24"/>
          <w:szCs w:val="24"/>
        </w:rPr>
        <w:t>“)</w:t>
      </w:r>
    </w:p>
    <w:p w14:paraId="6EDE570B" w14:textId="77777777" w:rsidR="00736DEF" w:rsidRPr="0074712C" w:rsidRDefault="00736DEF" w:rsidP="00736DEF">
      <w:pPr>
        <w:jc w:val="both"/>
        <w:rPr>
          <w:sz w:val="24"/>
          <w:szCs w:val="24"/>
        </w:rPr>
      </w:pPr>
    </w:p>
    <w:p w14:paraId="62BE34D5" w14:textId="77777777" w:rsidR="0099272E" w:rsidRPr="0074712C" w:rsidRDefault="00F80A87" w:rsidP="0099272E">
      <w:pPr>
        <w:pStyle w:val="Odstavecseseznamem"/>
        <w:numPr>
          <w:ilvl w:val="0"/>
          <w:numId w:val="27"/>
        </w:numPr>
        <w:jc w:val="both"/>
        <w:rPr>
          <w:sz w:val="24"/>
          <w:szCs w:val="24"/>
        </w:rPr>
      </w:pPr>
      <w:r w:rsidRPr="001B7B1E">
        <w:rPr>
          <w:sz w:val="24"/>
          <w:szCs w:val="24"/>
        </w:rPr>
        <w:t>TL01000191-V2 - Procesní simulátor hotelu</w:t>
      </w:r>
    </w:p>
    <w:p w14:paraId="35FDC8B0" w14:textId="77777777" w:rsidR="0099272E" w:rsidRPr="0074712C" w:rsidRDefault="0099272E" w:rsidP="0099272E">
      <w:pPr>
        <w:ind w:left="705"/>
        <w:jc w:val="both"/>
        <w:rPr>
          <w:sz w:val="24"/>
          <w:szCs w:val="24"/>
        </w:rPr>
      </w:pPr>
      <w:r w:rsidRPr="0074712C">
        <w:rPr>
          <w:sz w:val="24"/>
          <w:szCs w:val="24"/>
        </w:rPr>
        <w:t>Typ výsledku – „</w:t>
      </w:r>
      <w:r w:rsidR="00F80A87" w:rsidRPr="0074712C">
        <w:rPr>
          <w:sz w:val="24"/>
          <w:szCs w:val="24"/>
        </w:rPr>
        <w:t>R - Software</w:t>
      </w:r>
      <w:r w:rsidRPr="0074712C">
        <w:rPr>
          <w:sz w:val="24"/>
          <w:szCs w:val="24"/>
        </w:rPr>
        <w:t>“</w:t>
      </w:r>
    </w:p>
    <w:p w14:paraId="6408E4B2" w14:textId="092A74DF" w:rsidR="0099272E" w:rsidRPr="001B7B1E" w:rsidRDefault="0099272E" w:rsidP="0099272E">
      <w:pPr>
        <w:ind w:left="705"/>
        <w:jc w:val="both"/>
        <w:rPr>
          <w:sz w:val="24"/>
          <w:szCs w:val="24"/>
        </w:rPr>
      </w:pPr>
      <w:r w:rsidRPr="0074712C">
        <w:rPr>
          <w:sz w:val="24"/>
          <w:szCs w:val="24"/>
        </w:rPr>
        <w:t xml:space="preserve">Vlastnictví výsledku – </w:t>
      </w:r>
      <w:r w:rsidR="00F80A87" w:rsidRPr="001B7B1E">
        <w:rPr>
          <w:sz w:val="24"/>
          <w:szCs w:val="24"/>
        </w:rPr>
        <w:t xml:space="preserve">ZČU – </w:t>
      </w:r>
      <w:r w:rsidR="00493E87">
        <w:rPr>
          <w:sz w:val="24"/>
          <w:szCs w:val="24"/>
        </w:rPr>
        <w:t>5</w:t>
      </w:r>
      <w:r w:rsidR="00F80A87" w:rsidRPr="008C305B">
        <w:rPr>
          <w:sz w:val="24"/>
          <w:szCs w:val="24"/>
        </w:rPr>
        <w:t xml:space="preserve">%, </w:t>
      </w:r>
      <w:r w:rsidR="00D16EE5">
        <w:rPr>
          <w:sz w:val="24"/>
          <w:szCs w:val="24"/>
        </w:rPr>
        <w:t>UCP</w:t>
      </w:r>
      <w:r w:rsidR="00F80A87" w:rsidRPr="001B7B1E">
        <w:rPr>
          <w:sz w:val="24"/>
          <w:szCs w:val="24"/>
        </w:rPr>
        <w:t xml:space="preserve"> – </w:t>
      </w:r>
      <w:r w:rsidR="002A3DD2">
        <w:rPr>
          <w:sz w:val="24"/>
          <w:szCs w:val="24"/>
        </w:rPr>
        <w:t>5</w:t>
      </w:r>
      <w:r w:rsidR="00493E87">
        <w:rPr>
          <w:sz w:val="24"/>
          <w:szCs w:val="24"/>
        </w:rPr>
        <w:t>0</w:t>
      </w:r>
      <w:r w:rsidR="00F80A87" w:rsidRPr="001B7B1E">
        <w:rPr>
          <w:sz w:val="24"/>
          <w:szCs w:val="24"/>
        </w:rPr>
        <w:t>%, PHC – 30%</w:t>
      </w:r>
      <w:r w:rsidR="002A3DD2">
        <w:rPr>
          <w:sz w:val="24"/>
          <w:szCs w:val="24"/>
        </w:rPr>
        <w:t xml:space="preserve">, </w:t>
      </w:r>
      <w:r w:rsidR="002A3DD2" w:rsidRPr="00C26E38">
        <w:rPr>
          <w:sz w:val="24"/>
          <w:szCs w:val="24"/>
        </w:rPr>
        <w:t xml:space="preserve">UHK </w:t>
      </w:r>
      <w:r w:rsidR="002A3DD2" w:rsidRPr="001B7B1E">
        <w:rPr>
          <w:sz w:val="24"/>
          <w:szCs w:val="24"/>
        </w:rPr>
        <w:t xml:space="preserve">– </w:t>
      </w:r>
      <w:r w:rsidR="00493E87">
        <w:rPr>
          <w:sz w:val="24"/>
          <w:szCs w:val="24"/>
        </w:rPr>
        <w:t>1</w:t>
      </w:r>
      <w:r w:rsidR="002A3DD2">
        <w:rPr>
          <w:sz w:val="24"/>
          <w:szCs w:val="24"/>
        </w:rPr>
        <w:t>5</w:t>
      </w:r>
      <w:r w:rsidR="002A3DD2" w:rsidRPr="00C26E38">
        <w:rPr>
          <w:sz w:val="24"/>
          <w:szCs w:val="24"/>
        </w:rPr>
        <w:t>%,</w:t>
      </w:r>
    </w:p>
    <w:p w14:paraId="443A7BEC" w14:textId="77777777" w:rsidR="00DE2EF4" w:rsidRPr="008C305B" w:rsidRDefault="00DE2EF4" w:rsidP="00DE2EF4">
      <w:pPr>
        <w:ind w:left="705"/>
        <w:jc w:val="both"/>
        <w:rPr>
          <w:sz w:val="24"/>
          <w:szCs w:val="24"/>
        </w:rPr>
      </w:pPr>
      <w:r>
        <w:rPr>
          <w:sz w:val="24"/>
          <w:szCs w:val="24"/>
        </w:rPr>
        <w:t>(dále jen „</w:t>
      </w:r>
      <w:r w:rsidRPr="00411547">
        <w:rPr>
          <w:b/>
          <w:sz w:val="24"/>
          <w:szCs w:val="24"/>
        </w:rPr>
        <w:t>výsledek V</w:t>
      </w:r>
      <w:r>
        <w:rPr>
          <w:b/>
          <w:sz w:val="24"/>
          <w:szCs w:val="24"/>
        </w:rPr>
        <w:t>2</w:t>
      </w:r>
      <w:r>
        <w:rPr>
          <w:sz w:val="24"/>
          <w:szCs w:val="24"/>
        </w:rPr>
        <w:t>“)</w:t>
      </w:r>
    </w:p>
    <w:p w14:paraId="12B0DEDC" w14:textId="77777777" w:rsidR="00635D46" w:rsidRPr="0074712C" w:rsidRDefault="00635D46" w:rsidP="00904625">
      <w:pPr>
        <w:ind w:left="705" w:hanging="705"/>
        <w:jc w:val="both"/>
        <w:rPr>
          <w:sz w:val="24"/>
          <w:szCs w:val="24"/>
        </w:rPr>
      </w:pPr>
    </w:p>
    <w:p w14:paraId="26625466" w14:textId="77777777" w:rsidR="000006FB" w:rsidRDefault="002B2D50" w:rsidP="00F73633">
      <w:pPr>
        <w:jc w:val="both"/>
        <w:rPr>
          <w:sz w:val="24"/>
          <w:szCs w:val="24"/>
        </w:rPr>
      </w:pPr>
      <w:r>
        <w:rPr>
          <w:sz w:val="24"/>
          <w:szCs w:val="24"/>
        </w:rPr>
        <w:t>(d</w:t>
      </w:r>
      <w:r w:rsidR="000006FB">
        <w:rPr>
          <w:sz w:val="24"/>
          <w:szCs w:val="24"/>
        </w:rPr>
        <w:t xml:space="preserve">ále </w:t>
      </w:r>
      <w:r w:rsidR="00635D46">
        <w:rPr>
          <w:sz w:val="24"/>
          <w:szCs w:val="24"/>
        </w:rPr>
        <w:t xml:space="preserve">společně </w:t>
      </w:r>
      <w:r w:rsidR="000006FB">
        <w:rPr>
          <w:sz w:val="24"/>
          <w:szCs w:val="24"/>
        </w:rPr>
        <w:t>jen „</w:t>
      </w:r>
      <w:r w:rsidR="000006FB" w:rsidRPr="00F73633">
        <w:rPr>
          <w:b/>
          <w:sz w:val="24"/>
          <w:szCs w:val="24"/>
        </w:rPr>
        <w:t>výsledky</w:t>
      </w:r>
      <w:r w:rsidR="000006FB">
        <w:rPr>
          <w:sz w:val="24"/>
          <w:szCs w:val="24"/>
        </w:rPr>
        <w:t>“).</w:t>
      </w:r>
    </w:p>
    <w:p w14:paraId="254C828E" w14:textId="77777777" w:rsidR="00635D46" w:rsidRDefault="00635D46" w:rsidP="00F73633">
      <w:pPr>
        <w:jc w:val="both"/>
        <w:rPr>
          <w:sz w:val="24"/>
          <w:szCs w:val="24"/>
        </w:rPr>
      </w:pPr>
    </w:p>
    <w:p w14:paraId="03394F97" w14:textId="77777777" w:rsidR="003510B1" w:rsidRDefault="003510B1" w:rsidP="00F73633">
      <w:pPr>
        <w:jc w:val="both"/>
        <w:rPr>
          <w:sz w:val="24"/>
          <w:szCs w:val="24"/>
        </w:rPr>
      </w:pPr>
    </w:p>
    <w:p w14:paraId="48AF0AB4" w14:textId="77777777" w:rsidR="009D2B69" w:rsidRDefault="009D2B69" w:rsidP="00851E4A">
      <w:pPr>
        <w:pStyle w:val="Zkladntext"/>
        <w:jc w:val="center"/>
        <w:rPr>
          <w:b/>
        </w:rPr>
      </w:pPr>
      <w:r>
        <w:rPr>
          <w:b/>
        </w:rPr>
        <w:t>III.</w:t>
      </w:r>
    </w:p>
    <w:p w14:paraId="7E3A73BB" w14:textId="77777777" w:rsidR="00DE2EF4" w:rsidRDefault="00DE2EF4" w:rsidP="00DE2EF4">
      <w:pPr>
        <w:pStyle w:val="Zkladntext"/>
        <w:spacing w:after="120"/>
        <w:ind w:left="720"/>
        <w:jc w:val="center"/>
        <w:rPr>
          <w:b/>
          <w:bCs/>
        </w:rPr>
      </w:pPr>
      <w:r>
        <w:rPr>
          <w:b/>
          <w:bCs/>
        </w:rPr>
        <w:t>Podmínky komerčního využití výsledků</w:t>
      </w:r>
    </w:p>
    <w:p w14:paraId="2376C3B2" w14:textId="77777777" w:rsidR="002B7A7A" w:rsidRDefault="002B7A7A" w:rsidP="00DE2EF4">
      <w:pPr>
        <w:pStyle w:val="Zkladntext"/>
        <w:numPr>
          <w:ilvl w:val="0"/>
          <w:numId w:val="35"/>
        </w:numPr>
        <w:spacing w:after="120"/>
        <w:ind w:hanging="720"/>
        <w:jc w:val="both"/>
        <w:rPr>
          <w:szCs w:val="24"/>
        </w:rPr>
      </w:pPr>
      <w:r>
        <w:rPr>
          <w:szCs w:val="24"/>
        </w:rPr>
        <w:t>Užití výsledků V1 (a) a V1 (b):</w:t>
      </w:r>
    </w:p>
    <w:p w14:paraId="1E3E59C2" w14:textId="21048A87" w:rsidR="002B7A7A" w:rsidRPr="00D16EE5" w:rsidRDefault="00F37217" w:rsidP="002B7A7A">
      <w:pPr>
        <w:pStyle w:val="Zkladntext"/>
        <w:numPr>
          <w:ilvl w:val="0"/>
          <w:numId w:val="36"/>
        </w:numPr>
        <w:spacing w:after="120"/>
        <w:jc w:val="both"/>
        <w:rPr>
          <w:szCs w:val="24"/>
        </w:rPr>
      </w:pPr>
      <w:r>
        <w:rPr>
          <w:szCs w:val="24"/>
        </w:rPr>
        <w:t xml:space="preserve">Výsledky V1 (a) a V1 (b) </w:t>
      </w:r>
      <w:r w:rsidRPr="00D16EE5">
        <w:rPr>
          <w:szCs w:val="24"/>
        </w:rPr>
        <w:t>bude PHC užívat v rámci p</w:t>
      </w:r>
      <w:r w:rsidRPr="00D16EE5">
        <w:t xml:space="preserve">oskytování služeb (školení, </w:t>
      </w:r>
      <w:r w:rsidR="00A9574D" w:rsidRPr="00D16EE5">
        <w:t>konzultační činnost</w:t>
      </w:r>
      <w:r w:rsidRPr="00D16EE5">
        <w:t>).</w:t>
      </w:r>
      <w:r w:rsidRPr="00D16EE5">
        <w:rPr>
          <w:szCs w:val="24"/>
        </w:rPr>
        <w:t xml:space="preserve"> </w:t>
      </w:r>
      <w:r w:rsidR="00EB5F0E" w:rsidRPr="00D16EE5">
        <w:rPr>
          <w:szCs w:val="24"/>
        </w:rPr>
        <w:t>V</w:t>
      </w:r>
      <w:r w:rsidR="00DE2EF4" w:rsidRPr="00D16EE5">
        <w:rPr>
          <w:szCs w:val="24"/>
        </w:rPr>
        <w:t> případě komerčního využití výsledk</w:t>
      </w:r>
      <w:r w:rsidR="00555847" w:rsidRPr="00D16EE5">
        <w:rPr>
          <w:szCs w:val="24"/>
        </w:rPr>
        <w:t>ů</w:t>
      </w:r>
      <w:r w:rsidR="00DE2EF4" w:rsidRPr="00D16EE5">
        <w:rPr>
          <w:szCs w:val="24"/>
        </w:rPr>
        <w:t xml:space="preserve"> </w:t>
      </w:r>
      <w:r w:rsidR="00780149" w:rsidRPr="00D16EE5">
        <w:rPr>
          <w:szCs w:val="24"/>
        </w:rPr>
        <w:t>V1 (a) a</w:t>
      </w:r>
      <w:r w:rsidR="00E256C0" w:rsidRPr="00D16EE5">
        <w:rPr>
          <w:szCs w:val="24"/>
        </w:rPr>
        <w:t>/nebo</w:t>
      </w:r>
      <w:r w:rsidR="00780149" w:rsidRPr="00D16EE5">
        <w:rPr>
          <w:szCs w:val="24"/>
        </w:rPr>
        <w:t xml:space="preserve"> V1 (b) ze strany PHC </w:t>
      </w:r>
      <w:r w:rsidR="00DE2EF4" w:rsidRPr="00D16EE5">
        <w:rPr>
          <w:szCs w:val="24"/>
        </w:rPr>
        <w:t xml:space="preserve">náleží ostatním spoluvlastníkům roční poplatek ve výši </w:t>
      </w:r>
      <w:r w:rsidR="00A9574D" w:rsidRPr="00D16EE5">
        <w:rPr>
          <w:szCs w:val="24"/>
        </w:rPr>
        <w:t>5</w:t>
      </w:r>
      <w:r w:rsidR="00DE2EF4" w:rsidRPr="00D16EE5">
        <w:rPr>
          <w:szCs w:val="24"/>
        </w:rPr>
        <w:t xml:space="preserve"> % z prodejní ceny produktu či služby, ve kterých byl</w:t>
      </w:r>
      <w:r w:rsidR="00780149" w:rsidRPr="00D16EE5">
        <w:rPr>
          <w:szCs w:val="24"/>
        </w:rPr>
        <w:t>y</w:t>
      </w:r>
      <w:r w:rsidR="00DE2EF4" w:rsidRPr="00D16EE5">
        <w:rPr>
          <w:szCs w:val="24"/>
        </w:rPr>
        <w:t xml:space="preserve"> </w:t>
      </w:r>
      <w:r w:rsidR="00B60E57" w:rsidRPr="00D16EE5">
        <w:rPr>
          <w:szCs w:val="24"/>
        </w:rPr>
        <w:t xml:space="preserve">výsledky </w:t>
      </w:r>
      <w:r w:rsidR="00555847" w:rsidRPr="00D16EE5">
        <w:rPr>
          <w:szCs w:val="24"/>
        </w:rPr>
        <w:t>V1 (a) a</w:t>
      </w:r>
      <w:r w:rsidR="00E256C0" w:rsidRPr="00D16EE5">
        <w:rPr>
          <w:szCs w:val="24"/>
        </w:rPr>
        <w:t>/nebo</w:t>
      </w:r>
      <w:r w:rsidR="00555847" w:rsidRPr="00D16EE5">
        <w:rPr>
          <w:szCs w:val="24"/>
        </w:rPr>
        <w:t xml:space="preserve"> V1 (b) </w:t>
      </w:r>
      <w:r w:rsidR="00DE2EF4" w:rsidRPr="00D16EE5">
        <w:rPr>
          <w:szCs w:val="24"/>
        </w:rPr>
        <w:t>užit</w:t>
      </w:r>
      <w:r w:rsidR="00555847" w:rsidRPr="00D16EE5">
        <w:rPr>
          <w:szCs w:val="24"/>
        </w:rPr>
        <w:t>y</w:t>
      </w:r>
      <w:r w:rsidR="00DE3626" w:rsidRPr="00D16EE5">
        <w:rPr>
          <w:szCs w:val="24"/>
        </w:rPr>
        <w:t>, byť jen částečně</w:t>
      </w:r>
      <w:r w:rsidR="00DE2EF4" w:rsidRPr="00D16EE5">
        <w:rPr>
          <w:szCs w:val="24"/>
        </w:rPr>
        <w:t xml:space="preserve">. </w:t>
      </w:r>
    </w:p>
    <w:p w14:paraId="59063600" w14:textId="386AF1E8" w:rsidR="00555847" w:rsidRDefault="00F37217" w:rsidP="00EB5F0E">
      <w:pPr>
        <w:pStyle w:val="Zkladntext"/>
        <w:numPr>
          <w:ilvl w:val="0"/>
          <w:numId w:val="36"/>
        </w:numPr>
        <w:spacing w:after="120"/>
        <w:jc w:val="both"/>
        <w:rPr>
          <w:szCs w:val="24"/>
        </w:rPr>
      </w:pPr>
      <w:r w:rsidRPr="00D16EE5">
        <w:rPr>
          <w:szCs w:val="24"/>
        </w:rPr>
        <w:t xml:space="preserve">Výsledky V1 (a) a V1 (b) bude </w:t>
      </w:r>
      <w:r w:rsidR="00321580" w:rsidRPr="00D16EE5">
        <w:rPr>
          <w:szCs w:val="24"/>
        </w:rPr>
        <w:t>PHC</w:t>
      </w:r>
      <w:r w:rsidRPr="00D16EE5">
        <w:rPr>
          <w:szCs w:val="24"/>
        </w:rPr>
        <w:t xml:space="preserve"> užívat v rámci </w:t>
      </w:r>
      <w:r w:rsidR="00CB0E7B" w:rsidRPr="00D16EE5">
        <w:t>prodeje přístupu ke knihovně formou služby (vzdálený přístup) nebo exportovaného výstupu s daty (</w:t>
      </w:r>
      <w:r w:rsidR="00734DFB" w:rsidRPr="00D16EE5">
        <w:t xml:space="preserve">např. </w:t>
      </w:r>
      <w:r w:rsidR="00CB0E7B" w:rsidRPr="00D16EE5">
        <w:t>pdf)</w:t>
      </w:r>
      <w:r w:rsidRPr="00D16EE5">
        <w:rPr>
          <w:szCs w:val="24"/>
        </w:rPr>
        <w:t xml:space="preserve">. </w:t>
      </w:r>
      <w:r w:rsidR="00555847" w:rsidRPr="00D16EE5">
        <w:rPr>
          <w:szCs w:val="24"/>
        </w:rPr>
        <w:lastRenderedPageBreak/>
        <w:t>V případě komerčního využití výsledků V1 (a) a</w:t>
      </w:r>
      <w:r w:rsidR="00E256C0" w:rsidRPr="00D16EE5">
        <w:rPr>
          <w:szCs w:val="24"/>
        </w:rPr>
        <w:t>/nebo</w:t>
      </w:r>
      <w:r w:rsidR="00555847" w:rsidRPr="00D16EE5">
        <w:rPr>
          <w:szCs w:val="24"/>
        </w:rPr>
        <w:t xml:space="preserve"> V1 (b) ze strany </w:t>
      </w:r>
      <w:r w:rsidR="00F06D26" w:rsidRPr="00D16EE5">
        <w:rPr>
          <w:szCs w:val="24"/>
        </w:rPr>
        <w:t>PHC</w:t>
      </w:r>
      <w:r w:rsidR="00555847" w:rsidRPr="00D16EE5">
        <w:rPr>
          <w:szCs w:val="24"/>
        </w:rPr>
        <w:t xml:space="preserve"> náleží ostatním spoluvlastníkům roční poplatek ve výši </w:t>
      </w:r>
      <w:r w:rsidR="00A9574D" w:rsidRPr="00D16EE5">
        <w:rPr>
          <w:szCs w:val="24"/>
        </w:rPr>
        <w:t>20</w:t>
      </w:r>
      <w:r w:rsidR="00555847" w:rsidRPr="00D16EE5">
        <w:rPr>
          <w:szCs w:val="24"/>
        </w:rPr>
        <w:t xml:space="preserve"> % z prodejní ceny produktu či služby, ve kterých byly </w:t>
      </w:r>
      <w:r w:rsidR="002B7A7A" w:rsidRPr="00D16EE5">
        <w:rPr>
          <w:szCs w:val="24"/>
        </w:rPr>
        <w:t xml:space="preserve">výsledky </w:t>
      </w:r>
      <w:r w:rsidR="00555847" w:rsidRPr="00D16EE5">
        <w:rPr>
          <w:szCs w:val="24"/>
        </w:rPr>
        <w:t>V1 (a) a</w:t>
      </w:r>
      <w:r w:rsidR="00E256C0" w:rsidRPr="00D16EE5">
        <w:rPr>
          <w:szCs w:val="24"/>
        </w:rPr>
        <w:t>/nebo</w:t>
      </w:r>
      <w:r w:rsidR="00555847" w:rsidRPr="00D16EE5">
        <w:rPr>
          <w:szCs w:val="24"/>
        </w:rPr>
        <w:t xml:space="preserve"> V1 (b) užity</w:t>
      </w:r>
      <w:r w:rsidR="00DE3626" w:rsidRPr="00D16EE5">
        <w:rPr>
          <w:szCs w:val="24"/>
        </w:rPr>
        <w:t>, byť</w:t>
      </w:r>
      <w:r w:rsidR="00DE3626">
        <w:rPr>
          <w:szCs w:val="24"/>
        </w:rPr>
        <w:t xml:space="preserve"> jen částečně</w:t>
      </w:r>
      <w:r w:rsidR="00B60E57">
        <w:rPr>
          <w:szCs w:val="24"/>
        </w:rPr>
        <w:t>.</w:t>
      </w:r>
      <w:r w:rsidR="002B7A7A">
        <w:rPr>
          <w:szCs w:val="24"/>
        </w:rPr>
        <w:t xml:space="preserve"> </w:t>
      </w:r>
    </w:p>
    <w:p w14:paraId="5E5285A0" w14:textId="77777777" w:rsidR="002B7A7A" w:rsidRDefault="002B7A7A" w:rsidP="002B7A7A">
      <w:pPr>
        <w:pStyle w:val="Zkladntext"/>
        <w:numPr>
          <w:ilvl w:val="0"/>
          <w:numId w:val="35"/>
        </w:numPr>
        <w:spacing w:after="120"/>
        <w:jc w:val="both"/>
        <w:rPr>
          <w:szCs w:val="24"/>
        </w:rPr>
      </w:pPr>
      <w:r>
        <w:rPr>
          <w:szCs w:val="24"/>
        </w:rPr>
        <w:t>Užití výsledku V2:</w:t>
      </w:r>
    </w:p>
    <w:p w14:paraId="1EDD2CFC" w14:textId="0827B590" w:rsidR="002B7A7A" w:rsidRPr="00D16EE5" w:rsidRDefault="00F37217" w:rsidP="002B7A7A">
      <w:pPr>
        <w:pStyle w:val="Zkladntext"/>
        <w:numPr>
          <w:ilvl w:val="0"/>
          <w:numId w:val="37"/>
        </w:numPr>
        <w:spacing w:after="120"/>
        <w:jc w:val="both"/>
        <w:rPr>
          <w:szCs w:val="24"/>
        </w:rPr>
      </w:pPr>
      <w:r>
        <w:rPr>
          <w:szCs w:val="24"/>
        </w:rPr>
        <w:t>Výsledek V2 bude PHC užívat v </w:t>
      </w:r>
      <w:r w:rsidRPr="00D16EE5">
        <w:rPr>
          <w:szCs w:val="24"/>
        </w:rPr>
        <w:t xml:space="preserve">rámci </w:t>
      </w:r>
      <w:r w:rsidR="00575A90" w:rsidRPr="00D16EE5">
        <w:rPr>
          <w:szCs w:val="24"/>
        </w:rPr>
        <w:t>p</w:t>
      </w:r>
      <w:r w:rsidR="00575A90" w:rsidRPr="00D16EE5">
        <w:t xml:space="preserve">oskytování služeb (školení, </w:t>
      </w:r>
      <w:r w:rsidR="00A9574D" w:rsidRPr="00D16EE5">
        <w:t>konzultační činnost</w:t>
      </w:r>
      <w:r w:rsidR="00287BE4" w:rsidRPr="00D16EE5">
        <w:t>, vzdálený přístup</w:t>
      </w:r>
      <w:r w:rsidR="00575A90" w:rsidRPr="00D16EE5">
        <w:t>).</w:t>
      </w:r>
      <w:r w:rsidRPr="00D16EE5">
        <w:rPr>
          <w:szCs w:val="24"/>
        </w:rPr>
        <w:t xml:space="preserve"> </w:t>
      </w:r>
      <w:r w:rsidR="00B60E57" w:rsidRPr="00D16EE5">
        <w:rPr>
          <w:szCs w:val="24"/>
        </w:rPr>
        <w:t xml:space="preserve">V případě komerčního využití výsledku V2 ze strany PHC náleží ostatním spoluvlastníkům roční poplatek ve výši </w:t>
      </w:r>
      <w:r w:rsidR="00A9574D" w:rsidRPr="00D16EE5">
        <w:rPr>
          <w:szCs w:val="24"/>
        </w:rPr>
        <w:t>5</w:t>
      </w:r>
      <w:r w:rsidR="00B60E57" w:rsidRPr="00D16EE5">
        <w:rPr>
          <w:szCs w:val="24"/>
        </w:rPr>
        <w:t xml:space="preserve"> % z prodejní ceny produktu či služby, ve kterých byl výsledek V</w:t>
      </w:r>
      <w:r w:rsidR="002B7A7A" w:rsidRPr="00D16EE5">
        <w:rPr>
          <w:szCs w:val="24"/>
        </w:rPr>
        <w:t xml:space="preserve">2 </w:t>
      </w:r>
      <w:r w:rsidR="00B60E57" w:rsidRPr="00D16EE5">
        <w:rPr>
          <w:szCs w:val="24"/>
        </w:rPr>
        <w:t>užit</w:t>
      </w:r>
      <w:r w:rsidR="00DE3626" w:rsidRPr="00D16EE5">
        <w:rPr>
          <w:szCs w:val="24"/>
        </w:rPr>
        <w:t>, byť jen částečně</w:t>
      </w:r>
      <w:r w:rsidR="00B60E57" w:rsidRPr="00D16EE5">
        <w:rPr>
          <w:szCs w:val="24"/>
        </w:rPr>
        <w:t xml:space="preserve">. </w:t>
      </w:r>
    </w:p>
    <w:p w14:paraId="715ECB82" w14:textId="254F41CB" w:rsidR="00EB1F14" w:rsidRPr="00D16EE5" w:rsidRDefault="00EB1F14" w:rsidP="00EB1F14">
      <w:pPr>
        <w:pStyle w:val="Zkladntext"/>
        <w:numPr>
          <w:ilvl w:val="0"/>
          <w:numId w:val="37"/>
        </w:numPr>
        <w:spacing w:after="120"/>
        <w:jc w:val="both"/>
        <w:rPr>
          <w:szCs w:val="24"/>
        </w:rPr>
      </w:pPr>
      <w:r w:rsidRPr="00D16EE5">
        <w:rPr>
          <w:szCs w:val="24"/>
        </w:rPr>
        <w:t xml:space="preserve">Výsledek V2 bude PHC užívat v rámci </w:t>
      </w:r>
      <w:r w:rsidR="009F7A9E" w:rsidRPr="00D16EE5">
        <w:rPr>
          <w:szCs w:val="24"/>
        </w:rPr>
        <w:t>p</w:t>
      </w:r>
      <w:r w:rsidR="004158EB" w:rsidRPr="00D16EE5">
        <w:rPr>
          <w:szCs w:val="24"/>
        </w:rPr>
        <w:t xml:space="preserve">rodeje </w:t>
      </w:r>
      <w:r w:rsidRPr="00D16EE5">
        <w:t xml:space="preserve">výsledku </w:t>
      </w:r>
      <w:r w:rsidR="00287BE4" w:rsidRPr="00D16EE5">
        <w:t>V</w:t>
      </w:r>
      <w:r w:rsidRPr="00D16EE5">
        <w:t>2 pod uživatelskou licencí k instalaci u koncových zákazníků pro účely školení jejich zaměstnanců.</w:t>
      </w:r>
      <w:r w:rsidRPr="00D16EE5">
        <w:rPr>
          <w:szCs w:val="24"/>
        </w:rPr>
        <w:t xml:space="preserve"> V případě komerčního využití výsledku V2 ze strany PHC náleží ostatním spoluvlastníkům roční poplatek ve výši </w:t>
      </w:r>
      <w:r w:rsidR="00A9574D" w:rsidRPr="00D16EE5">
        <w:rPr>
          <w:szCs w:val="24"/>
        </w:rPr>
        <w:t>25</w:t>
      </w:r>
      <w:r w:rsidRPr="00D16EE5">
        <w:rPr>
          <w:szCs w:val="24"/>
        </w:rPr>
        <w:t xml:space="preserve"> % z prodejní ceny produktu či služby, ve kterých byl výsledek V2 užit, byť jen částečně. </w:t>
      </w:r>
    </w:p>
    <w:p w14:paraId="5478301C" w14:textId="4365703D" w:rsidR="00DE2EF4" w:rsidRPr="00E96A6E" w:rsidRDefault="00DE2EF4" w:rsidP="00EB5F0E">
      <w:pPr>
        <w:pStyle w:val="Zkladntext"/>
        <w:numPr>
          <w:ilvl w:val="0"/>
          <w:numId w:val="35"/>
        </w:numPr>
        <w:spacing w:after="120"/>
        <w:jc w:val="both"/>
        <w:rPr>
          <w:szCs w:val="24"/>
        </w:rPr>
      </w:pPr>
      <w:r>
        <w:rPr>
          <w:szCs w:val="24"/>
        </w:rPr>
        <w:t xml:space="preserve">Poplatek </w:t>
      </w:r>
      <w:r w:rsidR="002B7A7A">
        <w:rPr>
          <w:szCs w:val="24"/>
        </w:rPr>
        <w:t xml:space="preserve">dle předchozích odstavců </w:t>
      </w:r>
      <w:r>
        <w:rPr>
          <w:szCs w:val="24"/>
        </w:rPr>
        <w:t xml:space="preserve">bude vypočten vždy z prodejní ceny všech </w:t>
      </w:r>
      <w:r w:rsidRPr="00645E93">
        <w:rPr>
          <w:szCs w:val="24"/>
        </w:rPr>
        <w:t>produkt</w:t>
      </w:r>
      <w:r>
        <w:rPr>
          <w:szCs w:val="24"/>
        </w:rPr>
        <w:t>ů</w:t>
      </w:r>
      <w:r w:rsidRPr="00645E93">
        <w:rPr>
          <w:szCs w:val="24"/>
        </w:rPr>
        <w:t xml:space="preserve"> či služ</w:t>
      </w:r>
      <w:r>
        <w:rPr>
          <w:szCs w:val="24"/>
        </w:rPr>
        <w:t>e</w:t>
      </w:r>
      <w:r w:rsidRPr="00645E93">
        <w:rPr>
          <w:szCs w:val="24"/>
        </w:rPr>
        <w:t xml:space="preserve">b, ve kterých </w:t>
      </w:r>
      <w:r>
        <w:rPr>
          <w:szCs w:val="24"/>
        </w:rPr>
        <w:t>byl</w:t>
      </w:r>
      <w:r w:rsidR="00555847">
        <w:rPr>
          <w:szCs w:val="24"/>
        </w:rPr>
        <w:t xml:space="preserve">y </w:t>
      </w:r>
      <w:r w:rsidR="002B7A7A">
        <w:rPr>
          <w:szCs w:val="24"/>
        </w:rPr>
        <w:t xml:space="preserve">dané </w:t>
      </w:r>
      <w:r w:rsidR="00555847">
        <w:rPr>
          <w:szCs w:val="24"/>
        </w:rPr>
        <w:t>výsledky</w:t>
      </w:r>
      <w:r w:rsidRPr="00645E93">
        <w:rPr>
          <w:szCs w:val="24"/>
        </w:rPr>
        <w:t xml:space="preserve"> </w:t>
      </w:r>
      <w:r>
        <w:rPr>
          <w:szCs w:val="24"/>
        </w:rPr>
        <w:t>užit</w:t>
      </w:r>
      <w:r w:rsidR="002B7A7A">
        <w:rPr>
          <w:szCs w:val="24"/>
        </w:rPr>
        <w:t>y</w:t>
      </w:r>
      <w:r>
        <w:rPr>
          <w:szCs w:val="24"/>
        </w:rPr>
        <w:t>, za předchozí kalendářní rok</w:t>
      </w:r>
      <w:r w:rsidRPr="00645E93">
        <w:rPr>
          <w:szCs w:val="24"/>
        </w:rPr>
        <w:t xml:space="preserve">. </w:t>
      </w:r>
      <w:r>
        <w:rPr>
          <w:szCs w:val="24"/>
        </w:rPr>
        <w:t>P</w:t>
      </w:r>
      <w:r w:rsidRPr="00645E93">
        <w:rPr>
          <w:szCs w:val="24"/>
        </w:rPr>
        <w:t>rodejní cenou se rozumí cena, za kterou smluvní strana prodá produkt či službu, ve kterých byl</w:t>
      </w:r>
      <w:r>
        <w:rPr>
          <w:szCs w:val="24"/>
        </w:rPr>
        <w:t xml:space="preserve"> společný výsledek užit</w:t>
      </w:r>
      <w:r w:rsidRPr="00645E93">
        <w:rPr>
          <w:szCs w:val="24"/>
        </w:rPr>
        <w:t>.</w:t>
      </w:r>
      <w:r>
        <w:rPr>
          <w:szCs w:val="24"/>
        </w:rPr>
        <w:t xml:space="preserve"> </w:t>
      </w:r>
      <w:r w:rsidRPr="009D5B1B">
        <w:rPr>
          <w:szCs w:val="24"/>
        </w:rPr>
        <w:t xml:space="preserve">Budou-li produkt či služba poskytnuty třetí osobě bezúplatně či za cenu nižší, než je tržní cena, má se pro účely této smlouvy za to, že byly prodány, a </w:t>
      </w:r>
      <w:r w:rsidRPr="006E0ED7">
        <w:rPr>
          <w:szCs w:val="24"/>
        </w:rPr>
        <w:t xml:space="preserve">ostatním spoluvlastníkům náleží poplatek ve výši dle tohoto článku, přičemž základem pro výpočet poplatku bude částka rovnající se nejvyšší prodejní ceně, za kterou byly produkt či služba v daném roce prodány. </w:t>
      </w:r>
      <w:r w:rsidR="006236E4" w:rsidRPr="006E0ED7">
        <w:rPr>
          <w:szCs w:val="24"/>
        </w:rPr>
        <w:t>Poplatek si ostatní spoluvlastníci</w:t>
      </w:r>
      <w:r w:rsidR="006236E4">
        <w:rPr>
          <w:szCs w:val="24"/>
        </w:rPr>
        <w:t xml:space="preserve"> příslušného výsledku</w:t>
      </w:r>
      <w:r w:rsidR="006236E4" w:rsidRPr="006E0ED7">
        <w:rPr>
          <w:szCs w:val="24"/>
        </w:rPr>
        <w:t xml:space="preserve"> rozdělí </w:t>
      </w:r>
      <w:r w:rsidR="006236E4" w:rsidRPr="00AD29C4">
        <w:t>ve váženém poměru spoluvlastnických podílů (po odečtení podílu strany, která výsledek využívá).</w:t>
      </w:r>
    </w:p>
    <w:p w14:paraId="4E1C345A" w14:textId="66EC81A8" w:rsidR="00E96A6E" w:rsidRDefault="00E96A6E" w:rsidP="00EB5F0E">
      <w:pPr>
        <w:pStyle w:val="Zkladntext"/>
        <w:numPr>
          <w:ilvl w:val="0"/>
          <w:numId w:val="35"/>
        </w:numPr>
        <w:spacing w:after="120"/>
        <w:jc w:val="both"/>
        <w:rPr>
          <w:szCs w:val="24"/>
        </w:rPr>
      </w:pPr>
      <w:r>
        <w:rPr>
          <w:szCs w:val="24"/>
        </w:rPr>
        <w:t xml:space="preserve">V případě, že výsledek bude využit formou školení, se bude poplatek hradit ve výši dle časové dotace, kterou tvoří využití výsledku v rámci školení (dále jen „časová dotace“) dle následujícího rozpisu: </w:t>
      </w:r>
    </w:p>
    <w:p w14:paraId="71FACF0B" w14:textId="6075B197" w:rsidR="00E96A6E" w:rsidRPr="00531407" w:rsidRDefault="00E96A6E" w:rsidP="00531407">
      <w:pPr>
        <w:pStyle w:val="Textkomente"/>
        <w:numPr>
          <w:ilvl w:val="0"/>
          <w:numId w:val="40"/>
        </w:numPr>
        <w:ind w:left="1066" w:hanging="357"/>
        <w:rPr>
          <w:sz w:val="24"/>
          <w:szCs w:val="24"/>
        </w:rPr>
      </w:pPr>
      <w:r w:rsidRPr="00531407">
        <w:rPr>
          <w:sz w:val="24"/>
          <w:szCs w:val="24"/>
        </w:rPr>
        <w:t xml:space="preserve">0 </w:t>
      </w:r>
      <w:r w:rsidR="00C653C5">
        <w:rPr>
          <w:sz w:val="24"/>
          <w:szCs w:val="24"/>
        </w:rPr>
        <w:t>–</w:t>
      </w:r>
      <w:r w:rsidRPr="00531407">
        <w:rPr>
          <w:sz w:val="24"/>
          <w:szCs w:val="24"/>
        </w:rPr>
        <w:t xml:space="preserve"> 10</w:t>
      </w:r>
      <w:r w:rsidR="00C653C5">
        <w:rPr>
          <w:sz w:val="24"/>
          <w:szCs w:val="24"/>
        </w:rPr>
        <w:t xml:space="preserve"> </w:t>
      </w:r>
      <w:r w:rsidRPr="00531407">
        <w:rPr>
          <w:sz w:val="24"/>
          <w:szCs w:val="24"/>
        </w:rPr>
        <w:t>% časové dotace – poplatek ve výši 0 Kč.</w:t>
      </w:r>
    </w:p>
    <w:p w14:paraId="2DB6CD06" w14:textId="1E2ADD80" w:rsidR="00E96A6E" w:rsidRPr="00531407" w:rsidRDefault="00E96A6E" w:rsidP="00531407">
      <w:pPr>
        <w:pStyle w:val="Textkomente"/>
        <w:numPr>
          <w:ilvl w:val="0"/>
          <w:numId w:val="40"/>
        </w:numPr>
        <w:ind w:left="1066" w:hanging="357"/>
        <w:jc w:val="both"/>
        <w:rPr>
          <w:sz w:val="24"/>
          <w:szCs w:val="24"/>
        </w:rPr>
      </w:pPr>
      <w:r w:rsidRPr="00531407">
        <w:rPr>
          <w:sz w:val="24"/>
          <w:szCs w:val="24"/>
        </w:rPr>
        <w:t>10 -</w:t>
      </w:r>
      <w:r w:rsidR="00C653C5">
        <w:rPr>
          <w:sz w:val="24"/>
          <w:szCs w:val="24"/>
        </w:rPr>
        <w:t xml:space="preserve"> </w:t>
      </w:r>
      <w:r w:rsidRPr="00531407">
        <w:rPr>
          <w:sz w:val="24"/>
          <w:szCs w:val="24"/>
        </w:rPr>
        <w:t xml:space="preserve">50 % časové dotace - poplatek ve výši 50 % </w:t>
      </w:r>
    </w:p>
    <w:p w14:paraId="258FAE9A" w14:textId="6D8043B3" w:rsidR="00E96A6E" w:rsidRDefault="00E96A6E" w:rsidP="00E96A6E">
      <w:pPr>
        <w:pStyle w:val="Textkomente"/>
        <w:numPr>
          <w:ilvl w:val="0"/>
          <w:numId w:val="40"/>
        </w:numPr>
        <w:ind w:left="1066" w:hanging="357"/>
        <w:jc w:val="both"/>
        <w:rPr>
          <w:sz w:val="24"/>
          <w:szCs w:val="24"/>
        </w:rPr>
      </w:pPr>
      <w:r w:rsidRPr="00531407">
        <w:rPr>
          <w:sz w:val="24"/>
          <w:szCs w:val="24"/>
        </w:rPr>
        <w:t>50 - 100</w:t>
      </w:r>
      <w:r w:rsidR="00C653C5">
        <w:rPr>
          <w:sz w:val="24"/>
          <w:szCs w:val="24"/>
        </w:rPr>
        <w:t xml:space="preserve"> </w:t>
      </w:r>
      <w:r w:rsidRPr="00531407">
        <w:rPr>
          <w:sz w:val="24"/>
          <w:szCs w:val="24"/>
        </w:rPr>
        <w:t>% časové dotace - poplatek v plné výši</w:t>
      </w:r>
    </w:p>
    <w:p w14:paraId="60CCFFA4" w14:textId="77777777" w:rsidR="00E96A6E" w:rsidRPr="00531407" w:rsidRDefault="00E96A6E" w:rsidP="00531407">
      <w:pPr>
        <w:pStyle w:val="Textkomente"/>
        <w:ind w:left="1066"/>
        <w:jc w:val="both"/>
        <w:rPr>
          <w:sz w:val="24"/>
          <w:szCs w:val="24"/>
        </w:rPr>
      </w:pPr>
    </w:p>
    <w:p w14:paraId="5773A4E4" w14:textId="77777777" w:rsidR="00DE2EF4" w:rsidRPr="006E0ED7" w:rsidRDefault="00DE2EF4" w:rsidP="002B7A7A">
      <w:pPr>
        <w:pStyle w:val="Zkladntext"/>
        <w:numPr>
          <w:ilvl w:val="0"/>
          <w:numId w:val="35"/>
        </w:numPr>
        <w:spacing w:after="120"/>
        <w:ind w:hanging="720"/>
        <w:jc w:val="both"/>
        <w:rPr>
          <w:szCs w:val="24"/>
        </w:rPr>
      </w:pPr>
      <w:r w:rsidRPr="006E0ED7">
        <w:rPr>
          <w:szCs w:val="24"/>
        </w:rPr>
        <w:t xml:space="preserve">Smluvní strana před tím, než začne společný výsledek užívat komerčně, bude o této skutečnosti písemně informovat ostatní spoluvlastníky. </w:t>
      </w:r>
      <w:bookmarkStart w:id="0" w:name="_Hlk50096253"/>
    </w:p>
    <w:p w14:paraId="0A89B571" w14:textId="77777777" w:rsidR="00DE2EF4" w:rsidRPr="006E0ED7" w:rsidRDefault="00DE2EF4" w:rsidP="002B7A7A">
      <w:pPr>
        <w:pStyle w:val="Zkladntext"/>
        <w:numPr>
          <w:ilvl w:val="0"/>
          <w:numId w:val="35"/>
        </w:numPr>
        <w:spacing w:after="120"/>
        <w:ind w:hanging="720"/>
        <w:jc w:val="both"/>
        <w:rPr>
          <w:szCs w:val="24"/>
        </w:rPr>
      </w:pPr>
      <w:r w:rsidRPr="006E0ED7">
        <w:rPr>
          <w:szCs w:val="24"/>
        </w:rPr>
        <w:t>Smluvní strana, která komerčně užívá společný výsledek se zavazuje vést evidenci prodejů formou evidenčního listu (dále jen „evidenční list“), jehož přílohu budou tvořit faktury za jednotlivé prodeje</w:t>
      </w:r>
      <w:r w:rsidR="00547F56">
        <w:rPr>
          <w:szCs w:val="24"/>
        </w:rPr>
        <w:t xml:space="preserve"> či poskytnutí služby</w:t>
      </w:r>
      <w:r w:rsidRPr="006E0ED7">
        <w:rPr>
          <w:szCs w:val="24"/>
        </w:rPr>
        <w:t>, resp. protokoly o předání v případě bezúplatného poskytnutí, a tyto dokumenty kdykoli na výzvu předložit ostatním spoluvlastníkům</w:t>
      </w:r>
      <w:r w:rsidRPr="006E0ED7">
        <w:rPr>
          <w:rFonts w:ascii="Arial" w:hAnsi="Arial" w:cs="Arial"/>
          <w:sz w:val="20"/>
        </w:rPr>
        <w:t xml:space="preserve">. </w:t>
      </w:r>
    </w:p>
    <w:p w14:paraId="60027821" w14:textId="69FFB2D3" w:rsidR="00DE2EF4" w:rsidRPr="00A5390B" w:rsidRDefault="00DE2EF4" w:rsidP="002B7A7A">
      <w:pPr>
        <w:pStyle w:val="Zkladntext"/>
        <w:numPr>
          <w:ilvl w:val="0"/>
          <w:numId w:val="35"/>
        </w:numPr>
        <w:spacing w:after="120"/>
        <w:ind w:hanging="720"/>
        <w:jc w:val="both"/>
        <w:rPr>
          <w:szCs w:val="24"/>
        </w:rPr>
      </w:pPr>
      <w:r w:rsidRPr="006E0ED7">
        <w:rPr>
          <w:szCs w:val="24"/>
        </w:rPr>
        <w:t>Smluvní strana, která komerčně užívá společný výsledek (dále též jen „</w:t>
      </w:r>
      <w:r w:rsidRPr="006E0ED7">
        <w:rPr>
          <w:rFonts w:eastAsia="Arial"/>
          <w:color w:val="000000"/>
          <w:spacing w:val="2"/>
        </w:rPr>
        <w:t>povinná smluvní strana“),</w:t>
      </w:r>
      <w:r w:rsidRPr="006E0ED7" w:rsidDel="00EE04B0">
        <w:rPr>
          <w:rFonts w:eastAsia="Arial"/>
          <w:color w:val="000000"/>
          <w:spacing w:val="2"/>
        </w:rPr>
        <w:t xml:space="preserve"> </w:t>
      </w:r>
      <w:r w:rsidRPr="006E0ED7">
        <w:rPr>
          <w:rFonts w:eastAsia="Arial"/>
          <w:color w:val="000000"/>
          <w:spacing w:val="2"/>
        </w:rPr>
        <w:t>je povi</w:t>
      </w:r>
      <w:r w:rsidRPr="006E0ED7">
        <w:rPr>
          <w:rFonts w:eastAsia="Arial"/>
        </w:rPr>
        <w:t>nna</w:t>
      </w:r>
      <w:r w:rsidRPr="006E0ED7">
        <w:rPr>
          <w:rFonts w:eastAsia="Arial"/>
          <w:color w:val="000000"/>
          <w:spacing w:val="2"/>
        </w:rPr>
        <w:t xml:space="preserve"> zaslat předběžné vyúčtování </w:t>
      </w:r>
      <w:r w:rsidRPr="006E0ED7">
        <w:rPr>
          <w:szCs w:val="24"/>
        </w:rPr>
        <w:t>poplatku dle předchozího odstavce</w:t>
      </w:r>
      <w:r w:rsidRPr="006E0ED7">
        <w:rPr>
          <w:rFonts w:eastAsia="Arial"/>
          <w:color w:val="000000"/>
          <w:spacing w:val="2"/>
        </w:rPr>
        <w:t xml:space="preserve"> ostatním spoluvlastníkům, a to vždy nejpozději do 10. ledna daného kalendářního roku </w:t>
      </w:r>
      <w:r w:rsidRPr="00D16EE5">
        <w:rPr>
          <w:rFonts w:eastAsia="Arial"/>
          <w:color w:val="000000"/>
          <w:spacing w:val="2"/>
        </w:rPr>
        <w:t>za rok předcházející</w:t>
      </w:r>
      <w:r w:rsidRPr="00D16EE5">
        <w:rPr>
          <w:szCs w:val="24"/>
        </w:rPr>
        <w:t xml:space="preserve">. ZČU bude vyúčtování zasláno e-mailem na adresu: </w:t>
      </w:r>
      <w:hyperlink r:id="rId11" w:history="1">
        <w:r w:rsidRPr="00D16EE5">
          <w:rPr>
            <w:rStyle w:val="Hypertextovodkaz"/>
            <w:szCs w:val="24"/>
          </w:rPr>
          <w:t>transfer@rek.zcu.cz</w:t>
        </w:r>
      </w:hyperlink>
      <w:r w:rsidRPr="00D16EE5">
        <w:rPr>
          <w:szCs w:val="24"/>
        </w:rPr>
        <w:t xml:space="preserve"> a do datové schránky. </w:t>
      </w:r>
      <w:r w:rsidR="0096331D" w:rsidRPr="00D16EE5">
        <w:rPr>
          <w:szCs w:val="24"/>
        </w:rPr>
        <w:t xml:space="preserve">UHK bude vyúčtování zasláno na e-mailovou adresu: transfer@uhk.cz. UTB bude vyúčtování zasláno na e-mailovou adresu: </w:t>
      </w:r>
      <w:hyperlink r:id="rId12" w:history="1">
        <w:r w:rsidR="00EE4368" w:rsidRPr="000F525B">
          <w:rPr>
            <w:rStyle w:val="Hypertextovodkaz"/>
          </w:rPr>
          <w:t>xxxxx</w:t>
        </w:r>
      </w:hyperlink>
      <w:r w:rsidR="0096331D" w:rsidRPr="00D16EE5">
        <w:rPr>
          <w:szCs w:val="24"/>
        </w:rPr>
        <w:t xml:space="preserve">. IDSA bude vyúčtování zasláno na e-mailovou adresu: </w:t>
      </w:r>
      <w:hyperlink r:id="rId13" w:history="1">
        <w:r w:rsidR="0096331D" w:rsidRPr="00D16EE5">
          <w:rPr>
            <w:rStyle w:val="Hypertextovodkaz"/>
            <w:szCs w:val="24"/>
          </w:rPr>
          <w:t>info@idsa.cz</w:t>
        </w:r>
      </w:hyperlink>
      <w:r w:rsidR="0096331D" w:rsidRPr="00D16EE5">
        <w:rPr>
          <w:szCs w:val="24"/>
        </w:rPr>
        <w:t xml:space="preserve">. </w:t>
      </w:r>
      <w:r w:rsidR="00D16EE5" w:rsidRPr="00D16EE5">
        <w:rPr>
          <w:szCs w:val="24"/>
        </w:rPr>
        <w:t>UCP</w:t>
      </w:r>
      <w:r w:rsidR="0096331D" w:rsidRPr="00D16EE5">
        <w:rPr>
          <w:szCs w:val="24"/>
        </w:rPr>
        <w:t xml:space="preserve"> bude vyúčtování zasláno na e-mailovou adresu: </w:t>
      </w:r>
      <w:hyperlink r:id="rId14" w:history="1">
        <w:r w:rsidR="00D16EE5" w:rsidRPr="00D16EE5">
          <w:rPr>
            <w:rStyle w:val="Hypertextovodkaz"/>
            <w:szCs w:val="24"/>
          </w:rPr>
          <w:t>reditel@ucp.cz</w:t>
        </w:r>
      </w:hyperlink>
      <w:r w:rsidR="0096331D" w:rsidRPr="00D16EE5">
        <w:rPr>
          <w:szCs w:val="24"/>
        </w:rPr>
        <w:t xml:space="preserve">. PHC bude vyúčtování zasláno na e-mailovou adresu: </w:t>
      </w:r>
      <w:hyperlink r:id="rId15" w:history="1">
        <w:proofErr w:type="spellStart"/>
        <w:r w:rsidR="00EE4368" w:rsidRPr="000F525B">
          <w:rPr>
            <w:rStyle w:val="Hypertextovodkaz"/>
            <w:szCs w:val="24"/>
          </w:rPr>
          <w:t>xxxxx</w:t>
        </w:r>
        <w:proofErr w:type="spellEnd"/>
      </w:hyperlink>
      <w:r w:rsidR="00A9574D" w:rsidRPr="00D16EE5">
        <w:rPr>
          <w:szCs w:val="24"/>
        </w:rPr>
        <w:t xml:space="preserve"> a </w:t>
      </w:r>
      <w:hyperlink r:id="rId16" w:history="1">
        <w:proofErr w:type="spellStart"/>
        <w:r w:rsidR="00EE4368">
          <w:rPr>
            <w:rStyle w:val="Hypertextovodkaz"/>
            <w:szCs w:val="24"/>
          </w:rPr>
          <w:t>xxxxx</w:t>
        </w:r>
        <w:r w:rsidR="00A9574D" w:rsidRPr="00D16EE5">
          <w:rPr>
            <w:rStyle w:val="Hypertextovodkaz"/>
            <w:szCs w:val="24"/>
          </w:rPr>
          <w:t>z</w:t>
        </w:r>
        <w:proofErr w:type="spellEnd"/>
      </w:hyperlink>
      <w:r w:rsidR="00A9574D" w:rsidRPr="00D16EE5">
        <w:rPr>
          <w:szCs w:val="24"/>
        </w:rPr>
        <w:t>. Z</w:t>
      </w:r>
      <w:r w:rsidRPr="00D16EE5">
        <w:rPr>
          <w:szCs w:val="24"/>
        </w:rPr>
        <w:t xml:space="preserve">ároveň stejným způsobem povinná smluvní strana předloží ostatním spoluvlastníkům evidenční list, ze kterého bude možno ověřit výši poplatku. Ostatní spoluvlastníci jsou povinni vystavit a doručit povinné smluvní straně originál daňového dokladu (faktura). </w:t>
      </w:r>
      <w:r w:rsidRPr="00D16EE5">
        <w:rPr>
          <w:rFonts w:eastAsia="Arial"/>
          <w:color w:val="000000"/>
          <w:spacing w:val="2"/>
          <w:szCs w:val="24"/>
        </w:rPr>
        <w:t>Dnem uskutečnění zdanitelného plnění je v souladu</w:t>
      </w:r>
      <w:r w:rsidRPr="00AF438A">
        <w:rPr>
          <w:rFonts w:eastAsia="Arial"/>
          <w:color w:val="000000"/>
          <w:spacing w:val="2"/>
          <w:szCs w:val="24"/>
        </w:rPr>
        <w:t xml:space="preserve"> </w:t>
      </w:r>
      <w:r w:rsidRPr="00AF438A">
        <w:rPr>
          <w:rFonts w:eastAsia="Arial"/>
          <w:color w:val="000000"/>
          <w:spacing w:val="2"/>
          <w:szCs w:val="24"/>
        </w:rPr>
        <w:lastRenderedPageBreak/>
        <w:t>s ustanovením § 21 odst. 8) zákona č. 235/2004 Sb., o dani z přidané hodnoty, ve znění pozdějších předpisů, poslední kalendářní den předchozího roku</w:t>
      </w:r>
      <w:r w:rsidRPr="00A5390B">
        <w:rPr>
          <w:szCs w:val="24"/>
        </w:rPr>
        <w:t xml:space="preserve">. </w:t>
      </w:r>
    </w:p>
    <w:p w14:paraId="59C78026" w14:textId="77777777" w:rsidR="00DE2EF4" w:rsidRPr="006E0ED7" w:rsidRDefault="00DE2EF4" w:rsidP="002B7A7A">
      <w:pPr>
        <w:pStyle w:val="Zkladntext"/>
        <w:numPr>
          <w:ilvl w:val="0"/>
          <w:numId w:val="35"/>
        </w:numPr>
        <w:spacing w:after="120"/>
        <w:ind w:hanging="720"/>
        <w:jc w:val="both"/>
        <w:rPr>
          <w:szCs w:val="24"/>
        </w:rPr>
      </w:pPr>
      <w:r>
        <w:rPr>
          <w:szCs w:val="24"/>
        </w:rPr>
        <w:t xml:space="preserve">Povinná smluvní strana </w:t>
      </w:r>
      <w:r w:rsidRPr="00DF2CD3">
        <w:t>má dále povinnost do 28.</w:t>
      </w:r>
      <w:r>
        <w:t xml:space="preserve"> února</w:t>
      </w:r>
      <w:r w:rsidRPr="00DF2CD3">
        <w:t xml:space="preserve"> da</w:t>
      </w:r>
      <w:r>
        <w:t xml:space="preserve">ného roku zaslat </w:t>
      </w:r>
      <w:r w:rsidRPr="006E0ED7">
        <w:t xml:space="preserve">ostatním spoluvlastníkům na výše uvedený </w:t>
      </w:r>
      <w:r w:rsidRPr="006E0ED7">
        <w:rPr>
          <w:rFonts w:eastAsia="Arial"/>
          <w:color w:val="000000"/>
          <w:spacing w:val="2"/>
        </w:rPr>
        <w:t>e-mail a do datové schránky</w:t>
      </w:r>
      <w:r w:rsidRPr="006E0ED7" w:rsidDel="003750EB">
        <w:t xml:space="preserve"> </w:t>
      </w:r>
      <w:r w:rsidRPr="006E0ED7">
        <w:t>konečné vyúčtování. Bude-li třeba, ostatní spoluvlastníci do deseti pracovních dní od doručení konečného vyúčtování vystaví konečnou fakturu na poplatek za užívání výsledku v přechozím roce.</w:t>
      </w:r>
    </w:p>
    <w:p w14:paraId="558C1CCD" w14:textId="4FCC7D55" w:rsidR="00547F56" w:rsidRDefault="00DE2EF4" w:rsidP="00547F56">
      <w:pPr>
        <w:pStyle w:val="Zkladntext"/>
        <w:numPr>
          <w:ilvl w:val="0"/>
          <w:numId w:val="35"/>
        </w:numPr>
        <w:spacing w:after="120"/>
        <w:ind w:hanging="720"/>
        <w:jc w:val="both"/>
        <w:rPr>
          <w:szCs w:val="24"/>
        </w:rPr>
      </w:pPr>
      <w:r w:rsidRPr="006E0ED7">
        <w:rPr>
          <w:szCs w:val="24"/>
        </w:rPr>
        <w:t>K poplatku určenému dle předchozí</w:t>
      </w:r>
      <w:r w:rsidR="00547F56">
        <w:rPr>
          <w:szCs w:val="24"/>
        </w:rPr>
        <w:t>ch</w:t>
      </w:r>
      <w:r w:rsidRPr="006E0ED7">
        <w:rPr>
          <w:szCs w:val="24"/>
        </w:rPr>
        <w:t xml:space="preserve"> odstavc</w:t>
      </w:r>
      <w:r w:rsidR="00547F56">
        <w:rPr>
          <w:szCs w:val="24"/>
        </w:rPr>
        <w:t>ů</w:t>
      </w:r>
      <w:r w:rsidRPr="006E0ED7">
        <w:rPr>
          <w:szCs w:val="24"/>
        </w:rPr>
        <w:t xml:space="preserve"> bude připočtena DPH, poplatek bude uhrazen na základě faktury vystavené oprávněn</w:t>
      </w:r>
      <w:r w:rsidR="00547F56">
        <w:rPr>
          <w:szCs w:val="24"/>
        </w:rPr>
        <w:t>ým spoluvlastníkem</w:t>
      </w:r>
      <w:r w:rsidRPr="006E0ED7">
        <w:rPr>
          <w:szCs w:val="24"/>
        </w:rPr>
        <w:t xml:space="preserve">, se splatností 30 dní. </w:t>
      </w:r>
      <w:r w:rsidR="00547F56">
        <w:rPr>
          <w:szCs w:val="24"/>
        </w:rPr>
        <w:t>Faktura bude vystavena vždy společně na všechny poplatky, které má strana užívající výsledek dotčenému spoluvlastníkovi uhradit.</w:t>
      </w:r>
    </w:p>
    <w:p w14:paraId="7B39CCFF" w14:textId="77777777" w:rsidR="00DE2EF4" w:rsidRPr="006E0ED7" w:rsidRDefault="00DE2EF4" w:rsidP="002B7A7A">
      <w:pPr>
        <w:pStyle w:val="Zkladntext"/>
        <w:numPr>
          <w:ilvl w:val="0"/>
          <w:numId w:val="35"/>
        </w:numPr>
        <w:spacing w:after="120"/>
        <w:ind w:hanging="720"/>
        <w:jc w:val="both"/>
        <w:rPr>
          <w:szCs w:val="24"/>
        </w:rPr>
      </w:pPr>
      <w:r w:rsidRPr="006E0ED7">
        <w:rPr>
          <w:szCs w:val="24"/>
        </w:rPr>
        <w:t xml:space="preserve">V případě prodlení s předložením vyúčtování poplatku je smluvní strana využívající společný výsledek povinna každému z ostatních spoluvlastníků uhradit smluvní pokutu ve výši 300,- Kč za každý, byť započatý den prodlení. Ujednáním o smluvní pokutě není dotčeno právo na náhradu škody v plné výši. </w:t>
      </w:r>
    </w:p>
    <w:p w14:paraId="737A3B62" w14:textId="77777777" w:rsidR="00DE2EF4" w:rsidRPr="006E0ED7" w:rsidRDefault="00DE2EF4" w:rsidP="002B7A7A">
      <w:pPr>
        <w:pStyle w:val="Zkladntext"/>
        <w:numPr>
          <w:ilvl w:val="0"/>
          <w:numId w:val="35"/>
        </w:numPr>
        <w:spacing w:after="120"/>
        <w:ind w:hanging="720"/>
        <w:jc w:val="both"/>
        <w:rPr>
          <w:szCs w:val="24"/>
        </w:rPr>
      </w:pPr>
      <w:r w:rsidRPr="006E0ED7">
        <w:rPr>
          <w:szCs w:val="24"/>
        </w:rPr>
        <w:t>Nezaplatí-li smluvní strana využívající společný výsledek poplatek dle tohoto článku včas, je povinna hradit každému z ostatních spoluvlastníků smluvní pokutu ve výši 0,1 % z dlužné částky za každý, i započatý, den prodlení. Ujednáním o smluvní pokutě není dotčeno právo na náhradu škody v plné výši.</w:t>
      </w:r>
    </w:p>
    <w:p w14:paraId="33451C68" w14:textId="77777777" w:rsidR="00DE2EF4" w:rsidRPr="003432FD" w:rsidRDefault="00DE2EF4" w:rsidP="002B7A7A">
      <w:pPr>
        <w:pStyle w:val="Zkladntext"/>
        <w:numPr>
          <w:ilvl w:val="0"/>
          <w:numId w:val="35"/>
        </w:numPr>
        <w:spacing w:after="120"/>
        <w:ind w:hanging="720"/>
        <w:jc w:val="both"/>
        <w:rPr>
          <w:szCs w:val="24"/>
        </w:rPr>
      </w:pPr>
      <w:r w:rsidRPr="006E0ED7">
        <w:rPr>
          <w:szCs w:val="24"/>
        </w:rPr>
        <w:t>Při sporu o výši poplatku dle tohoto článku výši poplatku vypočítá znalec zapsaný v seznamu znalců určený na návrh ostatních spoluvlastníků. Smluvní strana užívající společný výsledek je povinna za tímto účelem umožnit znalci nahlížení do svého účetnictví</w:t>
      </w:r>
      <w:r w:rsidRPr="00B5372A">
        <w:rPr>
          <w:szCs w:val="24"/>
        </w:rPr>
        <w:t xml:space="preserve"> a do podkladů k provedení věcného (technologického) auditu. Pokud bude výše odměny zjištěná znalcem vyšší než výše poplatku sdělená smluvní stranou užívající společný výsledek, a tento rozdíl bude vyšší než 10 %, je smluvní strana užívající společný výsledek povinna uhradit </w:t>
      </w:r>
      <w:r>
        <w:rPr>
          <w:szCs w:val="24"/>
        </w:rPr>
        <w:t>oprávněné</w:t>
      </w:r>
      <w:r w:rsidRPr="00B5372A">
        <w:rPr>
          <w:szCs w:val="24"/>
        </w:rPr>
        <w:t xml:space="preserve"> smluvní straně náklady vynaložené na činnost znalce dle tohoto odstavce</w:t>
      </w:r>
      <w:r>
        <w:rPr>
          <w:szCs w:val="24"/>
        </w:rPr>
        <w:t>.</w:t>
      </w:r>
      <w:bookmarkEnd w:id="0"/>
    </w:p>
    <w:p w14:paraId="7D5F9AB8" w14:textId="77777777" w:rsidR="00744F3A" w:rsidRDefault="00744F3A" w:rsidP="00D26A98">
      <w:pPr>
        <w:jc w:val="both"/>
        <w:rPr>
          <w:b/>
        </w:rPr>
      </w:pPr>
    </w:p>
    <w:p w14:paraId="57BF75FC" w14:textId="0E86C656" w:rsidR="009D2B69" w:rsidRDefault="00C54A77">
      <w:pPr>
        <w:pStyle w:val="Zkladntext"/>
        <w:jc w:val="center"/>
        <w:rPr>
          <w:b/>
        </w:rPr>
      </w:pPr>
      <w:r>
        <w:rPr>
          <w:b/>
        </w:rPr>
        <w:t>I</w:t>
      </w:r>
      <w:r w:rsidR="008259DF">
        <w:rPr>
          <w:b/>
        </w:rPr>
        <w:t>V</w:t>
      </w:r>
      <w:r w:rsidR="009D2B69">
        <w:rPr>
          <w:b/>
        </w:rPr>
        <w:t>.</w:t>
      </w:r>
    </w:p>
    <w:p w14:paraId="671E292C" w14:textId="77777777" w:rsidR="00744F3A" w:rsidRDefault="009D2B69" w:rsidP="00744F3A">
      <w:pPr>
        <w:jc w:val="center"/>
        <w:rPr>
          <w:b/>
          <w:bCs/>
          <w:sz w:val="24"/>
        </w:rPr>
      </w:pPr>
      <w:r>
        <w:rPr>
          <w:b/>
          <w:bCs/>
          <w:sz w:val="24"/>
        </w:rPr>
        <w:t>Závěrečná ustanovení</w:t>
      </w:r>
    </w:p>
    <w:p w14:paraId="0B1E7B04" w14:textId="77777777" w:rsidR="00E60F39" w:rsidRPr="00744F3A" w:rsidRDefault="00E60F39" w:rsidP="00744F3A">
      <w:pPr>
        <w:jc w:val="center"/>
        <w:rPr>
          <w:b/>
          <w:bCs/>
          <w:sz w:val="24"/>
        </w:rPr>
      </w:pPr>
    </w:p>
    <w:p w14:paraId="2B620FDD" w14:textId="77777777" w:rsidR="008A2111" w:rsidRDefault="000474A2" w:rsidP="00AD29C4">
      <w:pPr>
        <w:pStyle w:val="Odstavecseseznamem"/>
        <w:numPr>
          <w:ilvl w:val="0"/>
          <w:numId w:val="20"/>
        </w:numPr>
        <w:spacing w:after="120"/>
        <w:ind w:hanging="720"/>
        <w:contextualSpacing w:val="0"/>
        <w:jc w:val="both"/>
        <w:rPr>
          <w:sz w:val="24"/>
          <w:szCs w:val="24"/>
        </w:rPr>
      </w:pPr>
      <w:r>
        <w:rPr>
          <w:sz w:val="24"/>
          <w:szCs w:val="24"/>
        </w:rPr>
        <w:t>Smluvní strany</w:t>
      </w:r>
      <w:r w:rsidR="00645E93" w:rsidRPr="008A2111">
        <w:rPr>
          <w:sz w:val="24"/>
          <w:szCs w:val="24"/>
        </w:rPr>
        <w:t xml:space="preserve"> </w:t>
      </w:r>
      <w:r w:rsidR="00AF438A">
        <w:rPr>
          <w:sz w:val="24"/>
          <w:szCs w:val="24"/>
        </w:rPr>
        <w:t>ber</w:t>
      </w:r>
      <w:r>
        <w:rPr>
          <w:sz w:val="24"/>
          <w:szCs w:val="24"/>
        </w:rPr>
        <w:t>ou</w:t>
      </w:r>
      <w:r w:rsidR="00AF438A" w:rsidRPr="008A2111">
        <w:rPr>
          <w:sz w:val="24"/>
          <w:szCs w:val="24"/>
        </w:rPr>
        <w:t xml:space="preserve"> na vědomí, </w:t>
      </w:r>
      <w:r w:rsidR="008D363A">
        <w:rPr>
          <w:sz w:val="24"/>
          <w:szCs w:val="24"/>
        </w:rPr>
        <w:t xml:space="preserve">že </w:t>
      </w:r>
      <w:r>
        <w:rPr>
          <w:sz w:val="24"/>
          <w:szCs w:val="24"/>
        </w:rPr>
        <w:t xml:space="preserve">tato </w:t>
      </w:r>
      <w:r w:rsidR="00AF438A">
        <w:rPr>
          <w:sz w:val="24"/>
          <w:szCs w:val="24"/>
        </w:rPr>
        <w:t>smlouv</w:t>
      </w:r>
      <w:r>
        <w:rPr>
          <w:sz w:val="24"/>
          <w:szCs w:val="24"/>
        </w:rPr>
        <w:t xml:space="preserve">a </w:t>
      </w:r>
      <w:r w:rsidR="00AF438A">
        <w:rPr>
          <w:sz w:val="24"/>
          <w:szCs w:val="24"/>
        </w:rPr>
        <w:t>podléh</w:t>
      </w:r>
      <w:r>
        <w:rPr>
          <w:sz w:val="24"/>
          <w:szCs w:val="24"/>
        </w:rPr>
        <w:t>á</w:t>
      </w:r>
      <w:r w:rsidR="00AF438A">
        <w:rPr>
          <w:sz w:val="24"/>
          <w:szCs w:val="24"/>
        </w:rPr>
        <w:t xml:space="preserve"> u</w:t>
      </w:r>
      <w:r w:rsidR="00AF438A" w:rsidRPr="008A2111">
        <w:rPr>
          <w:sz w:val="24"/>
          <w:szCs w:val="24"/>
        </w:rPr>
        <w:t>veřej</w:t>
      </w:r>
      <w:r w:rsidR="00AF438A">
        <w:rPr>
          <w:sz w:val="24"/>
          <w:szCs w:val="24"/>
        </w:rPr>
        <w:t xml:space="preserve">nění v registru </w:t>
      </w:r>
      <w:r w:rsidR="00AF438A" w:rsidRPr="008A2111">
        <w:rPr>
          <w:sz w:val="24"/>
          <w:szCs w:val="24"/>
        </w:rPr>
        <w:t>smlu</w:t>
      </w:r>
      <w:r w:rsidR="00AF438A">
        <w:rPr>
          <w:sz w:val="24"/>
          <w:szCs w:val="24"/>
        </w:rPr>
        <w:t>v</w:t>
      </w:r>
      <w:r w:rsidR="00AF438A" w:rsidRPr="008A2111">
        <w:rPr>
          <w:sz w:val="24"/>
          <w:szCs w:val="24"/>
        </w:rPr>
        <w:t xml:space="preserve"> dle zákona č. 340/2015 Sb., a </w:t>
      </w:r>
      <w:r w:rsidR="00AF438A">
        <w:rPr>
          <w:sz w:val="24"/>
          <w:szCs w:val="24"/>
        </w:rPr>
        <w:t xml:space="preserve">že </w:t>
      </w:r>
      <w:r w:rsidR="008D363A">
        <w:rPr>
          <w:sz w:val="24"/>
          <w:szCs w:val="24"/>
        </w:rPr>
        <w:t xml:space="preserve">ZČU </w:t>
      </w:r>
      <w:r w:rsidR="00AF438A" w:rsidRPr="008A2111">
        <w:rPr>
          <w:sz w:val="24"/>
          <w:szCs w:val="24"/>
        </w:rPr>
        <w:t>tuto smlouvu uveřejnění v registru smluv.</w:t>
      </w:r>
      <w:r w:rsidR="00AF438A">
        <w:rPr>
          <w:sz w:val="24"/>
          <w:szCs w:val="24"/>
        </w:rPr>
        <w:t xml:space="preserve"> Za tímto účelem je </w:t>
      </w:r>
      <w:r w:rsidR="00E275BD">
        <w:rPr>
          <w:sz w:val="24"/>
          <w:szCs w:val="24"/>
        </w:rPr>
        <w:t xml:space="preserve">smluvní strana podepisující smlouvu jako poslední </w:t>
      </w:r>
      <w:r w:rsidR="00AF438A">
        <w:rPr>
          <w:sz w:val="24"/>
          <w:szCs w:val="24"/>
        </w:rPr>
        <w:t>povinn</w:t>
      </w:r>
      <w:r w:rsidR="00E275BD">
        <w:rPr>
          <w:sz w:val="24"/>
          <w:szCs w:val="24"/>
        </w:rPr>
        <w:t>a</w:t>
      </w:r>
      <w:r w:rsidR="00AF438A">
        <w:rPr>
          <w:sz w:val="24"/>
          <w:szCs w:val="24"/>
        </w:rPr>
        <w:t xml:space="preserve"> předat </w:t>
      </w:r>
      <w:r w:rsidR="008D363A">
        <w:rPr>
          <w:sz w:val="24"/>
          <w:szCs w:val="24"/>
        </w:rPr>
        <w:t>ZČU</w:t>
      </w:r>
      <w:r w:rsidR="00AF438A">
        <w:rPr>
          <w:sz w:val="24"/>
          <w:szCs w:val="24"/>
        </w:rPr>
        <w:t xml:space="preserve"> tuto smlouvu nejpozději do 5 dnů od jejího </w:t>
      </w:r>
      <w:r w:rsidR="00E275BD">
        <w:rPr>
          <w:sz w:val="24"/>
          <w:szCs w:val="24"/>
        </w:rPr>
        <w:t>podpisu</w:t>
      </w:r>
      <w:r w:rsidR="00645E93" w:rsidRPr="008A2111">
        <w:rPr>
          <w:sz w:val="24"/>
          <w:szCs w:val="24"/>
        </w:rPr>
        <w:t>.</w:t>
      </w:r>
    </w:p>
    <w:p w14:paraId="6C0748BB" w14:textId="77777777" w:rsidR="00645E93" w:rsidRPr="008A2111" w:rsidRDefault="00645E93" w:rsidP="00AD29C4">
      <w:pPr>
        <w:pStyle w:val="Odstavecseseznamem"/>
        <w:numPr>
          <w:ilvl w:val="0"/>
          <w:numId w:val="20"/>
        </w:numPr>
        <w:spacing w:after="120"/>
        <w:ind w:hanging="720"/>
        <w:contextualSpacing w:val="0"/>
        <w:jc w:val="both"/>
        <w:rPr>
          <w:sz w:val="24"/>
          <w:szCs w:val="24"/>
        </w:rPr>
      </w:pPr>
      <w:r w:rsidRPr="008A2111">
        <w:rPr>
          <w:sz w:val="24"/>
          <w:szCs w:val="24"/>
        </w:rPr>
        <w:t>Smlouva nabývá platnosti dnem jejího uzavření, tj. dnem podpisu smlouvy oprávněnými</w:t>
      </w:r>
      <w:r w:rsidR="008A2111" w:rsidRPr="008A2111">
        <w:rPr>
          <w:sz w:val="24"/>
          <w:szCs w:val="24"/>
        </w:rPr>
        <w:t xml:space="preserve"> zástupci obou smluvních stran, a účinnosti </w:t>
      </w:r>
      <w:r w:rsidRPr="008A2111">
        <w:rPr>
          <w:sz w:val="24"/>
          <w:szCs w:val="24"/>
        </w:rPr>
        <w:t xml:space="preserve">teprve dnem </w:t>
      </w:r>
      <w:r w:rsidR="008D363A">
        <w:rPr>
          <w:sz w:val="24"/>
          <w:szCs w:val="24"/>
        </w:rPr>
        <w:t>u</w:t>
      </w:r>
      <w:r w:rsidRPr="008A2111">
        <w:rPr>
          <w:sz w:val="24"/>
          <w:szCs w:val="24"/>
        </w:rPr>
        <w:t>veřejnění v registru smluv.</w:t>
      </w:r>
    </w:p>
    <w:p w14:paraId="6E7E17A8" w14:textId="77777777" w:rsidR="002B2D50" w:rsidRDefault="009D2B69" w:rsidP="00AD29C4">
      <w:pPr>
        <w:pStyle w:val="Odstavecseseznamem"/>
        <w:numPr>
          <w:ilvl w:val="0"/>
          <w:numId w:val="20"/>
        </w:numPr>
        <w:spacing w:after="120"/>
        <w:ind w:hanging="720"/>
        <w:contextualSpacing w:val="0"/>
        <w:jc w:val="both"/>
        <w:rPr>
          <w:sz w:val="24"/>
          <w:szCs w:val="24"/>
        </w:rPr>
      </w:pPr>
      <w:r w:rsidRPr="002B2D50">
        <w:rPr>
          <w:sz w:val="24"/>
          <w:szCs w:val="24"/>
        </w:rPr>
        <w:t>Smlouva se sjednává na dobu</w:t>
      </w:r>
      <w:r w:rsidRPr="002B2D50">
        <w:rPr>
          <w:color w:val="FF0000"/>
          <w:sz w:val="24"/>
          <w:szCs w:val="24"/>
        </w:rPr>
        <w:t xml:space="preserve"> </w:t>
      </w:r>
      <w:r w:rsidR="00283B49">
        <w:rPr>
          <w:sz w:val="24"/>
          <w:szCs w:val="24"/>
        </w:rPr>
        <w:t xml:space="preserve">určitou, a to </w:t>
      </w:r>
      <w:r w:rsidR="000474A2">
        <w:rPr>
          <w:sz w:val="24"/>
          <w:szCs w:val="24"/>
        </w:rPr>
        <w:t xml:space="preserve">od </w:t>
      </w:r>
      <w:r w:rsidR="00484A9F">
        <w:rPr>
          <w:sz w:val="24"/>
          <w:szCs w:val="24"/>
        </w:rPr>
        <w:t>její účinnosti</w:t>
      </w:r>
      <w:r w:rsidR="00FF5C82">
        <w:rPr>
          <w:sz w:val="24"/>
          <w:szCs w:val="24"/>
        </w:rPr>
        <w:t xml:space="preserve"> </w:t>
      </w:r>
      <w:r w:rsidR="009B7F43">
        <w:rPr>
          <w:sz w:val="24"/>
          <w:szCs w:val="24"/>
        </w:rPr>
        <w:t xml:space="preserve">do </w:t>
      </w:r>
      <w:r w:rsidR="00FF5C82">
        <w:rPr>
          <w:sz w:val="24"/>
          <w:szCs w:val="24"/>
        </w:rPr>
        <w:t>28</w:t>
      </w:r>
      <w:r w:rsidR="009B7F43">
        <w:rPr>
          <w:sz w:val="24"/>
          <w:szCs w:val="24"/>
        </w:rPr>
        <w:t>.</w:t>
      </w:r>
      <w:r w:rsidR="00FF5C82" w:rsidDel="00FF5C82">
        <w:rPr>
          <w:sz w:val="24"/>
          <w:szCs w:val="24"/>
        </w:rPr>
        <w:t xml:space="preserve"> </w:t>
      </w:r>
      <w:r w:rsidR="009B7F43">
        <w:rPr>
          <w:sz w:val="24"/>
          <w:szCs w:val="24"/>
        </w:rPr>
        <w:t>2.</w:t>
      </w:r>
      <w:r w:rsidR="00DF7ADB">
        <w:rPr>
          <w:sz w:val="24"/>
          <w:szCs w:val="24"/>
        </w:rPr>
        <w:t>2026</w:t>
      </w:r>
      <w:r w:rsidR="008D363A">
        <w:rPr>
          <w:sz w:val="24"/>
          <w:szCs w:val="24"/>
        </w:rPr>
        <w:t>.</w:t>
      </w:r>
    </w:p>
    <w:p w14:paraId="765E6D42" w14:textId="77777777" w:rsidR="002B2D50" w:rsidRDefault="009D2B69" w:rsidP="00AD29C4">
      <w:pPr>
        <w:pStyle w:val="Odstavecseseznamem"/>
        <w:numPr>
          <w:ilvl w:val="0"/>
          <w:numId w:val="20"/>
        </w:numPr>
        <w:spacing w:after="120"/>
        <w:ind w:hanging="720"/>
        <w:contextualSpacing w:val="0"/>
        <w:jc w:val="both"/>
        <w:rPr>
          <w:sz w:val="24"/>
          <w:szCs w:val="24"/>
        </w:rPr>
      </w:pPr>
      <w:r w:rsidRPr="002B2D50">
        <w:rPr>
          <w:sz w:val="24"/>
          <w:szCs w:val="24"/>
        </w:rPr>
        <w:t>Práva a povinnosti smluvních stran touto smlouvou výslovně neupravená se řídí zákonem č. 130/2002 Sb. o podpoře výzkumu, experimentálního vývoje a inovací, v platném znění, a zákonem č. 89/2012 Sb., občanský zákoník, v platném znění.</w:t>
      </w:r>
    </w:p>
    <w:p w14:paraId="1F92661A" w14:textId="77777777" w:rsidR="002B2D50" w:rsidRDefault="009D2B69" w:rsidP="00AD29C4">
      <w:pPr>
        <w:pStyle w:val="Odstavecseseznamem"/>
        <w:numPr>
          <w:ilvl w:val="0"/>
          <w:numId w:val="20"/>
        </w:numPr>
        <w:spacing w:after="120"/>
        <w:ind w:hanging="720"/>
        <w:contextualSpacing w:val="0"/>
        <w:jc w:val="both"/>
        <w:rPr>
          <w:sz w:val="24"/>
          <w:szCs w:val="24"/>
        </w:rPr>
      </w:pPr>
      <w:r w:rsidRPr="002B2D50">
        <w:rPr>
          <w:sz w:val="24"/>
          <w:szCs w:val="24"/>
        </w:rPr>
        <w:t xml:space="preserve">Tuto smlouvu je možno měnit nebo doplňovat jen písemnými dodatky </w:t>
      </w:r>
      <w:r w:rsidR="00E275BD">
        <w:rPr>
          <w:sz w:val="24"/>
          <w:szCs w:val="24"/>
        </w:rPr>
        <w:t>podepsanými oprávněnými zástupci smluvních stran.</w:t>
      </w:r>
      <w:r w:rsidRPr="002B2D50">
        <w:rPr>
          <w:sz w:val="24"/>
          <w:szCs w:val="24"/>
        </w:rPr>
        <w:t xml:space="preserve"> Za písemnou formu nebude pro tento účel považována výměna e-mailových či jiných elektronických zpráv.</w:t>
      </w:r>
    </w:p>
    <w:p w14:paraId="4E63C74A" w14:textId="77777777" w:rsidR="002B2D50" w:rsidRDefault="009D2B69" w:rsidP="00AD29C4">
      <w:pPr>
        <w:pStyle w:val="Odstavecseseznamem"/>
        <w:numPr>
          <w:ilvl w:val="0"/>
          <w:numId w:val="20"/>
        </w:numPr>
        <w:spacing w:after="120"/>
        <w:ind w:hanging="720"/>
        <w:contextualSpacing w:val="0"/>
        <w:jc w:val="both"/>
        <w:rPr>
          <w:sz w:val="24"/>
          <w:szCs w:val="24"/>
        </w:rPr>
      </w:pPr>
      <w:r w:rsidRPr="002B2D50">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64E14589" w14:textId="77777777" w:rsidR="002B2D50" w:rsidRDefault="009D2B69" w:rsidP="00AD29C4">
      <w:pPr>
        <w:pStyle w:val="Odstavecseseznamem"/>
        <w:numPr>
          <w:ilvl w:val="0"/>
          <w:numId w:val="20"/>
        </w:numPr>
        <w:spacing w:after="120"/>
        <w:ind w:hanging="720"/>
        <w:contextualSpacing w:val="0"/>
        <w:jc w:val="both"/>
        <w:rPr>
          <w:sz w:val="24"/>
          <w:szCs w:val="24"/>
        </w:rPr>
      </w:pPr>
      <w:r w:rsidRPr="002B2D50">
        <w:rPr>
          <w:sz w:val="24"/>
          <w:szCs w:val="24"/>
        </w:rPr>
        <w:lastRenderedPageBreak/>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011C0B">
        <w:rPr>
          <w:sz w:val="24"/>
          <w:szCs w:val="24"/>
        </w:rPr>
        <w:t xml:space="preserve"> </w:t>
      </w:r>
      <w:r w:rsidRPr="002B2D50">
        <w:rPr>
          <w:sz w:val="24"/>
          <w:szCs w:val="24"/>
        </w:rPr>
        <w:t>se pokud možno co nejvíce blíží hospodářskému účelu původního ustanovení. Ukáže-li se některé z ustanovení této Smlouvy zdánlivým (nicotným), posoudí se vliv této vady na ostatní ustanovení Smlouvy obdobně podle § 576 zákona č. 89/2012</w:t>
      </w:r>
      <w:r w:rsidR="00DA7279">
        <w:rPr>
          <w:sz w:val="24"/>
          <w:szCs w:val="24"/>
        </w:rPr>
        <w:t> </w:t>
      </w:r>
      <w:r w:rsidRPr="002B2D50">
        <w:rPr>
          <w:sz w:val="24"/>
          <w:szCs w:val="24"/>
        </w:rPr>
        <w:t>Sb., občanský zákoník, v platném znění.</w:t>
      </w:r>
    </w:p>
    <w:p w14:paraId="313588F0" w14:textId="77777777" w:rsidR="009D2B69" w:rsidRPr="002B2D50" w:rsidRDefault="009D2B69" w:rsidP="00AD29C4">
      <w:pPr>
        <w:pStyle w:val="Odstavecseseznamem"/>
        <w:numPr>
          <w:ilvl w:val="0"/>
          <w:numId w:val="20"/>
        </w:numPr>
        <w:spacing w:after="120"/>
        <w:ind w:hanging="720"/>
        <w:contextualSpacing w:val="0"/>
        <w:jc w:val="both"/>
        <w:rPr>
          <w:sz w:val="24"/>
          <w:szCs w:val="24"/>
        </w:rPr>
      </w:pPr>
      <w:r w:rsidRPr="002B2D50">
        <w:rPr>
          <w:sz w:val="24"/>
          <w:szCs w:val="24"/>
        </w:rPr>
        <w:t>Tato smlouva je sepsána v</w:t>
      </w:r>
      <w:r w:rsidR="002B2D50" w:rsidRPr="002B2D50">
        <w:rPr>
          <w:sz w:val="24"/>
          <w:szCs w:val="24"/>
        </w:rPr>
        <w:t xml:space="preserve"> </w:t>
      </w:r>
      <w:r w:rsidR="009B7F43">
        <w:rPr>
          <w:sz w:val="24"/>
          <w:szCs w:val="24"/>
        </w:rPr>
        <w:t>6</w:t>
      </w:r>
      <w:r w:rsidR="009B7F43" w:rsidRPr="002B2D50">
        <w:rPr>
          <w:sz w:val="24"/>
          <w:szCs w:val="24"/>
        </w:rPr>
        <w:t xml:space="preserve"> </w:t>
      </w:r>
      <w:r w:rsidRPr="002B2D50">
        <w:rPr>
          <w:sz w:val="24"/>
          <w:szCs w:val="24"/>
        </w:rPr>
        <w:t xml:space="preserve">vyhotoveních, z nichž každá ze smluvních stran obdrží po jednom vyhotovení. </w:t>
      </w:r>
    </w:p>
    <w:p w14:paraId="2B2BB526" w14:textId="7068CBF3" w:rsidR="00583D41" w:rsidRPr="007779CC" w:rsidRDefault="00583D41" w:rsidP="007779CC">
      <w:pPr>
        <w:pStyle w:val="Zkladntext"/>
        <w:jc w:val="center"/>
        <w:rPr>
          <w:sz w:val="32"/>
          <w:szCs w:val="32"/>
        </w:rPr>
      </w:pPr>
      <w:r>
        <w:br w:type="page"/>
      </w:r>
      <w:r w:rsidRPr="007779CC">
        <w:rPr>
          <w:sz w:val="32"/>
          <w:szCs w:val="32"/>
        </w:rPr>
        <w:lastRenderedPageBreak/>
        <w:t>Podpisový list č. 1</w:t>
      </w:r>
    </w:p>
    <w:p w14:paraId="46D137E3" w14:textId="77777777" w:rsidR="000474A2" w:rsidRPr="004D1175" w:rsidRDefault="000474A2" w:rsidP="00AD29C4">
      <w:pPr>
        <w:pStyle w:val="Zkladntext"/>
        <w:jc w:val="center"/>
        <w:rPr>
          <w:szCs w:val="24"/>
        </w:rPr>
      </w:pPr>
      <w:r w:rsidRPr="00B55A98">
        <w:rPr>
          <w:szCs w:val="24"/>
        </w:rPr>
        <w:t xml:space="preserve">k </w:t>
      </w:r>
      <w:r w:rsidR="00B55A98">
        <w:rPr>
          <w:szCs w:val="24"/>
        </w:rPr>
        <w:t>D</w:t>
      </w:r>
      <w:r w:rsidR="00B55A98" w:rsidRPr="00AD29C4">
        <w:rPr>
          <w:szCs w:val="24"/>
        </w:rPr>
        <w:t>ohodě o podmínkách komerčního využití výsledků dosažených při řešení projektu výzkumu a vývoje</w:t>
      </w:r>
      <w:r w:rsidR="00B55A98">
        <w:rPr>
          <w:szCs w:val="24"/>
        </w:rPr>
        <w:t xml:space="preserve"> </w:t>
      </w:r>
      <w:r w:rsidRPr="004D1175">
        <w:rPr>
          <w:szCs w:val="24"/>
        </w:rPr>
        <w:t>„Inovace systémů řízení subjektů cestovního ruchu pomocí nástrojů procesního řízení“, ev. č. TL01000191</w:t>
      </w:r>
    </w:p>
    <w:p w14:paraId="6359EB6F" w14:textId="77777777" w:rsidR="00583D41" w:rsidRPr="00BC0FC6" w:rsidRDefault="00583D41" w:rsidP="00583D41">
      <w:pPr>
        <w:pStyle w:val="Zkladntext2"/>
        <w:rPr>
          <w:rFonts w:ascii="Arial" w:hAnsi="Arial" w:cs="Arial"/>
          <w:sz w:val="20"/>
        </w:rPr>
      </w:pPr>
    </w:p>
    <w:tbl>
      <w:tblPr>
        <w:tblW w:w="0" w:type="auto"/>
        <w:tblLayout w:type="fixed"/>
        <w:tblCellMar>
          <w:left w:w="70" w:type="dxa"/>
          <w:right w:w="70" w:type="dxa"/>
        </w:tblCellMar>
        <w:tblLook w:val="0000" w:firstRow="0" w:lastRow="0" w:firstColumn="0" w:lastColumn="0" w:noHBand="0" w:noVBand="0"/>
      </w:tblPr>
      <w:tblGrid>
        <w:gridCol w:w="5253"/>
      </w:tblGrid>
      <w:tr w:rsidR="00583D41" w:rsidRPr="00AD29C4" w14:paraId="1864C80D" w14:textId="77777777" w:rsidTr="00F63552">
        <w:trPr>
          <w:trHeight w:val="5445"/>
        </w:trPr>
        <w:tc>
          <w:tcPr>
            <w:tcW w:w="5253" w:type="dxa"/>
          </w:tcPr>
          <w:p w14:paraId="0BA9F7B7" w14:textId="77777777" w:rsidR="00583D41" w:rsidRPr="00AD29C4" w:rsidRDefault="00583D41" w:rsidP="00780149">
            <w:pPr>
              <w:pStyle w:val="Zkladntext2"/>
              <w:rPr>
                <w:szCs w:val="24"/>
              </w:rPr>
            </w:pPr>
          </w:p>
          <w:p w14:paraId="1290DAA9" w14:textId="77777777" w:rsidR="00583D41" w:rsidRPr="00AD29C4" w:rsidRDefault="00583D41" w:rsidP="00780149">
            <w:pPr>
              <w:pStyle w:val="Zkladntext2"/>
              <w:rPr>
                <w:szCs w:val="24"/>
              </w:rPr>
            </w:pPr>
          </w:p>
          <w:p w14:paraId="5A213B31" w14:textId="77777777" w:rsidR="00583D41" w:rsidRPr="00AD29C4" w:rsidRDefault="00583D41" w:rsidP="00780149">
            <w:pPr>
              <w:pStyle w:val="Zkladntext2"/>
              <w:rPr>
                <w:szCs w:val="24"/>
              </w:rPr>
            </w:pPr>
          </w:p>
          <w:p w14:paraId="47E8B0AD" w14:textId="77777777" w:rsidR="00583D41" w:rsidRPr="00AD29C4" w:rsidRDefault="00583D41" w:rsidP="00780149">
            <w:pPr>
              <w:pStyle w:val="Zkladntext2"/>
              <w:rPr>
                <w:szCs w:val="24"/>
              </w:rPr>
            </w:pPr>
          </w:p>
          <w:p w14:paraId="44CEA993" w14:textId="77777777" w:rsidR="00583D41" w:rsidRPr="00AD29C4" w:rsidRDefault="00583D41" w:rsidP="00780149">
            <w:pPr>
              <w:pStyle w:val="Zkladntext2"/>
              <w:rPr>
                <w:szCs w:val="24"/>
              </w:rPr>
            </w:pPr>
          </w:p>
          <w:p w14:paraId="474C463E" w14:textId="77777777" w:rsidR="00583D41" w:rsidRPr="00AD29C4" w:rsidRDefault="00583D41" w:rsidP="00780149">
            <w:pPr>
              <w:pStyle w:val="Zkladntext2"/>
              <w:rPr>
                <w:szCs w:val="24"/>
              </w:rPr>
            </w:pPr>
            <w:r w:rsidRPr="00AD29C4">
              <w:rPr>
                <w:szCs w:val="24"/>
              </w:rPr>
              <w:t>V Plzni dne ………………...</w:t>
            </w:r>
          </w:p>
          <w:p w14:paraId="542F8A32" w14:textId="77777777" w:rsidR="00583D41" w:rsidRPr="00AD29C4" w:rsidRDefault="00583D41" w:rsidP="00780149">
            <w:pPr>
              <w:pStyle w:val="Zkladntext2"/>
              <w:rPr>
                <w:szCs w:val="24"/>
              </w:rPr>
            </w:pPr>
          </w:p>
          <w:p w14:paraId="3ED5798E" w14:textId="77777777" w:rsidR="00583D41" w:rsidRPr="00AD29C4" w:rsidRDefault="00583D41" w:rsidP="00780149">
            <w:pPr>
              <w:pStyle w:val="Zkladntext2"/>
              <w:pBdr>
                <w:bottom w:val="single" w:sz="12" w:space="1" w:color="auto"/>
              </w:pBdr>
              <w:rPr>
                <w:szCs w:val="24"/>
              </w:rPr>
            </w:pPr>
            <w:r w:rsidRPr="00B55A98">
              <w:rPr>
                <w:szCs w:val="24"/>
              </w:rPr>
              <w:t>Za Západočeskou univerzitu v Plzni</w:t>
            </w:r>
            <w:r w:rsidRPr="00B55A98">
              <w:rPr>
                <w:szCs w:val="24"/>
              </w:rPr>
              <w:tab/>
            </w:r>
          </w:p>
          <w:p w14:paraId="1EA50AD0" w14:textId="77777777" w:rsidR="00583D41" w:rsidRPr="00AD29C4" w:rsidRDefault="00583D41" w:rsidP="00780149">
            <w:pPr>
              <w:pStyle w:val="Zkladntext2"/>
              <w:pBdr>
                <w:bottom w:val="single" w:sz="12" w:space="1" w:color="auto"/>
              </w:pBdr>
              <w:rPr>
                <w:szCs w:val="24"/>
              </w:rPr>
            </w:pPr>
          </w:p>
          <w:p w14:paraId="3C9C9951" w14:textId="77777777" w:rsidR="00583D41" w:rsidRPr="00AD29C4" w:rsidRDefault="00583D41" w:rsidP="00780149">
            <w:pPr>
              <w:pStyle w:val="Zkladntext2"/>
              <w:pBdr>
                <w:bottom w:val="single" w:sz="12" w:space="1" w:color="auto"/>
              </w:pBdr>
              <w:rPr>
                <w:szCs w:val="24"/>
              </w:rPr>
            </w:pPr>
          </w:p>
          <w:p w14:paraId="5EB28467" w14:textId="77777777" w:rsidR="00583D41" w:rsidRPr="00AD29C4" w:rsidRDefault="00583D41" w:rsidP="00780149">
            <w:pPr>
              <w:pStyle w:val="Zkladntext2"/>
              <w:pBdr>
                <w:bottom w:val="single" w:sz="12" w:space="1" w:color="auto"/>
              </w:pBdr>
              <w:rPr>
                <w:szCs w:val="24"/>
              </w:rPr>
            </w:pPr>
          </w:p>
          <w:p w14:paraId="018E444E" w14:textId="77777777" w:rsidR="00583D41" w:rsidRPr="00AD29C4" w:rsidRDefault="00583D41" w:rsidP="00780149">
            <w:pPr>
              <w:pStyle w:val="Zkladntext2"/>
              <w:pBdr>
                <w:bottom w:val="single" w:sz="12" w:space="1" w:color="auto"/>
              </w:pBdr>
              <w:rPr>
                <w:szCs w:val="24"/>
              </w:rPr>
            </w:pPr>
          </w:p>
          <w:p w14:paraId="49DF127E" w14:textId="77777777" w:rsidR="00583D41" w:rsidRPr="00AD29C4" w:rsidRDefault="00583D41" w:rsidP="00780149">
            <w:pPr>
              <w:pStyle w:val="Zkladntext2"/>
              <w:pBdr>
                <w:bottom w:val="single" w:sz="12" w:space="1" w:color="auto"/>
              </w:pBdr>
              <w:rPr>
                <w:szCs w:val="24"/>
              </w:rPr>
            </w:pPr>
          </w:p>
          <w:p w14:paraId="0DD5416C" w14:textId="77777777" w:rsidR="00583D41" w:rsidRPr="00AD29C4" w:rsidRDefault="00583D41" w:rsidP="00780149">
            <w:pPr>
              <w:pStyle w:val="Zkladntext2"/>
              <w:pBdr>
                <w:bottom w:val="single" w:sz="12" w:space="1" w:color="auto"/>
              </w:pBdr>
              <w:rPr>
                <w:szCs w:val="24"/>
              </w:rPr>
            </w:pPr>
          </w:p>
          <w:p w14:paraId="493B7C6A" w14:textId="77777777" w:rsidR="00583D41" w:rsidRPr="00AD29C4" w:rsidRDefault="00583D41" w:rsidP="00780149">
            <w:pPr>
              <w:pStyle w:val="Zkladntext2"/>
              <w:pBdr>
                <w:bottom w:val="single" w:sz="12" w:space="1" w:color="auto"/>
              </w:pBdr>
              <w:rPr>
                <w:szCs w:val="24"/>
              </w:rPr>
            </w:pPr>
          </w:p>
          <w:p w14:paraId="0A20C07C" w14:textId="77777777" w:rsidR="00583D41" w:rsidRPr="00AD29C4" w:rsidRDefault="00583D41" w:rsidP="00780149">
            <w:pPr>
              <w:pStyle w:val="Zkladntext2"/>
              <w:pBdr>
                <w:bottom w:val="single" w:sz="12" w:space="1" w:color="auto"/>
              </w:pBdr>
              <w:rPr>
                <w:szCs w:val="24"/>
              </w:rPr>
            </w:pPr>
          </w:p>
          <w:p w14:paraId="2584FD96" w14:textId="7E37DA9E" w:rsidR="00583D41" w:rsidRPr="00B55A98" w:rsidRDefault="00F63552" w:rsidP="00780149">
            <w:pPr>
              <w:pStyle w:val="Zkladntext2"/>
              <w:jc w:val="center"/>
              <w:rPr>
                <w:b/>
                <w:bCs/>
                <w:i/>
                <w:iCs/>
                <w:szCs w:val="24"/>
              </w:rPr>
            </w:pPr>
            <w:r w:rsidRPr="00F63552">
              <w:rPr>
                <w:b/>
                <w:bCs/>
                <w:i/>
                <w:iCs/>
                <w:szCs w:val="24"/>
              </w:rPr>
              <w:t>doc. Ing. Jiří Hammerbauer</w:t>
            </w:r>
            <w:r w:rsidR="00072A9F">
              <w:rPr>
                <w:b/>
                <w:bCs/>
                <w:i/>
                <w:iCs/>
                <w:szCs w:val="24"/>
              </w:rPr>
              <w:t>,</w:t>
            </w:r>
            <w:r w:rsidR="00072A9F">
              <w:t xml:space="preserve"> </w:t>
            </w:r>
            <w:r w:rsidR="00072A9F" w:rsidRPr="00072A9F">
              <w:rPr>
                <w:b/>
                <w:bCs/>
                <w:i/>
                <w:iCs/>
                <w:szCs w:val="24"/>
              </w:rPr>
              <w:t>Ph.D.</w:t>
            </w:r>
          </w:p>
          <w:p w14:paraId="7A01213B" w14:textId="3145A478" w:rsidR="00583D41" w:rsidRPr="00AD29C4" w:rsidRDefault="00F63552" w:rsidP="00780149">
            <w:pPr>
              <w:pStyle w:val="Zkladntext2"/>
              <w:jc w:val="center"/>
              <w:rPr>
                <w:b/>
                <w:i/>
                <w:szCs w:val="24"/>
              </w:rPr>
            </w:pPr>
            <w:r w:rsidRPr="00F63552">
              <w:rPr>
                <w:b/>
                <w:bCs/>
                <w:i/>
                <w:iCs/>
                <w:szCs w:val="24"/>
              </w:rPr>
              <w:t>prorektor pro tvůrčí činnost a doktorské studium</w:t>
            </w:r>
          </w:p>
        </w:tc>
      </w:tr>
    </w:tbl>
    <w:p w14:paraId="6D5B58B0" w14:textId="77777777" w:rsidR="00583D41" w:rsidRPr="00AD29C4" w:rsidRDefault="00583D41" w:rsidP="00583D41">
      <w:pPr>
        <w:pStyle w:val="Zkladntext"/>
        <w:rPr>
          <w:szCs w:val="24"/>
        </w:rPr>
      </w:pPr>
    </w:p>
    <w:p w14:paraId="64663A17" w14:textId="77777777" w:rsidR="00583D41" w:rsidRPr="00AD29C4" w:rsidRDefault="00583D41" w:rsidP="00583D41">
      <w:pPr>
        <w:pStyle w:val="Zkladntext"/>
        <w:rPr>
          <w:szCs w:val="24"/>
        </w:rPr>
      </w:pPr>
    </w:p>
    <w:p w14:paraId="40CF82C3" w14:textId="77777777" w:rsidR="00583D41" w:rsidRPr="00B55A98" w:rsidRDefault="00583D41" w:rsidP="00583D41">
      <w:pPr>
        <w:pStyle w:val="Zkladntext"/>
        <w:rPr>
          <w:szCs w:val="24"/>
        </w:rPr>
      </w:pPr>
    </w:p>
    <w:p w14:paraId="73D836B9" w14:textId="77777777" w:rsidR="00583D41" w:rsidRDefault="00583D41" w:rsidP="00583D41">
      <w:pPr>
        <w:rPr>
          <w:rFonts w:ascii="Arial" w:hAnsi="Arial" w:cs="Arial"/>
          <w:sz w:val="32"/>
          <w:szCs w:val="32"/>
        </w:rPr>
      </w:pPr>
      <w:r w:rsidRPr="00AD29C4">
        <w:rPr>
          <w:sz w:val="24"/>
          <w:szCs w:val="24"/>
        </w:rPr>
        <w:br w:type="page"/>
      </w:r>
    </w:p>
    <w:p w14:paraId="48B846C6" w14:textId="77777777" w:rsidR="00583D41" w:rsidRPr="007779CC" w:rsidRDefault="00583D41" w:rsidP="00583D41">
      <w:pPr>
        <w:pStyle w:val="Zkladntext2"/>
        <w:jc w:val="center"/>
        <w:rPr>
          <w:sz w:val="20"/>
        </w:rPr>
      </w:pPr>
      <w:r w:rsidRPr="007779CC">
        <w:rPr>
          <w:sz w:val="32"/>
          <w:szCs w:val="32"/>
        </w:rPr>
        <w:lastRenderedPageBreak/>
        <w:t>Podpisový list č. 2</w:t>
      </w:r>
    </w:p>
    <w:p w14:paraId="6080059A" w14:textId="77777777" w:rsidR="00B55A98" w:rsidRPr="004D1175" w:rsidRDefault="00B55A98" w:rsidP="00B55A98">
      <w:pPr>
        <w:pStyle w:val="Zkladntext"/>
        <w:jc w:val="center"/>
        <w:rPr>
          <w:szCs w:val="24"/>
        </w:rPr>
      </w:pPr>
      <w:r w:rsidRPr="00B55A98">
        <w:rPr>
          <w:szCs w:val="24"/>
        </w:rPr>
        <w:t xml:space="preserve">k </w:t>
      </w:r>
      <w:r>
        <w:rPr>
          <w:szCs w:val="24"/>
        </w:rPr>
        <w:t>D</w:t>
      </w:r>
      <w:r w:rsidRPr="00411547">
        <w:rPr>
          <w:szCs w:val="24"/>
        </w:rPr>
        <w:t>ohodě o podmínkách komerčního využití výsledků dosažených při řešení projektu výzkumu a vývoje</w:t>
      </w:r>
      <w:r>
        <w:rPr>
          <w:szCs w:val="24"/>
        </w:rPr>
        <w:t xml:space="preserve"> </w:t>
      </w:r>
      <w:r w:rsidRPr="004D1175">
        <w:rPr>
          <w:szCs w:val="24"/>
        </w:rPr>
        <w:t>„Inovace systémů řízení subjektů cestovního ruchu pomocí nástrojů procesního řízení“, ev. č. TL01000191</w:t>
      </w:r>
    </w:p>
    <w:p w14:paraId="2A63BF76" w14:textId="77777777" w:rsidR="00583D41" w:rsidRPr="00BC0FC6" w:rsidRDefault="00583D41" w:rsidP="00583D41">
      <w:pPr>
        <w:pStyle w:val="Zkladntext2"/>
        <w:rPr>
          <w:rFonts w:ascii="Arial" w:hAnsi="Arial" w:cs="Arial"/>
          <w:sz w:val="20"/>
        </w:rPr>
      </w:pPr>
    </w:p>
    <w:tbl>
      <w:tblPr>
        <w:tblW w:w="0" w:type="auto"/>
        <w:tblLayout w:type="fixed"/>
        <w:tblCellMar>
          <w:left w:w="70" w:type="dxa"/>
          <w:right w:w="70" w:type="dxa"/>
        </w:tblCellMar>
        <w:tblLook w:val="0000" w:firstRow="0" w:lastRow="0" w:firstColumn="0" w:lastColumn="0" w:noHBand="0" w:noVBand="0"/>
      </w:tblPr>
      <w:tblGrid>
        <w:gridCol w:w="4606"/>
      </w:tblGrid>
      <w:tr w:rsidR="00583D41" w:rsidRPr="00AD29C4" w14:paraId="693B61BC" w14:textId="77777777" w:rsidTr="00780149">
        <w:tc>
          <w:tcPr>
            <w:tcW w:w="4606" w:type="dxa"/>
          </w:tcPr>
          <w:p w14:paraId="4FB4D587" w14:textId="77777777" w:rsidR="00583D41" w:rsidRPr="00AD29C4" w:rsidRDefault="00583D41" w:rsidP="00780149">
            <w:pPr>
              <w:pStyle w:val="Zkladntext2"/>
              <w:rPr>
                <w:szCs w:val="24"/>
              </w:rPr>
            </w:pPr>
          </w:p>
          <w:p w14:paraId="677076B4" w14:textId="77777777" w:rsidR="00583D41" w:rsidRPr="00AD29C4" w:rsidRDefault="00583D41" w:rsidP="00780149">
            <w:pPr>
              <w:pStyle w:val="Zkladntext2"/>
              <w:rPr>
                <w:szCs w:val="24"/>
              </w:rPr>
            </w:pPr>
          </w:p>
          <w:p w14:paraId="6086CF59" w14:textId="77777777" w:rsidR="00583D41" w:rsidRPr="00AD29C4" w:rsidRDefault="00583D41" w:rsidP="00780149">
            <w:pPr>
              <w:pStyle w:val="Zkladntext2"/>
              <w:rPr>
                <w:szCs w:val="24"/>
              </w:rPr>
            </w:pPr>
          </w:p>
          <w:p w14:paraId="2ECD821E" w14:textId="77777777" w:rsidR="00583D41" w:rsidRPr="00AD29C4" w:rsidRDefault="00583D41" w:rsidP="00780149">
            <w:pPr>
              <w:pStyle w:val="Zkladntext2"/>
              <w:rPr>
                <w:szCs w:val="24"/>
              </w:rPr>
            </w:pPr>
          </w:p>
          <w:p w14:paraId="1D058B3F" w14:textId="77777777" w:rsidR="00583D41" w:rsidRPr="00AD29C4" w:rsidRDefault="00583D41" w:rsidP="00780149">
            <w:pPr>
              <w:pStyle w:val="Zkladntext2"/>
              <w:rPr>
                <w:szCs w:val="24"/>
              </w:rPr>
            </w:pPr>
          </w:p>
          <w:p w14:paraId="78BBBB43" w14:textId="77777777" w:rsidR="00583D41" w:rsidRPr="00AD29C4" w:rsidRDefault="00583D41" w:rsidP="00780149">
            <w:pPr>
              <w:pStyle w:val="Zkladntext2"/>
              <w:jc w:val="left"/>
              <w:rPr>
                <w:szCs w:val="24"/>
              </w:rPr>
            </w:pPr>
            <w:r w:rsidRPr="00AD29C4">
              <w:rPr>
                <w:szCs w:val="24"/>
              </w:rPr>
              <w:t>V …………………dne …………………</w:t>
            </w:r>
          </w:p>
          <w:p w14:paraId="550BEF33" w14:textId="77777777" w:rsidR="00081AB2" w:rsidRPr="00AD29C4" w:rsidRDefault="00081AB2" w:rsidP="00780149">
            <w:pPr>
              <w:pStyle w:val="Zkladntext2"/>
              <w:jc w:val="left"/>
              <w:rPr>
                <w:szCs w:val="24"/>
              </w:rPr>
            </w:pPr>
          </w:p>
          <w:p w14:paraId="45E46D17" w14:textId="77777777" w:rsidR="00081AB2" w:rsidRPr="00AD29C4" w:rsidRDefault="00081AB2" w:rsidP="00780149">
            <w:pPr>
              <w:pStyle w:val="Zkladntext2"/>
              <w:jc w:val="left"/>
              <w:rPr>
                <w:szCs w:val="24"/>
              </w:rPr>
            </w:pPr>
            <w:r w:rsidRPr="00AD29C4">
              <w:rPr>
                <w:szCs w:val="24"/>
              </w:rPr>
              <w:t>Za Univerzitu Hradec Králové</w:t>
            </w:r>
          </w:p>
          <w:p w14:paraId="6739E4F8" w14:textId="77777777" w:rsidR="00583D41" w:rsidRPr="00AD29C4" w:rsidRDefault="00583D41" w:rsidP="00780149">
            <w:pPr>
              <w:pStyle w:val="Zkladntext2"/>
              <w:rPr>
                <w:szCs w:val="24"/>
              </w:rPr>
            </w:pPr>
          </w:p>
          <w:p w14:paraId="3311E13A" w14:textId="77777777" w:rsidR="00583D41" w:rsidRPr="00AD29C4" w:rsidRDefault="00583D41" w:rsidP="00780149">
            <w:pPr>
              <w:pStyle w:val="Zkladntext2"/>
              <w:pBdr>
                <w:bottom w:val="single" w:sz="12" w:space="1" w:color="auto"/>
              </w:pBdr>
              <w:rPr>
                <w:szCs w:val="24"/>
              </w:rPr>
            </w:pPr>
          </w:p>
          <w:p w14:paraId="4FFA2D76" w14:textId="77777777" w:rsidR="00583D41" w:rsidRPr="00AD29C4" w:rsidRDefault="00583D41" w:rsidP="00780149">
            <w:pPr>
              <w:pStyle w:val="Zkladntext2"/>
              <w:pBdr>
                <w:bottom w:val="single" w:sz="12" w:space="1" w:color="auto"/>
              </w:pBdr>
              <w:rPr>
                <w:szCs w:val="24"/>
              </w:rPr>
            </w:pPr>
          </w:p>
          <w:p w14:paraId="4BAED4F8" w14:textId="77777777" w:rsidR="00583D41" w:rsidRPr="00AD29C4" w:rsidRDefault="00583D41" w:rsidP="00780149">
            <w:pPr>
              <w:pStyle w:val="Zkladntext2"/>
              <w:pBdr>
                <w:bottom w:val="single" w:sz="12" w:space="1" w:color="auto"/>
              </w:pBdr>
              <w:rPr>
                <w:szCs w:val="24"/>
              </w:rPr>
            </w:pPr>
          </w:p>
          <w:p w14:paraId="0D2D046A" w14:textId="77777777" w:rsidR="00583D41" w:rsidRPr="00AD29C4" w:rsidRDefault="00583D41" w:rsidP="00780149">
            <w:pPr>
              <w:pStyle w:val="Zkladntext2"/>
              <w:pBdr>
                <w:bottom w:val="single" w:sz="12" w:space="1" w:color="auto"/>
              </w:pBdr>
              <w:rPr>
                <w:szCs w:val="24"/>
              </w:rPr>
            </w:pPr>
          </w:p>
          <w:p w14:paraId="130F1394" w14:textId="77777777" w:rsidR="00583D41" w:rsidRPr="00AD29C4" w:rsidRDefault="00583D41" w:rsidP="00780149">
            <w:pPr>
              <w:pStyle w:val="Zkladntext2"/>
              <w:pBdr>
                <w:bottom w:val="single" w:sz="12" w:space="1" w:color="auto"/>
              </w:pBdr>
              <w:rPr>
                <w:szCs w:val="24"/>
              </w:rPr>
            </w:pPr>
          </w:p>
          <w:p w14:paraId="446EC9AA" w14:textId="5AA5577E" w:rsidR="00583D41" w:rsidRPr="00AD29C4" w:rsidRDefault="00EE4368" w:rsidP="00780149">
            <w:pPr>
              <w:pStyle w:val="Zkladntext2"/>
              <w:jc w:val="center"/>
              <w:rPr>
                <w:b/>
                <w:i/>
                <w:szCs w:val="24"/>
              </w:rPr>
            </w:pPr>
            <w:proofErr w:type="spellStart"/>
            <w:r>
              <w:rPr>
                <w:b/>
                <w:i/>
                <w:szCs w:val="24"/>
              </w:rPr>
              <w:t>xxxx</w:t>
            </w:r>
            <w:proofErr w:type="spellEnd"/>
          </w:p>
        </w:tc>
      </w:tr>
    </w:tbl>
    <w:p w14:paraId="2621677A" w14:textId="77777777" w:rsidR="00583D41" w:rsidRPr="00AD29C4" w:rsidRDefault="00583D41" w:rsidP="00583D41">
      <w:pPr>
        <w:pStyle w:val="Zkladntext"/>
        <w:rPr>
          <w:szCs w:val="24"/>
        </w:rPr>
      </w:pPr>
    </w:p>
    <w:p w14:paraId="6A8B88A9" w14:textId="77777777" w:rsidR="00583D41" w:rsidRPr="00AD29C4" w:rsidRDefault="00583D41" w:rsidP="00583D41">
      <w:pPr>
        <w:rPr>
          <w:sz w:val="24"/>
          <w:szCs w:val="24"/>
        </w:rPr>
      </w:pPr>
      <w:r w:rsidRPr="00AD29C4">
        <w:rPr>
          <w:sz w:val="24"/>
          <w:szCs w:val="24"/>
        </w:rPr>
        <w:br w:type="page"/>
      </w:r>
    </w:p>
    <w:p w14:paraId="0606B754" w14:textId="77777777" w:rsidR="00583D41" w:rsidRPr="007779CC" w:rsidRDefault="00583D41" w:rsidP="00583D41">
      <w:pPr>
        <w:pStyle w:val="Zkladntext2"/>
        <w:jc w:val="center"/>
        <w:rPr>
          <w:sz w:val="20"/>
        </w:rPr>
      </w:pPr>
      <w:r w:rsidRPr="007779CC">
        <w:rPr>
          <w:sz w:val="32"/>
          <w:szCs w:val="32"/>
        </w:rPr>
        <w:lastRenderedPageBreak/>
        <w:t>Podpisový list č. 3</w:t>
      </w:r>
    </w:p>
    <w:p w14:paraId="4AB3D5A0" w14:textId="77777777" w:rsidR="00B55A98" w:rsidRPr="004D1175" w:rsidRDefault="00B55A98" w:rsidP="00B55A98">
      <w:pPr>
        <w:pStyle w:val="Zkladntext"/>
        <w:jc w:val="center"/>
        <w:rPr>
          <w:szCs w:val="24"/>
        </w:rPr>
      </w:pPr>
      <w:r w:rsidRPr="00B55A98">
        <w:rPr>
          <w:szCs w:val="24"/>
        </w:rPr>
        <w:t xml:space="preserve">k </w:t>
      </w:r>
      <w:r>
        <w:rPr>
          <w:szCs w:val="24"/>
        </w:rPr>
        <w:t>D</w:t>
      </w:r>
      <w:r w:rsidRPr="00411547">
        <w:rPr>
          <w:szCs w:val="24"/>
        </w:rPr>
        <w:t>ohodě o podmínkách komerčního využití výsledků dosažených při řešení projektu výzkumu a vývoje</w:t>
      </w:r>
      <w:r>
        <w:rPr>
          <w:szCs w:val="24"/>
        </w:rPr>
        <w:t xml:space="preserve"> </w:t>
      </w:r>
      <w:r w:rsidRPr="004D1175">
        <w:rPr>
          <w:szCs w:val="24"/>
        </w:rPr>
        <w:t>„Inovace systémů řízení subjektů cestovního ruchu pomocí nástrojů procesního řízení“, ev. č. TL01000191</w:t>
      </w:r>
    </w:p>
    <w:p w14:paraId="7017393B" w14:textId="77777777" w:rsidR="00583D41" w:rsidRPr="00BC0FC6" w:rsidRDefault="00583D41" w:rsidP="00583D41">
      <w:pPr>
        <w:pStyle w:val="Zkladntext2"/>
        <w:rPr>
          <w:rFonts w:ascii="Arial" w:hAnsi="Arial" w:cs="Arial"/>
          <w:sz w:val="20"/>
        </w:rPr>
      </w:pPr>
    </w:p>
    <w:tbl>
      <w:tblPr>
        <w:tblW w:w="0" w:type="auto"/>
        <w:tblLayout w:type="fixed"/>
        <w:tblCellMar>
          <w:left w:w="70" w:type="dxa"/>
          <w:right w:w="70" w:type="dxa"/>
        </w:tblCellMar>
        <w:tblLook w:val="0000" w:firstRow="0" w:lastRow="0" w:firstColumn="0" w:lastColumn="0" w:noHBand="0" w:noVBand="0"/>
      </w:tblPr>
      <w:tblGrid>
        <w:gridCol w:w="4606"/>
      </w:tblGrid>
      <w:tr w:rsidR="00583D41" w:rsidRPr="00AD29C4" w14:paraId="75DA439F" w14:textId="77777777" w:rsidTr="00780149">
        <w:tc>
          <w:tcPr>
            <w:tcW w:w="4606" w:type="dxa"/>
          </w:tcPr>
          <w:p w14:paraId="45FB9208" w14:textId="77777777" w:rsidR="00583D41" w:rsidRPr="00AD29C4" w:rsidRDefault="00583D41" w:rsidP="00780149">
            <w:pPr>
              <w:pStyle w:val="Zkladntext2"/>
              <w:rPr>
                <w:szCs w:val="24"/>
              </w:rPr>
            </w:pPr>
          </w:p>
          <w:p w14:paraId="5F1E11A6" w14:textId="77777777" w:rsidR="00583D41" w:rsidRPr="00AD29C4" w:rsidRDefault="00583D41" w:rsidP="00780149">
            <w:pPr>
              <w:pStyle w:val="Zkladntext2"/>
              <w:rPr>
                <w:szCs w:val="24"/>
              </w:rPr>
            </w:pPr>
          </w:p>
          <w:p w14:paraId="1F97F7DB" w14:textId="77777777" w:rsidR="00583D41" w:rsidRPr="00AD29C4" w:rsidRDefault="00583D41" w:rsidP="00780149">
            <w:pPr>
              <w:pStyle w:val="Zkladntext2"/>
              <w:rPr>
                <w:szCs w:val="24"/>
              </w:rPr>
            </w:pPr>
          </w:p>
          <w:p w14:paraId="240C4B47" w14:textId="77777777" w:rsidR="00583D41" w:rsidRPr="00AD29C4" w:rsidRDefault="00583D41" w:rsidP="00780149">
            <w:pPr>
              <w:pStyle w:val="Zkladntext2"/>
              <w:rPr>
                <w:szCs w:val="24"/>
              </w:rPr>
            </w:pPr>
          </w:p>
          <w:p w14:paraId="06B0978C" w14:textId="77777777" w:rsidR="00583D41" w:rsidRPr="00AD29C4" w:rsidRDefault="00583D41" w:rsidP="00780149">
            <w:pPr>
              <w:pStyle w:val="Zkladntext2"/>
              <w:rPr>
                <w:szCs w:val="24"/>
              </w:rPr>
            </w:pPr>
          </w:p>
          <w:p w14:paraId="3FB2848A" w14:textId="77777777" w:rsidR="00583D41" w:rsidRPr="00AD29C4" w:rsidRDefault="00583D41" w:rsidP="00780149">
            <w:pPr>
              <w:pStyle w:val="Zkladntext2"/>
              <w:jc w:val="left"/>
              <w:rPr>
                <w:szCs w:val="24"/>
              </w:rPr>
            </w:pPr>
            <w:r w:rsidRPr="00AD29C4">
              <w:rPr>
                <w:szCs w:val="24"/>
              </w:rPr>
              <w:t>V …………………dne …………………</w:t>
            </w:r>
          </w:p>
          <w:p w14:paraId="3E938231" w14:textId="77777777" w:rsidR="00081AB2" w:rsidRPr="00AD29C4" w:rsidRDefault="00081AB2" w:rsidP="00780149">
            <w:pPr>
              <w:pStyle w:val="Zkladntext2"/>
              <w:jc w:val="left"/>
              <w:rPr>
                <w:szCs w:val="24"/>
              </w:rPr>
            </w:pPr>
          </w:p>
          <w:p w14:paraId="3BF66665" w14:textId="77777777" w:rsidR="00081AB2" w:rsidRPr="00AD29C4" w:rsidRDefault="00081AB2" w:rsidP="00780149">
            <w:pPr>
              <w:pStyle w:val="Zkladntext2"/>
              <w:jc w:val="left"/>
              <w:rPr>
                <w:szCs w:val="24"/>
              </w:rPr>
            </w:pPr>
            <w:r w:rsidRPr="00AD29C4">
              <w:rPr>
                <w:szCs w:val="24"/>
              </w:rPr>
              <w:t>Za Univerzitu Tomáše Bati ve Zlíně</w:t>
            </w:r>
          </w:p>
          <w:p w14:paraId="76C30D4D" w14:textId="77777777" w:rsidR="00583D41" w:rsidRPr="00AD29C4" w:rsidRDefault="00583D41" w:rsidP="00780149">
            <w:pPr>
              <w:pStyle w:val="Zkladntext2"/>
              <w:rPr>
                <w:szCs w:val="24"/>
              </w:rPr>
            </w:pPr>
          </w:p>
          <w:p w14:paraId="33E2304B" w14:textId="77777777" w:rsidR="00583D41" w:rsidRPr="00AD29C4" w:rsidRDefault="00583D41" w:rsidP="00780149">
            <w:pPr>
              <w:pStyle w:val="Zkladntext2"/>
              <w:pBdr>
                <w:bottom w:val="single" w:sz="12" w:space="1" w:color="auto"/>
              </w:pBdr>
              <w:rPr>
                <w:szCs w:val="24"/>
              </w:rPr>
            </w:pPr>
          </w:p>
          <w:p w14:paraId="076387B0" w14:textId="77777777" w:rsidR="00583D41" w:rsidRPr="00AD29C4" w:rsidRDefault="00583D41" w:rsidP="00780149">
            <w:pPr>
              <w:pStyle w:val="Zkladntext2"/>
              <w:pBdr>
                <w:bottom w:val="single" w:sz="12" w:space="1" w:color="auto"/>
              </w:pBdr>
              <w:rPr>
                <w:szCs w:val="24"/>
              </w:rPr>
            </w:pPr>
          </w:p>
          <w:p w14:paraId="105927A2" w14:textId="77777777" w:rsidR="00583D41" w:rsidRPr="00AD29C4" w:rsidRDefault="00583D41" w:rsidP="00780149">
            <w:pPr>
              <w:pStyle w:val="Zkladntext2"/>
              <w:pBdr>
                <w:bottom w:val="single" w:sz="12" w:space="1" w:color="auto"/>
              </w:pBdr>
              <w:rPr>
                <w:szCs w:val="24"/>
              </w:rPr>
            </w:pPr>
          </w:p>
          <w:p w14:paraId="47522A46" w14:textId="77777777" w:rsidR="00583D41" w:rsidRPr="00AD29C4" w:rsidRDefault="00583D41" w:rsidP="00780149">
            <w:pPr>
              <w:pStyle w:val="Zkladntext2"/>
              <w:pBdr>
                <w:bottom w:val="single" w:sz="12" w:space="1" w:color="auto"/>
              </w:pBdr>
              <w:rPr>
                <w:szCs w:val="24"/>
              </w:rPr>
            </w:pPr>
          </w:p>
          <w:p w14:paraId="362C90A7" w14:textId="77777777" w:rsidR="00583D41" w:rsidRPr="00AD29C4" w:rsidRDefault="00583D41" w:rsidP="00780149">
            <w:pPr>
              <w:pStyle w:val="Zkladntext2"/>
              <w:pBdr>
                <w:bottom w:val="single" w:sz="12" w:space="1" w:color="auto"/>
              </w:pBdr>
              <w:rPr>
                <w:szCs w:val="24"/>
              </w:rPr>
            </w:pPr>
          </w:p>
          <w:p w14:paraId="66B62C9C" w14:textId="115B5B7C" w:rsidR="00583D41" w:rsidRPr="00AD29C4" w:rsidRDefault="00EE4368" w:rsidP="00780149">
            <w:pPr>
              <w:pStyle w:val="Zkladntext2"/>
              <w:jc w:val="center"/>
              <w:rPr>
                <w:b/>
                <w:i/>
                <w:szCs w:val="24"/>
              </w:rPr>
            </w:pPr>
            <w:proofErr w:type="spellStart"/>
            <w:r>
              <w:rPr>
                <w:b/>
                <w:i/>
                <w:szCs w:val="24"/>
              </w:rPr>
              <w:t>xxxxx</w:t>
            </w:r>
            <w:proofErr w:type="spellEnd"/>
          </w:p>
        </w:tc>
      </w:tr>
    </w:tbl>
    <w:p w14:paraId="51611AA1" w14:textId="77777777" w:rsidR="00583D41" w:rsidRPr="00AD29C4" w:rsidRDefault="00583D41" w:rsidP="00583D41">
      <w:pPr>
        <w:pStyle w:val="Zkladntext"/>
        <w:rPr>
          <w:szCs w:val="24"/>
        </w:rPr>
      </w:pPr>
    </w:p>
    <w:p w14:paraId="154773AC" w14:textId="77777777" w:rsidR="00583D41" w:rsidRPr="00AD29C4" w:rsidRDefault="00583D41" w:rsidP="00583D41">
      <w:pPr>
        <w:rPr>
          <w:sz w:val="24"/>
          <w:szCs w:val="24"/>
        </w:rPr>
      </w:pPr>
      <w:r w:rsidRPr="00AD29C4">
        <w:rPr>
          <w:sz w:val="24"/>
          <w:szCs w:val="24"/>
        </w:rPr>
        <w:br w:type="page"/>
      </w:r>
    </w:p>
    <w:p w14:paraId="712D5783" w14:textId="77777777" w:rsidR="00583D41" w:rsidRPr="007779CC" w:rsidRDefault="00583D41" w:rsidP="00583D41">
      <w:pPr>
        <w:pStyle w:val="Zkladntext2"/>
        <w:jc w:val="center"/>
        <w:rPr>
          <w:sz w:val="20"/>
        </w:rPr>
      </w:pPr>
      <w:r w:rsidRPr="007779CC">
        <w:rPr>
          <w:sz w:val="32"/>
          <w:szCs w:val="32"/>
        </w:rPr>
        <w:lastRenderedPageBreak/>
        <w:t>Podpisový list č. 4</w:t>
      </w:r>
    </w:p>
    <w:p w14:paraId="7383281C" w14:textId="77777777" w:rsidR="00B55A98" w:rsidRPr="004D1175" w:rsidRDefault="00B55A98" w:rsidP="00B55A98">
      <w:pPr>
        <w:pStyle w:val="Zkladntext"/>
        <w:jc w:val="center"/>
        <w:rPr>
          <w:szCs w:val="24"/>
        </w:rPr>
      </w:pPr>
      <w:r w:rsidRPr="00B55A98">
        <w:rPr>
          <w:szCs w:val="24"/>
        </w:rPr>
        <w:t xml:space="preserve">k </w:t>
      </w:r>
      <w:r>
        <w:rPr>
          <w:szCs w:val="24"/>
        </w:rPr>
        <w:t>D</w:t>
      </w:r>
      <w:r w:rsidRPr="00411547">
        <w:rPr>
          <w:szCs w:val="24"/>
        </w:rPr>
        <w:t>ohodě o podmínkách komerčního využití výsledků dosažených při řešení projektu výzkumu a vývoje</w:t>
      </w:r>
      <w:r>
        <w:rPr>
          <w:szCs w:val="24"/>
        </w:rPr>
        <w:t xml:space="preserve"> </w:t>
      </w:r>
      <w:r w:rsidRPr="004D1175">
        <w:rPr>
          <w:szCs w:val="24"/>
        </w:rPr>
        <w:t>„Inovace systémů řízení subjektů cestovního ruchu pomocí nástrojů procesního řízení“, ev. č. TL01000191</w:t>
      </w:r>
    </w:p>
    <w:p w14:paraId="09A6AD31" w14:textId="77777777" w:rsidR="00583D41" w:rsidRPr="00BC0FC6" w:rsidRDefault="00583D41" w:rsidP="00583D41">
      <w:pPr>
        <w:pStyle w:val="Zkladntext2"/>
        <w:rPr>
          <w:rFonts w:ascii="Arial" w:hAnsi="Arial" w:cs="Arial"/>
          <w:sz w:val="20"/>
        </w:rPr>
      </w:pPr>
    </w:p>
    <w:tbl>
      <w:tblPr>
        <w:tblW w:w="0" w:type="auto"/>
        <w:tblLayout w:type="fixed"/>
        <w:tblCellMar>
          <w:left w:w="70" w:type="dxa"/>
          <w:right w:w="70" w:type="dxa"/>
        </w:tblCellMar>
        <w:tblLook w:val="0000" w:firstRow="0" w:lastRow="0" w:firstColumn="0" w:lastColumn="0" w:noHBand="0" w:noVBand="0"/>
      </w:tblPr>
      <w:tblGrid>
        <w:gridCol w:w="4606"/>
      </w:tblGrid>
      <w:tr w:rsidR="00583D41" w:rsidRPr="00AD29C4" w14:paraId="521E3099" w14:textId="77777777" w:rsidTr="00780149">
        <w:tc>
          <w:tcPr>
            <w:tcW w:w="4606" w:type="dxa"/>
          </w:tcPr>
          <w:p w14:paraId="5A4EDD62" w14:textId="77777777" w:rsidR="00583D41" w:rsidRPr="00AD29C4" w:rsidRDefault="00583D41" w:rsidP="00780149">
            <w:pPr>
              <w:pStyle w:val="Zkladntext2"/>
              <w:rPr>
                <w:szCs w:val="24"/>
              </w:rPr>
            </w:pPr>
          </w:p>
          <w:p w14:paraId="1E8FD55D" w14:textId="77777777" w:rsidR="00583D41" w:rsidRPr="00AD29C4" w:rsidRDefault="00583D41" w:rsidP="00780149">
            <w:pPr>
              <w:pStyle w:val="Zkladntext2"/>
              <w:rPr>
                <w:szCs w:val="24"/>
              </w:rPr>
            </w:pPr>
          </w:p>
          <w:p w14:paraId="0EF925AF" w14:textId="77777777" w:rsidR="00583D41" w:rsidRPr="00AD29C4" w:rsidRDefault="00583D41" w:rsidP="00780149">
            <w:pPr>
              <w:pStyle w:val="Zkladntext2"/>
              <w:rPr>
                <w:szCs w:val="24"/>
              </w:rPr>
            </w:pPr>
          </w:p>
          <w:p w14:paraId="07275656" w14:textId="77777777" w:rsidR="00583D41" w:rsidRPr="00AD29C4" w:rsidRDefault="00583D41" w:rsidP="00780149">
            <w:pPr>
              <w:pStyle w:val="Zkladntext2"/>
              <w:rPr>
                <w:szCs w:val="24"/>
              </w:rPr>
            </w:pPr>
          </w:p>
          <w:p w14:paraId="0B27D7B8" w14:textId="77777777" w:rsidR="00583D41" w:rsidRPr="00AD29C4" w:rsidRDefault="00583D41" w:rsidP="00780149">
            <w:pPr>
              <w:pStyle w:val="Zkladntext2"/>
              <w:rPr>
                <w:szCs w:val="24"/>
              </w:rPr>
            </w:pPr>
          </w:p>
          <w:p w14:paraId="128B6358" w14:textId="77777777" w:rsidR="00583D41" w:rsidRPr="00AD29C4" w:rsidRDefault="00583D41" w:rsidP="00780149">
            <w:pPr>
              <w:pStyle w:val="Zkladntext2"/>
              <w:jc w:val="left"/>
              <w:rPr>
                <w:szCs w:val="24"/>
              </w:rPr>
            </w:pPr>
            <w:r w:rsidRPr="00AD29C4">
              <w:rPr>
                <w:szCs w:val="24"/>
              </w:rPr>
              <w:t>V …………………dne …………………</w:t>
            </w:r>
          </w:p>
          <w:p w14:paraId="086EF4F9" w14:textId="77777777" w:rsidR="00081AB2" w:rsidRPr="00AD29C4" w:rsidRDefault="00081AB2" w:rsidP="00780149">
            <w:pPr>
              <w:pStyle w:val="Zkladntext2"/>
              <w:jc w:val="left"/>
              <w:rPr>
                <w:szCs w:val="24"/>
              </w:rPr>
            </w:pPr>
          </w:p>
          <w:p w14:paraId="23B8AB4E" w14:textId="77777777" w:rsidR="00081AB2" w:rsidRPr="00AD29C4" w:rsidRDefault="00081AB2" w:rsidP="00780149">
            <w:pPr>
              <w:pStyle w:val="Zkladntext2"/>
              <w:jc w:val="left"/>
              <w:rPr>
                <w:szCs w:val="24"/>
              </w:rPr>
            </w:pPr>
            <w:r w:rsidRPr="00AD29C4">
              <w:rPr>
                <w:szCs w:val="24"/>
              </w:rPr>
              <w:t>Za IDS Advisory s.r.o.</w:t>
            </w:r>
          </w:p>
          <w:p w14:paraId="7E90A7AC" w14:textId="77777777" w:rsidR="00583D41" w:rsidRPr="00AD29C4" w:rsidRDefault="00583D41" w:rsidP="00780149">
            <w:pPr>
              <w:pStyle w:val="Zkladntext2"/>
              <w:rPr>
                <w:szCs w:val="24"/>
              </w:rPr>
            </w:pPr>
          </w:p>
          <w:p w14:paraId="0E7D779C" w14:textId="77777777" w:rsidR="00583D41" w:rsidRPr="00AD29C4" w:rsidRDefault="00583D41" w:rsidP="00780149">
            <w:pPr>
              <w:pStyle w:val="Zkladntext2"/>
              <w:pBdr>
                <w:bottom w:val="single" w:sz="12" w:space="1" w:color="auto"/>
              </w:pBdr>
              <w:rPr>
                <w:szCs w:val="24"/>
              </w:rPr>
            </w:pPr>
          </w:p>
          <w:p w14:paraId="7E62548A" w14:textId="77777777" w:rsidR="00583D41" w:rsidRPr="00AD29C4" w:rsidRDefault="00583D41" w:rsidP="00780149">
            <w:pPr>
              <w:pStyle w:val="Zkladntext2"/>
              <w:pBdr>
                <w:bottom w:val="single" w:sz="12" w:space="1" w:color="auto"/>
              </w:pBdr>
              <w:rPr>
                <w:szCs w:val="24"/>
              </w:rPr>
            </w:pPr>
          </w:p>
          <w:p w14:paraId="1D522D2B" w14:textId="77777777" w:rsidR="00583D41" w:rsidRPr="00AD29C4" w:rsidRDefault="00583D41" w:rsidP="00780149">
            <w:pPr>
              <w:pStyle w:val="Zkladntext2"/>
              <w:pBdr>
                <w:bottom w:val="single" w:sz="12" w:space="1" w:color="auto"/>
              </w:pBdr>
              <w:rPr>
                <w:szCs w:val="24"/>
              </w:rPr>
            </w:pPr>
          </w:p>
          <w:p w14:paraId="749B87FC" w14:textId="77777777" w:rsidR="00583D41" w:rsidRPr="00AD29C4" w:rsidRDefault="00583D41" w:rsidP="00780149">
            <w:pPr>
              <w:pStyle w:val="Zkladntext2"/>
              <w:pBdr>
                <w:bottom w:val="single" w:sz="12" w:space="1" w:color="auto"/>
              </w:pBdr>
              <w:rPr>
                <w:szCs w:val="24"/>
              </w:rPr>
            </w:pPr>
          </w:p>
          <w:p w14:paraId="0DBCC5B0" w14:textId="77777777" w:rsidR="00583D41" w:rsidRPr="00AD29C4" w:rsidRDefault="00583D41" w:rsidP="00780149">
            <w:pPr>
              <w:pStyle w:val="Zkladntext2"/>
              <w:pBdr>
                <w:bottom w:val="single" w:sz="12" w:space="1" w:color="auto"/>
              </w:pBdr>
              <w:rPr>
                <w:szCs w:val="24"/>
              </w:rPr>
            </w:pPr>
          </w:p>
          <w:p w14:paraId="1DF89D39" w14:textId="09D017C7" w:rsidR="00FE585D" w:rsidRPr="00AD29C4" w:rsidRDefault="00EE4368" w:rsidP="00780149">
            <w:pPr>
              <w:pStyle w:val="Zkladntext2"/>
              <w:jc w:val="center"/>
              <w:rPr>
                <w:b/>
                <w:i/>
                <w:szCs w:val="24"/>
              </w:rPr>
            </w:pPr>
            <w:proofErr w:type="spellStart"/>
            <w:r>
              <w:rPr>
                <w:b/>
                <w:i/>
                <w:szCs w:val="24"/>
              </w:rPr>
              <w:t>xxxx</w:t>
            </w:r>
            <w:proofErr w:type="spellEnd"/>
          </w:p>
          <w:p w14:paraId="65B45498" w14:textId="77777777" w:rsidR="00583D41" w:rsidRPr="00AD29C4" w:rsidRDefault="00FE585D" w:rsidP="00780149">
            <w:pPr>
              <w:pStyle w:val="Zkladntext2"/>
              <w:jc w:val="center"/>
              <w:rPr>
                <w:b/>
                <w:i/>
                <w:szCs w:val="24"/>
              </w:rPr>
            </w:pPr>
            <w:r w:rsidRPr="00AD29C4">
              <w:rPr>
                <w:b/>
                <w:i/>
                <w:szCs w:val="24"/>
              </w:rPr>
              <w:t>jednatel</w:t>
            </w:r>
          </w:p>
        </w:tc>
      </w:tr>
    </w:tbl>
    <w:p w14:paraId="6B3B2E34" w14:textId="77777777" w:rsidR="00583D41" w:rsidRPr="00AD29C4" w:rsidRDefault="00583D41" w:rsidP="00583D41">
      <w:pPr>
        <w:pStyle w:val="Zkladntext"/>
        <w:rPr>
          <w:szCs w:val="24"/>
        </w:rPr>
      </w:pPr>
    </w:p>
    <w:p w14:paraId="58686BD0" w14:textId="77777777" w:rsidR="00583D41" w:rsidRDefault="00583D41" w:rsidP="00583D41">
      <w:pPr>
        <w:rPr>
          <w:rFonts w:ascii="Arial" w:hAnsi="Arial" w:cs="Arial"/>
        </w:rPr>
      </w:pPr>
      <w:r>
        <w:rPr>
          <w:rFonts w:ascii="Arial" w:hAnsi="Arial" w:cs="Arial"/>
        </w:rPr>
        <w:br w:type="page"/>
      </w:r>
    </w:p>
    <w:p w14:paraId="38FCEC32" w14:textId="77777777" w:rsidR="00583D41" w:rsidRPr="007779CC" w:rsidRDefault="00583D41" w:rsidP="00583D41">
      <w:pPr>
        <w:pStyle w:val="Zkladntext2"/>
        <w:jc w:val="center"/>
        <w:rPr>
          <w:sz w:val="20"/>
        </w:rPr>
      </w:pPr>
      <w:r w:rsidRPr="007779CC">
        <w:rPr>
          <w:sz w:val="32"/>
          <w:szCs w:val="32"/>
        </w:rPr>
        <w:lastRenderedPageBreak/>
        <w:t>Podpisový list č. 5</w:t>
      </w:r>
    </w:p>
    <w:p w14:paraId="59FE07A3" w14:textId="77777777" w:rsidR="00B55A98" w:rsidRPr="004D1175" w:rsidRDefault="00B55A98" w:rsidP="00B55A98">
      <w:pPr>
        <w:pStyle w:val="Zkladntext"/>
        <w:jc w:val="center"/>
        <w:rPr>
          <w:szCs w:val="24"/>
        </w:rPr>
      </w:pPr>
      <w:r w:rsidRPr="00B55A98">
        <w:rPr>
          <w:szCs w:val="24"/>
        </w:rPr>
        <w:t xml:space="preserve">k </w:t>
      </w:r>
      <w:r>
        <w:rPr>
          <w:szCs w:val="24"/>
        </w:rPr>
        <w:t>D</w:t>
      </w:r>
      <w:r w:rsidRPr="00411547">
        <w:rPr>
          <w:szCs w:val="24"/>
        </w:rPr>
        <w:t>ohodě o podmínkách komerčního využití výsledků dosažených při řešení projektu výzkumu a vývoje</w:t>
      </w:r>
      <w:r>
        <w:rPr>
          <w:szCs w:val="24"/>
        </w:rPr>
        <w:t xml:space="preserve"> </w:t>
      </w:r>
      <w:r w:rsidRPr="004D1175">
        <w:rPr>
          <w:szCs w:val="24"/>
        </w:rPr>
        <w:t>„Inovace systémů řízení subjektů cestovního ruchu pomocí nástrojů procesního řízení“, ev. č. TL01000191</w:t>
      </w:r>
    </w:p>
    <w:p w14:paraId="0177F161" w14:textId="77777777" w:rsidR="00583D41" w:rsidRPr="00BC0FC6" w:rsidRDefault="00583D41" w:rsidP="00583D41">
      <w:pPr>
        <w:pStyle w:val="Zkladntext2"/>
        <w:rPr>
          <w:rFonts w:ascii="Arial" w:hAnsi="Arial" w:cs="Arial"/>
          <w:sz w:val="20"/>
        </w:rPr>
      </w:pPr>
    </w:p>
    <w:tbl>
      <w:tblPr>
        <w:tblW w:w="0" w:type="auto"/>
        <w:tblLayout w:type="fixed"/>
        <w:tblCellMar>
          <w:left w:w="70" w:type="dxa"/>
          <w:right w:w="70" w:type="dxa"/>
        </w:tblCellMar>
        <w:tblLook w:val="0000" w:firstRow="0" w:lastRow="0" w:firstColumn="0" w:lastColumn="0" w:noHBand="0" w:noVBand="0"/>
      </w:tblPr>
      <w:tblGrid>
        <w:gridCol w:w="4606"/>
      </w:tblGrid>
      <w:tr w:rsidR="00583D41" w:rsidRPr="00AD29C4" w14:paraId="0481B85C" w14:textId="77777777" w:rsidTr="00780149">
        <w:tc>
          <w:tcPr>
            <w:tcW w:w="4606" w:type="dxa"/>
          </w:tcPr>
          <w:p w14:paraId="7173BEB2" w14:textId="77777777" w:rsidR="00583D41" w:rsidRPr="00AD29C4" w:rsidRDefault="00583D41" w:rsidP="00780149">
            <w:pPr>
              <w:pStyle w:val="Zkladntext2"/>
              <w:rPr>
                <w:szCs w:val="24"/>
              </w:rPr>
            </w:pPr>
          </w:p>
          <w:p w14:paraId="0067B62B" w14:textId="77777777" w:rsidR="00583D41" w:rsidRPr="00AD29C4" w:rsidRDefault="00583D41" w:rsidP="00780149">
            <w:pPr>
              <w:pStyle w:val="Zkladntext2"/>
              <w:rPr>
                <w:szCs w:val="24"/>
              </w:rPr>
            </w:pPr>
          </w:p>
          <w:p w14:paraId="25C4463F" w14:textId="77777777" w:rsidR="00583D41" w:rsidRPr="00AD29C4" w:rsidRDefault="00583D41" w:rsidP="00780149">
            <w:pPr>
              <w:pStyle w:val="Zkladntext2"/>
              <w:rPr>
                <w:szCs w:val="24"/>
              </w:rPr>
            </w:pPr>
          </w:p>
          <w:p w14:paraId="75C7A252" w14:textId="77777777" w:rsidR="00583D41" w:rsidRPr="00AD29C4" w:rsidRDefault="00583D41" w:rsidP="00780149">
            <w:pPr>
              <w:pStyle w:val="Zkladntext2"/>
              <w:rPr>
                <w:szCs w:val="24"/>
              </w:rPr>
            </w:pPr>
          </w:p>
          <w:p w14:paraId="06AB1E4D" w14:textId="77777777" w:rsidR="00583D41" w:rsidRPr="00AD29C4" w:rsidRDefault="00583D41" w:rsidP="00780149">
            <w:pPr>
              <w:pStyle w:val="Zkladntext2"/>
              <w:rPr>
                <w:szCs w:val="24"/>
              </w:rPr>
            </w:pPr>
          </w:p>
          <w:p w14:paraId="6DB622D9" w14:textId="77777777" w:rsidR="00583D41" w:rsidRPr="00AD29C4" w:rsidRDefault="00583D41" w:rsidP="00780149">
            <w:pPr>
              <w:pStyle w:val="Zkladntext2"/>
              <w:jc w:val="left"/>
              <w:rPr>
                <w:szCs w:val="24"/>
              </w:rPr>
            </w:pPr>
            <w:r w:rsidRPr="00AD29C4">
              <w:rPr>
                <w:szCs w:val="24"/>
              </w:rPr>
              <w:t>V …………………dne …………………</w:t>
            </w:r>
          </w:p>
          <w:p w14:paraId="7F63C57B" w14:textId="77777777" w:rsidR="00081AB2" w:rsidRPr="00AD29C4" w:rsidRDefault="00081AB2" w:rsidP="00780149">
            <w:pPr>
              <w:pStyle w:val="Zkladntext2"/>
              <w:jc w:val="left"/>
              <w:rPr>
                <w:szCs w:val="24"/>
              </w:rPr>
            </w:pPr>
          </w:p>
          <w:p w14:paraId="3BC49C56" w14:textId="77777777" w:rsidR="00D16EE5" w:rsidRPr="00D16EE5" w:rsidRDefault="00081AB2" w:rsidP="00D16EE5">
            <w:pPr>
              <w:pStyle w:val="Zkladntext2"/>
              <w:jc w:val="left"/>
              <w:rPr>
                <w:szCs w:val="24"/>
              </w:rPr>
            </w:pPr>
            <w:r w:rsidRPr="00AD29C4">
              <w:rPr>
                <w:szCs w:val="24"/>
              </w:rPr>
              <w:t xml:space="preserve">Za </w:t>
            </w:r>
            <w:r w:rsidR="00D16EE5" w:rsidRPr="00D16EE5">
              <w:rPr>
                <w:szCs w:val="24"/>
              </w:rPr>
              <w:t>University College Prague – Vysoká škola mezinárodních vztahů a Vysoká škola hotelová a ekonomická s.r.o. </w:t>
            </w:r>
          </w:p>
          <w:p w14:paraId="319BFA31" w14:textId="00AE6590" w:rsidR="00081AB2" w:rsidRPr="00AD29C4" w:rsidRDefault="00B55999" w:rsidP="00780149">
            <w:pPr>
              <w:pStyle w:val="Zkladntext2"/>
              <w:jc w:val="left"/>
              <w:rPr>
                <w:szCs w:val="24"/>
              </w:rPr>
            </w:pPr>
            <w:r w:rsidRPr="00AD29C4">
              <w:rPr>
                <w:szCs w:val="24"/>
              </w:rPr>
              <w:t xml:space="preserve"> s.r.o.</w:t>
            </w:r>
          </w:p>
          <w:p w14:paraId="47DA030A" w14:textId="77777777" w:rsidR="00583D41" w:rsidRPr="00AD29C4" w:rsidRDefault="00583D41" w:rsidP="00780149">
            <w:pPr>
              <w:pStyle w:val="Zkladntext2"/>
              <w:rPr>
                <w:szCs w:val="24"/>
              </w:rPr>
            </w:pPr>
          </w:p>
          <w:p w14:paraId="11B37D4A" w14:textId="77777777" w:rsidR="00583D41" w:rsidRPr="00AD29C4" w:rsidRDefault="00583D41" w:rsidP="00780149">
            <w:pPr>
              <w:pStyle w:val="Zkladntext2"/>
              <w:pBdr>
                <w:bottom w:val="single" w:sz="12" w:space="1" w:color="auto"/>
              </w:pBdr>
              <w:rPr>
                <w:szCs w:val="24"/>
              </w:rPr>
            </w:pPr>
          </w:p>
          <w:p w14:paraId="2DDA2D84" w14:textId="77777777" w:rsidR="00583D41" w:rsidRPr="00AD29C4" w:rsidRDefault="00583D41" w:rsidP="00780149">
            <w:pPr>
              <w:pStyle w:val="Zkladntext2"/>
              <w:pBdr>
                <w:bottom w:val="single" w:sz="12" w:space="1" w:color="auto"/>
              </w:pBdr>
              <w:rPr>
                <w:szCs w:val="24"/>
              </w:rPr>
            </w:pPr>
          </w:p>
          <w:p w14:paraId="2610EC2F" w14:textId="77777777" w:rsidR="00583D41" w:rsidRPr="00AD29C4" w:rsidRDefault="00583D41" w:rsidP="00780149">
            <w:pPr>
              <w:pStyle w:val="Zkladntext2"/>
              <w:pBdr>
                <w:bottom w:val="single" w:sz="12" w:space="1" w:color="auto"/>
              </w:pBdr>
              <w:rPr>
                <w:szCs w:val="24"/>
              </w:rPr>
            </w:pPr>
          </w:p>
          <w:p w14:paraId="724188A2" w14:textId="77777777" w:rsidR="00583D41" w:rsidRPr="00AD29C4" w:rsidRDefault="00583D41" w:rsidP="00780149">
            <w:pPr>
              <w:pStyle w:val="Zkladntext2"/>
              <w:pBdr>
                <w:bottom w:val="single" w:sz="12" w:space="1" w:color="auto"/>
              </w:pBdr>
              <w:rPr>
                <w:szCs w:val="24"/>
              </w:rPr>
            </w:pPr>
          </w:p>
          <w:p w14:paraId="5723AC95" w14:textId="77777777" w:rsidR="00583D41" w:rsidRPr="00AD29C4" w:rsidRDefault="00583D41" w:rsidP="00780149">
            <w:pPr>
              <w:pStyle w:val="Zkladntext2"/>
              <w:pBdr>
                <w:bottom w:val="single" w:sz="12" w:space="1" w:color="auto"/>
              </w:pBdr>
              <w:rPr>
                <w:szCs w:val="24"/>
              </w:rPr>
            </w:pPr>
          </w:p>
          <w:p w14:paraId="0EA0A22E" w14:textId="6882E5A9" w:rsidR="00B55999" w:rsidRPr="00AD29C4" w:rsidRDefault="00EE4368" w:rsidP="00780149">
            <w:pPr>
              <w:pStyle w:val="Zkladntext2"/>
              <w:jc w:val="center"/>
              <w:rPr>
                <w:b/>
                <w:i/>
                <w:szCs w:val="24"/>
              </w:rPr>
            </w:pPr>
            <w:proofErr w:type="spellStart"/>
            <w:r>
              <w:rPr>
                <w:b/>
                <w:i/>
                <w:szCs w:val="24"/>
              </w:rPr>
              <w:t>xxxx</w:t>
            </w:r>
            <w:proofErr w:type="spellEnd"/>
          </w:p>
          <w:p w14:paraId="437A6E37" w14:textId="77777777" w:rsidR="00B55999" w:rsidRPr="00AD29C4" w:rsidRDefault="00B55999" w:rsidP="00780149">
            <w:pPr>
              <w:pStyle w:val="Zkladntext2"/>
              <w:jc w:val="center"/>
              <w:rPr>
                <w:b/>
                <w:i/>
                <w:szCs w:val="24"/>
              </w:rPr>
            </w:pPr>
            <w:r w:rsidRPr="00AD29C4">
              <w:rPr>
                <w:b/>
                <w:i/>
                <w:szCs w:val="24"/>
              </w:rPr>
              <w:t>jednatel</w:t>
            </w:r>
          </w:p>
          <w:p w14:paraId="4AE313F7" w14:textId="77777777" w:rsidR="00583D41" w:rsidRPr="00AD29C4" w:rsidRDefault="00583D41" w:rsidP="00780149">
            <w:pPr>
              <w:pStyle w:val="Zkladntext2"/>
              <w:jc w:val="center"/>
              <w:rPr>
                <w:b/>
                <w:i/>
                <w:szCs w:val="24"/>
              </w:rPr>
            </w:pPr>
          </w:p>
        </w:tc>
      </w:tr>
    </w:tbl>
    <w:p w14:paraId="7F8A5BCA" w14:textId="77777777" w:rsidR="00583D41" w:rsidRPr="00AD29C4" w:rsidRDefault="00583D41" w:rsidP="00583D41">
      <w:pPr>
        <w:pStyle w:val="Zkladntext"/>
        <w:rPr>
          <w:szCs w:val="24"/>
        </w:rPr>
      </w:pPr>
    </w:p>
    <w:p w14:paraId="79F04153" w14:textId="77777777" w:rsidR="00583D41" w:rsidRDefault="00583D41" w:rsidP="00583D41">
      <w:pPr>
        <w:rPr>
          <w:rFonts w:ascii="Arial" w:hAnsi="Arial" w:cs="Arial"/>
        </w:rPr>
      </w:pPr>
      <w:r>
        <w:rPr>
          <w:rFonts w:ascii="Arial" w:hAnsi="Arial" w:cs="Arial"/>
        </w:rPr>
        <w:br w:type="page"/>
      </w:r>
    </w:p>
    <w:p w14:paraId="1107118E" w14:textId="77777777" w:rsidR="00583D41" w:rsidRPr="007779CC" w:rsidRDefault="00583D41" w:rsidP="00583D41">
      <w:pPr>
        <w:pStyle w:val="Zkladntext2"/>
        <w:jc w:val="center"/>
        <w:rPr>
          <w:sz w:val="20"/>
        </w:rPr>
      </w:pPr>
      <w:r w:rsidRPr="007779CC">
        <w:rPr>
          <w:sz w:val="32"/>
          <w:szCs w:val="32"/>
        </w:rPr>
        <w:lastRenderedPageBreak/>
        <w:t>Podpisový list č. 6</w:t>
      </w:r>
    </w:p>
    <w:p w14:paraId="57392690" w14:textId="77777777" w:rsidR="00B55A98" w:rsidRPr="004D1175" w:rsidRDefault="00B55A98" w:rsidP="00B55A98">
      <w:pPr>
        <w:pStyle w:val="Zkladntext"/>
        <w:jc w:val="center"/>
        <w:rPr>
          <w:szCs w:val="24"/>
        </w:rPr>
      </w:pPr>
      <w:r w:rsidRPr="00B55A98">
        <w:rPr>
          <w:szCs w:val="24"/>
        </w:rPr>
        <w:t xml:space="preserve">k </w:t>
      </w:r>
      <w:r>
        <w:rPr>
          <w:szCs w:val="24"/>
        </w:rPr>
        <w:t>D</w:t>
      </w:r>
      <w:r w:rsidRPr="00411547">
        <w:rPr>
          <w:szCs w:val="24"/>
        </w:rPr>
        <w:t>ohodě o podmínkách komerčního využití výsledků dosažených při řešení projektu výzkumu a vývoje</w:t>
      </w:r>
      <w:r>
        <w:rPr>
          <w:szCs w:val="24"/>
        </w:rPr>
        <w:t xml:space="preserve"> </w:t>
      </w:r>
      <w:r w:rsidRPr="004D1175">
        <w:rPr>
          <w:szCs w:val="24"/>
        </w:rPr>
        <w:t>„Inovace systémů řízení subjektů cestovního ruchu pomocí nástrojů procesního řízení“, ev. č. TL01000191</w:t>
      </w:r>
    </w:p>
    <w:p w14:paraId="46894212" w14:textId="77777777" w:rsidR="00583D41" w:rsidRPr="00BC0FC6" w:rsidRDefault="00583D41" w:rsidP="00583D41">
      <w:pPr>
        <w:pStyle w:val="Zkladntext2"/>
        <w:rPr>
          <w:rFonts w:ascii="Arial" w:hAnsi="Arial" w:cs="Arial"/>
          <w:sz w:val="20"/>
        </w:rPr>
      </w:pPr>
    </w:p>
    <w:tbl>
      <w:tblPr>
        <w:tblW w:w="0" w:type="auto"/>
        <w:tblLayout w:type="fixed"/>
        <w:tblCellMar>
          <w:left w:w="70" w:type="dxa"/>
          <w:right w:w="70" w:type="dxa"/>
        </w:tblCellMar>
        <w:tblLook w:val="0000" w:firstRow="0" w:lastRow="0" w:firstColumn="0" w:lastColumn="0" w:noHBand="0" w:noVBand="0"/>
      </w:tblPr>
      <w:tblGrid>
        <w:gridCol w:w="4606"/>
      </w:tblGrid>
      <w:tr w:rsidR="00583D41" w:rsidRPr="00AD29C4" w14:paraId="490A3AC6" w14:textId="77777777" w:rsidTr="00780149">
        <w:tc>
          <w:tcPr>
            <w:tcW w:w="4606" w:type="dxa"/>
          </w:tcPr>
          <w:p w14:paraId="1AB88BA0" w14:textId="77777777" w:rsidR="00583D41" w:rsidRPr="00AD29C4" w:rsidRDefault="00583D41" w:rsidP="00780149">
            <w:pPr>
              <w:pStyle w:val="Zkladntext2"/>
              <w:rPr>
                <w:szCs w:val="24"/>
              </w:rPr>
            </w:pPr>
          </w:p>
          <w:p w14:paraId="34D13FDC" w14:textId="77777777" w:rsidR="00583D41" w:rsidRPr="00AD29C4" w:rsidRDefault="00583D41" w:rsidP="00780149">
            <w:pPr>
              <w:pStyle w:val="Zkladntext2"/>
              <w:rPr>
                <w:szCs w:val="24"/>
              </w:rPr>
            </w:pPr>
          </w:p>
          <w:p w14:paraId="5A8BA061" w14:textId="77777777" w:rsidR="00583D41" w:rsidRPr="00AD29C4" w:rsidRDefault="00583D41" w:rsidP="00780149">
            <w:pPr>
              <w:pStyle w:val="Zkladntext2"/>
              <w:rPr>
                <w:szCs w:val="24"/>
              </w:rPr>
            </w:pPr>
          </w:p>
          <w:p w14:paraId="399491B0" w14:textId="77777777" w:rsidR="00583D41" w:rsidRPr="00AD29C4" w:rsidRDefault="00583D41" w:rsidP="00780149">
            <w:pPr>
              <w:pStyle w:val="Zkladntext2"/>
              <w:rPr>
                <w:szCs w:val="24"/>
              </w:rPr>
            </w:pPr>
          </w:p>
          <w:p w14:paraId="13A5EEB9" w14:textId="77777777" w:rsidR="00583D41" w:rsidRPr="00AD29C4" w:rsidRDefault="00583D41" w:rsidP="00780149">
            <w:pPr>
              <w:pStyle w:val="Zkladntext2"/>
              <w:rPr>
                <w:szCs w:val="24"/>
              </w:rPr>
            </w:pPr>
          </w:p>
          <w:p w14:paraId="5FC3E441" w14:textId="77777777" w:rsidR="00583D41" w:rsidRPr="00AD29C4" w:rsidRDefault="00583D41" w:rsidP="00780149">
            <w:pPr>
              <w:pStyle w:val="Zkladntext2"/>
              <w:jc w:val="left"/>
              <w:rPr>
                <w:szCs w:val="24"/>
              </w:rPr>
            </w:pPr>
            <w:r w:rsidRPr="00AD29C4">
              <w:rPr>
                <w:szCs w:val="24"/>
              </w:rPr>
              <w:t>V …………………dne …………………</w:t>
            </w:r>
          </w:p>
          <w:p w14:paraId="79188287" w14:textId="77777777" w:rsidR="00081AB2" w:rsidRPr="00AD29C4" w:rsidRDefault="00081AB2" w:rsidP="00780149">
            <w:pPr>
              <w:pStyle w:val="Zkladntext2"/>
              <w:jc w:val="left"/>
              <w:rPr>
                <w:szCs w:val="24"/>
              </w:rPr>
            </w:pPr>
          </w:p>
          <w:p w14:paraId="3C546AFB" w14:textId="77777777" w:rsidR="00081AB2" w:rsidRPr="00B55A98" w:rsidRDefault="00081AB2" w:rsidP="00780149">
            <w:pPr>
              <w:pStyle w:val="Zkladntext2"/>
              <w:jc w:val="left"/>
              <w:rPr>
                <w:szCs w:val="24"/>
              </w:rPr>
            </w:pPr>
            <w:r w:rsidRPr="00AD29C4">
              <w:rPr>
                <w:szCs w:val="24"/>
              </w:rPr>
              <w:t xml:space="preserve">Za </w:t>
            </w:r>
            <w:r w:rsidR="00B55A98" w:rsidRPr="00AD29C4">
              <w:rPr>
                <w:szCs w:val="24"/>
              </w:rPr>
              <w:t xml:space="preserve">PERFECT HOTEL CONCEPT </w:t>
            </w:r>
            <w:r w:rsidRPr="00AD29C4">
              <w:rPr>
                <w:szCs w:val="24"/>
              </w:rPr>
              <w:t>s.r.o.</w:t>
            </w:r>
          </w:p>
          <w:p w14:paraId="0D98F56E" w14:textId="77777777" w:rsidR="00583D41" w:rsidRPr="00AD29C4" w:rsidRDefault="00583D41" w:rsidP="00780149">
            <w:pPr>
              <w:pStyle w:val="Zkladntext2"/>
              <w:rPr>
                <w:szCs w:val="24"/>
              </w:rPr>
            </w:pPr>
          </w:p>
          <w:p w14:paraId="400C330F" w14:textId="77777777" w:rsidR="00583D41" w:rsidRPr="00AD29C4" w:rsidRDefault="00583D41" w:rsidP="00780149">
            <w:pPr>
              <w:pStyle w:val="Zkladntext2"/>
              <w:pBdr>
                <w:bottom w:val="single" w:sz="12" w:space="1" w:color="auto"/>
              </w:pBdr>
              <w:rPr>
                <w:szCs w:val="24"/>
              </w:rPr>
            </w:pPr>
          </w:p>
          <w:p w14:paraId="2F0FA5D6" w14:textId="77777777" w:rsidR="00583D41" w:rsidRPr="00AD29C4" w:rsidRDefault="00583D41" w:rsidP="00780149">
            <w:pPr>
              <w:pStyle w:val="Zkladntext2"/>
              <w:pBdr>
                <w:bottom w:val="single" w:sz="12" w:space="1" w:color="auto"/>
              </w:pBdr>
              <w:rPr>
                <w:szCs w:val="24"/>
              </w:rPr>
            </w:pPr>
          </w:p>
          <w:p w14:paraId="0659BEFD" w14:textId="77777777" w:rsidR="00583D41" w:rsidRPr="00AD29C4" w:rsidRDefault="00583D41" w:rsidP="00780149">
            <w:pPr>
              <w:pStyle w:val="Zkladntext2"/>
              <w:pBdr>
                <w:bottom w:val="single" w:sz="12" w:space="1" w:color="auto"/>
              </w:pBdr>
              <w:rPr>
                <w:szCs w:val="24"/>
              </w:rPr>
            </w:pPr>
          </w:p>
          <w:p w14:paraId="3C00A4E3" w14:textId="77777777" w:rsidR="00583D41" w:rsidRPr="00AD29C4" w:rsidRDefault="00583D41" w:rsidP="00780149">
            <w:pPr>
              <w:pStyle w:val="Zkladntext2"/>
              <w:pBdr>
                <w:bottom w:val="single" w:sz="12" w:space="1" w:color="auto"/>
              </w:pBdr>
              <w:rPr>
                <w:szCs w:val="24"/>
              </w:rPr>
            </w:pPr>
          </w:p>
          <w:p w14:paraId="7FC25C0C" w14:textId="77777777" w:rsidR="00583D41" w:rsidRPr="00AD29C4" w:rsidRDefault="00583D41" w:rsidP="00780149">
            <w:pPr>
              <w:pStyle w:val="Zkladntext2"/>
              <w:pBdr>
                <w:bottom w:val="single" w:sz="12" w:space="1" w:color="auto"/>
              </w:pBdr>
              <w:rPr>
                <w:szCs w:val="24"/>
              </w:rPr>
            </w:pPr>
          </w:p>
          <w:p w14:paraId="5E52326B" w14:textId="00F595A9" w:rsidR="00FE585D" w:rsidRPr="00AD29C4" w:rsidRDefault="00EE4368" w:rsidP="00780149">
            <w:pPr>
              <w:pStyle w:val="Zkladntext2"/>
              <w:jc w:val="center"/>
              <w:rPr>
                <w:b/>
                <w:i/>
                <w:szCs w:val="24"/>
              </w:rPr>
            </w:pPr>
            <w:proofErr w:type="spellStart"/>
            <w:r>
              <w:rPr>
                <w:b/>
                <w:i/>
                <w:szCs w:val="24"/>
              </w:rPr>
              <w:t>xxxxx</w:t>
            </w:r>
            <w:proofErr w:type="spellEnd"/>
          </w:p>
          <w:p w14:paraId="126508AB" w14:textId="37FA6EF2" w:rsidR="00583D41" w:rsidRPr="00AD29C4" w:rsidRDefault="00FE585D" w:rsidP="00780149">
            <w:pPr>
              <w:pStyle w:val="Zkladntext2"/>
              <w:jc w:val="center"/>
              <w:rPr>
                <w:b/>
                <w:i/>
                <w:szCs w:val="24"/>
              </w:rPr>
            </w:pPr>
            <w:r w:rsidRPr="00AD29C4">
              <w:rPr>
                <w:b/>
                <w:i/>
                <w:szCs w:val="24"/>
              </w:rPr>
              <w:t>jednatel</w:t>
            </w:r>
            <w:r w:rsidR="002C2C87">
              <w:rPr>
                <w:b/>
                <w:i/>
                <w:szCs w:val="24"/>
              </w:rPr>
              <w:t>ka</w:t>
            </w:r>
          </w:p>
        </w:tc>
      </w:tr>
    </w:tbl>
    <w:p w14:paraId="287D8FAE" w14:textId="77777777" w:rsidR="00583D41" w:rsidRDefault="00583D41" w:rsidP="00583D41">
      <w:pPr>
        <w:pStyle w:val="Zkladntext"/>
        <w:rPr>
          <w:rFonts w:ascii="Arial" w:hAnsi="Arial" w:cs="Arial"/>
          <w:sz w:val="20"/>
        </w:rPr>
      </w:pPr>
    </w:p>
    <w:p w14:paraId="73FDC034" w14:textId="77777777" w:rsidR="00583D41" w:rsidRDefault="00583D41" w:rsidP="00583D41">
      <w:pPr>
        <w:rPr>
          <w:rFonts w:ascii="Arial" w:hAnsi="Arial" w:cs="Arial"/>
        </w:rPr>
      </w:pPr>
    </w:p>
    <w:p w14:paraId="68C37B5B" w14:textId="77777777" w:rsidR="00E275BD" w:rsidRDefault="00E275BD" w:rsidP="00E275BD">
      <w:pPr>
        <w:pStyle w:val="Zkladntext"/>
      </w:pPr>
    </w:p>
    <w:p w14:paraId="2E6044A0" w14:textId="77777777" w:rsidR="00F670D1" w:rsidRDefault="009D2B69" w:rsidP="00B5372A">
      <w:pPr>
        <w:pStyle w:val="Zkladntext"/>
      </w:pPr>
      <w:r>
        <w:tab/>
      </w:r>
      <w:r>
        <w:tab/>
      </w:r>
      <w:r>
        <w:tab/>
      </w:r>
    </w:p>
    <w:p w14:paraId="3E357D8D" w14:textId="77777777" w:rsidR="0014671A" w:rsidRPr="0014671A" w:rsidRDefault="0014671A" w:rsidP="0014671A">
      <w:pPr>
        <w:pStyle w:val="Zkladntext"/>
      </w:pPr>
    </w:p>
    <w:sectPr w:rsidR="0014671A" w:rsidRPr="0014671A" w:rsidSect="008A21E7">
      <w:headerReference w:type="default" r:id="rId17"/>
      <w:footerReference w:type="default" r:id="rId18"/>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CA486" w14:textId="77777777" w:rsidR="008A21E7" w:rsidRDefault="008A21E7">
      <w:r>
        <w:separator/>
      </w:r>
    </w:p>
  </w:endnote>
  <w:endnote w:type="continuationSeparator" w:id="0">
    <w:p w14:paraId="7771DAD5" w14:textId="77777777" w:rsidR="008A21E7" w:rsidRDefault="008A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7E4F" w14:textId="77777777" w:rsidR="00780149" w:rsidRDefault="00780149">
    <w:pPr>
      <w:pStyle w:val="Zpat"/>
    </w:pPr>
    <w:r>
      <w:tab/>
      <w:t xml:space="preserve">- </w:t>
    </w:r>
    <w:r>
      <w:fldChar w:fldCharType="begin"/>
    </w:r>
    <w:r>
      <w:instrText xml:space="preserve"> PAGE </w:instrText>
    </w:r>
    <w:r>
      <w:fldChar w:fldCharType="separate"/>
    </w:r>
    <w:r>
      <w:rPr>
        <w:noProof/>
      </w:rPr>
      <w:t>5</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F2305" w14:textId="77777777" w:rsidR="008A21E7" w:rsidRDefault="008A21E7">
      <w:r>
        <w:separator/>
      </w:r>
    </w:p>
  </w:footnote>
  <w:footnote w:type="continuationSeparator" w:id="0">
    <w:p w14:paraId="0C8C80BD" w14:textId="77777777" w:rsidR="008A21E7" w:rsidRDefault="008A2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3D81D" w14:textId="77777777" w:rsidR="00780149" w:rsidRDefault="00780149"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A61B12"/>
    <w:multiLevelType w:val="hybridMultilevel"/>
    <w:tmpl w:val="E9BED68C"/>
    <w:lvl w:ilvl="0" w:tplc="B044A46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A27D30"/>
    <w:multiLevelType w:val="hybridMultilevel"/>
    <w:tmpl w:val="803C237A"/>
    <w:lvl w:ilvl="0" w:tplc="C5A0403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4E2B2B"/>
    <w:multiLevelType w:val="hybridMultilevel"/>
    <w:tmpl w:val="78DC262A"/>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F85525"/>
    <w:multiLevelType w:val="hybridMultilevel"/>
    <w:tmpl w:val="4B28D6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4D6037A"/>
    <w:multiLevelType w:val="hybridMultilevel"/>
    <w:tmpl w:val="52B8F1EA"/>
    <w:lvl w:ilvl="0" w:tplc="BF989A0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3"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E77804"/>
    <w:multiLevelType w:val="multilevel"/>
    <w:tmpl w:val="073A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C46A20"/>
    <w:multiLevelType w:val="multilevel"/>
    <w:tmpl w:val="4984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9" w15:restartNumberingAfterBreak="0">
    <w:nsid w:val="59D7484F"/>
    <w:multiLevelType w:val="hybridMultilevel"/>
    <w:tmpl w:val="82D6D09A"/>
    <w:lvl w:ilvl="0" w:tplc="13BEC0FE">
      <w:start w:val="1"/>
      <w:numFmt w:val="lowerLetter"/>
      <w:lvlText w:val="%1)"/>
      <w:lvlJc w:val="left"/>
      <w:pPr>
        <w:ind w:left="1130" w:hanging="41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34" w15:restartNumberingAfterBreak="0">
    <w:nsid w:val="6862565E"/>
    <w:multiLevelType w:val="hybridMultilevel"/>
    <w:tmpl w:val="C78032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8"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16cid:durableId="542132631">
    <w:abstractNumId w:val="22"/>
  </w:num>
  <w:num w:numId="2" w16cid:durableId="1026369143">
    <w:abstractNumId w:val="33"/>
  </w:num>
  <w:num w:numId="3" w16cid:durableId="6800083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5903537">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4466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312275">
    <w:abstractNumId w:val="16"/>
  </w:num>
  <w:num w:numId="7" w16cid:durableId="1968122210">
    <w:abstractNumId w:val="26"/>
  </w:num>
  <w:num w:numId="8" w16cid:durableId="1630546683">
    <w:abstractNumId w:val="39"/>
  </w:num>
  <w:num w:numId="9" w16cid:durableId="820199365">
    <w:abstractNumId w:val="20"/>
  </w:num>
  <w:num w:numId="10" w16cid:durableId="763384184">
    <w:abstractNumId w:val="40"/>
  </w:num>
  <w:num w:numId="11" w16cid:durableId="1032877195">
    <w:abstractNumId w:val="31"/>
  </w:num>
  <w:num w:numId="12" w16cid:durableId="512651090">
    <w:abstractNumId w:val="0"/>
  </w:num>
  <w:num w:numId="13" w16cid:durableId="912275264">
    <w:abstractNumId w:val="3"/>
  </w:num>
  <w:num w:numId="14" w16cid:durableId="961961596">
    <w:abstractNumId w:val="6"/>
  </w:num>
  <w:num w:numId="15" w16cid:durableId="2004551952">
    <w:abstractNumId w:val="13"/>
  </w:num>
  <w:num w:numId="16" w16cid:durableId="1129736574">
    <w:abstractNumId w:val="11"/>
  </w:num>
  <w:num w:numId="17" w16cid:durableId="483549917">
    <w:abstractNumId w:val="23"/>
  </w:num>
  <w:num w:numId="18" w16cid:durableId="598951963">
    <w:abstractNumId w:val="27"/>
  </w:num>
  <w:num w:numId="19" w16cid:durableId="1891646233">
    <w:abstractNumId w:val="1"/>
  </w:num>
  <w:num w:numId="20" w16cid:durableId="709721961">
    <w:abstractNumId w:val="32"/>
  </w:num>
  <w:num w:numId="21" w16cid:durableId="567035501">
    <w:abstractNumId w:val="18"/>
  </w:num>
  <w:num w:numId="22" w16cid:durableId="1720860242">
    <w:abstractNumId w:val="21"/>
  </w:num>
  <w:num w:numId="23" w16cid:durableId="966206826">
    <w:abstractNumId w:val="7"/>
  </w:num>
  <w:num w:numId="24" w16cid:durableId="1878198935">
    <w:abstractNumId w:val="38"/>
  </w:num>
  <w:num w:numId="25" w16cid:durableId="1257519499">
    <w:abstractNumId w:val="15"/>
  </w:num>
  <w:num w:numId="26" w16cid:durableId="599917241">
    <w:abstractNumId w:val="36"/>
  </w:num>
  <w:num w:numId="27" w16cid:durableId="210965176">
    <w:abstractNumId w:val="5"/>
  </w:num>
  <w:num w:numId="28" w16cid:durableId="1170221815">
    <w:abstractNumId w:val="10"/>
  </w:num>
  <w:num w:numId="29" w16cid:durableId="1687173809">
    <w:abstractNumId w:val="17"/>
  </w:num>
  <w:num w:numId="30" w16cid:durableId="420878475">
    <w:abstractNumId w:val="35"/>
  </w:num>
  <w:num w:numId="31" w16cid:durableId="658535754">
    <w:abstractNumId w:val="9"/>
  </w:num>
  <w:num w:numId="32" w16cid:durableId="402601426">
    <w:abstractNumId w:val="30"/>
  </w:num>
  <w:num w:numId="33" w16cid:durableId="385491449">
    <w:abstractNumId w:val="2"/>
  </w:num>
  <w:num w:numId="34" w16cid:durableId="585500320">
    <w:abstractNumId w:val="34"/>
  </w:num>
  <w:num w:numId="35" w16cid:durableId="2053994406">
    <w:abstractNumId w:val="14"/>
  </w:num>
  <w:num w:numId="36" w16cid:durableId="497039546">
    <w:abstractNumId w:val="8"/>
  </w:num>
  <w:num w:numId="37" w16cid:durableId="742724731">
    <w:abstractNumId w:val="4"/>
  </w:num>
  <w:num w:numId="38" w16cid:durableId="1887062386">
    <w:abstractNumId w:val="29"/>
  </w:num>
  <w:num w:numId="39" w16cid:durableId="234708925">
    <w:abstractNumId w:val="19"/>
  </w:num>
  <w:num w:numId="40" w16cid:durableId="465045471">
    <w:abstractNumId w:val="12"/>
  </w:num>
  <w:num w:numId="41" w16cid:durableId="1864173960">
    <w:abstractNumId w:val="24"/>
  </w:num>
  <w:num w:numId="42" w16cid:durableId="111837501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60"/>
    <w:rsid w:val="000006FB"/>
    <w:rsid w:val="00002C1D"/>
    <w:rsid w:val="00011C0B"/>
    <w:rsid w:val="00012FFE"/>
    <w:rsid w:val="00015B69"/>
    <w:rsid w:val="0002742E"/>
    <w:rsid w:val="00030F93"/>
    <w:rsid w:val="00034F50"/>
    <w:rsid w:val="00035930"/>
    <w:rsid w:val="000370A8"/>
    <w:rsid w:val="00042BE5"/>
    <w:rsid w:val="00045130"/>
    <w:rsid w:val="0004573D"/>
    <w:rsid w:val="000474A2"/>
    <w:rsid w:val="00047F28"/>
    <w:rsid w:val="0005226F"/>
    <w:rsid w:val="000562BB"/>
    <w:rsid w:val="00060A14"/>
    <w:rsid w:val="00071AF1"/>
    <w:rsid w:val="00072696"/>
    <w:rsid w:val="00072A9F"/>
    <w:rsid w:val="00076443"/>
    <w:rsid w:val="00080AD6"/>
    <w:rsid w:val="00081AB2"/>
    <w:rsid w:val="0008280B"/>
    <w:rsid w:val="00091CCE"/>
    <w:rsid w:val="00096C0F"/>
    <w:rsid w:val="000A2D98"/>
    <w:rsid w:val="000A3E00"/>
    <w:rsid w:val="000A5B86"/>
    <w:rsid w:val="000B0270"/>
    <w:rsid w:val="000B2539"/>
    <w:rsid w:val="000B26A8"/>
    <w:rsid w:val="000C5E75"/>
    <w:rsid w:val="000D1A99"/>
    <w:rsid w:val="000D5BC1"/>
    <w:rsid w:val="000E1FCC"/>
    <w:rsid w:val="000E2A5E"/>
    <w:rsid w:val="000E6AA1"/>
    <w:rsid w:val="000F11E7"/>
    <w:rsid w:val="000F3265"/>
    <w:rsid w:val="000F386B"/>
    <w:rsid w:val="000F3A76"/>
    <w:rsid w:val="000F44F0"/>
    <w:rsid w:val="00100DEF"/>
    <w:rsid w:val="00105FD1"/>
    <w:rsid w:val="00115F45"/>
    <w:rsid w:val="00116556"/>
    <w:rsid w:val="00121FF9"/>
    <w:rsid w:val="001233C9"/>
    <w:rsid w:val="00131943"/>
    <w:rsid w:val="00133314"/>
    <w:rsid w:val="0014407B"/>
    <w:rsid w:val="00144C3C"/>
    <w:rsid w:val="0014671A"/>
    <w:rsid w:val="001522B9"/>
    <w:rsid w:val="0016171D"/>
    <w:rsid w:val="001711C5"/>
    <w:rsid w:val="001729B4"/>
    <w:rsid w:val="00176107"/>
    <w:rsid w:val="00187672"/>
    <w:rsid w:val="00190912"/>
    <w:rsid w:val="00195798"/>
    <w:rsid w:val="00197C66"/>
    <w:rsid w:val="001A0F53"/>
    <w:rsid w:val="001A23BA"/>
    <w:rsid w:val="001A2C55"/>
    <w:rsid w:val="001A2F98"/>
    <w:rsid w:val="001A446A"/>
    <w:rsid w:val="001A75DD"/>
    <w:rsid w:val="001B10A0"/>
    <w:rsid w:val="001B7B1E"/>
    <w:rsid w:val="001C0B51"/>
    <w:rsid w:val="001C433D"/>
    <w:rsid w:val="001D15C1"/>
    <w:rsid w:val="001D3AB0"/>
    <w:rsid w:val="001D4799"/>
    <w:rsid w:val="001E1521"/>
    <w:rsid w:val="001E55B9"/>
    <w:rsid w:val="001E66F4"/>
    <w:rsid w:val="001F2CB9"/>
    <w:rsid w:val="001F6D41"/>
    <w:rsid w:val="00200134"/>
    <w:rsid w:val="0021775F"/>
    <w:rsid w:val="00220125"/>
    <w:rsid w:val="00221B12"/>
    <w:rsid w:val="00226DC6"/>
    <w:rsid w:val="00234FE2"/>
    <w:rsid w:val="00241092"/>
    <w:rsid w:val="00244037"/>
    <w:rsid w:val="002516EA"/>
    <w:rsid w:val="00251D7B"/>
    <w:rsid w:val="00256EE3"/>
    <w:rsid w:val="00260D73"/>
    <w:rsid w:val="00262623"/>
    <w:rsid w:val="00274E1F"/>
    <w:rsid w:val="00283A12"/>
    <w:rsid w:val="00283B49"/>
    <w:rsid w:val="00287BE4"/>
    <w:rsid w:val="00292B28"/>
    <w:rsid w:val="00294350"/>
    <w:rsid w:val="002A3DD2"/>
    <w:rsid w:val="002A5568"/>
    <w:rsid w:val="002A66D8"/>
    <w:rsid w:val="002B2D50"/>
    <w:rsid w:val="002B3734"/>
    <w:rsid w:val="002B51C5"/>
    <w:rsid w:val="002B5714"/>
    <w:rsid w:val="002B6F0C"/>
    <w:rsid w:val="002B7466"/>
    <w:rsid w:val="002B7A7A"/>
    <w:rsid w:val="002C1862"/>
    <w:rsid w:val="002C1A3C"/>
    <w:rsid w:val="002C2140"/>
    <w:rsid w:val="002C2C87"/>
    <w:rsid w:val="002C606C"/>
    <w:rsid w:val="002D15AC"/>
    <w:rsid w:val="002D18F3"/>
    <w:rsid w:val="002D54A9"/>
    <w:rsid w:val="002D78CE"/>
    <w:rsid w:val="002E0156"/>
    <w:rsid w:val="002E76BF"/>
    <w:rsid w:val="002F17A4"/>
    <w:rsid w:val="002F3DDF"/>
    <w:rsid w:val="002F640A"/>
    <w:rsid w:val="002F77D5"/>
    <w:rsid w:val="002F7C12"/>
    <w:rsid w:val="00302AC7"/>
    <w:rsid w:val="00304198"/>
    <w:rsid w:val="0031259E"/>
    <w:rsid w:val="003209CA"/>
    <w:rsid w:val="00321580"/>
    <w:rsid w:val="00321982"/>
    <w:rsid w:val="0032453F"/>
    <w:rsid w:val="003261AA"/>
    <w:rsid w:val="00326530"/>
    <w:rsid w:val="003268AC"/>
    <w:rsid w:val="00327235"/>
    <w:rsid w:val="00332351"/>
    <w:rsid w:val="003327E5"/>
    <w:rsid w:val="00335C9D"/>
    <w:rsid w:val="003367C7"/>
    <w:rsid w:val="00336AF7"/>
    <w:rsid w:val="003432FD"/>
    <w:rsid w:val="0034355A"/>
    <w:rsid w:val="0034559C"/>
    <w:rsid w:val="003477A1"/>
    <w:rsid w:val="003510B1"/>
    <w:rsid w:val="00361744"/>
    <w:rsid w:val="00361F86"/>
    <w:rsid w:val="00363F12"/>
    <w:rsid w:val="00364E42"/>
    <w:rsid w:val="0036739D"/>
    <w:rsid w:val="00371650"/>
    <w:rsid w:val="003806B0"/>
    <w:rsid w:val="00381146"/>
    <w:rsid w:val="003841DA"/>
    <w:rsid w:val="00384E2D"/>
    <w:rsid w:val="00386C09"/>
    <w:rsid w:val="0039315A"/>
    <w:rsid w:val="003938B0"/>
    <w:rsid w:val="003A33FB"/>
    <w:rsid w:val="003A391E"/>
    <w:rsid w:val="003A4812"/>
    <w:rsid w:val="003B6ED3"/>
    <w:rsid w:val="003C54A4"/>
    <w:rsid w:val="003C5ACD"/>
    <w:rsid w:val="003C7A6B"/>
    <w:rsid w:val="003D0594"/>
    <w:rsid w:val="003D7360"/>
    <w:rsid w:val="003E5B2C"/>
    <w:rsid w:val="003F11FD"/>
    <w:rsid w:val="003F1CBE"/>
    <w:rsid w:val="003F3C2E"/>
    <w:rsid w:val="00410E65"/>
    <w:rsid w:val="004158EB"/>
    <w:rsid w:val="00421000"/>
    <w:rsid w:val="00425F41"/>
    <w:rsid w:val="00426D27"/>
    <w:rsid w:val="004314D2"/>
    <w:rsid w:val="00436150"/>
    <w:rsid w:val="00446E3F"/>
    <w:rsid w:val="00447DD6"/>
    <w:rsid w:val="0045047B"/>
    <w:rsid w:val="00450D2A"/>
    <w:rsid w:val="004513A3"/>
    <w:rsid w:val="004519BC"/>
    <w:rsid w:val="00457CC9"/>
    <w:rsid w:val="00461EC4"/>
    <w:rsid w:val="00465B51"/>
    <w:rsid w:val="004707BF"/>
    <w:rsid w:val="00475569"/>
    <w:rsid w:val="0048436B"/>
    <w:rsid w:val="00484A9F"/>
    <w:rsid w:val="004851ED"/>
    <w:rsid w:val="00492CB9"/>
    <w:rsid w:val="00493E87"/>
    <w:rsid w:val="004947BD"/>
    <w:rsid w:val="00496538"/>
    <w:rsid w:val="00497D50"/>
    <w:rsid w:val="004A783F"/>
    <w:rsid w:val="004B1A8E"/>
    <w:rsid w:val="004B4BFE"/>
    <w:rsid w:val="004C050D"/>
    <w:rsid w:val="004D1175"/>
    <w:rsid w:val="004E27A9"/>
    <w:rsid w:val="004E6921"/>
    <w:rsid w:val="004E6FCE"/>
    <w:rsid w:val="004E7F6B"/>
    <w:rsid w:val="00500460"/>
    <w:rsid w:val="005005C9"/>
    <w:rsid w:val="005027F1"/>
    <w:rsid w:val="00506211"/>
    <w:rsid w:val="00510164"/>
    <w:rsid w:val="00516F75"/>
    <w:rsid w:val="0052128A"/>
    <w:rsid w:val="00521C75"/>
    <w:rsid w:val="00523C45"/>
    <w:rsid w:val="00531407"/>
    <w:rsid w:val="0053474E"/>
    <w:rsid w:val="005412A0"/>
    <w:rsid w:val="005417D7"/>
    <w:rsid w:val="00547897"/>
    <w:rsid w:val="00547F56"/>
    <w:rsid w:val="00554CD1"/>
    <w:rsid w:val="00555847"/>
    <w:rsid w:val="005558AB"/>
    <w:rsid w:val="005572B5"/>
    <w:rsid w:val="00565A61"/>
    <w:rsid w:val="00575A90"/>
    <w:rsid w:val="00581B4B"/>
    <w:rsid w:val="00581E6B"/>
    <w:rsid w:val="00582F26"/>
    <w:rsid w:val="00583D41"/>
    <w:rsid w:val="00587A25"/>
    <w:rsid w:val="005915C2"/>
    <w:rsid w:val="005978CC"/>
    <w:rsid w:val="005A4F5F"/>
    <w:rsid w:val="005A5482"/>
    <w:rsid w:val="005A5DFC"/>
    <w:rsid w:val="005A615B"/>
    <w:rsid w:val="005A7BC7"/>
    <w:rsid w:val="005C0D75"/>
    <w:rsid w:val="005C1D1D"/>
    <w:rsid w:val="005C2A6A"/>
    <w:rsid w:val="005D1D5D"/>
    <w:rsid w:val="005D5235"/>
    <w:rsid w:val="005E7503"/>
    <w:rsid w:val="005E75C3"/>
    <w:rsid w:val="005E7642"/>
    <w:rsid w:val="00620F49"/>
    <w:rsid w:val="00621250"/>
    <w:rsid w:val="006236E4"/>
    <w:rsid w:val="00625B0F"/>
    <w:rsid w:val="006319FF"/>
    <w:rsid w:val="006324CA"/>
    <w:rsid w:val="00635D46"/>
    <w:rsid w:val="0063628D"/>
    <w:rsid w:val="0064553A"/>
    <w:rsid w:val="00645E93"/>
    <w:rsid w:val="006474CC"/>
    <w:rsid w:val="00650D35"/>
    <w:rsid w:val="0065282D"/>
    <w:rsid w:val="00655A1E"/>
    <w:rsid w:val="00655FB3"/>
    <w:rsid w:val="00661D68"/>
    <w:rsid w:val="00664211"/>
    <w:rsid w:val="00667AE1"/>
    <w:rsid w:val="00672645"/>
    <w:rsid w:val="00672BCA"/>
    <w:rsid w:val="0067341D"/>
    <w:rsid w:val="00681593"/>
    <w:rsid w:val="0068366E"/>
    <w:rsid w:val="006922EA"/>
    <w:rsid w:val="006938E8"/>
    <w:rsid w:val="00694146"/>
    <w:rsid w:val="006A01A0"/>
    <w:rsid w:val="006A0725"/>
    <w:rsid w:val="006A54EA"/>
    <w:rsid w:val="006A5EFE"/>
    <w:rsid w:val="006A7234"/>
    <w:rsid w:val="006B4F18"/>
    <w:rsid w:val="006C06A3"/>
    <w:rsid w:val="006C49EB"/>
    <w:rsid w:val="006D05B1"/>
    <w:rsid w:val="006D0A09"/>
    <w:rsid w:val="006D482F"/>
    <w:rsid w:val="006E353E"/>
    <w:rsid w:val="006E3D64"/>
    <w:rsid w:val="006E5472"/>
    <w:rsid w:val="006F57A9"/>
    <w:rsid w:val="0070173D"/>
    <w:rsid w:val="007072D0"/>
    <w:rsid w:val="00707E76"/>
    <w:rsid w:val="0071039D"/>
    <w:rsid w:val="007139B6"/>
    <w:rsid w:val="00714548"/>
    <w:rsid w:val="00720A67"/>
    <w:rsid w:val="00721C7C"/>
    <w:rsid w:val="00722287"/>
    <w:rsid w:val="007241D8"/>
    <w:rsid w:val="00724DFC"/>
    <w:rsid w:val="007266D5"/>
    <w:rsid w:val="00733710"/>
    <w:rsid w:val="00734DFB"/>
    <w:rsid w:val="00736DEF"/>
    <w:rsid w:val="00741E56"/>
    <w:rsid w:val="00744763"/>
    <w:rsid w:val="00744F3A"/>
    <w:rsid w:val="007467BD"/>
    <w:rsid w:val="0074712C"/>
    <w:rsid w:val="00750412"/>
    <w:rsid w:val="00752D91"/>
    <w:rsid w:val="0075732C"/>
    <w:rsid w:val="0076215A"/>
    <w:rsid w:val="007738BB"/>
    <w:rsid w:val="007779CC"/>
    <w:rsid w:val="00780149"/>
    <w:rsid w:val="0078252D"/>
    <w:rsid w:val="00796072"/>
    <w:rsid w:val="007A5B71"/>
    <w:rsid w:val="007A7C5E"/>
    <w:rsid w:val="007B1025"/>
    <w:rsid w:val="007B689F"/>
    <w:rsid w:val="007C2C76"/>
    <w:rsid w:val="007D2D15"/>
    <w:rsid w:val="007D368F"/>
    <w:rsid w:val="007E0858"/>
    <w:rsid w:val="007E33CE"/>
    <w:rsid w:val="007E6892"/>
    <w:rsid w:val="007E6A6C"/>
    <w:rsid w:val="00801ED2"/>
    <w:rsid w:val="008043A9"/>
    <w:rsid w:val="00805334"/>
    <w:rsid w:val="00806517"/>
    <w:rsid w:val="008149E3"/>
    <w:rsid w:val="00823F4D"/>
    <w:rsid w:val="008259DF"/>
    <w:rsid w:val="00831A07"/>
    <w:rsid w:val="0083570F"/>
    <w:rsid w:val="00836209"/>
    <w:rsid w:val="00841BC4"/>
    <w:rsid w:val="00844CEF"/>
    <w:rsid w:val="00851E4A"/>
    <w:rsid w:val="0086289F"/>
    <w:rsid w:val="00872C35"/>
    <w:rsid w:val="00873B4A"/>
    <w:rsid w:val="00883746"/>
    <w:rsid w:val="00883C60"/>
    <w:rsid w:val="008858F0"/>
    <w:rsid w:val="0088790E"/>
    <w:rsid w:val="00896A4D"/>
    <w:rsid w:val="00897888"/>
    <w:rsid w:val="008A2111"/>
    <w:rsid w:val="008A21E7"/>
    <w:rsid w:val="008A4C10"/>
    <w:rsid w:val="008B1F36"/>
    <w:rsid w:val="008C1C5F"/>
    <w:rsid w:val="008C305B"/>
    <w:rsid w:val="008C74B8"/>
    <w:rsid w:val="008D1F26"/>
    <w:rsid w:val="008D363A"/>
    <w:rsid w:val="008D4D9B"/>
    <w:rsid w:val="008E01C9"/>
    <w:rsid w:val="008E6668"/>
    <w:rsid w:val="008F0080"/>
    <w:rsid w:val="008F0E1C"/>
    <w:rsid w:val="008F1DA1"/>
    <w:rsid w:val="008F378C"/>
    <w:rsid w:val="00903728"/>
    <w:rsid w:val="00904625"/>
    <w:rsid w:val="00907B3E"/>
    <w:rsid w:val="00911655"/>
    <w:rsid w:val="00920F1D"/>
    <w:rsid w:val="00922E54"/>
    <w:rsid w:val="009246AE"/>
    <w:rsid w:val="00926DBB"/>
    <w:rsid w:val="00926EB5"/>
    <w:rsid w:val="00940287"/>
    <w:rsid w:val="00946BAA"/>
    <w:rsid w:val="00951EFD"/>
    <w:rsid w:val="0095673D"/>
    <w:rsid w:val="0096331D"/>
    <w:rsid w:val="00964395"/>
    <w:rsid w:val="0096488D"/>
    <w:rsid w:val="0097778F"/>
    <w:rsid w:val="00981A5E"/>
    <w:rsid w:val="00983764"/>
    <w:rsid w:val="0099272E"/>
    <w:rsid w:val="00993E5E"/>
    <w:rsid w:val="00993EFA"/>
    <w:rsid w:val="009A0B23"/>
    <w:rsid w:val="009A41AD"/>
    <w:rsid w:val="009A448B"/>
    <w:rsid w:val="009B37D6"/>
    <w:rsid w:val="009B749F"/>
    <w:rsid w:val="009B7F43"/>
    <w:rsid w:val="009C607A"/>
    <w:rsid w:val="009C61DA"/>
    <w:rsid w:val="009D289D"/>
    <w:rsid w:val="009D2B69"/>
    <w:rsid w:val="009D3921"/>
    <w:rsid w:val="009F2A90"/>
    <w:rsid w:val="009F5595"/>
    <w:rsid w:val="009F7A9E"/>
    <w:rsid w:val="00A0028E"/>
    <w:rsid w:val="00A02D19"/>
    <w:rsid w:val="00A16116"/>
    <w:rsid w:val="00A212C1"/>
    <w:rsid w:val="00A213ED"/>
    <w:rsid w:val="00A224AF"/>
    <w:rsid w:val="00A22B2A"/>
    <w:rsid w:val="00A23B93"/>
    <w:rsid w:val="00A27CF7"/>
    <w:rsid w:val="00A35087"/>
    <w:rsid w:val="00A3777D"/>
    <w:rsid w:val="00A41C10"/>
    <w:rsid w:val="00A42C65"/>
    <w:rsid w:val="00A44970"/>
    <w:rsid w:val="00A46B9A"/>
    <w:rsid w:val="00A5390B"/>
    <w:rsid w:val="00A53A9D"/>
    <w:rsid w:val="00A600AA"/>
    <w:rsid w:val="00A62CEE"/>
    <w:rsid w:val="00A77137"/>
    <w:rsid w:val="00A80865"/>
    <w:rsid w:val="00A80E49"/>
    <w:rsid w:val="00A845CC"/>
    <w:rsid w:val="00A847C3"/>
    <w:rsid w:val="00A872AE"/>
    <w:rsid w:val="00A9574D"/>
    <w:rsid w:val="00AA1A88"/>
    <w:rsid w:val="00AA4AE7"/>
    <w:rsid w:val="00AB061E"/>
    <w:rsid w:val="00AB29FD"/>
    <w:rsid w:val="00AC3086"/>
    <w:rsid w:val="00AC4CF3"/>
    <w:rsid w:val="00AC730A"/>
    <w:rsid w:val="00AD29C4"/>
    <w:rsid w:val="00AE50D5"/>
    <w:rsid w:val="00AE559E"/>
    <w:rsid w:val="00AF438A"/>
    <w:rsid w:val="00AF4D96"/>
    <w:rsid w:val="00B01C94"/>
    <w:rsid w:val="00B035A9"/>
    <w:rsid w:val="00B04A12"/>
    <w:rsid w:val="00B05A53"/>
    <w:rsid w:val="00B07618"/>
    <w:rsid w:val="00B10139"/>
    <w:rsid w:val="00B102E0"/>
    <w:rsid w:val="00B15A26"/>
    <w:rsid w:val="00B163D3"/>
    <w:rsid w:val="00B20BD0"/>
    <w:rsid w:val="00B23BE8"/>
    <w:rsid w:val="00B242FC"/>
    <w:rsid w:val="00B252EC"/>
    <w:rsid w:val="00B31C51"/>
    <w:rsid w:val="00B34C09"/>
    <w:rsid w:val="00B52CA9"/>
    <w:rsid w:val="00B5372A"/>
    <w:rsid w:val="00B55999"/>
    <w:rsid w:val="00B55A98"/>
    <w:rsid w:val="00B60E57"/>
    <w:rsid w:val="00B61AB1"/>
    <w:rsid w:val="00B6534F"/>
    <w:rsid w:val="00B65A81"/>
    <w:rsid w:val="00B67676"/>
    <w:rsid w:val="00B81F7F"/>
    <w:rsid w:val="00B868DD"/>
    <w:rsid w:val="00B901A1"/>
    <w:rsid w:val="00B910F7"/>
    <w:rsid w:val="00B92969"/>
    <w:rsid w:val="00B963C7"/>
    <w:rsid w:val="00BA0381"/>
    <w:rsid w:val="00BB1A5C"/>
    <w:rsid w:val="00BB769E"/>
    <w:rsid w:val="00BB77BE"/>
    <w:rsid w:val="00BC2F69"/>
    <w:rsid w:val="00BC50C1"/>
    <w:rsid w:val="00BE01E0"/>
    <w:rsid w:val="00BE0FC2"/>
    <w:rsid w:val="00BE5C4D"/>
    <w:rsid w:val="00BF3D35"/>
    <w:rsid w:val="00C0743F"/>
    <w:rsid w:val="00C12FAB"/>
    <w:rsid w:val="00C14D08"/>
    <w:rsid w:val="00C16BDB"/>
    <w:rsid w:val="00C2376D"/>
    <w:rsid w:val="00C32FFF"/>
    <w:rsid w:val="00C337E1"/>
    <w:rsid w:val="00C40BC1"/>
    <w:rsid w:val="00C435E8"/>
    <w:rsid w:val="00C44E76"/>
    <w:rsid w:val="00C52D65"/>
    <w:rsid w:val="00C540B5"/>
    <w:rsid w:val="00C54A77"/>
    <w:rsid w:val="00C569EE"/>
    <w:rsid w:val="00C56D47"/>
    <w:rsid w:val="00C653C5"/>
    <w:rsid w:val="00C71FBD"/>
    <w:rsid w:val="00C73210"/>
    <w:rsid w:val="00C80298"/>
    <w:rsid w:val="00C8061E"/>
    <w:rsid w:val="00C846C5"/>
    <w:rsid w:val="00C9008F"/>
    <w:rsid w:val="00C94127"/>
    <w:rsid w:val="00CA3116"/>
    <w:rsid w:val="00CA515F"/>
    <w:rsid w:val="00CA7E2B"/>
    <w:rsid w:val="00CB05A6"/>
    <w:rsid w:val="00CB0E7B"/>
    <w:rsid w:val="00CC57B0"/>
    <w:rsid w:val="00CC79C6"/>
    <w:rsid w:val="00CD0628"/>
    <w:rsid w:val="00CD2202"/>
    <w:rsid w:val="00CD2A75"/>
    <w:rsid w:val="00CE0AE5"/>
    <w:rsid w:val="00CE5423"/>
    <w:rsid w:val="00CE707A"/>
    <w:rsid w:val="00CF7ADF"/>
    <w:rsid w:val="00D000DB"/>
    <w:rsid w:val="00D0097B"/>
    <w:rsid w:val="00D02515"/>
    <w:rsid w:val="00D11CDE"/>
    <w:rsid w:val="00D11D30"/>
    <w:rsid w:val="00D13091"/>
    <w:rsid w:val="00D16EE5"/>
    <w:rsid w:val="00D172D5"/>
    <w:rsid w:val="00D26A98"/>
    <w:rsid w:val="00D404F3"/>
    <w:rsid w:val="00D40D5F"/>
    <w:rsid w:val="00D53EA0"/>
    <w:rsid w:val="00D54D91"/>
    <w:rsid w:val="00D5545C"/>
    <w:rsid w:val="00D6270D"/>
    <w:rsid w:val="00D62FF2"/>
    <w:rsid w:val="00D65B05"/>
    <w:rsid w:val="00D66AF9"/>
    <w:rsid w:val="00D66C88"/>
    <w:rsid w:val="00D677A5"/>
    <w:rsid w:val="00D679C9"/>
    <w:rsid w:val="00D806D2"/>
    <w:rsid w:val="00D80E6E"/>
    <w:rsid w:val="00D81034"/>
    <w:rsid w:val="00D85BE9"/>
    <w:rsid w:val="00D90D37"/>
    <w:rsid w:val="00D942D3"/>
    <w:rsid w:val="00D9622C"/>
    <w:rsid w:val="00DA2D47"/>
    <w:rsid w:val="00DA57C4"/>
    <w:rsid w:val="00DA7279"/>
    <w:rsid w:val="00DB10F7"/>
    <w:rsid w:val="00DB4E89"/>
    <w:rsid w:val="00DB74FF"/>
    <w:rsid w:val="00DC02B1"/>
    <w:rsid w:val="00DC4EC0"/>
    <w:rsid w:val="00DC526F"/>
    <w:rsid w:val="00DE158C"/>
    <w:rsid w:val="00DE2EF4"/>
    <w:rsid w:val="00DE3626"/>
    <w:rsid w:val="00DE46BB"/>
    <w:rsid w:val="00DE6049"/>
    <w:rsid w:val="00DF0B4A"/>
    <w:rsid w:val="00DF5624"/>
    <w:rsid w:val="00DF7ADB"/>
    <w:rsid w:val="00E013FB"/>
    <w:rsid w:val="00E06F8A"/>
    <w:rsid w:val="00E146A1"/>
    <w:rsid w:val="00E255C1"/>
    <w:rsid w:val="00E256C0"/>
    <w:rsid w:val="00E275BD"/>
    <w:rsid w:val="00E27B86"/>
    <w:rsid w:val="00E30393"/>
    <w:rsid w:val="00E5198F"/>
    <w:rsid w:val="00E57373"/>
    <w:rsid w:val="00E57624"/>
    <w:rsid w:val="00E60F39"/>
    <w:rsid w:val="00E62EEF"/>
    <w:rsid w:val="00E74478"/>
    <w:rsid w:val="00E7540F"/>
    <w:rsid w:val="00E7559C"/>
    <w:rsid w:val="00E95DB8"/>
    <w:rsid w:val="00E96A6E"/>
    <w:rsid w:val="00EA33E0"/>
    <w:rsid w:val="00EA647B"/>
    <w:rsid w:val="00EB1F14"/>
    <w:rsid w:val="00EB5F0E"/>
    <w:rsid w:val="00EB6597"/>
    <w:rsid w:val="00EC2678"/>
    <w:rsid w:val="00EC3940"/>
    <w:rsid w:val="00EC748A"/>
    <w:rsid w:val="00ED0FD2"/>
    <w:rsid w:val="00ED74EF"/>
    <w:rsid w:val="00ED7A17"/>
    <w:rsid w:val="00EE4368"/>
    <w:rsid w:val="00EE72D7"/>
    <w:rsid w:val="00EE7677"/>
    <w:rsid w:val="00EF1DB6"/>
    <w:rsid w:val="00EF32AA"/>
    <w:rsid w:val="00EF3883"/>
    <w:rsid w:val="00F01FC4"/>
    <w:rsid w:val="00F028D4"/>
    <w:rsid w:val="00F0634B"/>
    <w:rsid w:val="00F06D26"/>
    <w:rsid w:val="00F10225"/>
    <w:rsid w:val="00F105C3"/>
    <w:rsid w:val="00F132CB"/>
    <w:rsid w:val="00F13C24"/>
    <w:rsid w:val="00F23A5D"/>
    <w:rsid w:val="00F274F8"/>
    <w:rsid w:val="00F31E32"/>
    <w:rsid w:val="00F32F6A"/>
    <w:rsid w:val="00F3609F"/>
    <w:rsid w:val="00F37217"/>
    <w:rsid w:val="00F47207"/>
    <w:rsid w:val="00F571CA"/>
    <w:rsid w:val="00F604DA"/>
    <w:rsid w:val="00F63552"/>
    <w:rsid w:val="00F670D1"/>
    <w:rsid w:val="00F73633"/>
    <w:rsid w:val="00F77632"/>
    <w:rsid w:val="00F80A87"/>
    <w:rsid w:val="00F81E49"/>
    <w:rsid w:val="00F84865"/>
    <w:rsid w:val="00F84E0F"/>
    <w:rsid w:val="00F86A3C"/>
    <w:rsid w:val="00F86AE4"/>
    <w:rsid w:val="00F87795"/>
    <w:rsid w:val="00F94A8A"/>
    <w:rsid w:val="00F97F1C"/>
    <w:rsid w:val="00FA0209"/>
    <w:rsid w:val="00FA1D8C"/>
    <w:rsid w:val="00FA5861"/>
    <w:rsid w:val="00FA6A9C"/>
    <w:rsid w:val="00FB06AC"/>
    <w:rsid w:val="00FB77BA"/>
    <w:rsid w:val="00FC1B8A"/>
    <w:rsid w:val="00FC46FE"/>
    <w:rsid w:val="00FC646C"/>
    <w:rsid w:val="00FD221D"/>
    <w:rsid w:val="00FD4168"/>
    <w:rsid w:val="00FD45A4"/>
    <w:rsid w:val="00FD4C02"/>
    <w:rsid w:val="00FE585D"/>
    <w:rsid w:val="00FE58F2"/>
    <w:rsid w:val="00FE7234"/>
    <w:rsid w:val="00FE74D7"/>
    <w:rsid w:val="00FF2938"/>
    <w:rsid w:val="00FF3387"/>
    <w:rsid w:val="00FF3D05"/>
    <w:rsid w:val="00FF5C82"/>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786FA5"/>
  <w15:docId w15:val="{44180300-4E0A-40D7-8345-28074688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paragraph" w:styleId="Revize">
    <w:name w:val="Revision"/>
    <w:hidden/>
    <w:uiPriority w:val="99"/>
    <w:semiHidden/>
    <w:rsid w:val="00EE7677"/>
    <w:rPr>
      <w:sz w:val="20"/>
      <w:szCs w:val="20"/>
    </w:rPr>
  </w:style>
  <w:style w:type="table" w:styleId="Mkatabulky">
    <w:name w:val="Table Grid"/>
    <w:basedOn w:val="Normlntabulka"/>
    <w:locked/>
    <w:rsid w:val="00410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5198F"/>
    <w:rPr>
      <w:color w:val="800080" w:themeColor="followedHyperlink"/>
      <w:u w:val="single"/>
    </w:rPr>
  </w:style>
  <w:style w:type="character" w:styleId="Nevyeenzmnka">
    <w:name w:val="Unresolved Mention"/>
    <w:basedOn w:val="Standardnpsmoodstavce"/>
    <w:uiPriority w:val="99"/>
    <w:semiHidden/>
    <w:unhideWhenUsed/>
    <w:rsid w:val="00AA1A88"/>
    <w:rPr>
      <w:color w:val="605E5C"/>
      <w:shd w:val="clear" w:color="auto" w:fill="E1DFDD"/>
    </w:rPr>
  </w:style>
  <w:style w:type="character" w:styleId="Siln">
    <w:name w:val="Strong"/>
    <w:basedOn w:val="Standardnpsmoodstavce"/>
    <w:uiPriority w:val="22"/>
    <w:qFormat/>
    <w:locked/>
    <w:rsid w:val="00D16E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7140">
      <w:bodyDiv w:val="1"/>
      <w:marLeft w:val="0"/>
      <w:marRight w:val="0"/>
      <w:marTop w:val="0"/>
      <w:marBottom w:val="0"/>
      <w:divBdr>
        <w:top w:val="none" w:sz="0" w:space="0" w:color="auto"/>
        <w:left w:val="none" w:sz="0" w:space="0" w:color="auto"/>
        <w:bottom w:val="none" w:sz="0" w:space="0" w:color="auto"/>
        <w:right w:val="none" w:sz="0" w:space="0" w:color="auto"/>
      </w:divBdr>
    </w:div>
    <w:div w:id="372270304">
      <w:bodyDiv w:val="1"/>
      <w:marLeft w:val="0"/>
      <w:marRight w:val="0"/>
      <w:marTop w:val="0"/>
      <w:marBottom w:val="0"/>
      <w:divBdr>
        <w:top w:val="none" w:sz="0" w:space="0" w:color="auto"/>
        <w:left w:val="none" w:sz="0" w:space="0" w:color="auto"/>
        <w:bottom w:val="none" w:sz="0" w:space="0" w:color="auto"/>
        <w:right w:val="none" w:sz="0" w:space="0" w:color="auto"/>
      </w:divBdr>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951206093">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749183938">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lasertherm.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xxxx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enckova@PHConcept.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ansfer@rek.zcu.cz" TargetMode="External"/><Relationship Id="rId5" Type="http://schemas.openxmlformats.org/officeDocument/2006/relationships/numbering" Target="numbering.xml"/><Relationship Id="rId15" Type="http://schemas.openxmlformats.org/officeDocument/2006/relationships/hyperlink" Target="mailto:xxxx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ditel@ucp.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6CAE140AA75924A86C2E4AA2B2D42E5" ma:contentTypeVersion="14" ma:contentTypeDescription="Vytvoří nový dokument" ma:contentTypeScope="" ma:versionID="c10ebe55ce7d4b630015e958b0c5e24e">
  <xsd:schema xmlns:xsd="http://www.w3.org/2001/XMLSchema" xmlns:xs="http://www.w3.org/2001/XMLSchema" xmlns:p="http://schemas.microsoft.com/office/2006/metadata/properties" xmlns:ns3="0c419033-95f9-4376-b978-3dbc7341d23b" xmlns:ns4="c61a5c7f-0323-421b-93fb-ab28e0defc3e" targetNamespace="http://schemas.microsoft.com/office/2006/metadata/properties" ma:root="true" ma:fieldsID="6b18068ffcf9717f436591816fa1bee3" ns3:_="" ns4:_="">
    <xsd:import namespace="0c419033-95f9-4376-b978-3dbc7341d23b"/>
    <xsd:import namespace="c61a5c7f-0323-421b-93fb-ab28e0defc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19033-95f9-4376-b978-3dbc7341d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1a5c7f-0323-421b-93fb-ab28e0defc3e"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8831C1-917D-4BCA-80FC-F24851621C2D}">
  <ds:schemaRefs>
    <ds:schemaRef ds:uri="http://schemas.openxmlformats.org/officeDocument/2006/bibliography"/>
  </ds:schemaRefs>
</ds:datastoreItem>
</file>

<file path=customXml/itemProps2.xml><?xml version="1.0" encoding="utf-8"?>
<ds:datastoreItem xmlns:ds="http://schemas.openxmlformats.org/officeDocument/2006/customXml" ds:itemID="{50CB469A-3080-44A6-A784-BF54BBFC690F}">
  <ds:schemaRefs>
    <ds:schemaRef ds:uri="http://schemas.microsoft.com/sharepoint/v3/contenttype/forms"/>
  </ds:schemaRefs>
</ds:datastoreItem>
</file>

<file path=customXml/itemProps3.xml><?xml version="1.0" encoding="utf-8"?>
<ds:datastoreItem xmlns:ds="http://schemas.openxmlformats.org/officeDocument/2006/customXml" ds:itemID="{5224380A-034F-4193-89E2-392A8B8926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534AA2-6892-4D87-AAF7-F6BB63902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19033-95f9-4376-b978-3dbc7341d23b"/>
    <ds:schemaRef ds:uri="c61a5c7f-0323-421b-93fb-ab28e0def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1957</Words>
  <Characters>11547</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2023-12-11T08:35:00Z</cp:lastPrinted>
  <dcterms:created xsi:type="dcterms:W3CDTF">2024-03-21T08:52:00Z</dcterms:created>
  <dcterms:modified xsi:type="dcterms:W3CDTF">2024-03-21T08:52:00Z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0x01010056CAE140AA75924A86C2E4AA2B2D42E5</vt:lpwstr>
  </property>
</Properties>
</file>