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427F" w14:textId="77777777" w:rsidR="008C0DA6" w:rsidRDefault="00E82D84" w:rsidP="008C0DA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Příloha č.1</w:t>
      </w:r>
    </w:p>
    <w:p w14:paraId="5176F2C1" w14:textId="51117DF4" w:rsidR="008C0DA6" w:rsidRDefault="0037339C" w:rsidP="008C0DA6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7CE215D4" wp14:editId="45E3D93B">
            <wp:extent cx="5753100" cy="2009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B02D" w14:textId="77777777" w:rsidR="008C0DA6" w:rsidRDefault="008C0DA6" w:rsidP="008C0DA6">
      <w:pPr>
        <w:rPr>
          <w:sz w:val="22"/>
          <w:szCs w:val="22"/>
        </w:rPr>
      </w:pPr>
    </w:p>
    <w:p w14:paraId="01B294EE" w14:textId="77777777" w:rsidR="008C0DA6" w:rsidRDefault="008C0DA6" w:rsidP="008C0DA6">
      <w:pPr>
        <w:rPr>
          <w:sz w:val="22"/>
          <w:szCs w:val="22"/>
        </w:rPr>
      </w:pPr>
    </w:p>
    <w:p w14:paraId="3B081520" w14:textId="77777777" w:rsidR="008C0DA6" w:rsidRDefault="008C0DA6" w:rsidP="008C0DA6">
      <w:pPr>
        <w:rPr>
          <w:sz w:val="22"/>
          <w:szCs w:val="22"/>
        </w:rPr>
      </w:pPr>
    </w:p>
    <w:p w14:paraId="401F3BFA" w14:textId="77777777" w:rsidR="008C0DA6" w:rsidRPr="0037339C" w:rsidRDefault="008C0DA6" w:rsidP="008C0DA6">
      <w:pPr>
        <w:jc w:val="center"/>
        <w:rPr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339C">
        <w:rPr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Cenová nabídka výtahu </w:t>
      </w:r>
    </w:p>
    <w:p w14:paraId="094CBE04" w14:textId="77777777" w:rsidR="008C0DA6" w:rsidRPr="0037339C" w:rsidRDefault="008C0DA6" w:rsidP="008C0DA6">
      <w:pPr>
        <w:jc w:val="center"/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224AE9" w14:textId="77777777" w:rsidR="008C0DA6" w:rsidRPr="007E6600" w:rsidRDefault="008C0DA6" w:rsidP="008C0DA6">
      <w:pPr>
        <w:jc w:val="center"/>
        <w:rPr>
          <w:color w:val="0070C0"/>
          <w:sz w:val="44"/>
          <w:szCs w:val="44"/>
        </w:rPr>
      </w:pPr>
      <w:r w:rsidRPr="0037339C"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 E N</w:t>
      </w:r>
      <w:r w:rsidR="00815C0F" w:rsidRPr="0037339C"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 V Á </w:t>
      </w:r>
      <w:r w:rsidR="00782C1C" w:rsidRPr="0037339C"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C6A9D" w:rsidRPr="0037339C"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15C0F" w:rsidRPr="0037339C"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 A B Í D K A č.</w:t>
      </w:r>
      <w:r w:rsidR="00782C1C" w:rsidRPr="0037339C"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7E124B" w:rsidRPr="0037339C"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CB129F" w:rsidRPr="0037339C"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="00746253" w:rsidRPr="0037339C"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02</w:t>
      </w:r>
      <w:r w:rsidR="00A47823" w:rsidRPr="0037339C"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746253" w:rsidRPr="0037339C">
        <w:rPr>
          <w:b/>
          <w:color w:val="0070C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</w:p>
    <w:p w14:paraId="1EA0B3F9" w14:textId="77777777" w:rsidR="00201A5D" w:rsidRDefault="00201A5D" w:rsidP="008C0DA6">
      <w:pPr>
        <w:jc w:val="center"/>
        <w:rPr>
          <w:rFonts w:ascii="Times New Roman" w:hAnsi="Times New Roman"/>
          <w:b/>
          <w:noProof/>
          <w:sz w:val="26"/>
        </w:rPr>
      </w:pPr>
    </w:p>
    <w:p w14:paraId="16251D71" w14:textId="77777777" w:rsidR="00201A5D" w:rsidRDefault="00201A5D" w:rsidP="008C0DA6">
      <w:pPr>
        <w:jc w:val="center"/>
        <w:rPr>
          <w:rFonts w:ascii="Times New Roman" w:hAnsi="Times New Roman"/>
          <w:b/>
          <w:noProof/>
          <w:sz w:val="26"/>
        </w:rPr>
      </w:pPr>
    </w:p>
    <w:p w14:paraId="28E7448E" w14:textId="77777777" w:rsidR="00B52A21" w:rsidRPr="00746253" w:rsidRDefault="00782C1C" w:rsidP="00746253">
      <w:pPr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 xml:space="preserve"> </w:t>
      </w:r>
      <w:r w:rsidR="00D440F4">
        <w:rPr>
          <w:sz w:val="32"/>
          <w:szCs w:val="32"/>
        </w:rPr>
        <w:t xml:space="preserve"> </w:t>
      </w:r>
      <w:r w:rsidR="00746253" w:rsidRPr="00746253">
        <w:rPr>
          <w:rFonts w:ascii="Times New Roman" w:hAnsi="Times New Roman"/>
          <w:b/>
          <w:bCs/>
          <w:sz w:val="28"/>
          <w:szCs w:val="28"/>
        </w:rPr>
        <w:t>Oprava malého nákladního výtahu v MŠ na ulici</w:t>
      </w:r>
      <w:r w:rsidR="00CB129F">
        <w:rPr>
          <w:rFonts w:ascii="Times New Roman" w:hAnsi="Times New Roman"/>
          <w:b/>
          <w:bCs/>
          <w:sz w:val="28"/>
          <w:szCs w:val="28"/>
        </w:rPr>
        <w:t xml:space="preserve"> Lípová 1</w:t>
      </w:r>
      <w:r w:rsidR="006F6879">
        <w:rPr>
          <w:rFonts w:ascii="Times New Roman" w:hAnsi="Times New Roman"/>
          <w:b/>
          <w:bCs/>
          <w:sz w:val="28"/>
          <w:szCs w:val="28"/>
        </w:rPr>
        <w:t>5</w:t>
      </w:r>
      <w:r w:rsidR="00CB129F">
        <w:rPr>
          <w:rFonts w:ascii="Times New Roman" w:hAnsi="Times New Roman"/>
          <w:b/>
          <w:bCs/>
          <w:sz w:val="28"/>
          <w:szCs w:val="28"/>
        </w:rPr>
        <w:t>/718</w:t>
      </w:r>
      <w:r w:rsidR="00746253" w:rsidRPr="00746253">
        <w:rPr>
          <w:rFonts w:ascii="Times New Roman" w:hAnsi="Times New Roman"/>
          <w:b/>
          <w:bCs/>
          <w:sz w:val="28"/>
          <w:szCs w:val="28"/>
        </w:rPr>
        <w:t>, Havířov</w:t>
      </w:r>
    </w:p>
    <w:p w14:paraId="4B3DC085" w14:textId="77777777" w:rsidR="00B52A21" w:rsidRDefault="00B52A21" w:rsidP="00E55B7B">
      <w:pPr>
        <w:rPr>
          <w:rFonts w:ascii="Arial" w:hAnsi="Arial" w:cs="Arial"/>
          <w:sz w:val="32"/>
          <w:szCs w:val="32"/>
        </w:rPr>
      </w:pPr>
    </w:p>
    <w:p w14:paraId="1B0F8C5B" w14:textId="77777777" w:rsidR="00B52A21" w:rsidRDefault="00B52A21" w:rsidP="00E55B7B">
      <w:pPr>
        <w:rPr>
          <w:rFonts w:ascii="Arial" w:hAnsi="Arial" w:cs="Arial"/>
          <w:sz w:val="32"/>
          <w:szCs w:val="32"/>
        </w:rPr>
      </w:pPr>
    </w:p>
    <w:p w14:paraId="3E8830F6" w14:textId="77777777" w:rsidR="00B52A21" w:rsidRDefault="00B52A21" w:rsidP="00E55B7B">
      <w:pPr>
        <w:rPr>
          <w:rFonts w:ascii="Arial" w:hAnsi="Arial" w:cs="Arial"/>
          <w:sz w:val="32"/>
          <w:szCs w:val="32"/>
        </w:rPr>
      </w:pPr>
    </w:p>
    <w:p w14:paraId="09CB2629" w14:textId="77777777" w:rsidR="00B52A21" w:rsidRDefault="00B52A21" w:rsidP="00E55B7B">
      <w:pPr>
        <w:rPr>
          <w:rFonts w:ascii="Arial" w:hAnsi="Arial" w:cs="Arial"/>
          <w:sz w:val="32"/>
          <w:szCs w:val="32"/>
        </w:rPr>
      </w:pPr>
    </w:p>
    <w:p w14:paraId="5183AFBC" w14:textId="77777777" w:rsidR="00746253" w:rsidRDefault="00746253" w:rsidP="00E55B7B">
      <w:pPr>
        <w:rPr>
          <w:rFonts w:ascii="Arial" w:hAnsi="Arial" w:cs="Arial"/>
          <w:sz w:val="32"/>
          <w:szCs w:val="32"/>
        </w:rPr>
      </w:pPr>
    </w:p>
    <w:p w14:paraId="43F9AC05" w14:textId="77777777" w:rsidR="00746253" w:rsidRDefault="00746253" w:rsidP="00E55B7B">
      <w:pPr>
        <w:rPr>
          <w:rFonts w:ascii="Arial" w:hAnsi="Arial" w:cs="Arial"/>
          <w:sz w:val="32"/>
          <w:szCs w:val="32"/>
        </w:rPr>
      </w:pPr>
    </w:p>
    <w:p w14:paraId="5C4904CC" w14:textId="77777777" w:rsidR="00746253" w:rsidRPr="00B52A21" w:rsidRDefault="00746253" w:rsidP="00E55B7B">
      <w:pPr>
        <w:rPr>
          <w:rFonts w:ascii="Arial" w:hAnsi="Arial" w:cs="Arial"/>
          <w:sz w:val="32"/>
          <w:szCs w:val="32"/>
        </w:rPr>
      </w:pPr>
    </w:p>
    <w:p w14:paraId="7849DCCC" w14:textId="77777777" w:rsidR="008C0DA6" w:rsidRPr="008C0DA6" w:rsidRDefault="00507A07" w:rsidP="004F331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0E035F">
        <w:rPr>
          <w:rFonts w:ascii="Times New Roman" w:hAnsi="Times New Roman"/>
          <w:b/>
          <w:szCs w:val="24"/>
        </w:rPr>
        <w:t>Datum:</w:t>
      </w:r>
      <w:r w:rsidR="004E3B57">
        <w:rPr>
          <w:rFonts w:ascii="Times New Roman" w:hAnsi="Times New Roman"/>
          <w:b/>
          <w:szCs w:val="24"/>
        </w:rPr>
        <w:t xml:space="preserve"> </w:t>
      </w:r>
      <w:r w:rsidR="007E124B">
        <w:rPr>
          <w:rFonts w:ascii="Times New Roman" w:hAnsi="Times New Roman"/>
          <w:b/>
          <w:szCs w:val="24"/>
        </w:rPr>
        <w:t>2</w:t>
      </w:r>
      <w:r w:rsidR="00746253">
        <w:rPr>
          <w:rFonts w:ascii="Times New Roman" w:hAnsi="Times New Roman"/>
          <w:b/>
          <w:szCs w:val="24"/>
        </w:rPr>
        <w:t>6</w:t>
      </w:r>
      <w:r w:rsidR="0078115A">
        <w:rPr>
          <w:rFonts w:ascii="Times New Roman" w:hAnsi="Times New Roman"/>
          <w:b/>
          <w:szCs w:val="24"/>
        </w:rPr>
        <w:t xml:space="preserve">. </w:t>
      </w:r>
      <w:r w:rsidR="00746253">
        <w:rPr>
          <w:rFonts w:ascii="Times New Roman" w:hAnsi="Times New Roman"/>
          <w:b/>
          <w:szCs w:val="24"/>
        </w:rPr>
        <w:t>02</w:t>
      </w:r>
      <w:r w:rsidR="0078115A">
        <w:rPr>
          <w:rFonts w:ascii="Times New Roman" w:hAnsi="Times New Roman"/>
          <w:b/>
          <w:szCs w:val="24"/>
        </w:rPr>
        <w:t>. 20</w:t>
      </w:r>
      <w:r w:rsidR="00A47823">
        <w:rPr>
          <w:rFonts w:ascii="Times New Roman" w:hAnsi="Times New Roman"/>
          <w:b/>
          <w:szCs w:val="24"/>
        </w:rPr>
        <w:t>2</w:t>
      </w:r>
      <w:r w:rsidR="00746253">
        <w:rPr>
          <w:rFonts w:ascii="Times New Roman" w:hAnsi="Times New Roman"/>
          <w:b/>
          <w:szCs w:val="24"/>
        </w:rPr>
        <w:t>4</w:t>
      </w:r>
    </w:p>
    <w:p w14:paraId="44A88462" w14:textId="77777777" w:rsidR="008C0DA6" w:rsidRDefault="008C0DA6" w:rsidP="004F331F">
      <w:pPr>
        <w:ind w:left="567"/>
        <w:rPr>
          <w:rFonts w:ascii="Tahoma" w:hAnsi="Tahoma"/>
        </w:rPr>
      </w:pPr>
    </w:p>
    <w:p w14:paraId="0FEB6A43" w14:textId="77777777" w:rsidR="008C0DA6" w:rsidRPr="004F331F" w:rsidRDefault="008C0DA6" w:rsidP="004F331F">
      <w:pPr>
        <w:spacing w:after="0"/>
        <w:rPr>
          <w:rFonts w:ascii="Times New Roman" w:hAnsi="Times New Roman"/>
          <w:sz w:val="18"/>
          <w:szCs w:val="18"/>
        </w:rPr>
      </w:pPr>
      <w:r w:rsidRPr="004F331F">
        <w:rPr>
          <w:rFonts w:ascii="Times New Roman" w:hAnsi="Times New Roman"/>
          <w:sz w:val="18"/>
          <w:szCs w:val="18"/>
        </w:rPr>
        <w:t>VÝTAHY SILESIA s.r.o.</w:t>
      </w:r>
      <w:r w:rsidRPr="004F331F">
        <w:rPr>
          <w:rFonts w:ascii="Times New Roman" w:hAnsi="Times New Roman"/>
          <w:sz w:val="18"/>
          <w:szCs w:val="18"/>
        </w:rPr>
        <w:tab/>
      </w:r>
      <w:r w:rsidRPr="004F331F">
        <w:rPr>
          <w:rFonts w:ascii="Times New Roman" w:hAnsi="Times New Roman"/>
          <w:sz w:val="18"/>
          <w:szCs w:val="18"/>
        </w:rPr>
        <w:tab/>
      </w:r>
      <w:r w:rsidRPr="004F331F">
        <w:rPr>
          <w:rFonts w:ascii="Times New Roman" w:hAnsi="Times New Roman"/>
          <w:sz w:val="18"/>
          <w:szCs w:val="18"/>
        </w:rPr>
        <w:tab/>
      </w:r>
      <w:r w:rsidRPr="004F331F">
        <w:rPr>
          <w:rFonts w:ascii="Times New Roman" w:hAnsi="Times New Roman"/>
          <w:sz w:val="18"/>
          <w:szCs w:val="18"/>
        </w:rPr>
        <w:tab/>
      </w:r>
      <w:r w:rsidRPr="004F331F">
        <w:rPr>
          <w:rFonts w:ascii="Times New Roman" w:hAnsi="Times New Roman"/>
          <w:sz w:val="18"/>
          <w:szCs w:val="18"/>
        </w:rPr>
        <w:tab/>
      </w:r>
    </w:p>
    <w:p w14:paraId="55584AD4" w14:textId="77777777" w:rsidR="008C0DA6" w:rsidRPr="004F331F" w:rsidRDefault="008C0DA6" w:rsidP="004F331F">
      <w:pPr>
        <w:spacing w:after="0"/>
        <w:rPr>
          <w:rFonts w:ascii="Times New Roman" w:hAnsi="Times New Roman"/>
          <w:sz w:val="18"/>
          <w:szCs w:val="18"/>
        </w:rPr>
      </w:pPr>
      <w:r w:rsidRPr="004F331F">
        <w:rPr>
          <w:rFonts w:ascii="Times New Roman" w:hAnsi="Times New Roman"/>
          <w:sz w:val="18"/>
          <w:szCs w:val="18"/>
        </w:rPr>
        <w:t>Mikolajice 71, 747 84</w:t>
      </w:r>
    </w:p>
    <w:p w14:paraId="373B9396" w14:textId="77777777" w:rsidR="008C0DA6" w:rsidRPr="004F331F" w:rsidRDefault="008C0DA6" w:rsidP="004F331F">
      <w:pPr>
        <w:spacing w:after="0"/>
        <w:rPr>
          <w:rFonts w:ascii="Times New Roman" w:hAnsi="Times New Roman"/>
          <w:sz w:val="18"/>
          <w:szCs w:val="18"/>
        </w:rPr>
      </w:pPr>
      <w:r w:rsidRPr="004F331F">
        <w:rPr>
          <w:rFonts w:ascii="Times New Roman" w:hAnsi="Times New Roman"/>
          <w:sz w:val="18"/>
          <w:szCs w:val="18"/>
        </w:rPr>
        <w:t>IČ: 278 11</w:t>
      </w:r>
      <w:r w:rsidR="004F331F">
        <w:rPr>
          <w:rFonts w:ascii="Times New Roman" w:hAnsi="Times New Roman"/>
          <w:sz w:val="18"/>
          <w:szCs w:val="18"/>
        </w:rPr>
        <w:t xml:space="preserve"> </w:t>
      </w:r>
      <w:r w:rsidRPr="004F331F">
        <w:rPr>
          <w:rFonts w:ascii="Times New Roman" w:hAnsi="Times New Roman"/>
          <w:sz w:val="18"/>
          <w:szCs w:val="18"/>
        </w:rPr>
        <w:t>123</w:t>
      </w:r>
    </w:p>
    <w:p w14:paraId="0399C2E7" w14:textId="77777777" w:rsidR="008C0DA6" w:rsidRPr="004F331F" w:rsidRDefault="008C0DA6" w:rsidP="004F331F">
      <w:pPr>
        <w:spacing w:after="0"/>
        <w:rPr>
          <w:rFonts w:ascii="Times New Roman" w:hAnsi="Times New Roman"/>
          <w:sz w:val="18"/>
          <w:szCs w:val="18"/>
        </w:rPr>
      </w:pPr>
      <w:r w:rsidRPr="004F331F">
        <w:rPr>
          <w:rFonts w:ascii="Times New Roman" w:hAnsi="Times New Roman"/>
          <w:sz w:val="18"/>
          <w:szCs w:val="18"/>
        </w:rPr>
        <w:t>DIČ: CZ27811123</w:t>
      </w:r>
    </w:p>
    <w:p w14:paraId="3CD6D07D" w14:textId="77777777" w:rsidR="008C0DA6" w:rsidRPr="000546F2" w:rsidRDefault="00A816D7" w:rsidP="004F331F">
      <w:pPr>
        <w:spacing w:after="0"/>
        <w:rPr>
          <w:rFonts w:ascii="Times New Roman" w:hAnsi="Times New Roman"/>
          <w:sz w:val="18"/>
          <w:szCs w:val="18"/>
        </w:rPr>
      </w:pPr>
      <w:r w:rsidRPr="000546F2">
        <w:rPr>
          <w:rFonts w:ascii="Times New Roman" w:hAnsi="Times New Roman"/>
          <w:sz w:val="18"/>
          <w:szCs w:val="18"/>
        </w:rPr>
        <w:t>ISO 9001:20</w:t>
      </w:r>
      <w:r w:rsidR="007E124B" w:rsidRPr="000546F2">
        <w:rPr>
          <w:rFonts w:ascii="Times New Roman" w:hAnsi="Times New Roman"/>
          <w:sz w:val="18"/>
          <w:szCs w:val="18"/>
        </w:rPr>
        <w:t>15</w:t>
      </w:r>
    </w:p>
    <w:p w14:paraId="18092A92" w14:textId="77777777" w:rsidR="008C0DA6" w:rsidRPr="000546F2" w:rsidRDefault="007D08C5" w:rsidP="004F331F">
      <w:pPr>
        <w:spacing w:after="0"/>
        <w:rPr>
          <w:rFonts w:ascii="Times New Roman" w:hAnsi="Times New Roman"/>
          <w:sz w:val="18"/>
          <w:szCs w:val="18"/>
        </w:rPr>
      </w:pPr>
      <w:r w:rsidRPr="000546F2">
        <w:rPr>
          <w:rFonts w:ascii="Times New Roman" w:hAnsi="Times New Roman"/>
          <w:sz w:val="18"/>
          <w:szCs w:val="18"/>
        </w:rPr>
        <w:t xml:space="preserve">Tel.: </w:t>
      </w:r>
      <w:r w:rsidR="00E82D84">
        <w:rPr>
          <w:rFonts w:ascii="Times New Roman" w:hAnsi="Times New Roman"/>
          <w:sz w:val="18"/>
          <w:szCs w:val="18"/>
        </w:rPr>
        <w:t>xxxx</w:t>
      </w:r>
    </w:p>
    <w:p w14:paraId="32B2F0BE" w14:textId="77777777" w:rsidR="007E124B" w:rsidRPr="004F331F" w:rsidRDefault="008C0DA6" w:rsidP="004F331F">
      <w:pPr>
        <w:spacing w:after="0"/>
        <w:rPr>
          <w:rFonts w:ascii="Times New Roman" w:hAnsi="Times New Roman"/>
          <w:sz w:val="18"/>
          <w:szCs w:val="18"/>
        </w:rPr>
      </w:pPr>
      <w:r w:rsidRPr="000546F2">
        <w:rPr>
          <w:rFonts w:ascii="Times New Roman" w:hAnsi="Times New Roman"/>
          <w:sz w:val="18"/>
          <w:szCs w:val="18"/>
        </w:rPr>
        <w:t>E-mail:</w:t>
      </w:r>
      <w:r w:rsidR="00E82D84">
        <w:rPr>
          <w:rFonts w:ascii="Times New Roman" w:hAnsi="Times New Roman"/>
          <w:sz w:val="18"/>
          <w:szCs w:val="18"/>
        </w:rPr>
        <w:t xml:space="preserve"> xxxx</w:t>
      </w:r>
    </w:p>
    <w:p w14:paraId="15CA6A5D" w14:textId="77777777" w:rsidR="007E124B" w:rsidRDefault="007E124B" w:rsidP="004F331F">
      <w:pPr>
        <w:spacing w:after="0"/>
        <w:ind w:left="567"/>
        <w:rPr>
          <w:rFonts w:ascii="Times New Roman" w:hAnsi="Times New Roman"/>
          <w:sz w:val="16"/>
          <w:szCs w:val="16"/>
        </w:rPr>
      </w:pPr>
    </w:p>
    <w:p w14:paraId="115F3440" w14:textId="77777777" w:rsidR="007E124B" w:rsidRPr="00507A07" w:rsidRDefault="007E124B" w:rsidP="00507A07">
      <w:pPr>
        <w:spacing w:after="0"/>
        <w:ind w:left="567" w:firstLine="142"/>
        <w:rPr>
          <w:rFonts w:ascii="Times New Roman" w:hAnsi="Times New Roman"/>
          <w:sz w:val="16"/>
          <w:szCs w:val="16"/>
        </w:rPr>
      </w:pPr>
    </w:p>
    <w:p w14:paraId="0C643326" w14:textId="77777777" w:rsidR="0007255F" w:rsidRDefault="0007255F" w:rsidP="00537DF9">
      <w:pPr>
        <w:spacing w:before="120" w:line="240" w:lineRule="atLeast"/>
        <w:ind w:right="567"/>
        <w:rPr>
          <w:rFonts w:ascii="Arial" w:hAnsi="Arial" w:cs="Arial"/>
          <w:b/>
          <w:sz w:val="20"/>
          <w:u w:val="single"/>
        </w:rPr>
      </w:pPr>
    </w:p>
    <w:p w14:paraId="7B0AFF9C" w14:textId="77777777" w:rsidR="00537DF9" w:rsidRDefault="00537DF9" w:rsidP="0007255F">
      <w:pPr>
        <w:spacing w:before="120" w:line="240" w:lineRule="atLeast"/>
        <w:ind w:right="567"/>
        <w:rPr>
          <w:rFonts w:ascii="Arial" w:hAnsi="Arial" w:cs="Arial"/>
          <w:b/>
          <w:sz w:val="28"/>
          <w:szCs w:val="28"/>
          <w:u w:val="single"/>
        </w:rPr>
      </w:pPr>
      <w:r w:rsidRPr="00537DF9">
        <w:rPr>
          <w:rFonts w:ascii="Arial" w:hAnsi="Arial" w:cs="Arial"/>
          <w:b/>
          <w:sz w:val="28"/>
          <w:szCs w:val="28"/>
          <w:u w:val="single"/>
        </w:rPr>
        <w:t>Požadavky na nový výtah</w:t>
      </w:r>
    </w:p>
    <w:p w14:paraId="6FFCF676" w14:textId="77777777" w:rsidR="002C6F4F" w:rsidRDefault="002C6F4F" w:rsidP="0007255F">
      <w:pPr>
        <w:spacing w:before="120" w:line="240" w:lineRule="atLeast"/>
        <w:ind w:right="567"/>
        <w:rPr>
          <w:rFonts w:ascii="Arial" w:hAnsi="Arial" w:cs="Arial"/>
          <w:b/>
          <w:sz w:val="28"/>
          <w:szCs w:val="28"/>
          <w:u w:val="single"/>
        </w:rPr>
      </w:pPr>
    </w:p>
    <w:p w14:paraId="5687F132" w14:textId="77777777" w:rsidR="002C6F4F" w:rsidRPr="000546F2" w:rsidRDefault="002C6F4F" w:rsidP="0007255F">
      <w:pPr>
        <w:spacing w:before="120" w:line="240" w:lineRule="atLeast"/>
        <w:ind w:right="567"/>
        <w:rPr>
          <w:rFonts w:ascii="Arial" w:hAnsi="Arial" w:cs="Arial"/>
          <w:b/>
          <w:sz w:val="28"/>
          <w:szCs w:val="28"/>
          <w:u w:val="single"/>
        </w:rPr>
      </w:pPr>
    </w:p>
    <w:p w14:paraId="383CED65" w14:textId="77777777" w:rsidR="002C6F4F" w:rsidRPr="000546F2" w:rsidRDefault="002C6F4F" w:rsidP="002C6F4F">
      <w:pPr>
        <w:spacing w:after="0"/>
        <w:rPr>
          <w:rFonts w:ascii="Times New Roman" w:hAnsi="Times New Roman"/>
          <w:bCs/>
          <w:szCs w:val="24"/>
        </w:rPr>
      </w:pPr>
      <w:r w:rsidRPr="000546F2">
        <w:rPr>
          <w:rFonts w:ascii="Times New Roman" w:hAnsi="Times New Roman"/>
          <w:bCs/>
          <w:szCs w:val="24"/>
        </w:rPr>
        <w:t>A/ výtahové zařízení</w:t>
      </w:r>
    </w:p>
    <w:p w14:paraId="146C1A8E" w14:textId="77777777" w:rsidR="002C6F4F" w:rsidRPr="000546F2" w:rsidRDefault="002C6F4F" w:rsidP="002C6F4F">
      <w:pPr>
        <w:spacing w:after="0"/>
        <w:rPr>
          <w:rFonts w:ascii="Times New Roman" w:hAnsi="Times New Roman"/>
          <w:b/>
          <w:bCs/>
          <w:szCs w:val="24"/>
        </w:rPr>
      </w:pPr>
      <w:r w:rsidRPr="000546F2">
        <w:rPr>
          <w:rFonts w:ascii="Times New Roman" w:hAnsi="Times New Roman"/>
          <w:szCs w:val="24"/>
        </w:rPr>
        <w:t xml:space="preserve">-  1x nový výtahový stroj včetně příslušenství – </w:t>
      </w:r>
      <w:r w:rsidRPr="000546F2">
        <w:rPr>
          <w:rFonts w:ascii="Times New Roman" w:hAnsi="Times New Roman"/>
          <w:b/>
          <w:bCs/>
          <w:i/>
          <w:iCs/>
          <w:sz w:val="28"/>
          <w:szCs w:val="28"/>
        </w:rPr>
        <w:t>nosnost výtahu min. 50 kg</w:t>
      </w:r>
    </w:p>
    <w:p w14:paraId="12436B6B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-  3x nové šachetní dveře – komaxit – barva bílá – např. viz níže uvedené foto</w:t>
      </w:r>
    </w:p>
    <w:p w14:paraId="3F7C9354" w14:textId="77777777" w:rsidR="002C6F4F" w:rsidRPr="000546F2" w:rsidRDefault="002C6F4F" w:rsidP="002C6F4F">
      <w:pPr>
        <w:spacing w:after="0"/>
        <w:ind w:left="284" w:hanging="284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 xml:space="preserve">- 1x kabina neprůchozí z nerezového plechu, včetně 1ks nerezové police (poloha police bude upřesněná provozovatelem) </w:t>
      </w:r>
    </w:p>
    <w:p w14:paraId="292CE4D8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- osazení 3x ks nových parapetů nerezových – hrany z důvodu bezpečnosti bez přesahu viz např. foto níže</w:t>
      </w:r>
    </w:p>
    <w:p w14:paraId="3A53F874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 xml:space="preserve"> - ostatní nevyjmenovaná zařízení nutná k provedení díla v I. jakosti a dle platných norem</w:t>
      </w:r>
    </w:p>
    <w:p w14:paraId="426F46A5" w14:textId="77777777" w:rsidR="002C6F4F" w:rsidRPr="000546F2" w:rsidRDefault="002C6F4F" w:rsidP="002C6F4F">
      <w:pPr>
        <w:spacing w:after="0"/>
        <w:rPr>
          <w:rFonts w:ascii="Times New Roman" w:hAnsi="Times New Roman"/>
          <w:bCs/>
          <w:szCs w:val="24"/>
        </w:rPr>
      </w:pPr>
    </w:p>
    <w:p w14:paraId="41F5ECE0" w14:textId="77777777" w:rsidR="002C6F4F" w:rsidRPr="000546F2" w:rsidRDefault="002C6F4F" w:rsidP="002C6F4F">
      <w:pPr>
        <w:spacing w:after="0"/>
        <w:rPr>
          <w:rFonts w:ascii="Times New Roman" w:hAnsi="Times New Roman"/>
          <w:bCs/>
          <w:szCs w:val="24"/>
        </w:rPr>
      </w:pPr>
      <w:r w:rsidRPr="000546F2">
        <w:rPr>
          <w:rFonts w:ascii="Times New Roman" w:hAnsi="Times New Roman"/>
          <w:bCs/>
          <w:szCs w:val="24"/>
        </w:rPr>
        <w:t>B/ elektroinstalace</w:t>
      </w:r>
    </w:p>
    <w:p w14:paraId="128D2B6A" w14:textId="77777777" w:rsidR="002C6F4F" w:rsidRPr="000546F2" w:rsidRDefault="002C6F4F" w:rsidP="002C6F4F">
      <w:pPr>
        <w:spacing w:after="0"/>
        <w:ind w:left="284" w:hanging="284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- výměna původních elektro-rozvodů, včetně rozvaděče ve strojovně, výměna ovladačů (odesílač, přivolávač) nové z nerezu – potvrzení polohy kabiny, signalizace v jízdě (světelná kontrola provozu), zvonek</w:t>
      </w:r>
    </w:p>
    <w:p w14:paraId="4CC73369" w14:textId="77777777" w:rsidR="002C6F4F" w:rsidRPr="000546F2" w:rsidRDefault="002C6F4F" w:rsidP="002C6F4F">
      <w:pPr>
        <w:spacing w:after="0"/>
        <w:ind w:left="284" w:hanging="284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- instalace osvětlení do prostoru strojovny a šachtice</w:t>
      </w:r>
    </w:p>
    <w:p w14:paraId="110C1BF0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- vypracování elektro revize</w:t>
      </w:r>
    </w:p>
    <w:p w14:paraId="18988308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- ostatní nevyjmenované elektro dodávky a montáže nutné k provedení díla v I. jakosti a dle platných norem</w:t>
      </w:r>
    </w:p>
    <w:p w14:paraId="2DE79044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</w:p>
    <w:p w14:paraId="279649AF" w14:textId="77777777" w:rsidR="002C6F4F" w:rsidRPr="000546F2" w:rsidRDefault="002C6F4F" w:rsidP="002C6F4F">
      <w:pPr>
        <w:spacing w:after="0"/>
        <w:rPr>
          <w:rFonts w:ascii="Times New Roman" w:hAnsi="Times New Roman"/>
          <w:bCs/>
          <w:szCs w:val="24"/>
        </w:rPr>
      </w:pPr>
      <w:r w:rsidRPr="000546F2">
        <w:rPr>
          <w:rFonts w:ascii="Times New Roman" w:hAnsi="Times New Roman"/>
          <w:bCs/>
          <w:szCs w:val="24"/>
        </w:rPr>
        <w:t>C/ ostatní práce</w:t>
      </w:r>
    </w:p>
    <w:p w14:paraId="4B959544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- vyčištění výtahové šachtice</w:t>
      </w:r>
    </w:p>
    <w:p w14:paraId="448C319D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- zednické a malířské práce (barva bílá) v prostoru šachtice, strojovny a prostoru nad motorem</w:t>
      </w:r>
    </w:p>
    <w:p w14:paraId="51581AB1" w14:textId="77777777" w:rsidR="002C6F4F" w:rsidRPr="000546F2" w:rsidRDefault="002C6F4F" w:rsidP="002C6F4F">
      <w:pPr>
        <w:spacing w:after="0"/>
        <w:ind w:left="142" w:hanging="142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- oprava zdiva, obkladů a maleb po montáži nového zařízení v 1.PP -2.NP</w:t>
      </w:r>
    </w:p>
    <w:p w14:paraId="3C04DD28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 xml:space="preserve">- </w:t>
      </w:r>
      <w:bookmarkStart w:id="0" w:name="_Hlk129861853"/>
      <w:r w:rsidRPr="000546F2">
        <w:rPr>
          <w:rFonts w:ascii="Times New Roman" w:hAnsi="Times New Roman"/>
          <w:szCs w:val="24"/>
        </w:rPr>
        <w:t>zakrytí podlahových krytin na přístupových chodbách</w:t>
      </w:r>
      <w:bookmarkEnd w:id="0"/>
    </w:p>
    <w:p w14:paraId="21A50DBE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- úklid prostorů MŠ dotčených stavbou</w:t>
      </w:r>
    </w:p>
    <w:p w14:paraId="540CED11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- likvidace odpadu dle platného zákona</w:t>
      </w:r>
    </w:p>
    <w:p w14:paraId="0EEF841D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</w:p>
    <w:p w14:paraId="15AC0555" w14:textId="77777777" w:rsidR="002C6F4F" w:rsidRPr="000546F2" w:rsidRDefault="002C6F4F" w:rsidP="002C6F4F">
      <w:pPr>
        <w:spacing w:after="0"/>
        <w:rPr>
          <w:rFonts w:ascii="Times New Roman" w:hAnsi="Times New Roman"/>
          <w:szCs w:val="24"/>
        </w:rPr>
      </w:pPr>
      <w:r w:rsidRPr="000546F2">
        <w:rPr>
          <w:rFonts w:ascii="Times New Roman" w:hAnsi="Times New Roman"/>
          <w:szCs w:val="24"/>
        </w:rPr>
        <w:t>D/ zkoušky nového zařízení dle platných norem, zaškolení obsluhy</w:t>
      </w:r>
    </w:p>
    <w:p w14:paraId="03555B95" w14:textId="77777777" w:rsidR="0007255F" w:rsidRDefault="0007255F" w:rsidP="0007255F">
      <w:pPr>
        <w:rPr>
          <w:rFonts w:ascii="Arial" w:hAnsi="Arial" w:cs="Arial"/>
          <w:b/>
          <w:sz w:val="20"/>
          <w:u w:val="single"/>
        </w:rPr>
      </w:pPr>
    </w:p>
    <w:p w14:paraId="7CA72477" w14:textId="77777777" w:rsidR="002C6F4F" w:rsidRDefault="002C6F4F" w:rsidP="002C6F4F">
      <w:pPr>
        <w:spacing w:before="120" w:line="240" w:lineRule="atLeast"/>
        <w:ind w:right="567"/>
        <w:rPr>
          <w:rFonts w:ascii="Arial" w:hAnsi="Arial" w:cs="Arial"/>
          <w:b/>
          <w:sz w:val="20"/>
          <w:u w:val="single"/>
        </w:rPr>
      </w:pPr>
    </w:p>
    <w:p w14:paraId="332ED20F" w14:textId="77777777" w:rsidR="002C6F4F" w:rsidRDefault="002C6F4F" w:rsidP="002C6F4F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ZHOTOVITEL V RÁMCI STAVBY rovněž zpracuje a předá objednateli:</w:t>
      </w:r>
    </w:p>
    <w:p w14:paraId="263D585A" w14:textId="77777777" w:rsidR="002C6F4F" w:rsidRDefault="002C6F4F" w:rsidP="002C6F4F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- 2x originály vypracované technické dokumentace technologické části výtahu dle platných norem, včetně knihy výtahu a záznamu o provedené montážní zkoušce a zaškolení obsluhy výtahu </w:t>
      </w:r>
    </w:p>
    <w:p w14:paraId="1A733270" w14:textId="77777777" w:rsidR="002C6F4F" w:rsidRDefault="002C6F4F" w:rsidP="002C6F4F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- 2x originály elektro revize</w:t>
      </w:r>
    </w:p>
    <w:p w14:paraId="5062BFF0" w14:textId="77777777" w:rsidR="002C6F4F" w:rsidRDefault="002C6F4F" w:rsidP="002C6F4F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a další doklady vyplývající z platných norem.</w:t>
      </w:r>
    </w:p>
    <w:p w14:paraId="776A3E70" w14:textId="77777777" w:rsidR="00537DF9" w:rsidRDefault="00537DF9" w:rsidP="0007255F">
      <w:pPr>
        <w:rPr>
          <w:rFonts w:ascii="Arial" w:hAnsi="Arial" w:cs="Arial"/>
          <w:b/>
          <w:sz w:val="20"/>
          <w:u w:val="single"/>
        </w:rPr>
      </w:pPr>
    </w:p>
    <w:p w14:paraId="41EA503D" w14:textId="77777777" w:rsidR="00537DF9" w:rsidRDefault="00537DF9" w:rsidP="0007255F">
      <w:pPr>
        <w:rPr>
          <w:rFonts w:ascii="Arial" w:hAnsi="Arial" w:cs="Arial"/>
          <w:b/>
          <w:sz w:val="20"/>
          <w:u w:val="single"/>
        </w:rPr>
      </w:pPr>
    </w:p>
    <w:p w14:paraId="5515103F" w14:textId="77777777" w:rsidR="00537DF9" w:rsidRDefault="00537DF9" w:rsidP="0007255F">
      <w:pPr>
        <w:rPr>
          <w:rFonts w:ascii="Arial" w:hAnsi="Arial" w:cs="Arial"/>
          <w:b/>
          <w:sz w:val="20"/>
          <w:u w:val="single"/>
        </w:rPr>
      </w:pPr>
    </w:p>
    <w:p w14:paraId="241D23CB" w14:textId="77777777" w:rsidR="00537DF9" w:rsidRDefault="00537DF9" w:rsidP="0007255F">
      <w:pPr>
        <w:rPr>
          <w:rFonts w:ascii="Arial" w:hAnsi="Arial" w:cs="Arial"/>
          <w:b/>
          <w:sz w:val="20"/>
          <w:u w:val="single"/>
        </w:rPr>
      </w:pPr>
    </w:p>
    <w:p w14:paraId="0CF2F399" w14:textId="77777777" w:rsidR="00537DF9" w:rsidRDefault="00537DF9" w:rsidP="0007255F">
      <w:pPr>
        <w:rPr>
          <w:rFonts w:ascii="Arial" w:hAnsi="Arial" w:cs="Arial"/>
          <w:b/>
          <w:sz w:val="20"/>
          <w:u w:val="single"/>
        </w:rPr>
      </w:pPr>
    </w:p>
    <w:p w14:paraId="5F77E7AE" w14:textId="77777777" w:rsidR="00537DF9" w:rsidRPr="004F331F" w:rsidRDefault="00537DF9" w:rsidP="00537DF9">
      <w:pPr>
        <w:spacing w:before="120" w:line="240" w:lineRule="atLeast"/>
        <w:ind w:right="567"/>
        <w:rPr>
          <w:rFonts w:ascii="Arial" w:hAnsi="Arial" w:cs="Arial"/>
          <w:b/>
          <w:color w:val="002060"/>
          <w:sz w:val="20"/>
        </w:rPr>
      </w:pPr>
      <w:r w:rsidRPr="004F331F">
        <w:rPr>
          <w:rFonts w:ascii="Arial" w:hAnsi="Arial" w:cs="Arial"/>
          <w:b/>
          <w:color w:val="002060"/>
          <w:sz w:val="20"/>
        </w:rPr>
        <w:t xml:space="preserve">1. Zhotovitel se zavazuje v rámci stavby zabezpečit: </w:t>
      </w:r>
    </w:p>
    <w:p w14:paraId="15FFF9C5" w14:textId="77777777" w:rsidR="00537DF9" w:rsidRPr="0040243A" w:rsidRDefault="00537DF9" w:rsidP="00537DF9">
      <w:pPr>
        <w:pStyle w:val="Zhlav"/>
        <w:tabs>
          <w:tab w:val="left" w:pos="708"/>
        </w:tabs>
        <w:rPr>
          <w:rFonts w:ascii="Arial" w:hAnsi="Arial" w:cs="Arial"/>
        </w:rPr>
      </w:pPr>
    </w:p>
    <w:p w14:paraId="181DC233" w14:textId="77777777" w:rsidR="00537DF9" w:rsidRPr="0040243A" w:rsidRDefault="00537DF9" w:rsidP="00537DF9">
      <w:pPr>
        <w:spacing w:before="120" w:line="240" w:lineRule="atLeast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a) Projektovou dokumentaci technologické části výtahu.</w:t>
      </w:r>
    </w:p>
    <w:p w14:paraId="48AFEAE1" w14:textId="77777777" w:rsidR="00537DF9" w:rsidRPr="0040243A" w:rsidRDefault="00537DF9" w:rsidP="00537DF9">
      <w:pPr>
        <w:spacing w:before="120" w:line="240" w:lineRule="atLeast"/>
        <w:ind w:right="567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b) Dodávku výtahu:</w:t>
      </w:r>
    </w:p>
    <w:p w14:paraId="1FD2971A" w14:textId="77777777" w:rsidR="00537DF9" w:rsidRDefault="00537DF9" w:rsidP="00537DF9">
      <w:pPr>
        <w:spacing w:before="120" w:line="240" w:lineRule="atLeast"/>
        <w:ind w:right="567"/>
        <w:rPr>
          <w:rFonts w:ascii="Arial" w:hAnsi="Arial" w:cs="Arial"/>
          <w:b/>
          <w:sz w:val="20"/>
          <w:u w:val="single"/>
        </w:rPr>
      </w:pPr>
      <w:r w:rsidRPr="0040243A">
        <w:rPr>
          <w:rFonts w:ascii="Arial" w:hAnsi="Arial" w:cs="Arial"/>
          <w:sz w:val="20"/>
        </w:rPr>
        <w:t>Malý nákladní výtah /bez dopravy osob/</w:t>
      </w:r>
      <w:r w:rsidRPr="0040243A">
        <w:rPr>
          <w:rFonts w:ascii="Arial" w:hAnsi="Arial" w:cs="Arial"/>
          <w:b/>
          <w:sz w:val="20"/>
          <w:u w:val="single"/>
        </w:rPr>
        <w:t xml:space="preserve"> </w:t>
      </w:r>
    </w:p>
    <w:p w14:paraId="6CFB805B" w14:textId="77777777" w:rsidR="0007255F" w:rsidRPr="0040243A" w:rsidRDefault="0007255F" w:rsidP="0007255F">
      <w:pPr>
        <w:rPr>
          <w:rFonts w:ascii="Arial" w:hAnsi="Arial" w:cs="Arial"/>
          <w:b/>
          <w:sz w:val="20"/>
        </w:rPr>
      </w:pPr>
      <w:r w:rsidRPr="0040243A">
        <w:rPr>
          <w:rFonts w:ascii="Arial" w:hAnsi="Arial" w:cs="Arial"/>
          <w:b/>
          <w:sz w:val="20"/>
        </w:rPr>
        <w:t>Základní technické parametry výtahu:</w:t>
      </w:r>
    </w:p>
    <w:p w14:paraId="077820F1" w14:textId="77777777" w:rsidR="0007255F" w:rsidRPr="0040243A" w:rsidRDefault="0007255F" w:rsidP="0007255F">
      <w:pPr>
        <w:rPr>
          <w:rFonts w:ascii="Arial" w:hAnsi="Arial" w:cs="Arial"/>
          <w:b/>
          <w:sz w:val="20"/>
        </w:rPr>
      </w:pPr>
    </w:p>
    <w:p w14:paraId="26947706" w14:textId="77777777" w:rsidR="0007255F" w:rsidRPr="0040243A" w:rsidRDefault="00387139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značení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40243A">
        <w:rPr>
          <w:rFonts w:ascii="Arial" w:hAnsi="Arial" w:cs="Arial"/>
          <w:sz w:val="20"/>
        </w:rPr>
        <w:t xml:space="preserve"> </w:t>
      </w:r>
      <w:r w:rsidR="000546F2">
        <w:rPr>
          <w:rFonts w:ascii="Arial" w:hAnsi="Arial" w:cs="Arial"/>
          <w:sz w:val="20"/>
        </w:rPr>
        <w:t>MB – 50</w:t>
      </w:r>
    </w:p>
    <w:p w14:paraId="28A6E0DF" w14:textId="77777777" w:rsidR="0007255F" w:rsidRPr="0040243A" w:rsidRDefault="0007255F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typ výtahu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  <w:t xml:space="preserve">           </w:t>
      </w:r>
      <w:r w:rsidR="0040243A">
        <w:rPr>
          <w:rFonts w:ascii="Arial" w:hAnsi="Arial" w:cs="Arial"/>
          <w:sz w:val="20"/>
        </w:rPr>
        <w:t xml:space="preserve">  </w:t>
      </w:r>
      <w:r w:rsidRPr="0040243A">
        <w:rPr>
          <w:rFonts w:ascii="Arial" w:hAnsi="Arial" w:cs="Arial"/>
          <w:sz w:val="20"/>
        </w:rPr>
        <w:t>nákladní</w:t>
      </w:r>
    </w:p>
    <w:p w14:paraId="250D8DA0" w14:textId="77777777" w:rsidR="0007255F" w:rsidRPr="0040243A" w:rsidRDefault="00FE5C13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 xml:space="preserve">- </w:t>
      </w:r>
      <w:r w:rsidR="00387139" w:rsidRPr="0040243A">
        <w:rPr>
          <w:rFonts w:ascii="Arial" w:hAnsi="Arial" w:cs="Arial"/>
          <w:sz w:val="20"/>
        </w:rPr>
        <w:t>nosnost</w:t>
      </w:r>
      <w:r w:rsidR="00387139" w:rsidRPr="0040243A">
        <w:rPr>
          <w:rFonts w:ascii="Arial" w:hAnsi="Arial" w:cs="Arial"/>
          <w:sz w:val="20"/>
        </w:rPr>
        <w:tab/>
      </w:r>
      <w:r w:rsidR="00387139" w:rsidRPr="0040243A">
        <w:rPr>
          <w:rFonts w:ascii="Arial" w:hAnsi="Arial" w:cs="Arial"/>
          <w:sz w:val="20"/>
        </w:rPr>
        <w:tab/>
      </w:r>
      <w:r w:rsidR="00387139" w:rsidRPr="0040243A">
        <w:rPr>
          <w:rFonts w:ascii="Arial" w:hAnsi="Arial" w:cs="Arial"/>
          <w:sz w:val="20"/>
        </w:rPr>
        <w:tab/>
      </w:r>
      <w:r w:rsidR="002C6F4F">
        <w:rPr>
          <w:rFonts w:ascii="Arial" w:hAnsi="Arial" w:cs="Arial"/>
          <w:sz w:val="20"/>
        </w:rPr>
        <w:t>50</w:t>
      </w:r>
      <w:r w:rsidR="0078115A">
        <w:rPr>
          <w:rFonts w:ascii="Arial" w:hAnsi="Arial" w:cs="Arial"/>
          <w:sz w:val="20"/>
        </w:rPr>
        <w:t xml:space="preserve"> </w:t>
      </w:r>
      <w:r w:rsidR="0007255F" w:rsidRPr="0040243A">
        <w:rPr>
          <w:rFonts w:ascii="Arial" w:hAnsi="Arial" w:cs="Arial"/>
          <w:sz w:val="20"/>
        </w:rPr>
        <w:t>kg</w:t>
      </w:r>
      <w:r w:rsidR="00197B72">
        <w:rPr>
          <w:rFonts w:ascii="Arial" w:hAnsi="Arial" w:cs="Arial"/>
          <w:sz w:val="20"/>
        </w:rPr>
        <w:t xml:space="preserve"> </w:t>
      </w:r>
    </w:p>
    <w:p w14:paraId="13FEF8F6" w14:textId="77777777" w:rsidR="0007255F" w:rsidRPr="0040243A" w:rsidRDefault="0078115A" w:rsidP="000725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621F9">
        <w:rPr>
          <w:rFonts w:ascii="Arial" w:hAnsi="Arial" w:cs="Arial"/>
          <w:sz w:val="20"/>
        </w:rPr>
        <w:t xml:space="preserve">stroj, </w:t>
      </w:r>
      <w:r>
        <w:rPr>
          <w:rFonts w:ascii="Arial" w:hAnsi="Arial" w:cs="Arial"/>
          <w:sz w:val="20"/>
        </w:rPr>
        <w:t>rychlost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621F9">
        <w:rPr>
          <w:rFonts w:ascii="Arial" w:hAnsi="Arial" w:cs="Arial"/>
          <w:sz w:val="20"/>
        </w:rPr>
        <w:t xml:space="preserve">             Scrab RF</w:t>
      </w:r>
      <w:r w:rsidR="0027455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0,29</w:t>
      </w:r>
      <w:r w:rsidR="0007255F" w:rsidRPr="0040243A">
        <w:rPr>
          <w:rFonts w:ascii="Arial" w:hAnsi="Arial" w:cs="Arial"/>
          <w:sz w:val="20"/>
        </w:rPr>
        <w:t xml:space="preserve"> m/s</w:t>
      </w:r>
      <w:r w:rsidR="009621F9">
        <w:rPr>
          <w:rFonts w:ascii="Arial" w:hAnsi="Arial" w:cs="Arial"/>
          <w:sz w:val="20"/>
        </w:rPr>
        <w:t xml:space="preserve"> </w:t>
      </w:r>
    </w:p>
    <w:p w14:paraId="37A1B3EF" w14:textId="77777777" w:rsidR="0007255F" w:rsidRPr="0040243A" w:rsidRDefault="0007255F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strojovna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  <w:t>nahoře nad šachtou</w:t>
      </w:r>
    </w:p>
    <w:p w14:paraId="5180A500" w14:textId="77777777" w:rsidR="0007255F" w:rsidRPr="0040243A" w:rsidRDefault="0007255F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příkon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40243A">
        <w:rPr>
          <w:rFonts w:ascii="Arial" w:hAnsi="Arial" w:cs="Arial"/>
          <w:sz w:val="20"/>
        </w:rPr>
        <w:t xml:space="preserve">            </w:t>
      </w:r>
      <w:r w:rsidRPr="0040243A">
        <w:rPr>
          <w:rFonts w:ascii="Arial" w:hAnsi="Arial" w:cs="Arial"/>
          <w:sz w:val="20"/>
        </w:rPr>
        <w:t>cca</w:t>
      </w:r>
      <w:r w:rsidR="000066AB" w:rsidRPr="0040243A">
        <w:rPr>
          <w:rFonts w:ascii="Arial" w:hAnsi="Arial" w:cs="Arial"/>
          <w:sz w:val="20"/>
        </w:rPr>
        <w:t>1,5</w:t>
      </w:r>
      <w:r w:rsidRPr="0040243A">
        <w:rPr>
          <w:rFonts w:ascii="Arial" w:hAnsi="Arial" w:cs="Arial"/>
          <w:sz w:val="20"/>
        </w:rPr>
        <w:t xml:space="preserve"> kW</w:t>
      </w:r>
    </w:p>
    <w:p w14:paraId="4F46CE49" w14:textId="77777777" w:rsidR="0007255F" w:rsidRPr="0040243A" w:rsidRDefault="00387139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</w:t>
      </w:r>
      <w:r w:rsidR="00A816D7" w:rsidRPr="0040243A">
        <w:rPr>
          <w:rFonts w:ascii="Arial" w:hAnsi="Arial" w:cs="Arial"/>
          <w:sz w:val="20"/>
        </w:rPr>
        <w:t xml:space="preserve"> rozměry výtah. šachty</w:t>
      </w:r>
      <w:r w:rsidR="00A816D7" w:rsidRPr="0040243A">
        <w:rPr>
          <w:rFonts w:ascii="Arial" w:hAnsi="Arial" w:cs="Arial"/>
          <w:sz w:val="20"/>
        </w:rPr>
        <w:tab/>
      </w:r>
      <w:r w:rsidR="00A47823">
        <w:rPr>
          <w:rFonts w:ascii="Arial" w:hAnsi="Arial" w:cs="Arial"/>
          <w:sz w:val="20"/>
        </w:rPr>
        <w:t xml:space="preserve">             </w:t>
      </w:r>
      <w:r w:rsidR="00A816D7" w:rsidRPr="0040243A">
        <w:rPr>
          <w:rFonts w:ascii="Arial" w:hAnsi="Arial" w:cs="Arial"/>
          <w:sz w:val="20"/>
        </w:rPr>
        <w:t>šířk</w:t>
      </w:r>
      <w:r w:rsidR="004F331F">
        <w:rPr>
          <w:rFonts w:ascii="Arial" w:hAnsi="Arial" w:cs="Arial"/>
          <w:sz w:val="20"/>
        </w:rPr>
        <w:t>a</w:t>
      </w:r>
      <w:r w:rsidR="002C6F4F">
        <w:rPr>
          <w:rFonts w:ascii="Arial" w:hAnsi="Arial" w:cs="Arial"/>
          <w:sz w:val="20"/>
        </w:rPr>
        <w:t xml:space="preserve"> 9</w:t>
      </w:r>
      <w:r w:rsidR="0041796F">
        <w:rPr>
          <w:rFonts w:ascii="Arial" w:hAnsi="Arial" w:cs="Arial"/>
          <w:sz w:val="20"/>
        </w:rPr>
        <w:t>0</w:t>
      </w:r>
      <w:r w:rsidR="00921269">
        <w:rPr>
          <w:rFonts w:ascii="Arial" w:hAnsi="Arial" w:cs="Arial"/>
          <w:sz w:val="20"/>
        </w:rPr>
        <w:t xml:space="preserve">0 </w:t>
      </w:r>
      <w:r w:rsidRPr="0040243A">
        <w:rPr>
          <w:rFonts w:ascii="Arial" w:hAnsi="Arial" w:cs="Arial"/>
          <w:sz w:val="20"/>
        </w:rPr>
        <w:t>mm, hl</w:t>
      </w:r>
      <w:r w:rsidR="0078115A">
        <w:rPr>
          <w:rFonts w:ascii="Arial" w:hAnsi="Arial" w:cs="Arial"/>
          <w:sz w:val="20"/>
        </w:rPr>
        <w:t xml:space="preserve">oubka </w:t>
      </w:r>
      <w:r w:rsidR="002C6F4F">
        <w:rPr>
          <w:rFonts w:ascii="Arial" w:hAnsi="Arial" w:cs="Arial"/>
          <w:sz w:val="20"/>
        </w:rPr>
        <w:t>6</w:t>
      </w:r>
      <w:r w:rsidR="00986FF1">
        <w:rPr>
          <w:rFonts w:ascii="Arial" w:hAnsi="Arial" w:cs="Arial"/>
          <w:sz w:val="20"/>
        </w:rPr>
        <w:t>0</w:t>
      </w:r>
      <w:r w:rsidR="0007255F" w:rsidRPr="0040243A">
        <w:rPr>
          <w:rFonts w:ascii="Arial" w:hAnsi="Arial" w:cs="Arial"/>
          <w:sz w:val="20"/>
        </w:rPr>
        <w:t>0 mm</w:t>
      </w:r>
    </w:p>
    <w:p w14:paraId="6A64A5D3" w14:textId="77777777" w:rsidR="0007255F" w:rsidRPr="0040243A" w:rsidRDefault="00A816D7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prohlubeň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9506D5">
        <w:rPr>
          <w:rFonts w:ascii="Arial" w:hAnsi="Arial" w:cs="Arial"/>
          <w:sz w:val="20"/>
        </w:rPr>
        <w:t>700</w:t>
      </w:r>
    </w:p>
    <w:p w14:paraId="323A91A7" w14:textId="77777777" w:rsidR="0007255F" w:rsidRPr="0040243A" w:rsidRDefault="00A816D7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horní rozměry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40243A">
        <w:rPr>
          <w:rFonts w:ascii="Arial" w:hAnsi="Arial" w:cs="Arial"/>
          <w:sz w:val="20"/>
        </w:rPr>
        <w:t xml:space="preserve">           </w:t>
      </w:r>
      <w:r w:rsidR="00E55B7B">
        <w:rPr>
          <w:rFonts w:ascii="Arial" w:hAnsi="Arial" w:cs="Arial"/>
          <w:sz w:val="20"/>
        </w:rPr>
        <w:t xml:space="preserve"> </w:t>
      </w:r>
      <w:r w:rsidR="00427347">
        <w:rPr>
          <w:rFonts w:ascii="Arial" w:hAnsi="Arial" w:cs="Arial"/>
          <w:sz w:val="20"/>
        </w:rPr>
        <w:t>308</w:t>
      </w:r>
      <w:r w:rsidR="0007255F" w:rsidRPr="0040243A">
        <w:rPr>
          <w:rFonts w:ascii="Arial" w:hAnsi="Arial" w:cs="Arial"/>
          <w:sz w:val="20"/>
        </w:rPr>
        <w:t xml:space="preserve">0 mm </w:t>
      </w:r>
    </w:p>
    <w:p w14:paraId="0BF29321" w14:textId="77777777" w:rsidR="0007255F" w:rsidRDefault="001E0A83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počet stanic /nástupišť</w:t>
      </w:r>
      <w:r w:rsidR="00387139" w:rsidRPr="0040243A">
        <w:rPr>
          <w:rFonts w:ascii="Arial" w:hAnsi="Arial" w:cs="Arial"/>
          <w:sz w:val="20"/>
        </w:rPr>
        <w:tab/>
      </w:r>
      <w:r w:rsidR="0040243A">
        <w:rPr>
          <w:rFonts w:ascii="Arial" w:hAnsi="Arial" w:cs="Arial"/>
          <w:sz w:val="20"/>
        </w:rPr>
        <w:t xml:space="preserve">           </w:t>
      </w:r>
      <w:r w:rsidR="00E33862">
        <w:rPr>
          <w:rFonts w:ascii="Arial" w:hAnsi="Arial" w:cs="Arial"/>
          <w:sz w:val="20"/>
        </w:rPr>
        <w:t xml:space="preserve"> </w:t>
      </w:r>
      <w:r w:rsidR="002C6F4F">
        <w:rPr>
          <w:rFonts w:ascii="Arial" w:hAnsi="Arial" w:cs="Arial"/>
          <w:sz w:val="20"/>
        </w:rPr>
        <w:t>3</w:t>
      </w:r>
      <w:r w:rsidR="00B52A21">
        <w:rPr>
          <w:rFonts w:ascii="Arial" w:hAnsi="Arial" w:cs="Arial"/>
          <w:sz w:val="20"/>
        </w:rPr>
        <w:t>/</w:t>
      </w:r>
      <w:r w:rsidR="002C6F4F">
        <w:rPr>
          <w:rFonts w:ascii="Arial" w:hAnsi="Arial" w:cs="Arial"/>
          <w:sz w:val="20"/>
        </w:rPr>
        <w:t>3</w:t>
      </w:r>
    </w:p>
    <w:p w14:paraId="74031C32" w14:textId="77777777" w:rsidR="009621F9" w:rsidRDefault="009621F9" w:rsidP="009621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strojovna a přístup                   původní </w:t>
      </w:r>
    </w:p>
    <w:p w14:paraId="365DA7BF" w14:textId="77777777" w:rsidR="00746253" w:rsidRDefault="00746253" w:rsidP="009621F9">
      <w:pPr>
        <w:rPr>
          <w:rFonts w:ascii="Arial" w:hAnsi="Arial" w:cs="Arial"/>
          <w:sz w:val="20"/>
        </w:rPr>
      </w:pPr>
    </w:p>
    <w:p w14:paraId="41F90E59" w14:textId="77777777" w:rsidR="0007255F" w:rsidRPr="0040243A" w:rsidRDefault="0007255F" w:rsidP="0007255F">
      <w:pPr>
        <w:rPr>
          <w:rFonts w:ascii="Arial" w:hAnsi="Arial" w:cs="Arial"/>
          <w:b/>
          <w:sz w:val="20"/>
        </w:rPr>
      </w:pPr>
      <w:r w:rsidRPr="0040243A">
        <w:rPr>
          <w:rFonts w:ascii="Arial" w:hAnsi="Arial" w:cs="Arial"/>
          <w:b/>
          <w:sz w:val="20"/>
        </w:rPr>
        <w:t>KABINA</w:t>
      </w:r>
      <w:r w:rsidRPr="0040243A">
        <w:rPr>
          <w:rFonts w:ascii="Arial" w:hAnsi="Arial" w:cs="Arial"/>
          <w:b/>
          <w:sz w:val="20"/>
        </w:rPr>
        <w:tab/>
      </w:r>
      <w:r w:rsidRPr="0040243A">
        <w:rPr>
          <w:rFonts w:ascii="Arial" w:hAnsi="Arial" w:cs="Arial"/>
          <w:b/>
          <w:sz w:val="20"/>
        </w:rPr>
        <w:tab/>
      </w:r>
      <w:r w:rsidRPr="0040243A">
        <w:rPr>
          <w:rFonts w:ascii="Arial" w:hAnsi="Arial" w:cs="Arial"/>
          <w:b/>
          <w:sz w:val="20"/>
        </w:rPr>
        <w:tab/>
      </w:r>
    </w:p>
    <w:p w14:paraId="0AA83C82" w14:textId="77777777" w:rsidR="00197B72" w:rsidRDefault="00122497" w:rsidP="00D62C2B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typ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746253">
        <w:rPr>
          <w:rFonts w:ascii="Arial" w:hAnsi="Arial" w:cs="Arial"/>
          <w:sz w:val="20"/>
        </w:rPr>
        <w:t>ne</w:t>
      </w:r>
      <w:r w:rsidR="0007255F" w:rsidRPr="0040243A">
        <w:rPr>
          <w:rFonts w:ascii="Arial" w:hAnsi="Arial" w:cs="Arial"/>
          <w:sz w:val="20"/>
        </w:rPr>
        <w:t xml:space="preserve">průchozí, </w:t>
      </w:r>
    </w:p>
    <w:p w14:paraId="73260856" w14:textId="77777777" w:rsidR="0007255F" w:rsidRPr="0040243A" w:rsidRDefault="0007255F" w:rsidP="00D62C2B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povrchová úprava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6713B3">
        <w:rPr>
          <w:rFonts w:ascii="Arial" w:hAnsi="Arial" w:cs="Arial"/>
          <w:sz w:val="20"/>
        </w:rPr>
        <w:t>nerez</w:t>
      </w:r>
      <w:r w:rsidR="00FC6FD4">
        <w:rPr>
          <w:rFonts w:ascii="Arial" w:hAnsi="Arial" w:cs="Arial"/>
          <w:sz w:val="20"/>
        </w:rPr>
        <w:t xml:space="preserve"> brus</w:t>
      </w:r>
    </w:p>
    <w:p w14:paraId="151AC587" w14:textId="77777777" w:rsidR="00746253" w:rsidRDefault="00A816D7" w:rsidP="00F45767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rozměr kabiny</w:t>
      </w:r>
      <w:r w:rsidR="007B47CF">
        <w:rPr>
          <w:rFonts w:ascii="Arial" w:hAnsi="Arial" w:cs="Arial"/>
          <w:sz w:val="20"/>
        </w:rPr>
        <w:t xml:space="preserve"> </w:t>
      </w:r>
      <w:r w:rsidRPr="0040243A">
        <w:rPr>
          <w:rFonts w:ascii="Arial" w:hAnsi="Arial" w:cs="Arial"/>
          <w:sz w:val="20"/>
        </w:rPr>
        <w:tab/>
      </w:r>
      <w:r w:rsidR="0040243A">
        <w:rPr>
          <w:rFonts w:ascii="Arial" w:hAnsi="Arial" w:cs="Arial"/>
          <w:sz w:val="20"/>
        </w:rPr>
        <w:t xml:space="preserve">           </w:t>
      </w:r>
      <w:r w:rsidR="009506D5">
        <w:rPr>
          <w:rFonts w:ascii="Arial" w:hAnsi="Arial" w:cs="Arial"/>
          <w:sz w:val="20"/>
        </w:rPr>
        <w:t xml:space="preserve"> </w:t>
      </w:r>
      <w:r w:rsidR="00F45767">
        <w:rPr>
          <w:rFonts w:ascii="Arial" w:hAnsi="Arial" w:cs="Arial"/>
          <w:sz w:val="20"/>
        </w:rPr>
        <w:t xml:space="preserve"> šířka </w:t>
      </w:r>
      <w:r w:rsidR="00986FF1">
        <w:rPr>
          <w:rFonts w:ascii="Arial" w:hAnsi="Arial" w:cs="Arial"/>
          <w:sz w:val="20"/>
        </w:rPr>
        <w:t>8</w:t>
      </w:r>
      <w:r w:rsidR="00F45767">
        <w:rPr>
          <w:rFonts w:ascii="Arial" w:hAnsi="Arial" w:cs="Arial"/>
          <w:sz w:val="20"/>
        </w:rPr>
        <w:t>0</w:t>
      </w:r>
      <w:r w:rsidR="00F45767" w:rsidRPr="0040243A">
        <w:rPr>
          <w:rFonts w:ascii="Arial" w:hAnsi="Arial" w:cs="Arial"/>
          <w:sz w:val="20"/>
        </w:rPr>
        <w:t>0</w:t>
      </w:r>
      <w:r w:rsidR="00F45767">
        <w:rPr>
          <w:rFonts w:ascii="Arial" w:hAnsi="Arial" w:cs="Arial"/>
          <w:sz w:val="20"/>
        </w:rPr>
        <w:t xml:space="preserve"> mm, hloubka </w:t>
      </w:r>
      <w:r w:rsidR="000546F2">
        <w:rPr>
          <w:rFonts w:ascii="Arial" w:hAnsi="Arial" w:cs="Arial"/>
          <w:sz w:val="20"/>
        </w:rPr>
        <w:t>500–500</w:t>
      </w:r>
      <w:r w:rsidR="00F45767">
        <w:rPr>
          <w:rFonts w:ascii="Arial" w:hAnsi="Arial" w:cs="Arial"/>
          <w:sz w:val="20"/>
        </w:rPr>
        <w:t xml:space="preserve"> </w:t>
      </w:r>
      <w:r w:rsidR="00F45767" w:rsidRPr="0040243A">
        <w:rPr>
          <w:rFonts w:ascii="Arial" w:hAnsi="Arial" w:cs="Arial"/>
          <w:sz w:val="20"/>
        </w:rPr>
        <w:t>mm</w:t>
      </w:r>
      <w:r w:rsidR="0041796F">
        <w:rPr>
          <w:rFonts w:ascii="Arial" w:hAnsi="Arial" w:cs="Arial"/>
          <w:sz w:val="20"/>
        </w:rPr>
        <w:t xml:space="preserve">, výška </w:t>
      </w:r>
      <w:r w:rsidR="002C6F4F">
        <w:rPr>
          <w:rFonts w:ascii="Arial" w:hAnsi="Arial" w:cs="Arial"/>
          <w:sz w:val="20"/>
        </w:rPr>
        <w:t>9</w:t>
      </w:r>
      <w:r w:rsidR="0041796F">
        <w:rPr>
          <w:rFonts w:ascii="Arial" w:hAnsi="Arial" w:cs="Arial"/>
          <w:sz w:val="20"/>
        </w:rPr>
        <w:t>00</w:t>
      </w:r>
      <w:r w:rsidR="009621F9">
        <w:rPr>
          <w:rFonts w:ascii="Arial" w:hAnsi="Arial" w:cs="Arial"/>
          <w:sz w:val="20"/>
        </w:rPr>
        <w:t xml:space="preserve"> </w:t>
      </w:r>
      <w:r w:rsidR="0041796F">
        <w:rPr>
          <w:rFonts w:ascii="Arial" w:hAnsi="Arial" w:cs="Arial"/>
          <w:sz w:val="20"/>
        </w:rPr>
        <w:t xml:space="preserve">mm </w:t>
      </w:r>
    </w:p>
    <w:p w14:paraId="3F18904E" w14:textId="77777777" w:rsidR="00427347" w:rsidRDefault="00746253" w:rsidP="00F4576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  <w:r w:rsidR="00F45767">
        <w:rPr>
          <w:rFonts w:ascii="Arial" w:hAnsi="Arial" w:cs="Arial"/>
          <w:sz w:val="20"/>
        </w:rPr>
        <w:t>(bude upřesněno po zaměření svislice šachty</w:t>
      </w:r>
      <w:r w:rsidR="005C7C24">
        <w:rPr>
          <w:rFonts w:ascii="Arial" w:hAnsi="Arial" w:cs="Arial"/>
          <w:sz w:val="20"/>
        </w:rPr>
        <w:t>)</w:t>
      </w:r>
      <w:r w:rsidR="009506D5">
        <w:rPr>
          <w:rFonts w:ascii="Arial" w:hAnsi="Arial" w:cs="Arial"/>
          <w:sz w:val="20"/>
        </w:rPr>
        <w:t>.</w:t>
      </w:r>
    </w:p>
    <w:p w14:paraId="2C64C605" w14:textId="77777777" w:rsidR="0007255F" w:rsidRPr="0040243A" w:rsidRDefault="006713B3" w:rsidP="00D62C2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</w:t>
      </w:r>
      <w:r w:rsidR="001E0A83" w:rsidRPr="0040243A">
        <w:rPr>
          <w:rFonts w:ascii="Arial" w:hAnsi="Arial" w:cs="Arial"/>
          <w:sz w:val="20"/>
        </w:rPr>
        <w:tab/>
      </w:r>
      <w:r w:rsidR="00A816D7"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 xml:space="preserve"> </w:t>
      </w:r>
      <w:r w:rsidR="0007255F"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ab/>
      </w:r>
    </w:p>
    <w:p w14:paraId="310D84CF" w14:textId="77777777" w:rsidR="0007255F" w:rsidRPr="0040243A" w:rsidRDefault="0007255F" w:rsidP="0007255F">
      <w:pPr>
        <w:rPr>
          <w:rFonts w:ascii="Arial" w:hAnsi="Arial" w:cs="Arial"/>
          <w:b/>
          <w:sz w:val="20"/>
        </w:rPr>
      </w:pPr>
      <w:r w:rsidRPr="0040243A">
        <w:rPr>
          <w:rFonts w:ascii="Arial" w:hAnsi="Arial" w:cs="Arial"/>
          <w:sz w:val="20"/>
        </w:rPr>
        <w:t xml:space="preserve"> </w:t>
      </w:r>
      <w:r w:rsidRPr="0040243A">
        <w:rPr>
          <w:rFonts w:ascii="Arial" w:hAnsi="Arial" w:cs="Arial"/>
          <w:b/>
          <w:sz w:val="20"/>
        </w:rPr>
        <w:t xml:space="preserve">ŠACHETNÍ DVEŘE          </w:t>
      </w:r>
      <w:r w:rsidR="0040243A">
        <w:rPr>
          <w:rFonts w:ascii="Arial" w:hAnsi="Arial" w:cs="Arial"/>
          <w:b/>
          <w:sz w:val="20"/>
        </w:rPr>
        <w:t xml:space="preserve">       </w:t>
      </w:r>
      <w:r w:rsidRPr="0040243A">
        <w:rPr>
          <w:rFonts w:ascii="Arial" w:hAnsi="Arial" w:cs="Arial"/>
          <w:b/>
          <w:sz w:val="20"/>
        </w:rPr>
        <w:t xml:space="preserve"> </w:t>
      </w:r>
    </w:p>
    <w:p w14:paraId="6EACCE9D" w14:textId="77777777" w:rsidR="0007255F" w:rsidRPr="0040243A" w:rsidRDefault="0007255F" w:rsidP="00D62C2B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typ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2C6F4F">
        <w:rPr>
          <w:rFonts w:ascii="Arial" w:hAnsi="Arial" w:cs="Arial"/>
          <w:sz w:val="20"/>
        </w:rPr>
        <w:t>Dveře ruční</w:t>
      </w:r>
    </w:p>
    <w:p w14:paraId="767F5FEF" w14:textId="77777777" w:rsidR="0007255F" w:rsidRPr="0040243A" w:rsidRDefault="0007255F" w:rsidP="00D62C2B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povrchová úprava</w:t>
      </w:r>
      <w:r w:rsidRPr="0040243A">
        <w:rPr>
          <w:rFonts w:ascii="Arial" w:hAnsi="Arial" w:cs="Arial"/>
          <w:sz w:val="20"/>
        </w:rPr>
        <w:tab/>
        <w:t xml:space="preserve">           </w:t>
      </w:r>
      <w:r w:rsidR="0040243A">
        <w:rPr>
          <w:rFonts w:ascii="Arial" w:hAnsi="Arial" w:cs="Arial"/>
          <w:sz w:val="20"/>
        </w:rPr>
        <w:t xml:space="preserve">  </w:t>
      </w:r>
      <w:r w:rsidR="00A47823">
        <w:rPr>
          <w:rFonts w:ascii="Arial" w:hAnsi="Arial" w:cs="Arial"/>
          <w:sz w:val="20"/>
        </w:rPr>
        <w:t xml:space="preserve">ral </w:t>
      </w:r>
      <w:r w:rsidR="0041796F">
        <w:rPr>
          <w:rFonts w:ascii="Arial" w:hAnsi="Arial" w:cs="Arial"/>
          <w:sz w:val="20"/>
        </w:rPr>
        <w:t>/bílá/</w:t>
      </w:r>
      <w:r w:rsidR="00537DF9">
        <w:rPr>
          <w:rFonts w:ascii="Arial" w:hAnsi="Arial" w:cs="Arial"/>
          <w:sz w:val="20"/>
        </w:rPr>
        <w:t>nerez parapet na šířku ostění</w:t>
      </w:r>
    </w:p>
    <w:p w14:paraId="0F903A41" w14:textId="77777777" w:rsidR="0007255F" w:rsidRPr="0040243A" w:rsidRDefault="00921269" w:rsidP="00D62C2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1104DF">
        <w:rPr>
          <w:rFonts w:ascii="Arial" w:hAnsi="Arial" w:cs="Arial"/>
          <w:sz w:val="20"/>
        </w:rPr>
        <w:t>rozměr</w:t>
      </w:r>
      <w:r w:rsidR="001104DF">
        <w:rPr>
          <w:rFonts w:ascii="Arial" w:hAnsi="Arial" w:cs="Arial"/>
          <w:sz w:val="20"/>
        </w:rPr>
        <w:tab/>
      </w:r>
      <w:r w:rsidR="001104DF">
        <w:rPr>
          <w:rFonts w:ascii="Arial" w:hAnsi="Arial" w:cs="Arial"/>
          <w:sz w:val="20"/>
        </w:rPr>
        <w:tab/>
      </w:r>
      <w:r w:rsidR="001104DF">
        <w:rPr>
          <w:rFonts w:ascii="Arial" w:hAnsi="Arial" w:cs="Arial"/>
          <w:sz w:val="20"/>
        </w:rPr>
        <w:tab/>
        <w:t>šířka</w:t>
      </w:r>
      <w:r w:rsidR="00427347">
        <w:rPr>
          <w:rFonts w:ascii="Arial" w:hAnsi="Arial" w:cs="Arial"/>
          <w:sz w:val="20"/>
        </w:rPr>
        <w:t xml:space="preserve"> </w:t>
      </w:r>
      <w:r w:rsidR="002C6F4F">
        <w:rPr>
          <w:rFonts w:ascii="Arial" w:hAnsi="Arial" w:cs="Arial"/>
          <w:sz w:val="20"/>
        </w:rPr>
        <w:t>5</w:t>
      </w:r>
      <w:r w:rsidR="009506D5">
        <w:rPr>
          <w:rFonts w:ascii="Arial" w:hAnsi="Arial" w:cs="Arial"/>
          <w:sz w:val="20"/>
        </w:rPr>
        <w:t>0</w:t>
      </w:r>
      <w:r w:rsidR="00053943">
        <w:rPr>
          <w:rFonts w:ascii="Arial" w:hAnsi="Arial" w:cs="Arial"/>
          <w:sz w:val="20"/>
        </w:rPr>
        <w:t xml:space="preserve">0 mm, výška </w:t>
      </w:r>
      <w:r w:rsidR="00746253">
        <w:rPr>
          <w:rFonts w:ascii="Arial" w:hAnsi="Arial" w:cs="Arial"/>
          <w:sz w:val="20"/>
        </w:rPr>
        <w:t>8</w:t>
      </w:r>
      <w:r w:rsidR="002C6F4F">
        <w:rPr>
          <w:rFonts w:ascii="Arial" w:hAnsi="Arial" w:cs="Arial"/>
          <w:sz w:val="20"/>
        </w:rPr>
        <w:t>0</w:t>
      </w:r>
      <w:r w:rsidR="001104DF">
        <w:rPr>
          <w:rFonts w:ascii="Arial" w:hAnsi="Arial" w:cs="Arial"/>
          <w:sz w:val="20"/>
        </w:rPr>
        <w:t>0</w:t>
      </w:r>
      <w:r w:rsidR="0007255F" w:rsidRPr="0040243A">
        <w:rPr>
          <w:rFonts w:ascii="Arial" w:hAnsi="Arial" w:cs="Arial"/>
          <w:sz w:val="20"/>
        </w:rPr>
        <w:t xml:space="preserve"> mm</w:t>
      </w:r>
    </w:p>
    <w:p w14:paraId="2B178EC8" w14:textId="77777777" w:rsidR="0007255F" w:rsidRDefault="0007255F" w:rsidP="00D62C2B">
      <w:pPr>
        <w:spacing w:after="0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- požární odolnost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41796F">
        <w:rPr>
          <w:rFonts w:ascii="Arial" w:hAnsi="Arial" w:cs="Arial"/>
          <w:sz w:val="20"/>
        </w:rPr>
        <w:t>ne</w:t>
      </w:r>
    </w:p>
    <w:p w14:paraId="41CD46DA" w14:textId="77777777" w:rsidR="007E6600" w:rsidRDefault="007E6600" w:rsidP="00D62C2B">
      <w:pPr>
        <w:spacing w:after="0"/>
        <w:rPr>
          <w:rFonts w:ascii="Arial" w:hAnsi="Arial" w:cs="Arial"/>
          <w:sz w:val="20"/>
        </w:rPr>
      </w:pPr>
    </w:p>
    <w:p w14:paraId="7B23FBDF" w14:textId="77777777" w:rsidR="004E3B57" w:rsidRDefault="004E3B57" w:rsidP="00D62C2B">
      <w:pPr>
        <w:spacing w:after="0"/>
        <w:rPr>
          <w:rFonts w:ascii="Arial" w:hAnsi="Arial" w:cs="Arial"/>
          <w:sz w:val="20"/>
        </w:rPr>
      </w:pPr>
    </w:p>
    <w:p w14:paraId="2E82A2AF" w14:textId="77777777" w:rsidR="0007255F" w:rsidRPr="0040243A" w:rsidRDefault="0007255F" w:rsidP="0007255F">
      <w:pPr>
        <w:rPr>
          <w:rFonts w:ascii="Arial" w:hAnsi="Arial" w:cs="Arial"/>
          <w:b/>
          <w:sz w:val="20"/>
        </w:rPr>
      </w:pPr>
      <w:r w:rsidRPr="0040243A">
        <w:rPr>
          <w:rFonts w:ascii="Arial" w:hAnsi="Arial" w:cs="Arial"/>
          <w:b/>
          <w:sz w:val="20"/>
        </w:rPr>
        <w:t>ŘÍZENÍ VÝTAHU</w:t>
      </w:r>
    </w:p>
    <w:p w14:paraId="64A7D309" w14:textId="77777777" w:rsidR="007E6600" w:rsidRDefault="0007255F" w:rsidP="0007255F">
      <w:pPr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 xml:space="preserve">- vnější řízení 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7E6600">
        <w:rPr>
          <w:rFonts w:ascii="Arial" w:hAnsi="Arial" w:cs="Arial"/>
          <w:sz w:val="20"/>
        </w:rPr>
        <w:t xml:space="preserve">           </w:t>
      </w:r>
      <w:r w:rsidRPr="0040243A">
        <w:rPr>
          <w:rFonts w:ascii="Arial" w:hAnsi="Arial" w:cs="Arial"/>
          <w:sz w:val="20"/>
        </w:rPr>
        <w:t>ovladače nerez s potvrzením polohy klece</w:t>
      </w:r>
      <w:r w:rsidR="00E55B7B">
        <w:rPr>
          <w:rFonts w:ascii="Arial" w:hAnsi="Arial" w:cs="Arial"/>
          <w:sz w:val="20"/>
        </w:rPr>
        <w:t xml:space="preserve">, signalizace v jízdě, </w:t>
      </w:r>
    </w:p>
    <w:p w14:paraId="1557FAB5" w14:textId="77777777" w:rsidR="004E3B57" w:rsidRPr="0040243A" w:rsidRDefault="007E6600" w:rsidP="000725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</w:t>
      </w:r>
      <w:r w:rsidR="00E55B7B">
        <w:rPr>
          <w:rFonts w:ascii="Arial" w:hAnsi="Arial" w:cs="Arial"/>
          <w:sz w:val="20"/>
        </w:rPr>
        <w:t>poloha kabiny</w:t>
      </w:r>
      <w:r>
        <w:rPr>
          <w:rFonts w:ascii="Arial" w:hAnsi="Arial" w:cs="Arial"/>
          <w:sz w:val="20"/>
        </w:rPr>
        <w:t xml:space="preserve"> při otevřených dveřích</w:t>
      </w:r>
      <w:r w:rsidR="00746253">
        <w:rPr>
          <w:rFonts w:ascii="Arial" w:hAnsi="Arial" w:cs="Arial"/>
          <w:sz w:val="20"/>
        </w:rPr>
        <w:t xml:space="preserve">, zvonek. </w:t>
      </w:r>
    </w:p>
    <w:p w14:paraId="6B399D96" w14:textId="77777777" w:rsidR="0007255F" w:rsidRPr="0040243A" w:rsidRDefault="00E55B7B" w:rsidP="000725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rozvaděč                     </w:t>
      </w:r>
      <w:r w:rsidR="007E6600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 xml:space="preserve">mikroprocesorové řízení   </w:t>
      </w:r>
      <w:r w:rsidR="0007255F" w:rsidRPr="0040243A">
        <w:rPr>
          <w:rFonts w:ascii="Arial" w:hAnsi="Arial" w:cs="Arial"/>
          <w:sz w:val="20"/>
        </w:rPr>
        <w:tab/>
      </w:r>
      <w:r w:rsidR="0007255F" w:rsidRPr="0040243A">
        <w:rPr>
          <w:rFonts w:ascii="Arial" w:hAnsi="Arial" w:cs="Arial"/>
          <w:sz w:val="20"/>
        </w:rPr>
        <w:tab/>
        <w:t xml:space="preserve">                      </w:t>
      </w:r>
    </w:p>
    <w:p w14:paraId="1C5F674D" w14:textId="77777777" w:rsidR="0007255F" w:rsidRPr="004F331F" w:rsidRDefault="0007255F" w:rsidP="0007255F">
      <w:pPr>
        <w:spacing w:before="120" w:line="240" w:lineRule="atLeast"/>
        <w:rPr>
          <w:rFonts w:ascii="Arial" w:hAnsi="Arial"/>
          <w:b/>
          <w:color w:val="002060"/>
          <w:sz w:val="20"/>
        </w:rPr>
      </w:pPr>
      <w:r w:rsidRPr="004F331F">
        <w:rPr>
          <w:rFonts w:ascii="Arial" w:hAnsi="Arial"/>
          <w:b/>
          <w:color w:val="002060"/>
          <w:sz w:val="20"/>
        </w:rPr>
        <w:t>2. Termíny plnění:</w:t>
      </w:r>
    </w:p>
    <w:p w14:paraId="130AA65A" w14:textId="77777777" w:rsidR="0007255F" w:rsidRDefault="0007255F" w:rsidP="00D62C2B">
      <w:pPr>
        <w:tabs>
          <w:tab w:val="left" w:leader="dot" w:pos="8364"/>
        </w:tabs>
        <w:spacing w:before="120" w:after="0" w:line="240" w:lineRule="atLeast"/>
        <w:ind w:left="284"/>
        <w:rPr>
          <w:rFonts w:ascii="Arial" w:hAnsi="Arial"/>
          <w:sz w:val="20"/>
        </w:rPr>
      </w:pPr>
      <w:r w:rsidRPr="0040243A">
        <w:rPr>
          <w:rFonts w:ascii="Arial" w:hAnsi="Arial"/>
          <w:sz w:val="20"/>
        </w:rPr>
        <w:t xml:space="preserve">Dodávka a práce budou prováděny tak, aby předání předmětu smlouvy proběhlo </w:t>
      </w:r>
      <w:r w:rsidR="007E124B">
        <w:rPr>
          <w:rFonts w:ascii="Arial" w:hAnsi="Arial"/>
          <w:sz w:val="20"/>
        </w:rPr>
        <w:t>dle smlouvy.</w:t>
      </w:r>
    </w:p>
    <w:p w14:paraId="1A9C9913" w14:textId="77777777" w:rsidR="007E124B" w:rsidRPr="0040243A" w:rsidRDefault="007E124B" w:rsidP="00D62C2B">
      <w:pPr>
        <w:tabs>
          <w:tab w:val="left" w:leader="dot" w:pos="8364"/>
        </w:tabs>
        <w:spacing w:before="120" w:after="0" w:line="240" w:lineRule="atLeast"/>
        <w:ind w:left="284"/>
        <w:rPr>
          <w:rFonts w:ascii="Arial" w:hAnsi="Arial"/>
          <w:sz w:val="20"/>
        </w:rPr>
      </w:pPr>
    </w:p>
    <w:p w14:paraId="04A9213B" w14:textId="77777777" w:rsidR="00E82D84" w:rsidRDefault="00E82D84" w:rsidP="0007255F">
      <w:pPr>
        <w:tabs>
          <w:tab w:val="left" w:pos="9356"/>
        </w:tabs>
        <w:spacing w:before="120" w:line="240" w:lineRule="atLeast"/>
        <w:rPr>
          <w:rFonts w:ascii="Arial" w:hAnsi="Arial"/>
          <w:b/>
          <w:color w:val="002060"/>
          <w:sz w:val="20"/>
        </w:rPr>
      </w:pPr>
    </w:p>
    <w:p w14:paraId="676C982B" w14:textId="77777777" w:rsidR="005C7C24" w:rsidRPr="004F331F" w:rsidRDefault="0007255F" w:rsidP="0007255F">
      <w:pPr>
        <w:tabs>
          <w:tab w:val="left" w:pos="9356"/>
        </w:tabs>
        <w:spacing w:before="120" w:line="240" w:lineRule="atLeast"/>
        <w:rPr>
          <w:rFonts w:ascii="Arial" w:hAnsi="Arial"/>
          <w:b/>
          <w:color w:val="002060"/>
          <w:sz w:val="20"/>
        </w:rPr>
      </w:pPr>
      <w:r w:rsidRPr="004F331F">
        <w:rPr>
          <w:rFonts w:ascii="Arial" w:hAnsi="Arial"/>
          <w:b/>
          <w:color w:val="002060"/>
          <w:sz w:val="20"/>
        </w:rPr>
        <w:lastRenderedPageBreak/>
        <w:t>3. Termíny nástupu na montáž:</w:t>
      </w:r>
      <w:r w:rsidR="00197B72" w:rsidRPr="004F331F">
        <w:rPr>
          <w:rFonts w:ascii="Arial" w:hAnsi="Arial"/>
          <w:b/>
          <w:color w:val="002060"/>
          <w:sz w:val="20"/>
        </w:rPr>
        <w:t xml:space="preserve"> dle SOD</w:t>
      </w:r>
    </w:p>
    <w:p w14:paraId="4C168B41" w14:textId="77777777" w:rsidR="008A0807" w:rsidRPr="008A0807" w:rsidRDefault="00857314" w:rsidP="0007255F">
      <w:pPr>
        <w:tabs>
          <w:tab w:val="left" w:pos="9356"/>
        </w:tabs>
        <w:spacing w:before="120"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8A0807" w:rsidRPr="008A0807">
        <w:rPr>
          <w:rFonts w:ascii="Arial" w:hAnsi="Arial"/>
          <w:sz w:val="20"/>
        </w:rPr>
        <w:t xml:space="preserve">Předpokládaný termín </w:t>
      </w:r>
      <w:r w:rsidR="007E124B">
        <w:rPr>
          <w:rFonts w:ascii="Arial" w:hAnsi="Arial"/>
          <w:sz w:val="20"/>
        </w:rPr>
        <w:t>2024</w:t>
      </w:r>
    </w:p>
    <w:p w14:paraId="17E90A18" w14:textId="77777777" w:rsidR="0007255F" w:rsidRPr="004F331F" w:rsidRDefault="0007255F" w:rsidP="0007255F">
      <w:pPr>
        <w:tabs>
          <w:tab w:val="left" w:pos="9356"/>
        </w:tabs>
        <w:spacing w:before="120" w:line="240" w:lineRule="atLeast"/>
        <w:rPr>
          <w:rFonts w:ascii="Arial" w:hAnsi="Arial"/>
          <w:b/>
          <w:color w:val="002060"/>
          <w:sz w:val="20"/>
        </w:rPr>
      </w:pPr>
      <w:r w:rsidRPr="004F331F">
        <w:rPr>
          <w:rFonts w:ascii="Arial" w:hAnsi="Arial"/>
          <w:b/>
          <w:color w:val="002060"/>
          <w:sz w:val="20"/>
        </w:rPr>
        <w:t xml:space="preserve">4. Záruční doba: </w:t>
      </w:r>
    </w:p>
    <w:p w14:paraId="6234E726" w14:textId="77777777" w:rsidR="005C7C24" w:rsidRPr="0040243A" w:rsidRDefault="005C7C24" w:rsidP="0007255F">
      <w:pPr>
        <w:tabs>
          <w:tab w:val="left" w:pos="9356"/>
        </w:tabs>
        <w:spacing w:before="120" w:line="240" w:lineRule="atLeast"/>
        <w:rPr>
          <w:rFonts w:ascii="Arial" w:hAnsi="Arial"/>
          <w:b/>
          <w:color w:val="0000FF"/>
          <w:sz w:val="20"/>
        </w:rPr>
      </w:pPr>
    </w:p>
    <w:p w14:paraId="229491FF" w14:textId="77777777" w:rsidR="0007255F" w:rsidRPr="0040243A" w:rsidRDefault="0007255F" w:rsidP="0007255F">
      <w:pPr>
        <w:numPr>
          <w:ilvl w:val="0"/>
          <w:numId w:val="37"/>
        </w:numPr>
        <w:tabs>
          <w:tab w:val="num" w:pos="567"/>
        </w:tabs>
        <w:spacing w:after="0"/>
        <w:ind w:left="567" w:hanging="283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Zhotovitel odpovídá za to, že dílo bude zhotoveno úplně a bez vad podle této smlouvy a podle projektové dokumentace a že v záruční době bude mít vlastnosti stanovené touto smlouvou a projektovou dokumentací, jinak vlastnosti obvyklé.</w:t>
      </w:r>
    </w:p>
    <w:p w14:paraId="38B19A69" w14:textId="77777777" w:rsidR="0007255F" w:rsidRPr="0040243A" w:rsidRDefault="0007255F" w:rsidP="0007255F">
      <w:pPr>
        <w:tabs>
          <w:tab w:val="num" w:pos="567"/>
        </w:tabs>
        <w:ind w:left="567" w:hanging="283"/>
        <w:rPr>
          <w:rFonts w:ascii="Arial" w:hAnsi="Arial" w:cs="Arial"/>
          <w:sz w:val="20"/>
        </w:rPr>
      </w:pPr>
    </w:p>
    <w:p w14:paraId="107D7F85" w14:textId="77777777" w:rsidR="0007255F" w:rsidRDefault="0007255F" w:rsidP="0007255F">
      <w:pPr>
        <w:numPr>
          <w:ilvl w:val="0"/>
          <w:numId w:val="37"/>
        </w:numPr>
        <w:tabs>
          <w:tab w:val="num" w:pos="567"/>
        </w:tabs>
        <w:spacing w:after="0"/>
        <w:ind w:left="567" w:hanging="283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 xml:space="preserve">U dodávek a zařízení, tvořících součást díla, které mají vlastní záruční dobu stanovenou výrobcem vzhledem k jejich omezené délce životnosti, či jiným vlastnostem, </w:t>
      </w:r>
      <w:r w:rsidR="00921269">
        <w:rPr>
          <w:rFonts w:ascii="Arial" w:hAnsi="Arial" w:cs="Arial"/>
          <w:sz w:val="20"/>
        </w:rPr>
        <w:t xml:space="preserve">platí tato záruční doba, min. </w:t>
      </w:r>
      <w:r w:rsidR="00746253">
        <w:rPr>
          <w:rFonts w:ascii="Arial" w:hAnsi="Arial" w:cs="Arial"/>
          <w:sz w:val="20"/>
        </w:rPr>
        <w:t>36</w:t>
      </w:r>
      <w:r w:rsidRPr="0040243A">
        <w:rPr>
          <w:rFonts w:ascii="Arial" w:hAnsi="Arial" w:cs="Arial"/>
          <w:sz w:val="20"/>
        </w:rPr>
        <w:t xml:space="preserve"> měsíců. </w:t>
      </w:r>
    </w:p>
    <w:p w14:paraId="3991CED5" w14:textId="77777777" w:rsidR="007E6600" w:rsidRDefault="007E6600" w:rsidP="007E6600">
      <w:pPr>
        <w:pStyle w:val="Odstavecseseznamem"/>
        <w:rPr>
          <w:rFonts w:ascii="Arial" w:hAnsi="Arial" w:cs="Arial"/>
          <w:sz w:val="20"/>
        </w:rPr>
      </w:pPr>
    </w:p>
    <w:p w14:paraId="29B8A017" w14:textId="77777777" w:rsidR="007E6600" w:rsidRDefault="007E6600" w:rsidP="0007255F">
      <w:pPr>
        <w:numPr>
          <w:ilvl w:val="0"/>
          <w:numId w:val="37"/>
        </w:numPr>
        <w:tabs>
          <w:tab w:val="num" w:pos="567"/>
        </w:tabs>
        <w:spacing w:after="0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 zajištěn firmou VÝTAHY SILESIA s.r.o. minimálně v době záruky.</w:t>
      </w:r>
    </w:p>
    <w:p w14:paraId="2AE25C9C" w14:textId="77777777" w:rsidR="000A4F99" w:rsidRDefault="000A4F99" w:rsidP="000A4F99">
      <w:pPr>
        <w:pStyle w:val="Odstavecseseznamem"/>
        <w:rPr>
          <w:rFonts w:ascii="Arial" w:hAnsi="Arial" w:cs="Arial"/>
          <w:sz w:val="20"/>
        </w:rPr>
      </w:pPr>
    </w:p>
    <w:p w14:paraId="4907A6BC" w14:textId="77777777" w:rsidR="0007255F" w:rsidRDefault="007E124B" w:rsidP="00D62C2B">
      <w:pPr>
        <w:tabs>
          <w:tab w:val="left" w:pos="9356"/>
        </w:tabs>
        <w:spacing w:before="120" w:line="240" w:lineRule="atLeast"/>
        <w:rPr>
          <w:rFonts w:ascii="Arial" w:hAnsi="Arial"/>
          <w:b/>
          <w:color w:val="002060"/>
          <w:sz w:val="20"/>
        </w:rPr>
      </w:pPr>
      <w:r w:rsidRPr="004F331F">
        <w:rPr>
          <w:rFonts w:ascii="Arial" w:hAnsi="Arial"/>
          <w:b/>
          <w:color w:val="002060"/>
          <w:sz w:val="20"/>
        </w:rPr>
        <w:t>5</w:t>
      </w:r>
      <w:r w:rsidR="0007255F" w:rsidRPr="004F331F">
        <w:rPr>
          <w:rFonts w:ascii="Arial" w:hAnsi="Arial"/>
          <w:b/>
          <w:color w:val="002060"/>
          <w:sz w:val="20"/>
        </w:rPr>
        <w:t xml:space="preserve">. Cena výtahu </w:t>
      </w:r>
    </w:p>
    <w:p w14:paraId="459460E0" w14:textId="77777777" w:rsidR="004F331F" w:rsidRPr="004F331F" w:rsidRDefault="004F331F" w:rsidP="00D62C2B">
      <w:pPr>
        <w:tabs>
          <w:tab w:val="left" w:pos="9356"/>
        </w:tabs>
        <w:spacing w:before="120" w:line="240" w:lineRule="atLeast"/>
        <w:rPr>
          <w:rFonts w:ascii="Arial" w:hAnsi="Arial"/>
          <w:b/>
          <w:color w:val="002060"/>
          <w:sz w:val="20"/>
        </w:rPr>
      </w:pPr>
    </w:p>
    <w:p w14:paraId="68553E66" w14:textId="77777777" w:rsidR="0007255F" w:rsidRPr="0040243A" w:rsidRDefault="0007255F" w:rsidP="000A4F99">
      <w:pPr>
        <w:ind w:left="284" w:firstLine="142"/>
        <w:rPr>
          <w:rFonts w:ascii="Arial" w:hAnsi="Arial" w:cs="Arial"/>
          <w:b/>
          <w:sz w:val="20"/>
          <w:u w:val="single"/>
        </w:rPr>
      </w:pPr>
      <w:r w:rsidRPr="0040243A">
        <w:rPr>
          <w:rFonts w:ascii="Arial" w:hAnsi="Arial" w:cs="Arial"/>
          <w:b/>
          <w:sz w:val="20"/>
          <w:u w:val="single"/>
        </w:rPr>
        <w:t xml:space="preserve">CENOVÝ ROZPOČET </w:t>
      </w:r>
      <w:r w:rsidR="00427347">
        <w:rPr>
          <w:rFonts w:ascii="Arial" w:hAnsi="Arial" w:cs="Arial"/>
          <w:b/>
          <w:sz w:val="20"/>
          <w:u w:val="single"/>
        </w:rPr>
        <w:t xml:space="preserve">ZA JEDEN VÝTAH </w:t>
      </w:r>
      <w:r w:rsidRPr="0040243A">
        <w:rPr>
          <w:rFonts w:ascii="Arial" w:hAnsi="Arial" w:cs="Arial"/>
          <w:b/>
          <w:sz w:val="20"/>
          <w:u w:val="single"/>
        </w:rPr>
        <w:t>OBSAHUJE</w:t>
      </w:r>
    </w:p>
    <w:p w14:paraId="2947C4C5" w14:textId="77777777" w:rsidR="0041796F" w:rsidRDefault="0007255F" w:rsidP="000A4F99">
      <w:pPr>
        <w:spacing w:after="0"/>
        <w:ind w:left="284" w:firstLine="142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Projektová dokumentace technologické části výtahu</w:t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  <w:t xml:space="preserve">      18 000,- Kč</w:t>
      </w:r>
    </w:p>
    <w:p w14:paraId="41547AC1" w14:textId="77777777" w:rsidR="0007255F" w:rsidRPr="0040243A" w:rsidRDefault="0041796F" w:rsidP="000A4F99">
      <w:pPr>
        <w:spacing w:after="0"/>
        <w:ind w:left="284"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Demontáž starého výtahu</w:t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  <w:t xml:space="preserve">        5 000,- Kč</w:t>
      </w:r>
      <w:r w:rsidR="0007255F" w:rsidRPr="0040243A">
        <w:rPr>
          <w:rFonts w:ascii="Arial" w:hAnsi="Arial" w:cs="Arial"/>
          <w:sz w:val="20"/>
        </w:rPr>
        <w:tab/>
      </w:r>
      <w:r w:rsidR="005679C4">
        <w:rPr>
          <w:rFonts w:ascii="Arial" w:hAnsi="Arial" w:cs="Arial"/>
          <w:sz w:val="20"/>
        </w:rPr>
        <w:t xml:space="preserve"> </w:t>
      </w:r>
      <w:r w:rsidR="00030E81">
        <w:rPr>
          <w:rFonts w:ascii="Arial" w:hAnsi="Arial" w:cs="Arial"/>
          <w:sz w:val="20"/>
        </w:rPr>
        <w:t xml:space="preserve"> </w:t>
      </w:r>
    </w:p>
    <w:p w14:paraId="60F61900" w14:textId="77777777" w:rsidR="00427347" w:rsidRDefault="0007255F" w:rsidP="000A4F99">
      <w:pPr>
        <w:spacing w:after="0"/>
        <w:ind w:left="284" w:firstLine="142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Dodávka nového výtahu</w:t>
      </w:r>
      <w:r w:rsidR="005679C4">
        <w:rPr>
          <w:rFonts w:ascii="Arial" w:hAnsi="Arial" w:cs="Arial"/>
          <w:sz w:val="20"/>
        </w:rPr>
        <w:t xml:space="preserve">                              </w:t>
      </w:r>
      <w:r w:rsidR="00030E81">
        <w:rPr>
          <w:rFonts w:ascii="Arial" w:hAnsi="Arial" w:cs="Arial"/>
          <w:sz w:val="20"/>
        </w:rPr>
        <w:t xml:space="preserve"> </w:t>
      </w:r>
      <w:r w:rsidR="004F331F">
        <w:rPr>
          <w:rFonts w:ascii="Arial" w:hAnsi="Arial" w:cs="Arial"/>
          <w:sz w:val="20"/>
        </w:rPr>
        <w:t xml:space="preserve">                                                       158 000,- Kč</w:t>
      </w:r>
    </w:p>
    <w:p w14:paraId="5C29FB80" w14:textId="77777777" w:rsidR="00D62C2B" w:rsidRPr="0040243A" w:rsidRDefault="0007255F" w:rsidP="000A4F99">
      <w:pPr>
        <w:spacing w:after="0"/>
        <w:ind w:left="284" w:firstLine="142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M</w:t>
      </w:r>
      <w:r w:rsidR="00BE608D" w:rsidRPr="0040243A">
        <w:rPr>
          <w:rFonts w:ascii="Arial" w:hAnsi="Arial" w:cs="Arial"/>
          <w:sz w:val="20"/>
        </w:rPr>
        <w:t>ontáž</w:t>
      </w:r>
      <w:r w:rsidR="00746CE3">
        <w:rPr>
          <w:rFonts w:ascii="Arial" w:hAnsi="Arial" w:cs="Arial"/>
          <w:sz w:val="20"/>
        </w:rPr>
        <w:t xml:space="preserve"> nového</w:t>
      </w:r>
      <w:r w:rsidR="00BE608D" w:rsidRPr="0040243A">
        <w:rPr>
          <w:rFonts w:ascii="Arial" w:hAnsi="Arial" w:cs="Arial"/>
          <w:sz w:val="20"/>
        </w:rPr>
        <w:t xml:space="preserve"> </w:t>
      </w:r>
      <w:r w:rsidR="00122497" w:rsidRPr="0040243A">
        <w:rPr>
          <w:rFonts w:ascii="Arial" w:hAnsi="Arial" w:cs="Arial"/>
          <w:sz w:val="20"/>
        </w:rPr>
        <w:t>v</w:t>
      </w:r>
      <w:r w:rsidRPr="0040243A">
        <w:rPr>
          <w:rFonts w:ascii="Arial" w:hAnsi="Arial" w:cs="Arial"/>
          <w:sz w:val="20"/>
        </w:rPr>
        <w:t xml:space="preserve">ýtahu </w:t>
      </w:r>
      <w:r w:rsidR="005679C4">
        <w:rPr>
          <w:rFonts w:ascii="Arial" w:hAnsi="Arial" w:cs="Arial"/>
          <w:sz w:val="20"/>
        </w:rPr>
        <w:t xml:space="preserve">                                                                 </w:t>
      </w:r>
      <w:r w:rsidR="00782C1C">
        <w:rPr>
          <w:rFonts w:ascii="Arial" w:hAnsi="Arial" w:cs="Arial"/>
          <w:sz w:val="20"/>
        </w:rPr>
        <w:t xml:space="preserve"> </w:t>
      </w:r>
      <w:r w:rsidR="00030E81">
        <w:rPr>
          <w:rFonts w:ascii="Arial" w:hAnsi="Arial" w:cs="Arial"/>
          <w:sz w:val="20"/>
        </w:rPr>
        <w:t xml:space="preserve"> </w:t>
      </w:r>
      <w:r w:rsidR="004F331F">
        <w:rPr>
          <w:rFonts w:ascii="Arial" w:hAnsi="Arial" w:cs="Arial"/>
          <w:sz w:val="20"/>
        </w:rPr>
        <w:t xml:space="preserve">                      32 000,- Kč</w:t>
      </w:r>
    </w:p>
    <w:p w14:paraId="51A249EC" w14:textId="77777777" w:rsidR="00A47823" w:rsidRDefault="0007255F" w:rsidP="000A4F99">
      <w:pPr>
        <w:spacing w:after="0"/>
        <w:ind w:left="284" w:firstLine="142"/>
        <w:jc w:val="left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Doprava dodávky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</w:r>
      <w:r w:rsidR="005679C4">
        <w:rPr>
          <w:rFonts w:ascii="Arial" w:hAnsi="Arial" w:cs="Arial"/>
          <w:sz w:val="20"/>
        </w:rPr>
        <w:t xml:space="preserve">  </w:t>
      </w:r>
      <w:r w:rsidR="00782C1C">
        <w:rPr>
          <w:rFonts w:ascii="Arial" w:hAnsi="Arial" w:cs="Arial"/>
          <w:sz w:val="20"/>
        </w:rPr>
        <w:t xml:space="preserve"> </w:t>
      </w:r>
      <w:r w:rsidR="005679C4">
        <w:rPr>
          <w:rFonts w:ascii="Arial" w:hAnsi="Arial" w:cs="Arial"/>
          <w:sz w:val="20"/>
        </w:rPr>
        <w:t xml:space="preserve"> </w:t>
      </w:r>
      <w:r w:rsidRPr="0040243A">
        <w:rPr>
          <w:rFonts w:ascii="Arial" w:hAnsi="Arial" w:cs="Arial"/>
          <w:sz w:val="20"/>
        </w:rPr>
        <w:tab/>
      </w:r>
      <w:r w:rsidRPr="0040243A">
        <w:rPr>
          <w:rFonts w:ascii="Arial" w:hAnsi="Arial" w:cs="Arial"/>
          <w:sz w:val="20"/>
        </w:rPr>
        <w:tab/>
        <w:t xml:space="preserve"> </w:t>
      </w:r>
      <w:r w:rsidR="004F331F">
        <w:rPr>
          <w:rFonts w:ascii="Arial" w:hAnsi="Arial" w:cs="Arial"/>
          <w:sz w:val="20"/>
        </w:rPr>
        <w:t xml:space="preserve">       5 000,- Kč</w:t>
      </w:r>
    </w:p>
    <w:p w14:paraId="59FAB634" w14:textId="77777777" w:rsidR="0007255F" w:rsidRPr="0040243A" w:rsidRDefault="0007255F" w:rsidP="000A4F99">
      <w:pPr>
        <w:spacing w:after="0"/>
        <w:ind w:left="284" w:firstLine="142"/>
        <w:jc w:val="left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Elektro práce v šachtě výtahu</w:t>
      </w:r>
      <w:r w:rsidR="005679C4">
        <w:rPr>
          <w:rFonts w:ascii="Arial" w:hAnsi="Arial" w:cs="Arial"/>
          <w:sz w:val="20"/>
        </w:rPr>
        <w:t xml:space="preserve">                                                         </w:t>
      </w:r>
      <w:r w:rsidR="00782C1C">
        <w:rPr>
          <w:rFonts w:ascii="Arial" w:hAnsi="Arial" w:cs="Arial"/>
          <w:sz w:val="20"/>
        </w:rPr>
        <w:t xml:space="preserve"> </w:t>
      </w:r>
      <w:r w:rsidR="005679C4">
        <w:rPr>
          <w:rFonts w:ascii="Arial" w:hAnsi="Arial" w:cs="Arial"/>
          <w:sz w:val="20"/>
        </w:rPr>
        <w:t xml:space="preserve"> </w:t>
      </w:r>
      <w:r w:rsidR="004F331F">
        <w:rPr>
          <w:rFonts w:ascii="Arial" w:hAnsi="Arial" w:cs="Arial"/>
          <w:sz w:val="20"/>
        </w:rPr>
        <w:t xml:space="preserve">                      4 500,- Kč</w:t>
      </w:r>
    </w:p>
    <w:p w14:paraId="022CD012" w14:textId="77777777" w:rsidR="00D95FE9" w:rsidRDefault="0007255F" w:rsidP="000A4F99">
      <w:pPr>
        <w:spacing w:after="0"/>
        <w:ind w:left="284" w:firstLine="142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Výpomocné práce, likvidace odpadu</w:t>
      </w:r>
      <w:r w:rsidR="005679C4">
        <w:rPr>
          <w:rFonts w:ascii="Arial" w:hAnsi="Arial" w:cs="Arial"/>
          <w:sz w:val="20"/>
        </w:rPr>
        <w:t xml:space="preserve"> </w:t>
      </w:r>
      <w:r w:rsidR="004F331F">
        <w:rPr>
          <w:rFonts w:ascii="Arial" w:hAnsi="Arial" w:cs="Arial"/>
          <w:sz w:val="20"/>
        </w:rPr>
        <w:t xml:space="preserve">                                                                     3 000,- Kč</w:t>
      </w:r>
    </w:p>
    <w:p w14:paraId="0C36FA97" w14:textId="77777777" w:rsidR="004F331F" w:rsidRDefault="00D95FE9" w:rsidP="000A4F99">
      <w:pPr>
        <w:spacing w:after="0"/>
        <w:ind w:left="284"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 práce – vysekání původních dveří, zazdění nových dveří, </w:t>
      </w:r>
    </w:p>
    <w:p w14:paraId="3438213D" w14:textId="77777777" w:rsidR="00D95FE9" w:rsidRDefault="00D95FE9" w:rsidP="000A4F99">
      <w:pPr>
        <w:spacing w:after="0"/>
        <w:ind w:left="284"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oprava omítky kolem dveř</w:t>
      </w:r>
      <w:r w:rsidR="007E124B">
        <w:rPr>
          <w:rFonts w:ascii="Arial" w:hAnsi="Arial" w:cs="Arial"/>
          <w:sz w:val="20"/>
        </w:rPr>
        <w:t>í</w:t>
      </w:r>
      <w:r w:rsidR="004F331F">
        <w:rPr>
          <w:rFonts w:ascii="Arial" w:hAnsi="Arial" w:cs="Arial"/>
          <w:sz w:val="20"/>
        </w:rPr>
        <w:t xml:space="preserve">                                                                                    22 500,- Kč</w:t>
      </w:r>
    </w:p>
    <w:p w14:paraId="685FFC56" w14:textId="77777777" w:rsidR="00746253" w:rsidRDefault="007B5F36" w:rsidP="000A4F99">
      <w:pPr>
        <w:spacing w:after="0"/>
        <w:ind w:left="284" w:firstLine="142"/>
        <w:rPr>
          <w:rFonts w:ascii="Arial" w:hAnsi="Arial" w:cs="Arial"/>
          <w:sz w:val="20"/>
        </w:rPr>
      </w:pPr>
      <w:r w:rsidRPr="0040243A">
        <w:rPr>
          <w:rFonts w:ascii="Arial" w:hAnsi="Arial" w:cs="Arial"/>
          <w:sz w:val="20"/>
        </w:rPr>
        <w:t>Zkoušku</w:t>
      </w:r>
      <w:r w:rsidR="000E6EDD" w:rsidRPr="0040243A">
        <w:rPr>
          <w:rFonts w:ascii="Arial" w:hAnsi="Arial" w:cs="Arial"/>
          <w:sz w:val="20"/>
        </w:rPr>
        <w:t xml:space="preserve"> po montáži</w:t>
      </w:r>
      <w:r w:rsidR="005679C4">
        <w:rPr>
          <w:rFonts w:ascii="Arial" w:hAnsi="Arial" w:cs="Arial"/>
          <w:sz w:val="20"/>
        </w:rPr>
        <w:t xml:space="preserve">   </w:t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  <w:t xml:space="preserve">        2 000,- Kč</w:t>
      </w:r>
    </w:p>
    <w:p w14:paraId="4560625F" w14:textId="77777777" w:rsidR="00537DF9" w:rsidRDefault="00746253" w:rsidP="000A4F99">
      <w:pPr>
        <w:spacing w:after="0"/>
        <w:ind w:left="284"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Zaškolení </w:t>
      </w:r>
      <w:r w:rsidR="000546F2">
        <w:rPr>
          <w:rFonts w:ascii="Arial" w:hAnsi="Arial" w:cs="Arial"/>
          <w:sz w:val="20"/>
        </w:rPr>
        <w:t>obsluhy – bonus</w:t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</w:r>
      <w:r w:rsidR="004F331F">
        <w:rPr>
          <w:rFonts w:ascii="Arial" w:hAnsi="Arial" w:cs="Arial"/>
          <w:sz w:val="20"/>
        </w:rPr>
        <w:tab/>
        <w:t xml:space="preserve">            zdarma</w:t>
      </w:r>
      <w:r w:rsidR="005679C4">
        <w:rPr>
          <w:rFonts w:ascii="Arial" w:hAnsi="Arial" w:cs="Arial"/>
          <w:sz w:val="20"/>
        </w:rPr>
        <w:t xml:space="preserve"> </w:t>
      </w:r>
      <w:r w:rsidR="004F331F">
        <w:rPr>
          <w:rFonts w:ascii="Arial" w:hAnsi="Arial" w:cs="Arial"/>
          <w:sz w:val="20"/>
        </w:rPr>
        <w:tab/>
      </w:r>
    </w:p>
    <w:p w14:paraId="1DAAA0B1" w14:textId="77777777" w:rsidR="000E6EDD" w:rsidRDefault="00537DF9" w:rsidP="000A4F99">
      <w:pPr>
        <w:spacing w:after="0"/>
        <w:ind w:left="284"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Nabídka plní požadavky zadání</w:t>
      </w:r>
      <w:r w:rsidR="005679C4">
        <w:rPr>
          <w:rFonts w:ascii="Arial" w:hAnsi="Arial" w:cs="Arial"/>
          <w:sz w:val="20"/>
        </w:rPr>
        <w:t xml:space="preserve">                                                                   </w:t>
      </w:r>
      <w:r w:rsidR="00782C1C">
        <w:rPr>
          <w:rFonts w:ascii="Arial" w:hAnsi="Arial" w:cs="Arial"/>
          <w:sz w:val="20"/>
        </w:rPr>
        <w:t xml:space="preserve"> </w:t>
      </w:r>
    </w:p>
    <w:p w14:paraId="35E37966" w14:textId="77777777" w:rsidR="0007255F" w:rsidRPr="007E6600" w:rsidRDefault="0007255F" w:rsidP="0007255F">
      <w:pPr>
        <w:rPr>
          <w:rFonts w:ascii="Arial" w:hAnsi="Arial" w:cs="Arial"/>
          <w:b/>
          <w:bCs/>
          <w:sz w:val="20"/>
        </w:rPr>
      </w:pPr>
      <w:r w:rsidRPr="007E6600">
        <w:rPr>
          <w:rFonts w:ascii="Arial" w:hAnsi="Arial" w:cs="Arial"/>
          <w:b/>
          <w:bCs/>
          <w:sz w:val="20"/>
        </w:rPr>
        <w:tab/>
      </w:r>
      <w:r w:rsidRPr="007E6600">
        <w:rPr>
          <w:rFonts w:ascii="Arial" w:hAnsi="Arial" w:cs="Arial"/>
          <w:b/>
          <w:bCs/>
          <w:sz w:val="20"/>
        </w:rPr>
        <w:tab/>
      </w:r>
      <w:r w:rsidRPr="007E6600">
        <w:rPr>
          <w:rFonts w:ascii="Arial" w:hAnsi="Arial" w:cs="Arial"/>
          <w:b/>
          <w:bCs/>
          <w:sz w:val="20"/>
        </w:rPr>
        <w:tab/>
      </w:r>
      <w:r w:rsidRPr="007E6600">
        <w:rPr>
          <w:rFonts w:ascii="Arial" w:hAnsi="Arial" w:cs="Arial"/>
          <w:b/>
          <w:bCs/>
          <w:sz w:val="20"/>
        </w:rPr>
        <w:tab/>
        <w:t xml:space="preserve">  </w:t>
      </w:r>
      <w:r w:rsidRPr="007E6600">
        <w:rPr>
          <w:rFonts w:ascii="Arial" w:hAnsi="Arial" w:cs="Arial"/>
          <w:b/>
          <w:bCs/>
          <w:sz w:val="20"/>
        </w:rPr>
        <w:tab/>
        <w:t xml:space="preserve">      </w:t>
      </w:r>
      <w:r w:rsidRPr="007E6600">
        <w:rPr>
          <w:rFonts w:ascii="Arial" w:hAnsi="Arial" w:cs="Arial"/>
          <w:b/>
          <w:bCs/>
          <w:sz w:val="20"/>
        </w:rPr>
        <w:tab/>
      </w:r>
    </w:p>
    <w:p w14:paraId="72B50263" w14:textId="77777777" w:rsidR="000140C3" w:rsidRPr="000140C3" w:rsidRDefault="000140C3" w:rsidP="0007255F">
      <w:pPr>
        <w:rPr>
          <w:rFonts w:ascii="Arial" w:hAnsi="Arial" w:cs="Arial"/>
          <w:sz w:val="20"/>
        </w:rPr>
      </w:pPr>
    </w:p>
    <w:p w14:paraId="252982FB" w14:textId="77777777" w:rsidR="000140C3" w:rsidRDefault="000140C3" w:rsidP="000140C3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4F331F">
        <w:rPr>
          <w:rFonts w:ascii="Arial" w:hAnsi="Arial" w:cs="Arial"/>
          <w:b/>
          <w:bCs/>
          <w:color w:val="002060"/>
          <w:sz w:val="22"/>
          <w:szCs w:val="22"/>
        </w:rPr>
        <w:t xml:space="preserve">CENA CELKEM BEZ DPH ZA VÝTAH </w:t>
      </w:r>
      <w:r w:rsidR="007E124B" w:rsidRPr="004F331F">
        <w:rPr>
          <w:rFonts w:ascii="Arial" w:hAnsi="Arial" w:cs="Arial"/>
          <w:b/>
          <w:bCs/>
          <w:color w:val="002060"/>
          <w:sz w:val="22"/>
          <w:szCs w:val="22"/>
        </w:rPr>
        <w:t xml:space="preserve">                                            </w:t>
      </w:r>
      <w:r w:rsidR="004F331F" w:rsidRPr="004F331F">
        <w:rPr>
          <w:rFonts w:ascii="Arial" w:hAnsi="Arial" w:cs="Arial"/>
          <w:b/>
          <w:bCs/>
          <w:color w:val="002060"/>
          <w:sz w:val="22"/>
          <w:szCs w:val="22"/>
        </w:rPr>
        <w:t xml:space="preserve">         </w:t>
      </w:r>
      <w:r w:rsidR="004F331F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4F331F">
        <w:rPr>
          <w:rFonts w:ascii="Arial" w:hAnsi="Arial" w:cs="Arial"/>
          <w:b/>
          <w:bCs/>
          <w:color w:val="002060"/>
          <w:sz w:val="22"/>
          <w:szCs w:val="22"/>
        </w:rPr>
        <w:t>2</w:t>
      </w:r>
      <w:r w:rsidR="00E5036D" w:rsidRPr="004F331F">
        <w:rPr>
          <w:rFonts w:ascii="Arial" w:hAnsi="Arial" w:cs="Arial"/>
          <w:b/>
          <w:bCs/>
          <w:color w:val="002060"/>
          <w:sz w:val="22"/>
          <w:szCs w:val="22"/>
        </w:rPr>
        <w:t>50</w:t>
      </w:r>
      <w:r w:rsidRPr="004F331F">
        <w:rPr>
          <w:rFonts w:ascii="Arial" w:hAnsi="Arial" w:cs="Arial"/>
          <w:b/>
          <w:bCs/>
          <w:color w:val="002060"/>
          <w:sz w:val="22"/>
          <w:szCs w:val="22"/>
        </w:rPr>
        <w:t xml:space="preserve"> 000,-</w:t>
      </w:r>
      <w:r w:rsidR="004F331F" w:rsidRPr="004F331F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4F331F">
        <w:rPr>
          <w:rFonts w:ascii="Arial" w:hAnsi="Arial" w:cs="Arial"/>
          <w:b/>
          <w:bCs/>
          <w:color w:val="002060"/>
          <w:sz w:val="22"/>
          <w:szCs w:val="22"/>
        </w:rPr>
        <w:t>Kč</w:t>
      </w:r>
    </w:p>
    <w:p w14:paraId="4492AA21" w14:textId="77777777" w:rsidR="004F331F" w:rsidRDefault="004F331F" w:rsidP="000140C3">
      <w:pPr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DPH </w:t>
      </w:r>
      <w:r w:rsidR="000546F2">
        <w:rPr>
          <w:rFonts w:ascii="Arial" w:hAnsi="Arial" w:cs="Arial"/>
          <w:b/>
          <w:bCs/>
          <w:color w:val="002060"/>
          <w:sz w:val="22"/>
          <w:szCs w:val="22"/>
        </w:rPr>
        <w:t>21 %</w:t>
      </w:r>
      <w:r>
        <w:rPr>
          <w:rFonts w:ascii="Arial" w:hAnsi="Arial" w:cs="Arial"/>
          <w:b/>
          <w:bCs/>
          <w:color w:val="002060"/>
          <w:sz w:val="22"/>
          <w:szCs w:val="22"/>
        </w:rPr>
        <w:tab/>
      </w:r>
      <w:r>
        <w:rPr>
          <w:rFonts w:ascii="Arial" w:hAnsi="Arial" w:cs="Arial"/>
          <w:b/>
          <w:bCs/>
          <w:color w:val="002060"/>
          <w:sz w:val="22"/>
          <w:szCs w:val="22"/>
        </w:rPr>
        <w:tab/>
      </w:r>
      <w:r>
        <w:rPr>
          <w:rFonts w:ascii="Arial" w:hAnsi="Arial" w:cs="Arial"/>
          <w:b/>
          <w:bCs/>
          <w:color w:val="002060"/>
          <w:sz w:val="22"/>
          <w:szCs w:val="22"/>
        </w:rPr>
        <w:tab/>
      </w:r>
      <w:r>
        <w:rPr>
          <w:rFonts w:ascii="Arial" w:hAnsi="Arial" w:cs="Arial"/>
          <w:b/>
          <w:bCs/>
          <w:color w:val="002060"/>
          <w:sz w:val="22"/>
          <w:szCs w:val="22"/>
        </w:rPr>
        <w:tab/>
      </w:r>
      <w:r>
        <w:rPr>
          <w:rFonts w:ascii="Arial" w:hAnsi="Arial" w:cs="Arial"/>
          <w:b/>
          <w:bCs/>
          <w:color w:val="002060"/>
          <w:sz w:val="22"/>
          <w:szCs w:val="22"/>
        </w:rPr>
        <w:tab/>
      </w:r>
      <w:r>
        <w:rPr>
          <w:rFonts w:ascii="Arial" w:hAnsi="Arial" w:cs="Arial"/>
          <w:b/>
          <w:bCs/>
          <w:color w:val="002060"/>
          <w:sz w:val="22"/>
          <w:szCs w:val="22"/>
        </w:rPr>
        <w:tab/>
      </w:r>
      <w:r>
        <w:rPr>
          <w:rFonts w:ascii="Arial" w:hAnsi="Arial" w:cs="Arial"/>
          <w:b/>
          <w:bCs/>
          <w:color w:val="002060"/>
          <w:sz w:val="22"/>
          <w:szCs w:val="22"/>
        </w:rPr>
        <w:tab/>
      </w:r>
      <w:r>
        <w:rPr>
          <w:rFonts w:ascii="Arial" w:hAnsi="Arial" w:cs="Arial"/>
          <w:b/>
          <w:bCs/>
          <w:color w:val="002060"/>
          <w:sz w:val="22"/>
          <w:szCs w:val="22"/>
        </w:rPr>
        <w:tab/>
      </w:r>
      <w:r>
        <w:rPr>
          <w:rFonts w:ascii="Arial" w:hAnsi="Arial" w:cs="Arial"/>
          <w:b/>
          <w:bCs/>
          <w:color w:val="002060"/>
          <w:sz w:val="22"/>
          <w:szCs w:val="22"/>
        </w:rPr>
        <w:tab/>
        <w:t xml:space="preserve">   52 500,- Kč</w:t>
      </w:r>
    </w:p>
    <w:p w14:paraId="499590C0" w14:textId="77777777" w:rsidR="004F331F" w:rsidRPr="004F331F" w:rsidRDefault="004F331F" w:rsidP="000140C3">
      <w:pPr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Cena celkem včetně DPH </w:t>
      </w:r>
      <w:r w:rsidR="000546F2">
        <w:rPr>
          <w:rFonts w:ascii="Arial" w:hAnsi="Arial" w:cs="Arial"/>
          <w:b/>
          <w:bCs/>
          <w:color w:val="002060"/>
          <w:sz w:val="22"/>
          <w:szCs w:val="22"/>
        </w:rPr>
        <w:t>21 %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                                                                 302 500,- Kč</w:t>
      </w:r>
    </w:p>
    <w:p w14:paraId="09DEEAA6" w14:textId="77777777" w:rsidR="000140C3" w:rsidRPr="004F331F" w:rsidRDefault="000140C3" w:rsidP="0007255F">
      <w:pPr>
        <w:rPr>
          <w:rFonts w:ascii="Arial" w:hAnsi="Arial" w:cs="Arial"/>
          <w:b/>
          <w:bCs/>
          <w:sz w:val="22"/>
          <w:szCs w:val="22"/>
        </w:rPr>
      </w:pPr>
    </w:p>
    <w:p w14:paraId="47DC8E10" w14:textId="77777777" w:rsidR="000140C3" w:rsidRPr="007E6600" w:rsidRDefault="000140C3" w:rsidP="0007255F">
      <w:pPr>
        <w:rPr>
          <w:rFonts w:ascii="Arial" w:hAnsi="Arial" w:cs="Arial"/>
          <w:b/>
          <w:bCs/>
          <w:szCs w:val="24"/>
        </w:rPr>
      </w:pPr>
    </w:p>
    <w:p w14:paraId="7342D8A5" w14:textId="77777777" w:rsidR="00D14867" w:rsidRDefault="00D14867" w:rsidP="0007255F">
      <w:pPr>
        <w:rPr>
          <w:rFonts w:ascii="Arial" w:hAnsi="Arial" w:cs="Arial"/>
          <w:sz w:val="20"/>
        </w:rPr>
      </w:pPr>
    </w:p>
    <w:p w14:paraId="667E342A" w14:textId="77777777" w:rsidR="00D14867" w:rsidRDefault="00D14867" w:rsidP="0007255F">
      <w:pPr>
        <w:rPr>
          <w:rFonts w:ascii="Arial" w:hAnsi="Arial" w:cs="Arial"/>
          <w:sz w:val="20"/>
        </w:rPr>
      </w:pPr>
    </w:p>
    <w:p w14:paraId="12A423C6" w14:textId="77777777" w:rsidR="00053943" w:rsidRPr="00D440F4" w:rsidRDefault="00053943" w:rsidP="0007255F">
      <w:pPr>
        <w:rPr>
          <w:rFonts w:ascii="Arial" w:hAnsi="Arial" w:cs="Arial"/>
          <w:b/>
          <w:sz w:val="20"/>
        </w:rPr>
      </w:pPr>
    </w:p>
    <w:p w14:paraId="3DFD27B7" w14:textId="77777777" w:rsidR="000A4F99" w:rsidRDefault="000A4F99" w:rsidP="00F8451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VÝTAHY SILESIA s.r.o.</w:t>
      </w:r>
    </w:p>
    <w:p w14:paraId="33E96794" w14:textId="77777777" w:rsidR="00E82D84" w:rsidRDefault="00E82D84" w:rsidP="00F8451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XXXX, v. r.</w:t>
      </w:r>
    </w:p>
    <w:p w14:paraId="1C377947" w14:textId="77777777" w:rsidR="00053943" w:rsidRDefault="00E82D84" w:rsidP="00F8451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jednatel společnosti</w:t>
      </w:r>
    </w:p>
    <w:p w14:paraId="17344A79" w14:textId="77777777" w:rsidR="007E124B" w:rsidRPr="0040243A" w:rsidRDefault="00E82D84" w:rsidP="00F8451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tel: XXXX</w:t>
      </w:r>
    </w:p>
    <w:sectPr w:rsidR="007E124B" w:rsidRPr="0040243A" w:rsidSect="00800B6D"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6DBC" w14:textId="77777777" w:rsidR="00800B6D" w:rsidRDefault="00800B6D">
      <w:r>
        <w:separator/>
      </w:r>
    </w:p>
  </w:endnote>
  <w:endnote w:type="continuationSeparator" w:id="0">
    <w:p w14:paraId="75AF1AF1" w14:textId="77777777" w:rsidR="00800B6D" w:rsidRDefault="0080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46A9" w14:textId="77777777" w:rsidR="000546F2" w:rsidRDefault="000546F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4CA82F5" w14:textId="77777777" w:rsidR="000546F2" w:rsidRDefault="000546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B668" w14:textId="77777777" w:rsidR="000546F2" w:rsidRDefault="000546F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47A214" w14:textId="77777777" w:rsidR="00F33A47" w:rsidRDefault="00F33A47">
    <w:pPr>
      <w:pStyle w:val="Zpat"/>
      <w:tabs>
        <w:tab w:val="left" w:pos="7088"/>
      </w:tabs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4518" w14:textId="77777777" w:rsidR="00800B6D" w:rsidRDefault="00800B6D">
      <w:r>
        <w:separator/>
      </w:r>
    </w:p>
  </w:footnote>
  <w:footnote w:type="continuationSeparator" w:id="0">
    <w:p w14:paraId="60CA2EDD" w14:textId="77777777" w:rsidR="00800B6D" w:rsidRDefault="0080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DBE"/>
    <w:multiLevelType w:val="hybridMultilevel"/>
    <w:tmpl w:val="BC22F362"/>
    <w:lvl w:ilvl="0" w:tplc="0540AAE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404"/>
    <w:multiLevelType w:val="hybridMultilevel"/>
    <w:tmpl w:val="DFC0517E"/>
    <w:lvl w:ilvl="0" w:tplc="01A460A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7EB"/>
    <w:multiLevelType w:val="hybridMultilevel"/>
    <w:tmpl w:val="80C6A29C"/>
    <w:lvl w:ilvl="0" w:tplc="1DD843D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18C0"/>
    <w:multiLevelType w:val="multilevel"/>
    <w:tmpl w:val="9AC8511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F76279"/>
    <w:multiLevelType w:val="hybridMultilevel"/>
    <w:tmpl w:val="2EAE1F7A"/>
    <w:lvl w:ilvl="0" w:tplc="9A12288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F757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0A125CB"/>
    <w:multiLevelType w:val="hybridMultilevel"/>
    <w:tmpl w:val="7B20E672"/>
    <w:lvl w:ilvl="0" w:tplc="F88836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E0A60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89E013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2015A"/>
    <w:multiLevelType w:val="hybridMultilevel"/>
    <w:tmpl w:val="DFC0517E"/>
    <w:lvl w:ilvl="0" w:tplc="7C7E8008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F0A33"/>
    <w:multiLevelType w:val="hybridMultilevel"/>
    <w:tmpl w:val="131C9C66"/>
    <w:lvl w:ilvl="0" w:tplc="7B120424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178F3"/>
    <w:multiLevelType w:val="hybridMultilevel"/>
    <w:tmpl w:val="88BC0E2A"/>
    <w:lvl w:ilvl="0" w:tplc="02D896F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76204"/>
    <w:multiLevelType w:val="hybridMultilevel"/>
    <w:tmpl w:val="7B20E672"/>
    <w:lvl w:ilvl="0" w:tplc="F88836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C6AC4BA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87092"/>
    <w:multiLevelType w:val="multilevel"/>
    <w:tmpl w:val="AFA83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E17D86"/>
    <w:multiLevelType w:val="hybridMultilevel"/>
    <w:tmpl w:val="9F0E5914"/>
    <w:lvl w:ilvl="0" w:tplc="C80873F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EE90BB3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B5049"/>
    <w:multiLevelType w:val="hybridMultilevel"/>
    <w:tmpl w:val="7B20E672"/>
    <w:lvl w:ilvl="0" w:tplc="F88836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D507890">
      <w:start w:val="1"/>
      <w:numFmt w:val="bullet"/>
      <w:lvlText w:val=""/>
      <w:lvlJc w:val="left"/>
      <w:pPr>
        <w:tabs>
          <w:tab w:val="num" w:pos="717"/>
        </w:tabs>
        <w:ind w:left="567" w:hanging="21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34246"/>
    <w:multiLevelType w:val="hybridMultilevel"/>
    <w:tmpl w:val="A9824C22"/>
    <w:lvl w:ilvl="0" w:tplc="040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5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25530A"/>
    <w:multiLevelType w:val="hybridMultilevel"/>
    <w:tmpl w:val="FA345C82"/>
    <w:lvl w:ilvl="0" w:tplc="C3E8244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E3149"/>
    <w:multiLevelType w:val="hybridMultilevel"/>
    <w:tmpl w:val="60A8AAD4"/>
    <w:lvl w:ilvl="0" w:tplc="27B0ECA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C82E17F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2" w:tplc="FA6ED3A8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01829"/>
    <w:multiLevelType w:val="hybridMultilevel"/>
    <w:tmpl w:val="3F920E6E"/>
    <w:lvl w:ilvl="0" w:tplc="3A3459A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2DDD"/>
    <w:multiLevelType w:val="multilevel"/>
    <w:tmpl w:val="2BE421B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D7DAB"/>
    <w:multiLevelType w:val="hybridMultilevel"/>
    <w:tmpl w:val="2BE421BA"/>
    <w:lvl w:ilvl="0" w:tplc="F0AA6A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EB1E82D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2" w:tplc="DE2A72FA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3" w:tplc="4EF812F8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  <w:sz w:val="20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4511"/>
    <w:multiLevelType w:val="hybridMultilevel"/>
    <w:tmpl w:val="C8E69AA4"/>
    <w:lvl w:ilvl="0" w:tplc="F0AA6A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EB1E82D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2" w:tplc="401CC5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  <w:sz w:val="20"/>
      </w:rPr>
    </w:lvl>
    <w:lvl w:ilvl="3" w:tplc="4EF812F8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  <w:sz w:val="20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9190D"/>
    <w:multiLevelType w:val="hybridMultilevel"/>
    <w:tmpl w:val="74984810"/>
    <w:lvl w:ilvl="0" w:tplc="04A4797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16E7"/>
    <w:multiLevelType w:val="hybridMultilevel"/>
    <w:tmpl w:val="7FFC81D4"/>
    <w:lvl w:ilvl="0" w:tplc="A6AC9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76A9F"/>
    <w:multiLevelType w:val="hybridMultilevel"/>
    <w:tmpl w:val="DFC0517E"/>
    <w:lvl w:ilvl="0" w:tplc="593605D8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D3D8A"/>
    <w:multiLevelType w:val="singleLevel"/>
    <w:tmpl w:val="86AE4E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5" w15:restartNumberingAfterBreak="0">
    <w:nsid w:val="3CE448E4"/>
    <w:multiLevelType w:val="hybridMultilevel"/>
    <w:tmpl w:val="4294BC70"/>
    <w:lvl w:ilvl="0" w:tplc="90AED24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27DA6"/>
    <w:multiLevelType w:val="hybridMultilevel"/>
    <w:tmpl w:val="A67A0AFA"/>
    <w:lvl w:ilvl="0" w:tplc="7C6A55E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934"/>
    <w:multiLevelType w:val="hybridMultilevel"/>
    <w:tmpl w:val="BC22F362"/>
    <w:lvl w:ilvl="0" w:tplc="99A834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A3801"/>
    <w:multiLevelType w:val="hybridMultilevel"/>
    <w:tmpl w:val="A10A6418"/>
    <w:lvl w:ilvl="0" w:tplc="77B24CF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D3BA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94F4E"/>
    <w:multiLevelType w:val="hybridMultilevel"/>
    <w:tmpl w:val="43C4242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EB1F3C"/>
    <w:multiLevelType w:val="hybridMultilevel"/>
    <w:tmpl w:val="D1D6A9A8"/>
    <w:lvl w:ilvl="0" w:tplc="31D4145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F1460"/>
    <w:multiLevelType w:val="hybridMultilevel"/>
    <w:tmpl w:val="DFC0517E"/>
    <w:lvl w:ilvl="0" w:tplc="9104B81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16E30"/>
    <w:multiLevelType w:val="hybridMultilevel"/>
    <w:tmpl w:val="9656F4FE"/>
    <w:lvl w:ilvl="0" w:tplc="8D9E92FA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52DE88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2A82"/>
    <w:multiLevelType w:val="multilevel"/>
    <w:tmpl w:val="B2CA81BA"/>
    <w:lvl w:ilvl="0">
      <w:start w:val="1"/>
      <w:numFmt w:val="ordinal"/>
      <w:pStyle w:val="Anadpis1"/>
      <w:lvlText w:val="%1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ordinal"/>
      <w:pStyle w:val="Anadpis2"/>
      <w:lvlText w:val="%1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ordinal"/>
      <w:pStyle w:val="Anadpis3"/>
      <w:lvlText w:val="%1%2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ordinal"/>
      <w:pStyle w:val="Anadpis4"/>
      <w:lvlText w:val="%1%2%3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ordinal"/>
      <w:pStyle w:val="Anadpis5"/>
      <w:lvlText w:val="%1%2%3%4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3297228"/>
    <w:multiLevelType w:val="hybridMultilevel"/>
    <w:tmpl w:val="DFC0517E"/>
    <w:lvl w:ilvl="0" w:tplc="F0AA6A1E">
      <w:start w:val="1"/>
      <w:numFmt w:val="bullet"/>
      <w:pStyle w:val="Atext-odsaz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B2469"/>
    <w:multiLevelType w:val="hybridMultilevel"/>
    <w:tmpl w:val="35BE3B78"/>
    <w:lvl w:ilvl="0" w:tplc="D03C21B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82486F6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9D4E1EB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47ECD"/>
    <w:multiLevelType w:val="hybridMultilevel"/>
    <w:tmpl w:val="7B20E672"/>
    <w:lvl w:ilvl="0" w:tplc="F88836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E0A60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3B8CC7F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76CD7"/>
    <w:multiLevelType w:val="hybridMultilevel"/>
    <w:tmpl w:val="7B20E672"/>
    <w:lvl w:ilvl="0" w:tplc="F88836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9E0A60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B816AA4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50CB3"/>
    <w:multiLevelType w:val="hybridMultilevel"/>
    <w:tmpl w:val="C568E16A"/>
    <w:lvl w:ilvl="0" w:tplc="77E05770">
      <w:start w:val="4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B2749"/>
    <w:multiLevelType w:val="hybridMultilevel"/>
    <w:tmpl w:val="DFC0517E"/>
    <w:lvl w:ilvl="0" w:tplc="6816B478">
      <w:start w:val="4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  <w:lvl w:ilvl="1" w:tplc="CD5607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A5C92"/>
    <w:multiLevelType w:val="hybridMultilevel"/>
    <w:tmpl w:val="2D2A32C6"/>
    <w:lvl w:ilvl="0" w:tplc="B57CD2E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5922E0A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2" w:tplc="079891D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9450172">
    <w:abstractNumId w:val="3"/>
  </w:num>
  <w:num w:numId="2" w16cid:durableId="1263144966">
    <w:abstractNumId w:val="39"/>
  </w:num>
  <w:num w:numId="3" w16cid:durableId="2068720095">
    <w:abstractNumId w:val="34"/>
  </w:num>
  <w:num w:numId="4" w16cid:durableId="392585822">
    <w:abstractNumId w:val="36"/>
  </w:num>
  <w:num w:numId="5" w16cid:durableId="1891989121">
    <w:abstractNumId w:val="13"/>
  </w:num>
  <w:num w:numId="6" w16cid:durableId="1973367759">
    <w:abstractNumId w:val="37"/>
  </w:num>
  <w:num w:numId="7" w16cid:durableId="1502501901">
    <w:abstractNumId w:val="25"/>
  </w:num>
  <w:num w:numId="8" w16cid:durableId="607783499">
    <w:abstractNumId w:val="9"/>
  </w:num>
  <w:num w:numId="9" w16cid:durableId="450251774">
    <w:abstractNumId w:val="10"/>
  </w:num>
  <w:num w:numId="10" w16cid:durableId="304511861">
    <w:abstractNumId w:val="22"/>
  </w:num>
  <w:num w:numId="11" w16cid:durableId="5865180">
    <w:abstractNumId w:val="35"/>
  </w:num>
  <w:num w:numId="12" w16cid:durableId="415832743">
    <w:abstractNumId w:val="33"/>
  </w:num>
  <w:num w:numId="13" w16cid:durableId="722561677">
    <w:abstractNumId w:val="23"/>
  </w:num>
  <w:num w:numId="14" w16cid:durableId="1739474953">
    <w:abstractNumId w:val="40"/>
  </w:num>
  <w:num w:numId="15" w16cid:durableId="1172139481">
    <w:abstractNumId w:val="7"/>
  </w:num>
  <w:num w:numId="16" w16cid:durableId="1552764426">
    <w:abstractNumId w:val="16"/>
  </w:num>
  <w:num w:numId="17" w16cid:durableId="692921006">
    <w:abstractNumId w:val="19"/>
  </w:num>
  <w:num w:numId="18" w16cid:durableId="815874350">
    <w:abstractNumId w:val="2"/>
  </w:num>
  <w:num w:numId="19" w16cid:durableId="1176649136">
    <w:abstractNumId w:val="8"/>
  </w:num>
  <w:num w:numId="20" w16cid:durableId="1214386453">
    <w:abstractNumId w:val="17"/>
  </w:num>
  <w:num w:numId="21" w16cid:durableId="27535081">
    <w:abstractNumId w:val="6"/>
  </w:num>
  <w:num w:numId="22" w16cid:durableId="1838110131">
    <w:abstractNumId w:val="12"/>
  </w:num>
  <w:num w:numId="23" w16cid:durableId="74867546">
    <w:abstractNumId w:val="26"/>
  </w:num>
  <w:num w:numId="24" w16cid:durableId="1197624905">
    <w:abstractNumId w:val="41"/>
  </w:num>
  <w:num w:numId="25" w16cid:durableId="524754407">
    <w:abstractNumId w:val="27"/>
  </w:num>
  <w:num w:numId="26" w16cid:durableId="1301349403">
    <w:abstractNumId w:val="0"/>
  </w:num>
  <w:num w:numId="27" w16cid:durableId="1082025424">
    <w:abstractNumId w:val="15"/>
  </w:num>
  <w:num w:numId="28" w16cid:durableId="843783745">
    <w:abstractNumId w:val="31"/>
  </w:num>
  <w:num w:numId="29" w16cid:durableId="1825731652">
    <w:abstractNumId w:val="21"/>
  </w:num>
  <w:num w:numId="30" w16cid:durableId="429399675">
    <w:abstractNumId w:val="1"/>
  </w:num>
  <w:num w:numId="31" w16cid:durableId="186063229">
    <w:abstractNumId w:val="38"/>
  </w:num>
  <w:num w:numId="32" w16cid:durableId="301544989">
    <w:abstractNumId w:val="32"/>
  </w:num>
  <w:num w:numId="33" w16cid:durableId="660616440">
    <w:abstractNumId w:val="28"/>
  </w:num>
  <w:num w:numId="34" w16cid:durableId="1394353011">
    <w:abstractNumId w:val="4"/>
  </w:num>
  <w:num w:numId="35" w16cid:durableId="550774131">
    <w:abstractNumId w:val="18"/>
  </w:num>
  <w:num w:numId="36" w16cid:durableId="1729306487">
    <w:abstractNumId w:val="20"/>
  </w:num>
  <w:num w:numId="37" w16cid:durableId="108484106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008721">
    <w:abstractNumId w:val="24"/>
    <w:lvlOverride w:ilvl="0">
      <w:startOverride w:val="1"/>
    </w:lvlOverride>
  </w:num>
  <w:num w:numId="39" w16cid:durableId="1450667391">
    <w:abstractNumId w:val="5"/>
    <w:lvlOverride w:ilvl="0">
      <w:startOverride w:val="1"/>
    </w:lvlOverride>
  </w:num>
  <w:num w:numId="40" w16cid:durableId="1669287043">
    <w:abstractNumId w:val="29"/>
    <w:lvlOverride w:ilvl="0">
      <w:startOverride w:val="1"/>
    </w:lvlOverride>
  </w:num>
  <w:num w:numId="41" w16cid:durableId="3260604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227254">
    <w:abstractNumId w:val="14"/>
  </w:num>
  <w:num w:numId="43" w16cid:durableId="14805406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78"/>
    <w:rsid w:val="000066AB"/>
    <w:rsid w:val="00012246"/>
    <w:rsid w:val="000140C3"/>
    <w:rsid w:val="00023366"/>
    <w:rsid w:val="00025E45"/>
    <w:rsid w:val="00030E81"/>
    <w:rsid w:val="0004773F"/>
    <w:rsid w:val="00053943"/>
    <w:rsid w:val="000546F2"/>
    <w:rsid w:val="00054B8E"/>
    <w:rsid w:val="0006039B"/>
    <w:rsid w:val="0007255F"/>
    <w:rsid w:val="00097845"/>
    <w:rsid w:val="000A401B"/>
    <w:rsid w:val="000A4F99"/>
    <w:rsid w:val="000E035F"/>
    <w:rsid w:val="000E6EDD"/>
    <w:rsid w:val="00104140"/>
    <w:rsid w:val="001047FD"/>
    <w:rsid w:val="001104DF"/>
    <w:rsid w:val="00110CD5"/>
    <w:rsid w:val="00122497"/>
    <w:rsid w:val="00152AB6"/>
    <w:rsid w:val="00196200"/>
    <w:rsid w:val="00197B72"/>
    <w:rsid w:val="001B0BC6"/>
    <w:rsid w:val="001D38F2"/>
    <w:rsid w:val="001E0A83"/>
    <w:rsid w:val="001F51A2"/>
    <w:rsid w:val="00201A5D"/>
    <w:rsid w:val="00202139"/>
    <w:rsid w:val="00247EC4"/>
    <w:rsid w:val="0027455C"/>
    <w:rsid w:val="00287992"/>
    <w:rsid w:val="00295315"/>
    <w:rsid w:val="002A1F1E"/>
    <w:rsid w:val="002C225C"/>
    <w:rsid w:val="002C6F4F"/>
    <w:rsid w:val="00316211"/>
    <w:rsid w:val="00324167"/>
    <w:rsid w:val="00343237"/>
    <w:rsid w:val="00343FCE"/>
    <w:rsid w:val="0034689F"/>
    <w:rsid w:val="0037339C"/>
    <w:rsid w:val="00384C52"/>
    <w:rsid w:val="003854CC"/>
    <w:rsid w:val="00387139"/>
    <w:rsid w:val="00397CE4"/>
    <w:rsid w:val="003A571E"/>
    <w:rsid w:val="003D023F"/>
    <w:rsid w:val="003D21AF"/>
    <w:rsid w:val="003D5001"/>
    <w:rsid w:val="0040243A"/>
    <w:rsid w:val="0041796F"/>
    <w:rsid w:val="0042562D"/>
    <w:rsid w:val="00427347"/>
    <w:rsid w:val="00453DDE"/>
    <w:rsid w:val="00463A49"/>
    <w:rsid w:val="00470195"/>
    <w:rsid w:val="004A228A"/>
    <w:rsid w:val="004C07D3"/>
    <w:rsid w:val="004D5B46"/>
    <w:rsid w:val="004E3B57"/>
    <w:rsid w:val="004F331F"/>
    <w:rsid w:val="004F771D"/>
    <w:rsid w:val="00507A07"/>
    <w:rsid w:val="00507A59"/>
    <w:rsid w:val="00537D61"/>
    <w:rsid w:val="00537DF9"/>
    <w:rsid w:val="00542351"/>
    <w:rsid w:val="00545D5D"/>
    <w:rsid w:val="00553137"/>
    <w:rsid w:val="00561239"/>
    <w:rsid w:val="005679C4"/>
    <w:rsid w:val="0057677A"/>
    <w:rsid w:val="005872CC"/>
    <w:rsid w:val="0059062A"/>
    <w:rsid w:val="005A2538"/>
    <w:rsid w:val="005A394D"/>
    <w:rsid w:val="005C7B54"/>
    <w:rsid w:val="005C7C24"/>
    <w:rsid w:val="005D5439"/>
    <w:rsid w:val="005E12CE"/>
    <w:rsid w:val="005F4E59"/>
    <w:rsid w:val="006040CF"/>
    <w:rsid w:val="00632FA5"/>
    <w:rsid w:val="00650B1D"/>
    <w:rsid w:val="0066392F"/>
    <w:rsid w:val="006713B3"/>
    <w:rsid w:val="00673429"/>
    <w:rsid w:val="006A64A0"/>
    <w:rsid w:val="006C0340"/>
    <w:rsid w:val="006D4839"/>
    <w:rsid w:val="006F06D6"/>
    <w:rsid w:val="006F6879"/>
    <w:rsid w:val="00704023"/>
    <w:rsid w:val="00710E03"/>
    <w:rsid w:val="007149B3"/>
    <w:rsid w:val="00720D56"/>
    <w:rsid w:val="007369EC"/>
    <w:rsid w:val="00737678"/>
    <w:rsid w:val="00746253"/>
    <w:rsid w:val="00746CE3"/>
    <w:rsid w:val="007728FF"/>
    <w:rsid w:val="00780473"/>
    <w:rsid w:val="0078115A"/>
    <w:rsid w:val="007828A2"/>
    <w:rsid w:val="00782C1C"/>
    <w:rsid w:val="00785FB5"/>
    <w:rsid w:val="0079352D"/>
    <w:rsid w:val="007A243D"/>
    <w:rsid w:val="007B47CF"/>
    <w:rsid w:val="007B5F36"/>
    <w:rsid w:val="007B630F"/>
    <w:rsid w:val="007C6A9D"/>
    <w:rsid w:val="007D08C5"/>
    <w:rsid w:val="007E124B"/>
    <w:rsid w:val="007E2E75"/>
    <w:rsid w:val="007E6600"/>
    <w:rsid w:val="00800B6D"/>
    <w:rsid w:val="00807EDB"/>
    <w:rsid w:val="00815C0F"/>
    <w:rsid w:val="008302CE"/>
    <w:rsid w:val="00844812"/>
    <w:rsid w:val="00856053"/>
    <w:rsid w:val="00857314"/>
    <w:rsid w:val="008751E5"/>
    <w:rsid w:val="00887318"/>
    <w:rsid w:val="00893D41"/>
    <w:rsid w:val="00894493"/>
    <w:rsid w:val="00895E67"/>
    <w:rsid w:val="008A0807"/>
    <w:rsid w:val="008B589C"/>
    <w:rsid w:val="008C0DA6"/>
    <w:rsid w:val="008D2643"/>
    <w:rsid w:val="008D4BEA"/>
    <w:rsid w:val="00921269"/>
    <w:rsid w:val="00926DDD"/>
    <w:rsid w:val="009306B1"/>
    <w:rsid w:val="00942BE6"/>
    <w:rsid w:val="00942E4A"/>
    <w:rsid w:val="009506D5"/>
    <w:rsid w:val="00951997"/>
    <w:rsid w:val="009621F9"/>
    <w:rsid w:val="00986FF1"/>
    <w:rsid w:val="009924B6"/>
    <w:rsid w:val="009B0AE4"/>
    <w:rsid w:val="009B3BFD"/>
    <w:rsid w:val="009B452F"/>
    <w:rsid w:val="009D2AE7"/>
    <w:rsid w:val="009D4AE8"/>
    <w:rsid w:val="009D7782"/>
    <w:rsid w:val="009E1813"/>
    <w:rsid w:val="009F26B3"/>
    <w:rsid w:val="009F4B3D"/>
    <w:rsid w:val="00A17B98"/>
    <w:rsid w:val="00A464A3"/>
    <w:rsid w:val="00A47823"/>
    <w:rsid w:val="00A64718"/>
    <w:rsid w:val="00A816D7"/>
    <w:rsid w:val="00AE2197"/>
    <w:rsid w:val="00AF1860"/>
    <w:rsid w:val="00AF2997"/>
    <w:rsid w:val="00B076E4"/>
    <w:rsid w:val="00B52A21"/>
    <w:rsid w:val="00B5471E"/>
    <w:rsid w:val="00B71BC6"/>
    <w:rsid w:val="00B742B5"/>
    <w:rsid w:val="00B81DC7"/>
    <w:rsid w:val="00B858B2"/>
    <w:rsid w:val="00BC5CDC"/>
    <w:rsid w:val="00BD703A"/>
    <w:rsid w:val="00BE1487"/>
    <w:rsid w:val="00BE608D"/>
    <w:rsid w:val="00BF0ABD"/>
    <w:rsid w:val="00BF37F1"/>
    <w:rsid w:val="00C02B97"/>
    <w:rsid w:val="00C06251"/>
    <w:rsid w:val="00C1252D"/>
    <w:rsid w:val="00C14BA9"/>
    <w:rsid w:val="00C37150"/>
    <w:rsid w:val="00C60D92"/>
    <w:rsid w:val="00C83C34"/>
    <w:rsid w:val="00C87853"/>
    <w:rsid w:val="00C878AC"/>
    <w:rsid w:val="00C94185"/>
    <w:rsid w:val="00C94716"/>
    <w:rsid w:val="00CB129F"/>
    <w:rsid w:val="00CE17F5"/>
    <w:rsid w:val="00CF28F1"/>
    <w:rsid w:val="00CF41EA"/>
    <w:rsid w:val="00D113B5"/>
    <w:rsid w:val="00D11AC5"/>
    <w:rsid w:val="00D14867"/>
    <w:rsid w:val="00D27D36"/>
    <w:rsid w:val="00D440F4"/>
    <w:rsid w:val="00D57784"/>
    <w:rsid w:val="00D62C2B"/>
    <w:rsid w:val="00D766D0"/>
    <w:rsid w:val="00D95FE9"/>
    <w:rsid w:val="00DA3C15"/>
    <w:rsid w:val="00DB2491"/>
    <w:rsid w:val="00DC0F3E"/>
    <w:rsid w:val="00DC3F78"/>
    <w:rsid w:val="00DC6D39"/>
    <w:rsid w:val="00DD0CB2"/>
    <w:rsid w:val="00DE5D5E"/>
    <w:rsid w:val="00E00033"/>
    <w:rsid w:val="00E021A8"/>
    <w:rsid w:val="00E04A7D"/>
    <w:rsid w:val="00E236DE"/>
    <w:rsid w:val="00E25489"/>
    <w:rsid w:val="00E33862"/>
    <w:rsid w:val="00E47530"/>
    <w:rsid w:val="00E5036D"/>
    <w:rsid w:val="00E55B7B"/>
    <w:rsid w:val="00E71554"/>
    <w:rsid w:val="00E741A5"/>
    <w:rsid w:val="00E82D84"/>
    <w:rsid w:val="00EA7378"/>
    <w:rsid w:val="00EC6B52"/>
    <w:rsid w:val="00EC7C2D"/>
    <w:rsid w:val="00ED312E"/>
    <w:rsid w:val="00ED6419"/>
    <w:rsid w:val="00EE7BAE"/>
    <w:rsid w:val="00EF0F1F"/>
    <w:rsid w:val="00EF4F52"/>
    <w:rsid w:val="00F02E84"/>
    <w:rsid w:val="00F30C96"/>
    <w:rsid w:val="00F33A47"/>
    <w:rsid w:val="00F45767"/>
    <w:rsid w:val="00F8451F"/>
    <w:rsid w:val="00FA4223"/>
    <w:rsid w:val="00FC6FD4"/>
    <w:rsid w:val="00FE2A0A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FA0A0"/>
  <w15:chartTrackingRefBased/>
  <w15:docId w15:val="{AC76AC14-67F3-4629-8F14-6A12FE63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120"/>
      <w:jc w:val="both"/>
    </w:pPr>
    <w:rPr>
      <w:rFonts w:ascii="Arial Narrow" w:hAnsi="Arial Narrow"/>
      <w:sz w:val="24"/>
    </w:rPr>
  </w:style>
  <w:style w:type="paragraph" w:styleId="Nadpis1">
    <w:name w:val="heading 1"/>
    <w:next w:val="Normln"/>
    <w:qFormat/>
    <w:pPr>
      <w:keepNext/>
      <w:numPr>
        <w:numId w:val="1"/>
      </w:numPr>
      <w:tabs>
        <w:tab w:val="clear" w:pos="432"/>
        <w:tab w:val="left" w:pos="709"/>
      </w:tabs>
      <w:spacing w:after="240"/>
      <w:ind w:left="709" w:hanging="709"/>
      <w:outlineLvl w:val="0"/>
    </w:pPr>
    <w:rPr>
      <w:rFonts w:ascii="Arial Narrow" w:hAnsi="Arial Narrow"/>
      <w:b/>
      <w:noProof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clear" w:pos="576"/>
        <w:tab w:val="left" w:pos="709"/>
      </w:tabs>
      <w:spacing w:after="240"/>
      <w:ind w:left="709" w:hanging="709"/>
      <w:outlineLvl w:val="1"/>
    </w:pPr>
    <w:rPr>
      <w:b/>
    </w:rPr>
  </w:style>
  <w:style w:type="paragraph" w:styleId="Nadpis3">
    <w:name w:val="heading 3"/>
    <w:aliases w:val="Titul1"/>
    <w:basedOn w:val="Normln"/>
    <w:next w:val="Normln"/>
    <w:qFormat/>
    <w:pPr>
      <w:keepNext/>
      <w:numPr>
        <w:ilvl w:val="2"/>
        <w:numId w:val="1"/>
      </w:numPr>
      <w:tabs>
        <w:tab w:val="clear" w:pos="720"/>
        <w:tab w:val="left" w:pos="709"/>
      </w:tabs>
      <w:spacing w:after="240"/>
      <w:ind w:left="709" w:hanging="709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clear" w:pos="864"/>
        <w:tab w:val="left" w:pos="709"/>
      </w:tabs>
      <w:spacing w:after="240"/>
      <w:ind w:left="709" w:hanging="709"/>
      <w:outlineLvl w:val="3"/>
    </w:pPr>
    <w:rPr>
      <w:i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</w:tabs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tabs>
        <w:tab w:val="left" w:pos="425"/>
      </w:tabs>
      <w:spacing w:after="0"/>
      <w:ind w:firstLine="357"/>
      <w:outlineLvl w:val="5"/>
    </w:pPr>
  </w:style>
  <w:style w:type="paragraph" w:styleId="Nadpis7">
    <w:name w:val="heading 7"/>
    <w:basedOn w:val="Normln"/>
    <w:next w:val="Normln"/>
    <w:qFormat/>
    <w:pPr>
      <w:keepNext/>
      <w:spacing w:after="0"/>
      <w:jc w:val="left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426"/>
      </w:tabs>
      <w:spacing w:after="0"/>
      <w:ind w:firstLine="357"/>
      <w:outlineLvl w:val="7"/>
    </w:pPr>
    <w:rPr>
      <w:color w:val="FF0000"/>
    </w:rPr>
  </w:style>
  <w:style w:type="paragraph" w:styleId="Nadpis9">
    <w:name w:val="heading 9"/>
    <w:basedOn w:val="Normln"/>
    <w:next w:val="Normln"/>
    <w:qFormat/>
    <w:pPr>
      <w:keepNext/>
      <w:tabs>
        <w:tab w:val="left" w:pos="425"/>
      </w:tabs>
      <w:spacing w:after="0"/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link w:val="ZhlavChar"/>
    <w:pPr>
      <w:tabs>
        <w:tab w:val="left" w:pos="397"/>
        <w:tab w:val="left" w:pos="1814"/>
        <w:tab w:val="center" w:pos="4536"/>
        <w:tab w:val="left" w:pos="5103"/>
        <w:tab w:val="left" w:pos="7938"/>
        <w:tab w:val="right" w:pos="9072"/>
      </w:tabs>
    </w:pPr>
    <w:rPr>
      <w:rFonts w:ascii="Arial Narrow" w:hAnsi="Arial Narrow"/>
      <w:noProof/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ascii="Arial Narrow" w:hAnsi="Arial Narrow"/>
      <w:noProof/>
    </w:rPr>
  </w:style>
  <w:style w:type="paragraph" w:customStyle="1" w:styleId="Titulnstr">
    <w:name w:val="Titulní str"/>
    <w:pPr>
      <w:tabs>
        <w:tab w:val="left" w:pos="1985"/>
        <w:tab w:val="left" w:pos="6237"/>
        <w:tab w:val="left" w:pos="7655"/>
        <w:tab w:val="left" w:pos="7825"/>
      </w:tabs>
    </w:pPr>
    <w:rPr>
      <w:rFonts w:ascii="Arial Narrow" w:hAnsi="Arial Narrow"/>
      <w:noProof/>
      <w:sz w:val="26"/>
    </w:rPr>
  </w:style>
  <w:style w:type="character" w:styleId="slostrnky">
    <w:name w:val="page number"/>
    <w:rPr>
      <w:rFonts w:ascii="Arial Narrow" w:hAnsi="Arial Narrow"/>
      <w:b/>
      <w:sz w:val="24"/>
    </w:rPr>
  </w:style>
  <w:style w:type="paragraph" w:styleId="Obsah1">
    <w:name w:val="toc 1"/>
    <w:next w:val="Obsah2"/>
    <w:autoRedefine/>
    <w:semiHidden/>
    <w:pPr>
      <w:ind w:left="709" w:hanging="709"/>
      <w:jc w:val="both"/>
    </w:pPr>
    <w:rPr>
      <w:rFonts w:ascii="Arial Narrow" w:hAnsi="Arial Narrow"/>
      <w:b/>
      <w:noProof/>
      <w:sz w:val="28"/>
    </w:rPr>
  </w:style>
  <w:style w:type="paragraph" w:styleId="Obsah2">
    <w:name w:val="toc 2"/>
    <w:basedOn w:val="Obsah1"/>
    <w:autoRedefine/>
    <w:semiHidden/>
    <w:rPr>
      <w:sz w:val="24"/>
    </w:rPr>
  </w:style>
  <w:style w:type="paragraph" w:styleId="Obsah3">
    <w:name w:val="toc 3"/>
    <w:basedOn w:val="Obsah2"/>
    <w:autoRedefine/>
    <w:semiHidden/>
    <w:rPr>
      <w:b w:val="0"/>
      <w:u w:val="single"/>
    </w:rPr>
  </w:style>
  <w:style w:type="paragraph" w:styleId="Obsah4">
    <w:name w:val="toc 4"/>
    <w:basedOn w:val="Obsah3"/>
    <w:autoRedefine/>
    <w:semiHidden/>
    <w:rPr>
      <w:i/>
    </w:rPr>
  </w:style>
  <w:style w:type="paragraph" w:styleId="Zkladntextodsazen">
    <w:name w:val="Body Text Indent"/>
    <w:basedOn w:val="Normln"/>
    <w:pPr>
      <w:spacing w:after="0"/>
      <w:ind w:left="360"/>
      <w:jc w:val="left"/>
    </w:pPr>
    <w:rPr>
      <w:rFonts w:ascii="Times New Roman" w:hAnsi="Times New Roman"/>
    </w:rPr>
  </w:style>
  <w:style w:type="paragraph" w:styleId="Normlnodsazen">
    <w:name w:val="Normal Indent"/>
    <w:basedOn w:val="Normln"/>
    <w:pPr>
      <w:ind w:firstLine="709"/>
    </w:pPr>
  </w:style>
  <w:style w:type="paragraph" w:styleId="Zkladntextodsazen2">
    <w:name w:val="Body Text Indent 2"/>
    <w:basedOn w:val="Normln"/>
    <w:pPr>
      <w:spacing w:after="0"/>
      <w:ind w:left="360"/>
    </w:pPr>
    <w:rPr>
      <w:rFonts w:ascii="Arial" w:hAnsi="Arial"/>
    </w:rPr>
  </w:style>
  <w:style w:type="paragraph" w:styleId="Zkladntextodsazen3">
    <w:name w:val="Body Text Indent 3"/>
    <w:basedOn w:val="Normln"/>
    <w:pPr>
      <w:tabs>
        <w:tab w:val="left" w:pos="4860"/>
        <w:tab w:val="left" w:pos="6480"/>
      </w:tabs>
      <w:spacing w:after="0"/>
      <w:ind w:left="567"/>
      <w:jc w:val="left"/>
    </w:pPr>
    <w:rPr>
      <w:rFonts w:ascii="Arial" w:hAnsi="Arial"/>
      <w:b/>
    </w:rPr>
  </w:style>
  <w:style w:type="paragraph" w:styleId="Zkladntext">
    <w:name w:val="Body Text"/>
    <w:basedOn w:val="Normln"/>
    <w:pPr>
      <w:spacing w:after="0" w:line="360" w:lineRule="auto"/>
    </w:pPr>
    <w:rPr>
      <w:rFonts w:ascii="Arial" w:hAnsi="Arial"/>
      <w:sz w:val="22"/>
    </w:rPr>
  </w:style>
  <w:style w:type="paragraph" w:customStyle="1" w:styleId="BodyText2">
    <w:name w:val="Body Text 2"/>
    <w:basedOn w:val="Normln"/>
    <w:pPr>
      <w:tabs>
        <w:tab w:val="left" w:pos="0"/>
        <w:tab w:val="left" w:pos="709"/>
      </w:tabs>
      <w:spacing w:after="0" w:line="360" w:lineRule="exact"/>
    </w:pPr>
  </w:style>
  <w:style w:type="paragraph" w:styleId="Zkladntext2">
    <w:name w:val="Body Text 2"/>
    <w:basedOn w:val="Normln"/>
    <w:pPr>
      <w:tabs>
        <w:tab w:val="left" w:pos="426"/>
      </w:tabs>
      <w:spacing w:after="0"/>
      <w:jc w:val="left"/>
    </w:pPr>
  </w:style>
  <w:style w:type="paragraph" w:styleId="Zkladntext3">
    <w:name w:val="Body Text 3"/>
    <w:basedOn w:val="Normln"/>
    <w:pPr>
      <w:tabs>
        <w:tab w:val="left" w:pos="993"/>
        <w:tab w:val="left" w:pos="1843"/>
      </w:tabs>
      <w:spacing w:before="120" w:after="0" w:line="360" w:lineRule="auto"/>
    </w:pPr>
    <w:rPr>
      <w:rFonts w:ascii="Arial" w:hAnsi="Arial"/>
      <w:b/>
      <w:sz w:val="22"/>
    </w:rPr>
  </w:style>
  <w:style w:type="paragraph" w:customStyle="1" w:styleId="Styl1">
    <w:name w:val="Styl1"/>
    <w:basedOn w:val="Nadpis4"/>
    <w:pPr>
      <w:numPr>
        <w:ilvl w:val="0"/>
        <w:numId w:val="0"/>
      </w:numPr>
      <w:spacing w:before="240" w:after="60"/>
      <w:jc w:val="left"/>
    </w:pPr>
    <w:rPr>
      <w:rFonts w:ascii="Arial" w:hAnsi="Arial"/>
      <w:i w:val="0"/>
      <w:sz w:val="22"/>
      <w:u w:val="none"/>
    </w:rPr>
  </w:style>
  <w:style w:type="paragraph" w:customStyle="1" w:styleId="Atext">
    <w:name w:val="A_text"/>
    <w:pPr>
      <w:keepLines/>
      <w:ind w:firstLine="170"/>
      <w:jc w:val="both"/>
    </w:pPr>
    <w:rPr>
      <w:rFonts w:ascii="Arial Narrow" w:hAnsi="Arial Narrow"/>
      <w:sz w:val="24"/>
    </w:rPr>
  </w:style>
  <w:style w:type="paragraph" w:customStyle="1" w:styleId="Anadpis1">
    <w:name w:val="A_nadpis1"/>
    <w:next w:val="Atext"/>
    <w:pPr>
      <w:pageBreakBefore/>
      <w:numPr>
        <w:numId w:val="3"/>
      </w:numPr>
      <w:pBdr>
        <w:bottom w:val="single" w:sz="4" w:space="1" w:color="auto"/>
      </w:pBdr>
      <w:tabs>
        <w:tab w:val="left" w:pos="0"/>
      </w:tabs>
      <w:spacing w:after="120"/>
      <w:outlineLvl w:val="0"/>
    </w:pPr>
    <w:rPr>
      <w:rFonts w:ascii="Arial" w:hAnsi="Arial"/>
      <w:b/>
      <w:i/>
      <w:caps/>
      <w:spacing w:val="40"/>
      <w:sz w:val="28"/>
    </w:rPr>
  </w:style>
  <w:style w:type="paragraph" w:customStyle="1" w:styleId="Anadpis2">
    <w:name w:val="A_nadpis2"/>
    <w:next w:val="Atext"/>
    <w:pPr>
      <w:keepNext/>
      <w:pageBreakBefore/>
      <w:numPr>
        <w:ilvl w:val="1"/>
        <w:numId w:val="3"/>
      </w:numPr>
      <w:pBdr>
        <w:bottom w:val="single" w:sz="4" w:space="1" w:color="auto"/>
      </w:pBdr>
      <w:tabs>
        <w:tab w:val="left" w:pos="1134"/>
      </w:tabs>
      <w:spacing w:after="120"/>
      <w:outlineLvl w:val="1"/>
    </w:pPr>
    <w:rPr>
      <w:rFonts w:ascii="Arial" w:hAnsi="Arial"/>
      <w:b/>
      <w:i/>
      <w:caps/>
      <w:spacing w:val="40"/>
      <w:sz w:val="28"/>
    </w:rPr>
  </w:style>
  <w:style w:type="paragraph" w:customStyle="1" w:styleId="Anadpis3">
    <w:name w:val="A_nadpis3"/>
    <w:next w:val="Atext"/>
    <w:pPr>
      <w:keepNext/>
      <w:keepLines/>
      <w:numPr>
        <w:ilvl w:val="2"/>
        <w:numId w:val="3"/>
      </w:numPr>
      <w:tabs>
        <w:tab w:val="left" w:pos="1134"/>
      </w:tabs>
      <w:spacing w:before="600" w:after="120"/>
      <w:outlineLvl w:val="2"/>
    </w:pPr>
    <w:rPr>
      <w:rFonts w:ascii="Arial Narrow" w:hAnsi="Arial Narrow"/>
      <w:b/>
      <w:sz w:val="28"/>
      <w:u w:val="single"/>
    </w:rPr>
  </w:style>
  <w:style w:type="paragraph" w:customStyle="1" w:styleId="Anadpis4">
    <w:name w:val="A_nadpis4"/>
    <w:next w:val="Atext"/>
    <w:pPr>
      <w:keepNext/>
      <w:keepLines/>
      <w:numPr>
        <w:ilvl w:val="3"/>
        <w:numId w:val="3"/>
      </w:numPr>
      <w:tabs>
        <w:tab w:val="left" w:pos="1134"/>
      </w:tabs>
      <w:spacing w:before="600" w:after="120"/>
      <w:outlineLvl w:val="3"/>
    </w:pPr>
    <w:rPr>
      <w:rFonts w:ascii="Arial Narrow" w:hAnsi="Arial Narrow"/>
      <w:b/>
      <w:i/>
      <w:sz w:val="24"/>
      <w:u w:val="single"/>
    </w:rPr>
  </w:style>
  <w:style w:type="paragraph" w:customStyle="1" w:styleId="Anadpis5">
    <w:name w:val="A_nadpis5"/>
    <w:next w:val="Atext"/>
    <w:pPr>
      <w:keepNext/>
      <w:keepLines/>
      <w:numPr>
        <w:ilvl w:val="4"/>
        <w:numId w:val="3"/>
      </w:numPr>
      <w:tabs>
        <w:tab w:val="left" w:pos="1134"/>
      </w:tabs>
      <w:spacing w:before="480" w:after="120"/>
      <w:outlineLvl w:val="4"/>
    </w:pPr>
    <w:rPr>
      <w:rFonts w:ascii="Arial Narrow" w:hAnsi="Arial Narrow"/>
      <w:b/>
      <w:sz w:val="24"/>
      <w:u w:val="single"/>
    </w:rPr>
  </w:style>
  <w:style w:type="paragraph" w:customStyle="1" w:styleId="Anadpis6">
    <w:name w:val="A_nadpis6"/>
    <w:next w:val="Atext"/>
    <w:autoRedefine/>
    <w:pPr>
      <w:keepNext/>
      <w:keepLines/>
      <w:tabs>
        <w:tab w:val="left" w:pos="1134"/>
      </w:tabs>
      <w:spacing w:after="120"/>
      <w:outlineLvl w:val="5"/>
    </w:pPr>
    <w:rPr>
      <w:rFonts w:ascii="Arial Narrow" w:hAnsi="Arial Narrow"/>
      <w:b/>
      <w:bCs/>
      <w:i/>
      <w:sz w:val="28"/>
      <w:u w:val="single"/>
    </w:rPr>
  </w:style>
  <w:style w:type="paragraph" w:customStyle="1" w:styleId="Atext-odsazen">
    <w:name w:val="A_text-odsazený"/>
    <w:pPr>
      <w:keepLines/>
      <w:numPr>
        <w:numId w:val="11"/>
      </w:numPr>
      <w:tabs>
        <w:tab w:val="left" w:pos="170"/>
      </w:tabs>
      <w:ind w:left="170" w:hanging="170"/>
      <w:jc w:val="both"/>
    </w:pPr>
    <w:rPr>
      <w:rFonts w:ascii="Arial Narrow" w:hAnsi="Arial Narrow"/>
      <w:bCs/>
      <w:iCs/>
      <w:sz w:val="24"/>
    </w:rPr>
  </w:style>
  <w:style w:type="character" w:customStyle="1" w:styleId="Nzevzhlavzprvy">
    <w:name w:val="Název záhlaví zprávy"/>
    <w:rPr>
      <w:rFonts w:ascii="Arial" w:hAnsi="Arial"/>
      <w:b/>
      <w:spacing w:val="10"/>
      <w:sz w:val="20"/>
    </w:rPr>
  </w:style>
  <w:style w:type="paragraph" w:customStyle="1" w:styleId="Normal12">
    <w:name w:val="Normal12"/>
    <w:basedOn w:val="Normln"/>
    <w:pPr>
      <w:spacing w:after="0"/>
    </w:pPr>
  </w:style>
  <w:style w:type="paragraph" w:styleId="Normlnweb">
    <w:name w:val="Normal (Web)"/>
    <w:basedOn w:val="Normln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3">
    <w:name w:val="t3"/>
    <w:basedOn w:val="Normln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18"/>
      <w:szCs w:val="18"/>
    </w:rPr>
  </w:style>
  <w:style w:type="paragraph" w:customStyle="1" w:styleId="Normal">
    <w:name w:val="Normal~"/>
    <w:basedOn w:val="Normln"/>
    <w:rsid w:val="00E236DE"/>
    <w:pPr>
      <w:widowControl w:val="0"/>
      <w:suppressAutoHyphens/>
      <w:spacing w:after="0"/>
      <w:jc w:val="left"/>
    </w:pPr>
    <w:rPr>
      <w:rFonts w:ascii="Times New Roman" w:hAnsi="Times New Roman"/>
      <w:color w:val="000000"/>
      <w:sz w:val="20"/>
      <w:lang/>
    </w:rPr>
  </w:style>
  <w:style w:type="character" w:customStyle="1" w:styleId="ZhlavChar">
    <w:name w:val="Záhlaví Char"/>
    <w:link w:val="Zhlav"/>
    <w:rsid w:val="0007255F"/>
    <w:rPr>
      <w:rFonts w:ascii="Arial Narrow" w:hAnsi="Arial Narrow"/>
      <w:noProof/>
      <w:lang w:val="cs-CZ" w:eastAsia="cs-CZ" w:bidi="ar-SA"/>
    </w:rPr>
  </w:style>
  <w:style w:type="paragraph" w:styleId="Textvbloku">
    <w:name w:val="Block Text"/>
    <w:basedOn w:val="Normln"/>
    <w:unhideWhenUsed/>
    <w:rsid w:val="0007255F"/>
    <w:pPr>
      <w:spacing w:before="120" w:after="0" w:line="240" w:lineRule="atLeast"/>
      <w:ind w:left="1134" w:right="284"/>
    </w:pPr>
    <w:rPr>
      <w:rFonts w:ascii="Times New Roman" w:hAnsi="Times New Roman"/>
    </w:rPr>
  </w:style>
  <w:style w:type="character" w:styleId="Hypertextovodkaz">
    <w:name w:val="Hyperlink"/>
    <w:rsid w:val="008C0DA6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20D56"/>
    <w:rPr>
      <w:rFonts w:ascii="Arial Narrow" w:hAnsi="Arial Narrow"/>
      <w:noProof/>
      <w:lang w:val="cs-CZ" w:eastAsia="cs-CZ" w:bidi="ar-SA"/>
    </w:rPr>
  </w:style>
  <w:style w:type="paragraph" w:styleId="Textbubliny">
    <w:name w:val="Balloon Text"/>
    <w:basedOn w:val="Normln"/>
    <w:link w:val="TextbublinyChar"/>
    <w:rsid w:val="00720D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20D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6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dileni\&#352;ablony\IN%20201\Tituln&#237;%20list%20pro%20stava&#345;e%20(&#269;esk&#253;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F9A8-60DF-4FED-99ED-9F390385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list pro stavaře (český)</Template>
  <TotalTime>0</TotalTime>
  <Pages>4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zakázky</vt:lpstr>
    </vt:vector>
  </TitlesOfParts>
  <Company>ATC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nabídka</dc:title>
  <dc:subject>HPO x - 6 - xxxxx</dc:subject>
  <dc:creator>Ing. Josef Zlámal</dc:creator>
  <cp:keywords/>
  <cp:lastModifiedBy>Jandová Gabriela</cp:lastModifiedBy>
  <cp:revision>2</cp:revision>
  <cp:lastPrinted>2024-03-21T08:34:00Z</cp:lastPrinted>
  <dcterms:created xsi:type="dcterms:W3CDTF">2024-03-21T09:23:00Z</dcterms:created>
  <dcterms:modified xsi:type="dcterms:W3CDTF">2024-03-21T09:23:00Z</dcterms:modified>
</cp:coreProperties>
</file>