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Layout w:type="fixed"/>
        <w:tblLook w:val="04A0" w:firstRow="1" w:lastRow="0" w:firstColumn="1" w:lastColumn="0" w:noHBand="0" w:noVBand="1"/>
      </w:tblPr>
      <w:tblGrid>
        <w:gridCol w:w="4839"/>
        <w:gridCol w:w="4840"/>
      </w:tblGrid>
      <w:tr w:rsidR="00CE3EEB" w:rsidRPr="00FF33A7" w14:paraId="6D345FA4" w14:textId="071D70B6" w:rsidTr="00CE3EEB">
        <w:trPr>
          <w:trHeight w:val="1610"/>
        </w:trPr>
        <w:tc>
          <w:tcPr>
            <w:tcW w:w="4839" w:type="dxa"/>
          </w:tcPr>
          <w:p w14:paraId="106D8E7E" w14:textId="3A7BA0C0" w:rsidR="00CE3EEB" w:rsidRPr="00EA79B1" w:rsidRDefault="00CE3EEB" w:rsidP="007C7D11">
            <w:pPr>
              <w:pStyle w:val="Nadpis1"/>
              <w:outlineLvl w:val="0"/>
              <w:rPr>
                <w:rFonts w:ascii="Times New Roman" w:hAnsi="Times New Roman" w:cs="Times New Roman"/>
                <w:b/>
                <w:bCs/>
                <w:color w:val="auto"/>
                <w:sz w:val="22"/>
                <w:szCs w:val="22"/>
              </w:rPr>
            </w:pPr>
            <w:bookmarkStart w:id="0" w:name="_GoBack"/>
            <w:bookmarkEnd w:id="0"/>
            <w:r w:rsidRPr="00EA79B1">
              <w:rPr>
                <w:rFonts w:ascii="Times New Roman" w:hAnsi="Times New Roman" w:cs="Times New Roman"/>
                <w:b/>
                <w:bCs/>
                <w:color w:val="auto"/>
                <w:sz w:val="22"/>
                <w:szCs w:val="22"/>
              </w:rPr>
              <w:t>Clinical Study Agreement</w:t>
            </w:r>
          </w:p>
          <w:p w14:paraId="33D2C343" w14:textId="77777777" w:rsidR="005F4866" w:rsidRPr="00507858" w:rsidRDefault="005F4866" w:rsidP="00346E1A">
            <w:pPr>
              <w:jc w:val="both"/>
              <w:rPr>
                <w:rFonts w:ascii="Times New Roman" w:hAnsi="Times New Roman" w:cs="Times New Roman"/>
              </w:rPr>
            </w:pPr>
          </w:p>
          <w:p w14:paraId="560033CA" w14:textId="5E846931" w:rsidR="00CE3EEB" w:rsidRDefault="00CE3EEB" w:rsidP="00346E1A">
            <w:pPr>
              <w:jc w:val="both"/>
              <w:rPr>
                <w:rFonts w:ascii="Times New Roman" w:hAnsi="Times New Roman" w:cs="Times New Roman"/>
              </w:rPr>
            </w:pPr>
            <w:r w:rsidRPr="00507858">
              <w:rPr>
                <w:rFonts w:ascii="Times New Roman" w:hAnsi="Times New Roman"/>
              </w:rPr>
              <w:t xml:space="preserve">This Clinical Study Agreement (“Agreement”) is effective as of the date of the last signature (“Effective Date”) between </w:t>
            </w:r>
            <w:r w:rsidRPr="00763DA1">
              <w:rPr>
                <w:rFonts w:ascii="Times New Roman" w:hAnsi="Times New Roman"/>
                <w:b/>
              </w:rPr>
              <w:t>IQVIA RDS Czech Republic, s.r.o.</w:t>
            </w:r>
            <w:r w:rsidRPr="00507858">
              <w:rPr>
                <w:rFonts w:ascii="Times New Roman" w:hAnsi="Times New Roman"/>
              </w:rPr>
              <w:t>, having a place of business at Pernerova 691/42, 186 00 Praha 8 - Karlín, , Czech Republic, Identification number: 247 68</w:t>
            </w:r>
            <w:r w:rsidRPr="00507858">
              <w:rPr>
                <w:rFonts w:ascii="Times New Roman" w:hAnsi="Times New Roman" w:cs="Times New Roman"/>
              </w:rPr>
              <w:t xml:space="preserve"> </w:t>
            </w:r>
            <w:r w:rsidRPr="00507858">
              <w:rPr>
                <w:rFonts w:ascii="Times New Roman" w:hAnsi="Times New Roman"/>
              </w:rPr>
              <w:t>651, Tax identification number: CZ247 68</w:t>
            </w:r>
            <w:r w:rsidRPr="00507858">
              <w:rPr>
                <w:rFonts w:ascii="Times New Roman" w:hAnsi="Times New Roman" w:cs="Times New Roman"/>
              </w:rPr>
              <w:t xml:space="preserve"> </w:t>
            </w:r>
            <w:r w:rsidRPr="00507858">
              <w:rPr>
                <w:rFonts w:ascii="Times New Roman" w:hAnsi="Times New Roman"/>
              </w:rPr>
              <w:t xml:space="preserve">651, </w:t>
            </w:r>
            <w:r w:rsidR="00FD41DA">
              <w:rPr>
                <w:rFonts w:ascii="Times New Roman" w:hAnsi="Times New Roman"/>
              </w:rPr>
              <w:t>XXX</w:t>
            </w:r>
            <w:r w:rsidRPr="00507858">
              <w:rPr>
                <w:rFonts w:ascii="Times New Roman" w:hAnsi="Times New Roman"/>
              </w:rPr>
              <w:t xml:space="preserve"> (“IQVIA”); </w:t>
            </w:r>
            <w:r w:rsidRPr="00763DA1">
              <w:rPr>
                <w:rFonts w:ascii="Times New Roman" w:hAnsi="Times New Roman"/>
                <w:b/>
              </w:rPr>
              <w:t>Alexion Pharmaceuticals, Inc.</w:t>
            </w:r>
            <w:r w:rsidRPr="00507858">
              <w:rPr>
                <w:rFonts w:ascii="Times New Roman" w:hAnsi="Times New Roman"/>
              </w:rPr>
              <w:t xml:space="preserve">, having a place of business at  121 Seaport Blvd, Boston, MA </w:t>
            </w:r>
            <w:r w:rsidRPr="00507858">
              <w:rPr>
                <w:rFonts w:ascii="Times New Roman" w:hAnsi="Times New Roman" w:cs="Times New Roman"/>
              </w:rPr>
              <w:t>02210</w:t>
            </w:r>
            <w:r w:rsidRPr="00507858">
              <w:rPr>
                <w:rFonts w:ascii="Times New Roman" w:hAnsi="Times New Roman"/>
              </w:rPr>
              <w:t xml:space="preserve"> USA Tax identification number: 85-4136092 ], </w:t>
            </w:r>
            <w:r w:rsidR="00FD41DA">
              <w:rPr>
                <w:rFonts w:ascii="Times New Roman" w:hAnsi="Times New Roman"/>
              </w:rPr>
              <w:t xml:space="preserve">XXX </w:t>
            </w:r>
            <w:r w:rsidRPr="00507858">
              <w:rPr>
                <w:rFonts w:ascii="Times New Roman" w:hAnsi="Times New Roman"/>
              </w:rPr>
              <w:t>(“Alexion”)</w:t>
            </w:r>
            <w:r w:rsidR="00E35304">
              <w:rPr>
                <w:rFonts w:ascii="Times New Roman" w:hAnsi="Times New Roman"/>
              </w:rPr>
              <w:t xml:space="preserve">, </w:t>
            </w:r>
            <w:r w:rsidR="00FD41DA">
              <w:rPr>
                <w:rFonts w:ascii="Times New Roman" w:hAnsi="Times New Roman" w:cs="Times New Roman"/>
                <w:b/>
                <w:lang w:val="cs-CZ"/>
              </w:rPr>
              <w:t>XXX</w:t>
            </w:r>
            <w:r w:rsidR="00E35304">
              <w:rPr>
                <w:rFonts w:ascii="Times New Roman" w:hAnsi="Times New Roman"/>
              </w:rPr>
              <w:t xml:space="preserve"> </w:t>
            </w:r>
            <w:r w:rsidRPr="00507858">
              <w:rPr>
                <w:rFonts w:ascii="Times New Roman" w:hAnsi="Times New Roman"/>
              </w:rPr>
              <w:t xml:space="preserve"> </w:t>
            </w:r>
            <w:r w:rsidR="00FD41DA">
              <w:rPr>
                <w:rFonts w:ascii="Times New Roman" w:hAnsi="Times New Roman"/>
                <w:bCs/>
              </w:rPr>
              <w:t>XXX</w:t>
            </w:r>
            <w:r w:rsidR="00E35304" w:rsidRPr="00E35304">
              <w:rPr>
                <w:rFonts w:ascii="Times New Roman" w:hAnsi="Times New Roman"/>
                <w:bCs/>
              </w:rPr>
              <w:t>, přednosta Interní hematologické a onkologické kliniky Fakultní nemocnice Brno (</w:t>
            </w:r>
            <w:r w:rsidR="00E35304">
              <w:rPr>
                <w:rFonts w:ascii="Times New Roman" w:hAnsi="Times New Roman"/>
                <w:bCs/>
              </w:rPr>
              <w:t>“Investigator</w:t>
            </w:r>
            <w:r w:rsidR="00E35304" w:rsidRPr="00E35304">
              <w:rPr>
                <w:rFonts w:ascii="Times New Roman" w:hAnsi="Times New Roman"/>
                <w:bCs/>
              </w:rPr>
              <w:t>“)</w:t>
            </w:r>
            <w:r w:rsidRPr="00507858">
              <w:rPr>
                <w:rFonts w:ascii="Times New Roman" w:hAnsi="Times New Roman"/>
              </w:rPr>
              <w:t>,</w:t>
            </w:r>
            <w:r w:rsidR="00E35304" w:rsidRPr="00507858">
              <w:rPr>
                <w:rFonts w:ascii="Times New Roman" w:hAnsi="Times New Roman"/>
              </w:rPr>
              <w:t xml:space="preserve">and </w:t>
            </w:r>
            <w:r w:rsidR="00E35304" w:rsidRPr="00763DA1">
              <w:rPr>
                <w:rFonts w:ascii="Times New Roman" w:hAnsi="Times New Roman"/>
                <w:b/>
              </w:rPr>
              <w:t>Fakultni nemocnice Brno</w:t>
            </w:r>
            <w:r w:rsidRPr="00507858">
              <w:rPr>
                <w:rFonts w:ascii="Times New Roman" w:hAnsi="Times New Roman"/>
              </w:rPr>
              <w:t xml:space="preserve"> having a place of business at Jihlavska 20, 625 00 Brno, Czech Republic, represented by </w:t>
            </w:r>
            <w:r w:rsidR="00AF1C32">
              <w:rPr>
                <w:rFonts w:ascii="Times New Roman" w:hAnsi="Times New Roman"/>
              </w:rPr>
              <w:t>MUDr. Ivo Rovný, MBA, Director</w:t>
            </w:r>
            <w:r w:rsidRPr="00507858">
              <w:rPr>
                <w:rFonts w:ascii="Times New Roman" w:hAnsi="Times New Roman"/>
              </w:rPr>
              <w:t>, Identification number: 65269705, Tax identification number: CZ65269705</w:t>
            </w:r>
            <w:r w:rsidRPr="00507858" w:rsidDel="00386BD8">
              <w:rPr>
                <w:rFonts w:ascii="Times New Roman" w:hAnsi="Times New Roman"/>
              </w:rPr>
              <w:t xml:space="preserve"> </w:t>
            </w:r>
            <w:r w:rsidRPr="00507858">
              <w:rPr>
                <w:rFonts w:ascii="Times New Roman" w:hAnsi="Times New Roman"/>
              </w:rPr>
              <w:t xml:space="preserve"> (“Institution”).</w:t>
            </w:r>
            <w:r w:rsidRPr="00507858">
              <w:rPr>
                <w:rFonts w:ascii="Times New Roman" w:hAnsi="Times New Roman" w:cs="Times New Roman"/>
              </w:rPr>
              <w:tab/>
            </w:r>
          </w:p>
          <w:p w14:paraId="2146FF0C" w14:textId="77777777" w:rsidR="00763DA1" w:rsidRDefault="00763DA1" w:rsidP="00346E1A">
            <w:pPr>
              <w:jc w:val="both"/>
              <w:rPr>
                <w:rFonts w:ascii="Times New Roman" w:hAnsi="Times New Roman" w:cs="Times New Roman"/>
              </w:rPr>
            </w:pPr>
          </w:p>
          <w:p w14:paraId="4BEF8939" w14:textId="77777777" w:rsidR="005F4866" w:rsidRPr="00507858" w:rsidRDefault="005F4866" w:rsidP="00346E1A">
            <w:pPr>
              <w:jc w:val="both"/>
              <w:rPr>
                <w:rFonts w:ascii="Times New Roman" w:hAnsi="Times New Roman" w:cs="Times New Roman"/>
              </w:rPr>
            </w:pPr>
          </w:p>
          <w:p w14:paraId="60CFB92D" w14:textId="77777777" w:rsidR="00CE3EEB" w:rsidRPr="005F4866" w:rsidRDefault="00CE3EEB" w:rsidP="00346E1A">
            <w:pPr>
              <w:jc w:val="both"/>
              <w:rPr>
                <w:rFonts w:ascii="Times New Roman" w:hAnsi="Times New Roman" w:cs="Times New Roman"/>
                <w:b/>
                <w:bCs/>
              </w:rPr>
            </w:pPr>
            <w:r w:rsidRPr="005F4866">
              <w:rPr>
                <w:rFonts w:ascii="Times New Roman" w:hAnsi="Times New Roman" w:cs="Times New Roman"/>
                <w:b/>
                <w:bCs/>
              </w:rPr>
              <w:t>Background</w:t>
            </w:r>
          </w:p>
          <w:p w14:paraId="1BFFE9A9" w14:textId="3BB323E2" w:rsidR="00CE3EEB" w:rsidRDefault="00CE3EEB" w:rsidP="00346E1A">
            <w:pPr>
              <w:jc w:val="both"/>
              <w:rPr>
                <w:rFonts w:ascii="Times New Roman" w:hAnsi="Times New Roman" w:cs="Times New Roman"/>
              </w:rPr>
            </w:pPr>
            <w:r w:rsidRPr="00507858">
              <w:rPr>
                <w:rFonts w:ascii="Times New Roman" w:hAnsi="Times New Roman" w:cs="Times New Roman"/>
              </w:rPr>
              <w:t>Alexion desires Institution and Investigator (jointly, “Site”) to conduct the clinical study “A Long-term Extension (LTE) Study to Characterize the Safety and Efficacy of Danicopan as an Add-on Therapy to a Complement Component 5 Inhibitor (C5i) in Patients with Paroxysmal Nocturnal Hemoglobinuria (PNH) Previously Treated with Danicopan in an Alexion-sponsored Clinical Study”(the “Study”) with protocol number ALXN2040-PNH-303  (as such may be amended from time to time, the “Protocol”), and Site desires to conduct the Study.</w:t>
            </w:r>
          </w:p>
          <w:p w14:paraId="62747B9A" w14:textId="77777777" w:rsidR="00763DA1" w:rsidRPr="00507858" w:rsidRDefault="00763DA1" w:rsidP="00346E1A">
            <w:pPr>
              <w:jc w:val="both"/>
              <w:rPr>
                <w:rFonts w:ascii="Times New Roman" w:hAnsi="Times New Roman" w:cs="Times New Roman"/>
              </w:rPr>
            </w:pPr>
          </w:p>
          <w:p w14:paraId="43B3CAF7"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ab/>
            </w:r>
          </w:p>
          <w:p w14:paraId="637E4603"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1.  Conduct of the Studies</w:t>
            </w:r>
          </w:p>
          <w:p w14:paraId="7E50CA96" w14:textId="5839A764" w:rsidR="00CE3EEB" w:rsidRDefault="00CE3EEB" w:rsidP="00346E1A">
            <w:pPr>
              <w:jc w:val="both"/>
              <w:rPr>
                <w:rFonts w:ascii="Times New Roman" w:hAnsi="Times New Roman" w:cs="Times New Roman"/>
              </w:rPr>
            </w:pPr>
            <w:r w:rsidRPr="00507858">
              <w:rPr>
                <w:rFonts w:ascii="Times New Roman" w:hAnsi="Times New Roman" w:cs="Times New Roman"/>
              </w:rPr>
              <w:t>1.1</w:t>
            </w:r>
            <w:r w:rsidRPr="00507858">
              <w:rPr>
                <w:rFonts w:ascii="Times New Roman" w:hAnsi="Times New Roman" w:cs="Times New Roman"/>
              </w:rPr>
              <w:tab/>
            </w:r>
            <w:r w:rsidRPr="00507858">
              <w:rPr>
                <w:rFonts w:ascii="Times New Roman" w:hAnsi="Times New Roman"/>
              </w:rPr>
              <w:t>Performance</w:t>
            </w:r>
            <w:r w:rsidRPr="00507858">
              <w:rPr>
                <w:rFonts w:ascii="Times New Roman" w:hAnsi="Times New Roman" w:cs="Times New Roman"/>
              </w:rPr>
              <w:t xml:space="preserve">.  Site shall conduct the Study at Institution’s facilities under the direction of Investigator. Site shall conduct the Study in strict accordance with this Agreement, the Protocol, all applicable (a) international, local, state, and federal  laws, rules and regulations relating to the Study and privacy, and (b) the International Council for Harmonisation of Technical Requirements for Pharmaceuticals for Human Use (ICH) Harmonised Tripartite Guideline for Good Clinical Practice as amended from time to time, including, without limitation, </w:t>
            </w:r>
            <w:r w:rsidR="003C0332" w:rsidRPr="003C0332">
              <w:rPr>
                <w:rFonts w:ascii="Times New Roman" w:hAnsi="Times New Roman" w:cs="Times New Roman"/>
              </w:rPr>
              <w:t>Competent Regulatory Authorities</w:t>
            </w:r>
            <w:r w:rsidRPr="00507858">
              <w:rPr>
                <w:rFonts w:ascii="Times New Roman" w:hAnsi="Times New Roman" w:cs="Times New Roman"/>
              </w:rPr>
              <w:t xml:space="preserve"> and the Institutional Review Board or Independent Ethics Committee (in either case, “IRB”) that is responsible for reviewing the Study (collectively (a) and (b), </w:t>
            </w:r>
            <w:r w:rsidRPr="00507858">
              <w:rPr>
                <w:rFonts w:ascii="Times New Roman" w:hAnsi="Times New Roman" w:cs="Times New Roman"/>
              </w:rPr>
              <w:lastRenderedPageBreak/>
              <w:t xml:space="preserve">“Applicable Law”), including and without limitation Act No.  378/2007 Coll., </w:t>
            </w:r>
            <w:r w:rsidRPr="00507858">
              <w:rPr>
                <w:rFonts w:ascii="Times New Roman" w:hAnsi="Times New Roman"/>
              </w:rPr>
              <w:t xml:space="preserve">on Pharmaceuticals and on amendments to some related acts (“Act on Pharmaceuticals”) and Decree No. </w:t>
            </w:r>
            <w:r w:rsidRPr="00507858">
              <w:rPr>
                <w:rFonts w:ascii="Times New Roman" w:hAnsi="Times New Roman" w:cs="Times New Roman"/>
              </w:rPr>
              <w:t xml:space="preserve"> </w:t>
            </w:r>
            <w:r w:rsidRPr="00507858">
              <w:rPr>
                <w:rFonts w:ascii="Times New Roman" w:hAnsi="Times New Roman"/>
              </w:rPr>
              <w:t>226/2008 Coll., on good clinical practice and detailed conditions of clinical trials on medicinal products, as amended, Act No. 372/2011 Coll., on Medical Services and terms and conditions of performance of such services („Act on Medical Services“) or any subsequent amendments or laws substantially replacing any of the foregoing</w:t>
            </w:r>
            <w:r w:rsidRPr="00507858">
              <w:rPr>
                <w:rFonts w:ascii="Times New Roman" w:hAnsi="Times New Roman" w:cs="Times New Roman"/>
              </w:rPr>
              <w:t>. Site acknowledges that IQVIA and Alexion, and their respective affiliates, need to adhere to the provisions of (i) the Foreign Corrupt Practices Act of the United States of America (“FCPA”), (ii) the Bribery Act 2010 of the United Kingdom (“Bribery Act”), and (iii) any other applicable anti-corruption legislation. Site shall comply with all financial disclosure obligations, including the disclosure and transfer (to foreign countries) of personal data for Study purposes, as may be required by Alexion. Institution may not remove or replace Investigator without Alexion’s prior written consent. Investigator shall attend Alexion-provided training.</w:t>
            </w:r>
            <w:r w:rsidRPr="00507858">
              <w:rPr>
                <w:rFonts w:ascii="Times New Roman" w:hAnsi="Times New Roman" w:cs="Times New Roman"/>
              </w:rPr>
              <w:tab/>
            </w:r>
          </w:p>
          <w:p w14:paraId="294EFAD0" w14:textId="77777777" w:rsidR="00836020" w:rsidRDefault="00836020" w:rsidP="00346E1A">
            <w:pPr>
              <w:jc w:val="both"/>
              <w:rPr>
                <w:rFonts w:ascii="Times New Roman" w:hAnsi="Times New Roman" w:cs="Times New Roman"/>
              </w:rPr>
            </w:pPr>
          </w:p>
          <w:p w14:paraId="070262BE" w14:textId="77777777" w:rsidR="00453C17" w:rsidRPr="00507858" w:rsidRDefault="00453C17" w:rsidP="00346E1A">
            <w:pPr>
              <w:jc w:val="both"/>
              <w:rPr>
                <w:rFonts w:ascii="Times New Roman" w:hAnsi="Times New Roman" w:cs="Times New Roman"/>
              </w:rPr>
            </w:pPr>
          </w:p>
          <w:p w14:paraId="7C78D31A" w14:textId="76D1BFC3" w:rsidR="00CE3EEB" w:rsidRPr="00507858" w:rsidRDefault="00CE3EEB" w:rsidP="00346E1A">
            <w:pPr>
              <w:jc w:val="both"/>
              <w:rPr>
                <w:rFonts w:ascii="Times New Roman" w:hAnsi="Times New Roman" w:cs="Times New Roman"/>
              </w:rPr>
            </w:pPr>
            <w:r w:rsidRPr="00507858">
              <w:rPr>
                <w:rFonts w:ascii="Times New Roman" w:hAnsi="Times New Roman" w:cs="Times New Roman"/>
              </w:rPr>
              <w:t>1.2</w:t>
            </w:r>
            <w:r w:rsidRPr="00507858">
              <w:rPr>
                <w:rFonts w:ascii="Times New Roman" w:hAnsi="Times New Roman" w:cs="Times New Roman"/>
              </w:rPr>
              <w:tab/>
            </w:r>
            <w:r w:rsidRPr="00507858">
              <w:rPr>
                <w:rFonts w:ascii="Times New Roman" w:hAnsi="Times New Roman"/>
              </w:rPr>
              <w:t>Drug</w:t>
            </w:r>
            <w:r w:rsidRPr="00507858">
              <w:rPr>
                <w:rFonts w:ascii="Times New Roman" w:hAnsi="Times New Roman" w:cs="Times New Roman"/>
              </w:rPr>
              <w:t xml:space="preserve">.  Alexion shall provide Site, at no charge, such quantities of drug required for the Study (the “Drug”). Site shall safeguard and store the Drug in a locked, secured area at all times supervised by a qualified pharmacist with the same degree of care used for its own property, and shall, following completion or termination of the Study return or otherwise dispose of any unused Drug, at Alexion’s direction and reasonable expense, in accordance with Applicable Law. Site shall maintain complete and accurate Drug accountability </w:t>
            </w:r>
            <w:r w:rsidR="00FF33A7" w:rsidRPr="00507858">
              <w:rPr>
                <w:rFonts w:ascii="Times New Roman" w:hAnsi="Times New Roman" w:cs="Times New Roman"/>
              </w:rPr>
              <w:t>records and</w:t>
            </w:r>
            <w:r w:rsidRPr="00507858">
              <w:rPr>
                <w:rFonts w:ascii="Times New Roman" w:hAnsi="Times New Roman" w:cs="Times New Roman"/>
              </w:rPr>
              <w:t xml:space="preserve"> shall provide such records to Alexion upon request. Site shall not use or divert any Drug for any purpose other than conducting the Study for which the Drug was provided.  </w:t>
            </w:r>
          </w:p>
          <w:p w14:paraId="42477AF7" w14:textId="6859B159" w:rsidR="00CE3EEB" w:rsidRDefault="00CE3EEB" w:rsidP="00346E1A">
            <w:pPr>
              <w:jc w:val="both"/>
              <w:rPr>
                <w:rFonts w:ascii="Times New Roman" w:hAnsi="Times New Roman" w:cs="Times New Roman"/>
              </w:rPr>
            </w:pPr>
            <w:r w:rsidRPr="00507858">
              <w:rPr>
                <w:rFonts w:ascii="Times New Roman" w:hAnsi="Times New Roman" w:cs="Times New Roman"/>
              </w:rPr>
              <w:t>IQVIA expressly disclaims any liability in connection with the Drug, including any liability for any claim arising out of a condition caused by or allegedly caused by any Study procedures associated with such drug except to the extent that such liability is caused by the negligence, willful misconduct or breach of this Agreement by IQVIA.</w:t>
            </w:r>
            <w:r w:rsidRPr="00507858">
              <w:rPr>
                <w:rFonts w:ascii="Times New Roman" w:hAnsi="Times New Roman" w:cs="Times New Roman"/>
              </w:rPr>
              <w:tab/>
              <w:t xml:space="preserve"> </w:t>
            </w:r>
          </w:p>
          <w:p w14:paraId="3F5AECDE" w14:textId="1E3DD8EB" w:rsidR="005F4866" w:rsidRDefault="005F4866" w:rsidP="00346E1A">
            <w:pPr>
              <w:jc w:val="both"/>
              <w:rPr>
                <w:rFonts w:ascii="Times New Roman" w:hAnsi="Times New Roman" w:cs="Times New Roman"/>
              </w:rPr>
            </w:pPr>
          </w:p>
          <w:p w14:paraId="45B761CC" w14:textId="272FB251" w:rsidR="005F4866" w:rsidRDefault="005F4866" w:rsidP="00346E1A">
            <w:pPr>
              <w:jc w:val="both"/>
              <w:rPr>
                <w:rFonts w:ascii="Times New Roman" w:hAnsi="Times New Roman" w:cs="Times New Roman"/>
              </w:rPr>
            </w:pPr>
          </w:p>
          <w:p w14:paraId="6BD893C8" w14:textId="6EAA4EFF" w:rsidR="005F4866" w:rsidRDefault="005F4866" w:rsidP="00346E1A">
            <w:pPr>
              <w:jc w:val="both"/>
              <w:rPr>
                <w:rFonts w:ascii="Times New Roman" w:hAnsi="Times New Roman" w:cs="Times New Roman"/>
              </w:rPr>
            </w:pPr>
          </w:p>
          <w:p w14:paraId="16A589D8" w14:textId="67A5EB06" w:rsidR="005F4866" w:rsidRDefault="005F4866" w:rsidP="00346E1A">
            <w:pPr>
              <w:jc w:val="both"/>
              <w:rPr>
                <w:rFonts w:ascii="Times New Roman" w:hAnsi="Times New Roman" w:cs="Times New Roman"/>
              </w:rPr>
            </w:pPr>
          </w:p>
          <w:p w14:paraId="633630ED" w14:textId="30FFD595" w:rsidR="005F4866" w:rsidRDefault="005F4866" w:rsidP="00346E1A">
            <w:pPr>
              <w:jc w:val="both"/>
              <w:rPr>
                <w:rFonts w:ascii="Times New Roman" w:hAnsi="Times New Roman" w:cs="Times New Roman"/>
              </w:rPr>
            </w:pPr>
          </w:p>
          <w:p w14:paraId="7147B5F8" w14:textId="77777777" w:rsidR="005F4866" w:rsidRPr="00507858" w:rsidRDefault="005F4866" w:rsidP="00346E1A">
            <w:pPr>
              <w:jc w:val="both"/>
              <w:rPr>
                <w:rFonts w:ascii="Times New Roman" w:hAnsi="Times New Roman" w:cs="Times New Roman"/>
              </w:rPr>
            </w:pPr>
          </w:p>
          <w:p w14:paraId="4B452C92" w14:textId="1D53EF05" w:rsidR="00CE3EEB" w:rsidRDefault="00CE3EEB" w:rsidP="00346E1A">
            <w:pPr>
              <w:jc w:val="both"/>
              <w:rPr>
                <w:rFonts w:ascii="Times New Roman" w:hAnsi="Times New Roman" w:cs="Times New Roman"/>
              </w:rPr>
            </w:pPr>
            <w:r w:rsidRPr="00507858">
              <w:rPr>
                <w:rFonts w:ascii="Times New Roman" w:hAnsi="Times New Roman" w:cs="Times New Roman"/>
              </w:rPr>
              <w:t>1.3</w:t>
            </w:r>
            <w:r w:rsidRPr="00507858">
              <w:rPr>
                <w:rFonts w:ascii="Times New Roman" w:hAnsi="Times New Roman" w:cs="Times New Roman"/>
              </w:rPr>
              <w:tab/>
            </w:r>
            <w:r w:rsidRPr="00507858">
              <w:rPr>
                <w:rFonts w:ascii="Times New Roman" w:hAnsi="Times New Roman"/>
              </w:rPr>
              <w:t>CRFs</w:t>
            </w:r>
            <w:r w:rsidRPr="00507858">
              <w:rPr>
                <w:rFonts w:ascii="Times New Roman" w:hAnsi="Times New Roman" w:cs="Times New Roman"/>
              </w:rPr>
              <w:t>.  Site shall complete case report forms (“CRFs”) following visits by Study subjects in accordance with the Protocol. If electronic CRFs are used, Investigator shall attest to the validity of Investigator’s electronic signatures on such CRFs by signing an acknowledgement.</w:t>
            </w:r>
            <w:r w:rsidRPr="00507858">
              <w:rPr>
                <w:rFonts w:ascii="Times New Roman" w:hAnsi="Times New Roman" w:cs="Times New Roman"/>
              </w:rPr>
              <w:tab/>
            </w:r>
          </w:p>
          <w:p w14:paraId="38055D12" w14:textId="77777777" w:rsidR="005F4866" w:rsidRDefault="005F4866" w:rsidP="00346E1A">
            <w:pPr>
              <w:jc w:val="both"/>
              <w:rPr>
                <w:rFonts w:ascii="Times New Roman" w:hAnsi="Times New Roman" w:cs="Times New Roman"/>
              </w:rPr>
            </w:pPr>
          </w:p>
          <w:p w14:paraId="1497128D" w14:textId="77777777" w:rsidR="005F4866" w:rsidRPr="00507858" w:rsidRDefault="005F4866" w:rsidP="00346E1A">
            <w:pPr>
              <w:jc w:val="both"/>
              <w:rPr>
                <w:rFonts w:ascii="Times New Roman" w:hAnsi="Times New Roman" w:cs="Times New Roman"/>
              </w:rPr>
            </w:pPr>
          </w:p>
          <w:p w14:paraId="37CBCAE2" w14:textId="62F7AA77" w:rsidR="00CE3EEB" w:rsidRDefault="00CE3EEB" w:rsidP="00346E1A">
            <w:pPr>
              <w:jc w:val="both"/>
              <w:rPr>
                <w:rFonts w:ascii="Times New Roman" w:hAnsi="Times New Roman" w:cs="Times New Roman"/>
              </w:rPr>
            </w:pPr>
            <w:r w:rsidRPr="00507858">
              <w:rPr>
                <w:rFonts w:ascii="Times New Roman" w:hAnsi="Times New Roman" w:cs="Times New Roman"/>
              </w:rPr>
              <w:t>1.4</w:t>
            </w:r>
            <w:r w:rsidRPr="00507858">
              <w:rPr>
                <w:rFonts w:ascii="Times New Roman" w:hAnsi="Times New Roman" w:cs="Times New Roman"/>
              </w:rPr>
              <w:tab/>
            </w:r>
            <w:r w:rsidRPr="00507858">
              <w:rPr>
                <w:rFonts w:ascii="Times New Roman" w:hAnsi="Times New Roman"/>
              </w:rPr>
              <w:t>Informed Consent</w:t>
            </w:r>
            <w:r w:rsidRPr="00507858">
              <w:rPr>
                <w:rFonts w:ascii="Times New Roman" w:hAnsi="Times New Roman" w:cs="Times New Roman"/>
              </w:rPr>
              <w:t xml:space="preserve">.  Site shall obtain written informed consent forms and as applicable any ancillary authorization documents (collectively “ICFs”), each of which shall be approved by Alexion and the requirements of the </w:t>
            </w:r>
            <w:r w:rsidRPr="00507858">
              <w:rPr>
                <w:rFonts w:ascii="Times New Roman" w:hAnsi="Times New Roman"/>
              </w:rPr>
              <w:t xml:space="preserve">Ethics Committee for </w:t>
            </w:r>
            <w:r w:rsidR="00FF33A7" w:rsidRPr="00507858">
              <w:rPr>
                <w:rFonts w:ascii="Times New Roman" w:hAnsi="Times New Roman"/>
              </w:rPr>
              <w:t>Multicentric</w:t>
            </w:r>
            <w:r w:rsidRPr="00507858">
              <w:rPr>
                <w:rFonts w:ascii="Times New Roman" w:hAnsi="Times New Roman"/>
              </w:rPr>
              <w:t xml:space="preserve"> Trials (“ECMT”)</w:t>
            </w:r>
            <w:r w:rsidRPr="00507858">
              <w:rPr>
                <w:rFonts w:ascii="Times New Roman" w:hAnsi="Times New Roman" w:cs="Times New Roman"/>
              </w:rPr>
              <w:t xml:space="preserve"> and Local Ethics Committees (“LEC), jointly Ethics Committees (“EC”) that is responsible for reviewing the Study and must authorize the use and disclosure of the applicable Study subject’s protected health information by and to Alexion and third parties, including, but not limited to, Alexion-affiliated companies and U.S. and foreign regulatory authorities. Site shall ensure that such ICFs shall be in compliance with Applicable Law and this Agreement. Site shall obtain the prior written informed consent of each Study subject before collecting any data from such Study subject for the Study. Site shall require Study subjects to re-execute ICFs when appropriate.</w:t>
            </w:r>
          </w:p>
          <w:p w14:paraId="1370DB86" w14:textId="6BA270B4" w:rsidR="005F4866" w:rsidRDefault="005F4866" w:rsidP="00346E1A">
            <w:pPr>
              <w:jc w:val="both"/>
              <w:rPr>
                <w:rFonts w:ascii="Times New Roman" w:hAnsi="Times New Roman" w:cs="Times New Roman"/>
              </w:rPr>
            </w:pPr>
          </w:p>
          <w:p w14:paraId="51CA9F1A" w14:textId="65469012" w:rsidR="005F4866" w:rsidRDefault="005F4866" w:rsidP="00346E1A">
            <w:pPr>
              <w:jc w:val="both"/>
              <w:rPr>
                <w:rFonts w:ascii="Times New Roman" w:hAnsi="Times New Roman" w:cs="Times New Roman"/>
              </w:rPr>
            </w:pPr>
          </w:p>
          <w:p w14:paraId="5F11E465" w14:textId="4C73D912" w:rsidR="005F4866" w:rsidRDefault="005F4866" w:rsidP="00346E1A">
            <w:pPr>
              <w:jc w:val="both"/>
              <w:rPr>
                <w:rFonts w:ascii="Times New Roman" w:hAnsi="Times New Roman" w:cs="Times New Roman"/>
              </w:rPr>
            </w:pPr>
          </w:p>
          <w:p w14:paraId="135B7457" w14:textId="77777777" w:rsidR="005F4866" w:rsidRPr="00507858" w:rsidRDefault="005F4866" w:rsidP="00346E1A">
            <w:pPr>
              <w:jc w:val="both"/>
              <w:rPr>
                <w:rFonts w:ascii="Times New Roman" w:hAnsi="Times New Roman" w:cs="Times New Roman"/>
              </w:rPr>
            </w:pPr>
          </w:p>
          <w:p w14:paraId="01B671BE" w14:textId="20248F98" w:rsidR="00D815FD" w:rsidRDefault="00CE3EEB" w:rsidP="00346E1A">
            <w:pPr>
              <w:jc w:val="both"/>
              <w:rPr>
                <w:rFonts w:ascii="Times New Roman" w:hAnsi="Times New Roman" w:cs="Times New Roman"/>
              </w:rPr>
            </w:pPr>
            <w:r w:rsidRPr="00507858">
              <w:rPr>
                <w:rFonts w:ascii="Times New Roman" w:hAnsi="Times New Roman" w:cs="Times New Roman"/>
              </w:rPr>
              <w:t>1.5</w:t>
            </w:r>
            <w:r w:rsidRPr="00507858">
              <w:rPr>
                <w:rFonts w:ascii="Times New Roman" w:hAnsi="Times New Roman" w:cs="Times New Roman"/>
              </w:rPr>
              <w:tab/>
            </w:r>
            <w:r w:rsidRPr="00507858">
              <w:rPr>
                <w:rFonts w:ascii="Times New Roman" w:hAnsi="Times New Roman"/>
              </w:rPr>
              <w:t>Monitoring/Inspections</w:t>
            </w:r>
            <w:r w:rsidRPr="00507858">
              <w:rPr>
                <w:rFonts w:ascii="Times New Roman" w:hAnsi="Times New Roman" w:cs="Times New Roman"/>
              </w:rPr>
              <w:t>.  Site shall cooperate and provide reasonable access, with right to copy, to Institution’s facilities and medical records and applicable data with any request by a U.S. or foreign regulatory authorities, Alexion or IQVIA and their designees for an audit, monitoring, or inspection related to the Study, shall notify Alexion within twenty-four (24) hours of such regulatory request and permit Alexion to assist Site in responding to any such U.S. or foreign request. To the extent practicable and requested by Alexion, Site shall permit IQVIA and Alexion to attend any such regulatory inspections. To the extent disclosure of Confidential Information will occur during any such regulatory inspection, Site will limit such disclosure to the extent required for such inspections.</w:t>
            </w:r>
            <w:r w:rsidRPr="00507858">
              <w:rPr>
                <w:rFonts w:ascii="Times New Roman" w:hAnsi="Times New Roman" w:cs="Times New Roman"/>
              </w:rPr>
              <w:tab/>
            </w:r>
          </w:p>
          <w:p w14:paraId="33B1AE3F" w14:textId="42767723" w:rsidR="005F4866" w:rsidRDefault="005F4866" w:rsidP="00346E1A">
            <w:pPr>
              <w:jc w:val="both"/>
              <w:rPr>
                <w:rFonts w:ascii="Times New Roman" w:hAnsi="Times New Roman" w:cs="Times New Roman"/>
              </w:rPr>
            </w:pPr>
          </w:p>
          <w:p w14:paraId="55C541CB" w14:textId="0B79FEE9" w:rsidR="005F4866" w:rsidRDefault="005F4866" w:rsidP="00346E1A">
            <w:pPr>
              <w:jc w:val="both"/>
              <w:rPr>
                <w:rFonts w:ascii="Times New Roman" w:hAnsi="Times New Roman" w:cs="Times New Roman"/>
              </w:rPr>
            </w:pPr>
          </w:p>
          <w:p w14:paraId="6234F547" w14:textId="24B28D52" w:rsidR="005F4866" w:rsidRDefault="005F4866" w:rsidP="00346E1A">
            <w:pPr>
              <w:jc w:val="both"/>
              <w:rPr>
                <w:rFonts w:ascii="Times New Roman" w:hAnsi="Times New Roman" w:cs="Times New Roman"/>
              </w:rPr>
            </w:pPr>
          </w:p>
          <w:p w14:paraId="70E4452C" w14:textId="77777777" w:rsidR="005F4866" w:rsidRPr="00507858" w:rsidRDefault="005F4866" w:rsidP="00346E1A">
            <w:pPr>
              <w:jc w:val="both"/>
              <w:rPr>
                <w:rFonts w:ascii="Times New Roman" w:hAnsi="Times New Roman" w:cs="Times New Roman"/>
              </w:rPr>
            </w:pPr>
          </w:p>
          <w:p w14:paraId="1131C1C0" w14:textId="18C45AD7" w:rsidR="00D815FD" w:rsidRDefault="00CE3EEB" w:rsidP="00346E1A">
            <w:pPr>
              <w:jc w:val="both"/>
              <w:rPr>
                <w:rFonts w:ascii="Times New Roman" w:hAnsi="Times New Roman" w:cs="Times New Roman"/>
              </w:rPr>
            </w:pPr>
            <w:r w:rsidRPr="00507858">
              <w:rPr>
                <w:rFonts w:ascii="Times New Roman" w:hAnsi="Times New Roman" w:cs="Times New Roman"/>
              </w:rPr>
              <w:lastRenderedPageBreak/>
              <w:t xml:space="preserve">1.6  </w:t>
            </w:r>
            <w:r w:rsidR="00D815FD">
              <w:rPr>
                <w:rFonts w:ascii="Times New Roman" w:hAnsi="Times New Roman" w:cs="Times New Roman"/>
              </w:rPr>
              <w:t xml:space="preserve">IT Security. </w:t>
            </w:r>
            <w:r w:rsidR="00D815FD" w:rsidRPr="00D815FD">
              <w:rPr>
                <w:rFonts w:ascii="Times New Roman" w:hAnsi="Times New Roman" w:cs="Times New Roman"/>
              </w:rPr>
              <w:t xml:space="preserve">In the event that the conditions of operation of the Institution for the use of hardware and software in the Institution cannot be met by the Sponsor, the Institution reserves the right not to accept the fulfilment of the Sponsor's requirements, not specified prior to the signing of this Agreement, if the additional and unsubmitted configurations and settings will be in conflict with the security policy of the Institution as an operator of basic service information systems pursuant to Section 2(i) of Act No. </w:t>
            </w:r>
            <w:r w:rsidR="00593E57">
              <w:rPr>
                <w:rFonts w:ascii="Times New Roman" w:hAnsi="Times New Roman" w:cs="Times New Roman"/>
              </w:rPr>
              <w:t>181/2014</w:t>
            </w:r>
            <w:r w:rsidR="00D815FD" w:rsidRPr="00D815FD">
              <w:rPr>
                <w:rFonts w:ascii="Times New Roman" w:hAnsi="Times New Roman" w:cs="Times New Roman"/>
              </w:rPr>
              <w:t xml:space="preserve"> Coll., on Cyber Security in the Healthcare Sector.</w:t>
            </w:r>
          </w:p>
          <w:p w14:paraId="533D87E2" w14:textId="48B6BDA0" w:rsidR="00763DA1" w:rsidRDefault="00763DA1" w:rsidP="00346E1A">
            <w:pPr>
              <w:jc w:val="both"/>
              <w:rPr>
                <w:rFonts w:ascii="Times New Roman" w:hAnsi="Times New Roman" w:cs="Times New Roman"/>
              </w:rPr>
            </w:pPr>
          </w:p>
          <w:p w14:paraId="25956D9B" w14:textId="709A9BE9" w:rsidR="00FD41DA" w:rsidRDefault="00FD41DA" w:rsidP="00346E1A">
            <w:pPr>
              <w:jc w:val="both"/>
              <w:rPr>
                <w:rFonts w:ascii="Times New Roman" w:hAnsi="Times New Roman" w:cs="Times New Roman"/>
              </w:rPr>
            </w:pPr>
          </w:p>
          <w:p w14:paraId="765C3A38" w14:textId="77777777" w:rsidR="00FD41DA" w:rsidRDefault="00FD41DA" w:rsidP="00346E1A">
            <w:pPr>
              <w:jc w:val="both"/>
              <w:rPr>
                <w:rFonts w:ascii="Times New Roman" w:hAnsi="Times New Roman" w:cs="Times New Roman"/>
              </w:rPr>
            </w:pPr>
          </w:p>
          <w:p w14:paraId="10FB05B9" w14:textId="77777777" w:rsidR="00D815FD" w:rsidRDefault="00D815FD" w:rsidP="00346E1A">
            <w:pPr>
              <w:jc w:val="both"/>
              <w:rPr>
                <w:rFonts w:ascii="Times New Roman" w:hAnsi="Times New Roman" w:cs="Times New Roman"/>
              </w:rPr>
            </w:pPr>
          </w:p>
          <w:p w14:paraId="4ADCA6DD" w14:textId="7A92CE2D" w:rsidR="00D815FD" w:rsidRDefault="00D815FD" w:rsidP="00346E1A">
            <w:pPr>
              <w:jc w:val="both"/>
              <w:rPr>
                <w:rFonts w:ascii="Times New Roman" w:hAnsi="Times New Roman" w:cs="Times New Roman"/>
              </w:rPr>
            </w:pPr>
            <w:r>
              <w:rPr>
                <w:rFonts w:ascii="Times New Roman" w:hAnsi="Times New Roman"/>
              </w:rPr>
              <w:t xml:space="preserve">1.7 </w:t>
            </w:r>
            <w:r w:rsidR="00CE3EEB" w:rsidRPr="00507858">
              <w:rPr>
                <w:rFonts w:ascii="Times New Roman" w:hAnsi="Times New Roman"/>
              </w:rPr>
              <w:t>Personal Data</w:t>
            </w:r>
            <w:r w:rsidR="00CE3EEB" w:rsidRPr="00507858">
              <w:rPr>
                <w:rFonts w:ascii="Times New Roman" w:hAnsi="Times New Roman" w:cs="Times New Roman"/>
              </w:rPr>
              <w:t xml:space="preserve">. Both prior to and during the course of the Study, Investigator, employees of Institution and members of Investigator’s team may be required to provide personal data. This data falls within the scope of the law and regulations relating to the protection of personal data. The Institution and Investigator acknowledge and agree that Alexion has legitimate interests in the conduct of the scientific research of the Study and is required to comply with such laws and regulations and will collect and disclose such personal data for these purposes. Further, the Site and IQVIA agree to comply with any applicable data privacy or data protection legislation in the processing of personal data, as it is defined under such applicable data privacy or data protection legislation.  For Investigator, this personal data may include names, contact information, work experience and professional qualifications, publications, resumes, and educational background and information related to potential conflict of interest, and payments made to payee(s) under this Agreement for the following purposes: </w:t>
            </w:r>
          </w:p>
          <w:p w14:paraId="6CFC95D2" w14:textId="310C94B2" w:rsidR="00763DA1" w:rsidRDefault="00763DA1" w:rsidP="00346E1A">
            <w:pPr>
              <w:jc w:val="both"/>
              <w:rPr>
                <w:rFonts w:ascii="Times New Roman" w:hAnsi="Times New Roman" w:cs="Times New Roman"/>
              </w:rPr>
            </w:pPr>
          </w:p>
          <w:p w14:paraId="4AB150CC" w14:textId="77777777" w:rsidR="00763DA1" w:rsidRDefault="00763DA1" w:rsidP="00346E1A">
            <w:pPr>
              <w:jc w:val="both"/>
              <w:rPr>
                <w:rFonts w:ascii="Times New Roman" w:hAnsi="Times New Roman" w:cs="Times New Roman"/>
              </w:rPr>
            </w:pPr>
          </w:p>
          <w:p w14:paraId="3F060CA4" w14:textId="77777777" w:rsidR="00D815FD" w:rsidRDefault="00D815FD" w:rsidP="00346E1A">
            <w:pPr>
              <w:jc w:val="both"/>
              <w:rPr>
                <w:rFonts w:ascii="Times New Roman" w:hAnsi="Times New Roman" w:cs="Times New Roman"/>
              </w:rPr>
            </w:pPr>
          </w:p>
          <w:p w14:paraId="64313352" w14:textId="77777777" w:rsidR="00D815FD" w:rsidRDefault="00CE3EEB" w:rsidP="00346E1A">
            <w:pPr>
              <w:jc w:val="both"/>
              <w:rPr>
                <w:rFonts w:ascii="Times New Roman" w:hAnsi="Times New Roman" w:cs="Times New Roman"/>
              </w:rPr>
            </w:pPr>
            <w:r w:rsidRPr="00507858">
              <w:rPr>
                <w:rFonts w:ascii="Times New Roman" w:hAnsi="Times New Roman" w:cs="Times New Roman"/>
              </w:rPr>
              <w:t xml:space="preserve">(a) the conduct of the Study, </w:t>
            </w:r>
          </w:p>
          <w:p w14:paraId="7DB9AD2A" w14:textId="77777777" w:rsidR="00D815FD" w:rsidRDefault="00D815FD" w:rsidP="00346E1A">
            <w:pPr>
              <w:jc w:val="both"/>
              <w:rPr>
                <w:rFonts w:ascii="Times New Roman" w:hAnsi="Times New Roman" w:cs="Times New Roman"/>
              </w:rPr>
            </w:pPr>
          </w:p>
          <w:p w14:paraId="73FBDD74" w14:textId="77777777" w:rsidR="00D815FD" w:rsidRDefault="00CE3EEB" w:rsidP="00346E1A">
            <w:pPr>
              <w:jc w:val="both"/>
              <w:rPr>
                <w:rFonts w:ascii="Times New Roman" w:hAnsi="Times New Roman" w:cs="Times New Roman"/>
              </w:rPr>
            </w:pPr>
            <w:r w:rsidRPr="00507858">
              <w:rPr>
                <w:rFonts w:ascii="Times New Roman" w:hAnsi="Times New Roman" w:cs="Times New Roman"/>
              </w:rPr>
              <w:t xml:space="preserve">(b) verification by governmental or regulatory agencies, Alexion, IQVIA, their agents and affiliates, </w:t>
            </w:r>
          </w:p>
          <w:p w14:paraId="42C958B8" w14:textId="77777777" w:rsidR="00D815FD" w:rsidRDefault="00D815FD" w:rsidP="00346E1A">
            <w:pPr>
              <w:jc w:val="both"/>
              <w:rPr>
                <w:rFonts w:ascii="Times New Roman" w:hAnsi="Times New Roman" w:cs="Times New Roman"/>
              </w:rPr>
            </w:pPr>
          </w:p>
          <w:p w14:paraId="07C6693D" w14:textId="77777777" w:rsidR="00D815FD" w:rsidRDefault="00CE3EEB" w:rsidP="00346E1A">
            <w:pPr>
              <w:jc w:val="both"/>
              <w:rPr>
                <w:rFonts w:ascii="Times New Roman" w:hAnsi="Times New Roman" w:cs="Times New Roman"/>
              </w:rPr>
            </w:pPr>
            <w:r w:rsidRPr="00507858">
              <w:rPr>
                <w:rFonts w:ascii="Times New Roman" w:hAnsi="Times New Roman" w:cs="Times New Roman"/>
              </w:rPr>
              <w:t xml:space="preserve">(c) compliance with legal and regulatory requirements, </w:t>
            </w:r>
          </w:p>
          <w:p w14:paraId="34F8800D" w14:textId="77777777" w:rsidR="00D815FD" w:rsidRDefault="00D815FD" w:rsidP="00346E1A">
            <w:pPr>
              <w:jc w:val="both"/>
              <w:rPr>
                <w:rFonts w:ascii="Times New Roman" w:hAnsi="Times New Roman" w:cs="Times New Roman"/>
              </w:rPr>
            </w:pPr>
          </w:p>
          <w:p w14:paraId="05242253" w14:textId="77777777" w:rsidR="00D815FD" w:rsidRDefault="00CE3EEB" w:rsidP="00346E1A">
            <w:pPr>
              <w:jc w:val="both"/>
              <w:rPr>
                <w:rFonts w:ascii="Times New Roman" w:hAnsi="Times New Roman" w:cs="Times New Roman"/>
              </w:rPr>
            </w:pPr>
            <w:r w:rsidRPr="00507858">
              <w:rPr>
                <w:rFonts w:ascii="Times New Roman" w:hAnsi="Times New Roman" w:cs="Times New Roman"/>
              </w:rPr>
              <w:t xml:space="preserve">(d) publication on www.clinicaltrials.gov and websites and databases that serve a comparable purpose, </w:t>
            </w:r>
          </w:p>
          <w:p w14:paraId="0607391B" w14:textId="77777777" w:rsidR="00D815FD" w:rsidRDefault="00D815FD" w:rsidP="00346E1A">
            <w:pPr>
              <w:jc w:val="both"/>
              <w:rPr>
                <w:rFonts w:ascii="Times New Roman" w:hAnsi="Times New Roman" w:cs="Times New Roman"/>
              </w:rPr>
            </w:pPr>
          </w:p>
          <w:p w14:paraId="14707B12" w14:textId="77777777" w:rsidR="00D815FD" w:rsidRDefault="00CE3EEB" w:rsidP="00346E1A">
            <w:pPr>
              <w:jc w:val="both"/>
              <w:rPr>
                <w:rFonts w:ascii="Times New Roman" w:hAnsi="Times New Roman" w:cs="Times New Roman"/>
              </w:rPr>
            </w:pPr>
            <w:r w:rsidRPr="00507858">
              <w:rPr>
                <w:rFonts w:ascii="Times New Roman" w:hAnsi="Times New Roman" w:cs="Times New Roman"/>
              </w:rPr>
              <w:lastRenderedPageBreak/>
              <w:t xml:space="preserve">(e) storage in databases to facilitate the selection of investigators for future clinical trials, and </w:t>
            </w:r>
          </w:p>
          <w:p w14:paraId="38D6E799" w14:textId="77777777" w:rsidR="00D815FD" w:rsidRDefault="00D815FD" w:rsidP="00346E1A">
            <w:pPr>
              <w:jc w:val="both"/>
              <w:rPr>
                <w:rFonts w:ascii="Times New Roman" w:hAnsi="Times New Roman" w:cs="Times New Roman"/>
              </w:rPr>
            </w:pPr>
          </w:p>
          <w:p w14:paraId="651AB157" w14:textId="1217DF1C" w:rsidR="00CE3EEB" w:rsidRDefault="00CE3EEB" w:rsidP="00346E1A">
            <w:pPr>
              <w:jc w:val="both"/>
              <w:rPr>
                <w:rFonts w:ascii="Times New Roman" w:hAnsi="Times New Roman" w:cs="Times New Roman"/>
              </w:rPr>
            </w:pPr>
            <w:r w:rsidRPr="00507858">
              <w:rPr>
                <w:rFonts w:ascii="Times New Roman" w:hAnsi="Times New Roman" w:cs="Times New Roman"/>
              </w:rPr>
              <w:t>(f) anti-corruption compliance.</w:t>
            </w:r>
            <w:r w:rsidRPr="00507858">
              <w:rPr>
                <w:rFonts w:ascii="Times New Roman" w:hAnsi="Times New Roman" w:cs="Times New Roman"/>
              </w:rPr>
              <w:tab/>
            </w:r>
          </w:p>
          <w:p w14:paraId="5DE6FFE7" w14:textId="77777777" w:rsidR="005F4866" w:rsidRPr="00507858" w:rsidRDefault="005F4866" w:rsidP="00346E1A">
            <w:pPr>
              <w:jc w:val="both"/>
              <w:rPr>
                <w:rFonts w:ascii="Times New Roman" w:hAnsi="Times New Roman" w:cs="Times New Roman"/>
              </w:rPr>
            </w:pPr>
          </w:p>
          <w:p w14:paraId="4C123C22" w14:textId="6A7DFF29" w:rsidR="00CE3EEB" w:rsidRDefault="00CE3EEB" w:rsidP="00346E1A">
            <w:pPr>
              <w:jc w:val="both"/>
              <w:rPr>
                <w:rFonts w:ascii="Times New Roman" w:hAnsi="Times New Roman" w:cs="Times New Roman"/>
              </w:rPr>
            </w:pPr>
            <w:r w:rsidRPr="00507858">
              <w:rPr>
                <w:rFonts w:ascii="Times New Roman" w:hAnsi="Times New Roman" w:cs="Times New Roman"/>
              </w:rPr>
              <w:t xml:space="preserve">1.7 Data Transfer. For the purposes of any transfer outside the European Economic Area or to a country that has not been deemed adequately protective by the European Commission, Site and Alexion shall duly execute the appropriate European Commission Standard Contractual Clauses, as amended from time to time, attached </w:t>
            </w:r>
            <w:r w:rsidR="00FF33A7" w:rsidRPr="00507858">
              <w:rPr>
                <w:rFonts w:ascii="Times New Roman" w:hAnsi="Times New Roman" w:cs="Times New Roman"/>
              </w:rPr>
              <w:t>hereto as</w:t>
            </w:r>
            <w:r w:rsidRPr="00507858">
              <w:rPr>
                <w:rFonts w:ascii="Times New Roman" w:hAnsi="Times New Roman" w:cs="Times New Roman"/>
              </w:rPr>
              <w:t xml:space="preserve"> Exhibit </w:t>
            </w:r>
            <w:r w:rsidR="00C606CF">
              <w:rPr>
                <w:rFonts w:ascii="Times New Roman" w:hAnsi="Times New Roman" w:cs="Times New Roman"/>
              </w:rPr>
              <w:t>C</w:t>
            </w:r>
            <w:r w:rsidRPr="00507858">
              <w:rPr>
                <w:rFonts w:ascii="Times New Roman" w:hAnsi="Times New Roman" w:cs="Times New Roman"/>
              </w:rPr>
              <w:t>.</w:t>
            </w:r>
            <w:r w:rsidRPr="00507858">
              <w:rPr>
                <w:rFonts w:ascii="Times New Roman" w:hAnsi="Times New Roman" w:cs="Times New Roman"/>
              </w:rPr>
              <w:tab/>
            </w:r>
          </w:p>
          <w:p w14:paraId="1192DE06" w14:textId="4A5C4DBE" w:rsidR="005F4866" w:rsidRDefault="005F4866" w:rsidP="00346E1A">
            <w:pPr>
              <w:jc w:val="both"/>
              <w:rPr>
                <w:rFonts w:ascii="Times New Roman" w:hAnsi="Times New Roman" w:cs="Times New Roman"/>
              </w:rPr>
            </w:pPr>
          </w:p>
          <w:p w14:paraId="521F6064" w14:textId="18C1CB86" w:rsidR="005F4866" w:rsidRDefault="005F4866" w:rsidP="00346E1A">
            <w:pPr>
              <w:jc w:val="both"/>
              <w:rPr>
                <w:rFonts w:ascii="Times New Roman" w:hAnsi="Times New Roman" w:cs="Times New Roman"/>
              </w:rPr>
            </w:pPr>
          </w:p>
          <w:p w14:paraId="7299C2E9" w14:textId="49577045" w:rsidR="00CE3EEB" w:rsidRDefault="00CE3EEB" w:rsidP="00346E1A">
            <w:pPr>
              <w:jc w:val="both"/>
              <w:rPr>
                <w:rFonts w:ascii="Times New Roman" w:hAnsi="Times New Roman" w:cs="Times New Roman"/>
              </w:rPr>
            </w:pPr>
            <w:r w:rsidRPr="00507858">
              <w:rPr>
                <w:rFonts w:ascii="Times New Roman" w:hAnsi="Times New Roman" w:cs="Times New Roman"/>
              </w:rPr>
              <w:t xml:space="preserve">1.8 </w:t>
            </w:r>
            <w:r w:rsidRPr="00507858">
              <w:rPr>
                <w:rFonts w:ascii="Times New Roman" w:hAnsi="Times New Roman" w:cs="Times New Roman"/>
              </w:rPr>
              <w:tab/>
            </w:r>
            <w:r w:rsidRPr="00507858">
              <w:rPr>
                <w:rFonts w:ascii="Times New Roman" w:hAnsi="Times New Roman"/>
              </w:rPr>
              <w:t>Data Controller</w:t>
            </w:r>
            <w:r w:rsidRPr="00507858">
              <w:rPr>
                <w:rFonts w:ascii="Times New Roman" w:hAnsi="Times New Roman" w:cs="Times New Roman"/>
              </w:rPr>
              <w:t xml:space="preserve">. Alexion shall be the data controller for the personal data described above, except that, if IQVIA deals with any personal data under this Agreement in the manner of a data controller, IQVIA shall be the data controller of such personal data to the extent of such dealings. IQVIA may process “personal data”, as defined in the </w:t>
            </w:r>
            <w:bookmarkStart w:id="1" w:name="_Hlk23020650"/>
            <w:r w:rsidRPr="00507858">
              <w:rPr>
                <w:rFonts w:ascii="Times New Roman" w:hAnsi="Times New Roman" w:cs="Times New Roman"/>
              </w:rPr>
              <w:t xml:space="preserve">Regulation (EU) </w:t>
            </w:r>
            <w:bookmarkEnd w:id="1"/>
            <w:r w:rsidR="00FF33A7">
              <w:rPr>
                <w:rFonts w:ascii="Times New Roman" w:hAnsi="Times New Roman" w:cs="Times New Roman"/>
              </w:rPr>
              <w:t>XXX</w:t>
            </w:r>
            <w:r w:rsidR="00FF33A7" w:rsidRPr="00507858">
              <w:rPr>
                <w:rFonts w:ascii="Times New Roman" w:hAnsi="Times New Roman" w:cs="Times New Roman"/>
              </w:rPr>
              <w:t xml:space="preserve"> and</w:t>
            </w:r>
            <w:r w:rsidRPr="00507858">
              <w:rPr>
                <w:rFonts w:ascii="Times New Roman" w:hAnsi="Times New Roman" w:cs="Times New Roman"/>
              </w:rPr>
              <w:t xml:space="preserve">/or other applicable legislation enacted under the same, equivalent or similar national legislation </w:t>
            </w:r>
            <w:r w:rsidR="00D815FD">
              <w:rPr>
                <w:rFonts w:ascii="Times New Roman" w:hAnsi="Times New Roman" w:cs="Times New Roman"/>
              </w:rPr>
              <w:t xml:space="preserve">and any other applicable privacy, security and protection laws </w:t>
            </w:r>
            <w:r w:rsidRPr="00507858">
              <w:rPr>
                <w:rFonts w:ascii="Times New Roman" w:hAnsi="Times New Roman" w:cs="Times New Roman"/>
              </w:rPr>
              <w:t>(collectively “</w:t>
            </w:r>
            <w:r w:rsidRPr="00763DA1">
              <w:rPr>
                <w:rFonts w:ascii="Times New Roman" w:hAnsi="Times New Roman" w:cs="Times New Roman"/>
                <w:b/>
                <w:bCs/>
              </w:rPr>
              <w:t>Data Protection Legislation</w:t>
            </w:r>
            <w:r w:rsidRPr="00507858">
              <w:rPr>
                <w:rFonts w:ascii="Times New Roman" w:hAnsi="Times New Roman" w:cs="Times New Roman"/>
              </w:rPr>
              <w:t>”), of Investigator and Site staff for study-related purposes and all such processing will be carried out in accordance with the Data Protection Legislation.</w:t>
            </w:r>
            <w:r w:rsidRPr="00507858">
              <w:rPr>
                <w:rFonts w:ascii="Times New Roman" w:hAnsi="Times New Roman" w:cs="Times New Roman"/>
              </w:rPr>
              <w:tab/>
            </w:r>
          </w:p>
          <w:p w14:paraId="02BBDE93" w14:textId="7C566598" w:rsidR="00763DA1" w:rsidRDefault="00763DA1" w:rsidP="00346E1A">
            <w:pPr>
              <w:jc w:val="both"/>
              <w:rPr>
                <w:rFonts w:ascii="Times New Roman" w:hAnsi="Times New Roman" w:cs="Times New Roman"/>
              </w:rPr>
            </w:pPr>
          </w:p>
          <w:p w14:paraId="19848145" w14:textId="0B5FE0A7" w:rsidR="00763DA1" w:rsidRDefault="00763DA1" w:rsidP="00346E1A">
            <w:pPr>
              <w:jc w:val="both"/>
              <w:rPr>
                <w:rFonts w:ascii="Times New Roman" w:hAnsi="Times New Roman" w:cs="Times New Roman"/>
              </w:rPr>
            </w:pPr>
          </w:p>
          <w:p w14:paraId="783A1D10" w14:textId="77777777" w:rsidR="00763DA1" w:rsidRDefault="00763DA1" w:rsidP="00346E1A">
            <w:pPr>
              <w:jc w:val="both"/>
              <w:rPr>
                <w:rFonts w:ascii="Times New Roman" w:hAnsi="Times New Roman" w:cs="Times New Roman"/>
              </w:rPr>
            </w:pPr>
          </w:p>
          <w:p w14:paraId="795F1A94" w14:textId="233E1F18" w:rsidR="005F4866" w:rsidRDefault="005F4866" w:rsidP="00346E1A">
            <w:pPr>
              <w:jc w:val="both"/>
              <w:rPr>
                <w:rFonts w:ascii="Times New Roman" w:hAnsi="Times New Roman" w:cs="Times New Roman"/>
              </w:rPr>
            </w:pPr>
          </w:p>
          <w:p w14:paraId="6CD2F34C" w14:textId="4AE9DB48" w:rsidR="003A5CBC" w:rsidRPr="00507858" w:rsidRDefault="003A5CBC" w:rsidP="00346E1A">
            <w:pPr>
              <w:jc w:val="both"/>
              <w:rPr>
                <w:rFonts w:ascii="Times New Roman" w:hAnsi="Times New Roman" w:cs="Times New Roman"/>
              </w:rPr>
            </w:pPr>
          </w:p>
          <w:p w14:paraId="0FD74754" w14:textId="088E273C" w:rsidR="00CE3EEB" w:rsidRPr="00507858" w:rsidRDefault="00CE3EEB" w:rsidP="00346E1A">
            <w:pPr>
              <w:jc w:val="both"/>
            </w:pPr>
            <w:r w:rsidRPr="00507858">
              <w:rPr>
                <w:rFonts w:ascii="Times New Roman" w:hAnsi="Times New Roman"/>
              </w:rPr>
              <w:t>1.</w:t>
            </w:r>
            <w:r w:rsidR="00D815FD">
              <w:rPr>
                <w:rFonts w:ascii="Times New Roman" w:hAnsi="Times New Roman" w:cs="Times New Roman"/>
              </w:rPr>
              <w:t>12</w:t>
            </w:r>
            <w:r w:rsidRPr="00507858">
              <w:rPr>
                <w:rFonts w:ascii="Times New Roman" w:hAnsi="Times New Roman"/>
              </w:rPr>
              <w:t xml:space="preserve">  </w:t>
            </w:r>
            <w:r w:rsidRPr="00507858">
              <w:rPr>
                <w:rFonts w:ascii="Times New Roman" w:hAnsi="Times New Roman"/>
              </w:rPr>
              <w:tab/>
              <w:t xml:space="preserve">Adverse Events. Site shall report adverse events and serious adverse events as directed in the Protocol and as required by laws and regulations, and in compliance with its IRB reporting obligations.  Site shall cooperate with Alexion in its efforts to follow-up on any adverse events. </w:t>
            </w:r>
          </w:p>
          <w:p w14:paraId="747A1B31" w14:textId="4BA37F74" w:rsidR="005F4866" w:rsidRDefault="00CE3EEB" w:rsidP="00346E1A">
            <w:pPr>
              <w:jc w:val="both"/>
            </w:pPr>
            <w:r w:rsidRPr="00507858">
              <w:rPr>
                <w:rFonts w:ascii="Times New Roman" w:hAnsi="Times New Roman"/>
              </w:rPr>
              <w:t>Alexion will promptly report to the Site, the Site’s IRB, and IQVIA, any finding that could affect the safety of participants, influence the conduct of the Study, or that Alexion determines could alter the Site’s IRB approval to continue the Study.</w:t>
            </w:r>
            <w:r w:rsidRPr="00507858">
              <w:rPr>
                <w:rFonts w:ascii="Times New Roman" w:hAnsi="Times New Roman" w:cs="Times New Roman"/>
              </w:rPr>
              <w:tab/>
            </w:r>
          </w:p>
          <w:p w14:paraId="3263C4BC" w14:textId="0B79D17E" w:rsidR="005F4866" w:rsidRDefault="005F4866" w:rsidP="00346E1A">
            <w:pPr>
              <w:jc w:val="both"/>
            </w:pPr>
          </w:p>
          <w:p w14:paraId="5B668E89" w14:textId="77777777" w:rsidR="00763DA1" w:rsidRDefault="00763DA1" w:rsidP="00346E1A">
            <w:pPr>
              <w:jc w:val="both"/>
            </w:pPr>
          </w:p>
          <w:p w14:paraId="0478BBCC" w14:textId="77777777" w:rsidR="005F4866" w:rsidRPr="00507858" w:rsidRDefault="005F4866" w:rsidP="00346E1A">
            <w:pPr>
              <w:jc w:val="both"/>
            </w:pPr>
          </w:p>
          <w:p w14:paraId="04AEE06B" w14:textId="7195641E" w:rsidR="00763DA1" w:rsidRDefault="00CE3EEB" w:rsidP="00346E1A">
            <w:pPr>
              <w:jc w:val="both"/>
              <w:rPr>
                <w:rFonts w:ascii="Times New Roman" w:hAnsi="Times New Roman" w:cs="Times New Roman"/>
              </w:rPr>
            </w:pPr>
            <w:r w:rsidRPr="00507858">
              <w:rPr>
                <w:rFonts w:ascii="Times New Roman" w:hAnsi="Times New Roman"/>
              </w:rPr>
              <w:t>1.</w:t>
            </w:r>
            <w:r w:rsidRPr="00507858">
              <w:rPr>
                <w:rFonts w:ascii="Times New Roman" w:hAnsi="Times New Roman" w:cs="Times New Roman"/>
              </w:rPr>
              <w:t>1</w:t>
            </w:r>
            <w:r w:rsidR="00D815FD">
              <w:rPr>
                <w:rFonts w:ascii="Times New Roman" w:hAnsi="Times New Roman" w:cs="Times New Roman"/>
              </w:rPr>
              <w:t>3</w:t>
            </w:r>
            <w:r w:rsidRPr="00507858">
              <w:rPr>
                <w:rFonts w:ascii="Times New Roman" w:hAnsi="Times New Roman"/>
              </w:rPr>
              <w:tab/>
              <w:t xml:space="preserve">Duties of Investigator. Investigator is responsible for the conduct of the Study at Institution. Without limitation, it is Investigator’s duty to review and understand the information in the Investigator’s Brochure or device labeling </w:t>
            </w:r>
            <w:r w:rsidRPr="00507858">
              <w:rPr>
                <w:rFonts w:ascii="Times New Roman" w:hAnsi="Times New Roman"/>
              </w:rPr>
              <w:lastRenderedPageBreak/>
              <w:t xml:space="preserve">instructions, to ensure that all informed consent requirements are met, to ensure that all required reviews and approvals by applicable regulatory authorities and IRBs are obtained, and to review all CRFs to ensure their accuracy and completeness.  </w:t>
            </w:r>
            <w:r w:rsidRPr="00507858">
              <w:rPr>
                <w:rFonts w:ascii="Times New Roman" w:hAnsi="Times New Roman" w:cs="Times New Roman"/>
              </w:rPr>
              <w:tab/>
              <w:t xml:space="preserve"> </w:t>
            </w:r>
          </w:p>
          <w:p w14:paraId="21934ED5" w14:textId="77777777" w:rsidR="00763DA1" w:rsidRPr="00507858" w:rsidRDefault="00763DA1" w:rsidP="00346E1A">
            <w:pPr>
              <w:jc w:val="both"/>
            </w:pPr>
          </w:p>
          <w:p w14:paraId="56E751E5" w14:textId="41ABBB54" w:rsidR="00D815FD" w:rsidRDefault="00CE3EEB" w:rsidP="00346E1A">
            <w:pPr>
              <w:jc w:val="both"/>
              <w:rPr>
                <w:rFonts w:ascii="Times New Roman" w:hAnsi="Times New Roman"/>
              </w:rPr>
            </w:pPr>
            <w:r w:rsidRPr="00507858">
              <w:rPr>
                <w:rFonts w:ascii="Times New Roman" w:hAnsi="Times New Roman"/>
              </w:rPr>
              <w:t>1.</w:t>
            </w:r>
            <w:r w:rsidRPr="00507858">
              <w:rPr>
                <w:rFonts w:ascii="Times New Roman" w:hAnsi="Times New Roman" w:cs="Times New Roman"/>
              </w:rPr>
              <w:t>1</w:t>
            </w:r>
            <w:r w:rsidR="00D815FD">
              <w:rPr>
                <w:rFonts w:ascii="Times New Roman" w:hAnsi="Times New Roman" w:cs="Times New Roman"/>
              </w:rPr>
              <w:t>4</w:t>
            </w:r>
            <w:r w:rsidRPr="00507858">
              <w:rPr>
                <w:rFonts w:ascii="Times New Roman" w:hAnsi="Times New Roman"/>
              </w:rPr>
              <w:tab/>
              <w:t xml:space="preserve">Subject Injury.  Alexion shall reimburse Institution for the direct, reasonable and necessary medical expenses incurred by Institution and not covered by third-party payors for the treatment of any physical </w:t>
            </w:r>
            <w:r w:rsidR="00FF33A7" w:rsidRPr="00507858">
              <w:rPr>
                <w:rFonts w:ascii="Times New Roman" w:hAnsi="Times New Roman"/>
              </w:rPr>
              <w:t>injury.</w:t>
            </w:r>
            <w:r w:rsidRPr="00507858">
              <w:rPr>
                <w:rFonts w:ascii="Times New Roman" w:hAnsi="Times New Roman"/>
              </w:rPr>
              <w:t xml:space="preserve"> </w:t>
            </w:r>
          </w:p>
          <w:p w14:paraId="1C5755C9" w14:textId="77777777" w:rsidR="00763DA1" w:rsidRDefault="00763DA1" w:rsidP="00346E1A">
            <w:pPr>
              <w:jc w:val="both"/>
              <w:rPr>
                <w:rFonts w:ascii="Times New Roman" w:hAnsi="Times New Roman"/>
              </w:rPr>
            </w:pPr>
          </w:p>
          <w:p w14:paraId="166B6D81" w14:textId="77777777" w:rsidR="00D815FD" w:rsidRDefault="00D815FD" w:rsidP="00346E1A">
            <w:pPr>
              <w:jc w:val="both"/>
              <w:rPr>
                <w:rFonts w:ascii="Times New Roman" w:hAnsi="Times New Roman"/>
              </w:rPr>
            </w:pPr>
          </w:p>
          <w:p w14:paraId="6E3F5974" w14:textId="3BC42866" w:rsidR="00D815FD" w:rsidRPr="00763DA1" w:rsidRDefault="00CE3EEB" w:rsidP="00763DA1">
            <w:pPr>
              <w:pStyle w:val="Odstavecseseznamem"/>
              <w:numPr>
                <w:ilvl w:val="0"/>
                <w:numId w:val="4"/>
              </w:numPr>
              <w:spacing w:after="0" w:line="240" w:lineRule="auto"/>
              <w:jc w:val="both"/>
              <w:rPr>
                <w:rFonts w:ascii="Times New Roman" w:hAnsi="Times New Roman"/>
              </w:rPr>
            </w:pPr>
            <w:r w:rsidRPr="00763DA1">
              <w:rPr>
                <w:rFonts w:ascii="Times New Roman" w:hAnsi="Times New Roman"/>
              </w:rPr>
              <w:t xml:space="preserve">due to an adverse reaction to the drug or </w:t>
            </w:r>
          </w:p>
          <w:p w14:paraId="7DE45600" w14:textId="77777777" w:rsidR="00763DA1" w:rsidRPr="00763DA1" w:rsidRDefault="00763DA1" w:rsidP="00763DA1">
            <w:pPr>
              <w:pStyle w:val="Odstavecseseznamem"/>
              <w:spacing w:after="0" w:line="240" w:lineRule="auto"/>
              <w:jc w:val="both"/>
              <w:rPr>
                <w:rFonts w:ascii="Times New Roman" w:hAnsi="Times New Roman"/>
              </w:rPr>
            </w:pPr>
          </w:p>
          <w:p w14:paraId="7236E0E2" w14:textId="77777777" w:rsidR="00D815FD" w:rsidRDefault="00D815FD" w:rsidP="00346E1A">
            <w:pPr>
              <w:jc w:val="both"/>
              <w:rPr>
                <w:rFonts w:ascii="Times New Roman" w:hAnsi="Times New Roman"/>
              </w:rPr>
            </w:pPr>
          </w:p>
          <w:p w14:paraId="11D9B5D8" w14:textId="42592D97" w:rsidR="00CE3EEB" w:rsidRPr="00507858" w:rsidRDefault="00CE3EEB" w:rsidP="00346E1A">
            <w:pPr>
              <w:jc w:val="both"/>
            </w:pPr>
            <w:r w:rsidRPr="00507858">
              <w:rPr>
                <w:rFonts w:ascii="Times New Roman" w:hAnsi="Times New Roman"/>
              </w:rPr>
              <w:t xml:space="preserve">(b) caused by treatment or procedures required by the Protocol that the Study subject would not have received if not for the subject’s participation in the Study, except to the extent that such injury is caused by: </w:t>
            </w:r>
          </w:p>
          <w:p w14:paraId="6821CBAD" w14:textId="3B289274" w:rsidR="00CE3EEB" w:rsidRPr="00507858" w:rsidRDefault="00D815FD" w:rsidP="00346E1A">
            <w:pPr>
              <w:jc w:val="both"/>
            </w:pPr>
            <w:r>
              <w:rPr>
                <w:rFonts w:ascii="Times New Roman" w:hAnsi="Times New Roman"/>
              </w:rPr>
              <w:tab/>
            </w:r>
            <w:r w:rsidR="00CE3EEB" w:rsidRPr="00507858">
              <w:rPr>
                <w:rFonts w:ascii="Times New Roman" w:hAnsi="Times New Roman"/>
              </w:rPr>
              <w:t>(i)</w:t>
            </w:r>
            <w:r w:rsidR="00CE3EEB" w:rsidRPr="00507858">
              <w:rPr>
                <w:rFonts w:ascii="Times New Roman" w:hAnsi="Times New Roman"/>
              </w:rPr>
              <w:tab/>
              <w:t xml:space="preserve">failure by Institution, Investigator or any of their respective personnel to comply with this Agreement, the Protocol, any written instructions of Alexion concerning the Study, or any Applicable Law issued by any regulatory authority, or </w:t>
            </w:r>
          </w:p>
          <w:p w14:paraId="2D8A9D07" w14:textId="5A0FF718" w:rsidR="00D815FD" w:rsidRDefault="00D815FD" w:rsidP="00346E1A">
            <w:pPr>
              <w:jc w:val="both"/>
              <w:rPr>
                <w:rFonts w:ascii="Times New Roman" w:hAnsi="Times New Roman"/>
              </w:rPr>
            </w:pPr>
          </w:p>
          <w:p w14:paraId="738F8C21" w14:textId="689DF8FE" w:rsidR="00CE3EEB" w:rsidRPr="00507858" w:rsidRDefault="00D815FD" w:rsidP="00346E1A">
            <w:pPr>
              <w:jc w:val="both"/>
            </w:pPr>
            <w:r>
              <w:rPr>
                <w:rFonts w:ascii="Times New Roman" w:hAnsi="Times New Roman"/>
              </w:rPr>
              <w:tab/>
            </w:r>
            <w:r w:rsidR="00CE3EEB" w:rsidRPr="00507858">
              <w:rPr>
                <w:rFonts w:ascii="Times New Roman" w:hAnsi="Times New Roman"/>
              </w:rPr>
              <w:t>(ii)</w:t>
            </w:r>
            <w:r w:rsidR="00CE3EEB" w:rsidRPr="00507858">
              <w:rPr>
                <w:rFonts w:ascii="Times New Roman" w:hAnsi="Times New Roman"/>
              </w:rPr>
              <w:tab/>
              <w:t xml:space="preserve">negligence or willful misconduct by Institution, Investigator or any of their respective personnel or </w:t>
            </w:r>
          </w:p>
          <w:p w14:paraId="0CCE6472" w14:textId="5E081606" w:rsidR="00D815FD" w:rsidRDefault="00D815FD" w:rsidP="00346E1A">
            <w:pPr>
              <w:jc w:val="both"/>
              <w:rPr>
                <w:rFonts w:ascii="Times New Roman" w:hAnsi="Times New Roman"/>
              </w:rPr>
            </w:pPr>
          </w:p>
          <w:p w14:paraId="64FFB77C" w14:textId="090D23B3" w:rsidR="00CE3EEB" w:rsidRDefault="00D815FD" w:rsidP="00346E1A">
            <w:pPr>
              <w:jc w:val="both"/>
              <w:rPr>
                <w:rFonts w:ascii="Times New Roman" w:hAnsi="Times New Roman"/>
              </w:rPr>
            </w:pPr>
            <w:r>
              <w:rPr>
                <w:rFonts w:ascii="Times New Roman" w:hAnsi="Times New Roman"/>
              </w:rPr>
              <w:tab/>
            </w:r>
            <w:r w:rsidR="00CE3EEB" w:rsidRPr="00507858">
              <w:rPr>
                <w:rFonts w:ascii="Times New Roman" w:hAnsi="Times New Roman"/>
              </w:rPr>
              <w:t>(iii)</w:t>
            </w:r>
            <w:r w:rsidR="00CE3EEB" w:rsidRPr="00507858">
              <w:rPr>
                <w:rFonts w:ascii="Times New Roman" w:hAnsi="Times New Roman"/>
              </w:rPr>
              <w:tab/>
              <w:t>failure of the Study subject to follow the reasonable instructions of the Investigator relating to the requirements of the Study.</w:t>
            </w:r>
          </w:p>
          <w:p w14:paraId="2CCD6D8B" w14:textId="77777777" w:rsidR="005F4866" w:rsidRPr="00507858" w:rsidRDefault="005F4866" w:rsidP="00346E1A">
            <w:pPr>
              <w:jc w:val="both"/>
            </w:pPr>
          </w:p>
          <w:p w14:paraId="412F06A9" w14:textId="77777777" w:rsidR="00CE3EEB" w:rsidRPr="00507858" w:rsidRDefault="00CE3EEB" w:rsidP="00346E1A">
            <w:pPr>
              <w:jc w:val="both"/>
            </w:pPr>
            <w:r w:rsidRPr="00507858">
              <w:rPr>
                <w:rFonts w:ascii="Times New Roman" w:hAnsi="Times New Roman"/>
              </w:rPr>
              <w:t xml:space="preserve"> </w:t>
            </w:r>
          </w:p>
          <w:p w14:paraId="441F497A" w14:textId="14F1995C" w:rsidR="00CE3EEB" w:rsidRDefault="00CE3EEB" w:rsidP="00346E1A">
            <w:pPr>
              <w:jc w:val="both"/>
              <w:rPr>
                <w:rFonts w:ascii="Times New Roman" w:hAnsi="Times New Roman"/>
              </w:rPr>
            </w:pPr>
            <w:r w:rsidRPr="00507858">
              <w:rPr>
                <w:rFonts w:ascii="Times New Roman" w:hAnsi="Times New Roman"/>
              </w:rPr>
              <w:t xml:space="preserve">Alexion’s liability to reimburse the Institution under this provision shall not be limited to the amount payable under any insurance required to be carried by Alexion but shall extend to the full amount </w:t>
            </w:r>
            <w:r w:rsidR="00FF33A7" w:rsidRPr="00507858">
              <w:rPr>
                <w:rFonts w:ascii="Times New Roman" w:hAnsi="Times New Roman"/>
              </w:rPr>
              <w:t>of the</w:t>
            </w:r>
            <w:r w:rsidRPr="00507858">
              <w:rPr>
                <w:rFonts w:ascii="Times New Roman" w:hAnsi="Times New Roman"/>
              </w:rPr>
              <w:t xml:space="preserve"> Institution’s actual damages described in the paragraph above in the amount of subject’s claim or of subject's legal representative's claim successfully claimed under Czech legal order. </w:t>
            </w:r>
          </w:p>
          <w:p w14:paraId="586CD95D" w14:textId="62DBA285" w:rsidR="00763DA1" w:rsidRDefault="00763DA1" w:rsidP="00346E1A">
            <w:pPr>
              <w:jc w:val="both"/>
              <w:rPr>
                <w:rFonts w:ascii="Times New Roman" w:hAnsi="Times New Roman"/>
              </w:rPr>
            </w:pPr>
          </w:p>
          <w:p w14:paraId="1EF6AB13" w14:textId="780DBACF" w:rsidR="00763DA1" w:rsidRDefault="00763DA1" w:rsidP="00346E1A">
            <w:pPr>
              <w:jc w:val="both"/>
              <w:rPr>
                <w:rFonts w:ascii="Times New Roman" w:hAnsi="Times New Roman"/>
              </w:rPr>
            </w:pPr>
          </w:p>
          <w:p w14:paraId="41C49F45" w14:textId="77777777" w:rsidR="00763DA1" w:rsidRPr="00507858" w:rsidRDefault="00763DA1" w:rsidP="00346E1A">
            <w:pPr>
              <w:jc w:val="both"/>
            </w:pPr>
          </w:p>
          <w:p w14:paraId="7F529D1E" w14:textId="77777777" w:rsidR="00CE3EEB" w:rsidRPr="00507858" w:rsidRDefault="00CE3EEB" w:rsidP="00346E1A">
            <w:pPr>
              <w:jc w:val="both"/>
            </w:pPr>
            <w:r w:rsidRPr="00507858">
              <w:rPr>
                <w:rFonts w:ascii="Times New Roman" w:hAnsi="Times New Roman"/>
              </w:rPr>
              <w:t>Institution shall not be entitled to such reimbursement according to the previous paragraph if:</w:t>
            </w:r>
          </w:p>
          <w:p w14:paraId="5A577A62" w14:textId="77777777" w:rsidR="00D815FD" w:rsidRDefault="00D815FD" w:rsidP="00346E1A">
            <w:pPr>
              <w:jc w:val="both"/>
              <w:rPr>
                <w:rFonts w:ascii="Times New Roman" w:hAnsi="Times New Roman"/>
              </w:rPr>
            </w:pPr>
          </w:p>
          <w:p w14:paraId="1F6272E6" w14:textId="58697B66" w:rsidR="00CE3EEB" w:rsidRPr="00507858" w:rsidRDefault="00CE3EEB" w:rsidP="00346E1A">
            <w:pPr>
              <w:jc w:val="both"/>
            </w:pPr>
            <w:r w:rsidRPr="00507858">
              <w:rPr>
                <w:rFonts w:ascii="Times New Roman" w:hAnsi="Times New Roman"/>
              </w:rPr>
              <w:lastRenderedPageBreak/>
              <w:t>(a)</w:t>
            </w:r>
            <w:r w:rsidRPr="00507858">
              <w:rPr>
                <w:rFonts w:ascii="Times New Roman" w:hAnsi="Times New Roman"/>
              </w:rPr>
              <w:tab/>
              <w:t xml:space="preserve">The injury of the subject (including death) has been caused by willful act, negligence, wrongful conduct or breach of any obligation stipulated for the Institution or the Investigator by legal guideline or by this Agreement including all its </w:t>
            </w:r>
            <w:r w:rsidR="00FF33A7" w:rsidRPr="00507858">
              <w:rPr>
                <w:rFonts w:ascii="Times New Roman" w:hAnsi="Times New Roman"/>
              </w:rPr>
              <w:t>appendices.</w:t>
            </w:r>
          </w:p>
          <w:p w14:paraId="5F9EBC45" w14:textId="2F1EEE83" w:rsidR="00D815FD" w:rsidRDefault="00D815FD" w:rsidP="00346E1A">
            <w:pPr>
              <w:jc w:val="both"/>
              <w:rPr>
                <w:rFonts w:ascii="Times New Roman" w:hAnsi="Times New Roman"/>
              </w:rPr>
            </w:pPr>
          </w:p>
          <w:p w14:paraId="50B0E644" w14:textId="77777777" w:rsidR="00763DA1" w:rsidRDefault="00763DA1" w:rsidP="00346E1A">
            <w:pPr>
              <w:jc w:val="both"/>
              <w:rPr>
                <w:rFonts w:ascii="Times New Roman" w:hAnsi="Times New Roman"/>
              </w:rPr>
            </w:pPr>
          </w:p>
          <w:p w14:paraId="1EDEA3B8" w14:textId="607F3489" w:rsidR="00CE3EEB" w:rsidRPr="00763DA1" w:rsidRDefault="00CE3EEB" w:rsidP="00763DA1">
            <w:pPr>
              <w:pStyle w:val="Odstavecseseznamem"/>
              <w:numPr>
                <w:ilvl w:val="0"/>
                <w:numId w:val="4"/>
              </w:numPr>
              <w:spacing w:after="0" w:line="240" w:lineRule="auto"/>
              <w:jc w:val="both"/>
              <w:rPr>
                <w:rFonts w:ascii="Times New Roman" w:hAnsi="Times New Roman"/>
              </w:rPr>
            </w:pPr>
            <w:r w:rsidRPr="00763DA1">
              <w:rPr>
                <w:rFonts w:ascii="Times New Roman" w:hAnsi="Times New Roman"/>
              </w:rPr>
              <w:t>The Institution fails to notify Alexion in writing within twenty (20) working days of the date the Institution became aware of the claim for damages having been made. The notice shall be sent by registered post to Alexion.</w:t>
            </w:r>
          </w:p>
          <w:p w14:paraId="6B16B088" w14:textId="77777777" w:rsidR="00763DA1" w:rsidRPr="00507858" w:rsidRDefault="00763DA1" w:rsidP="00763DA1">
            <w:pPr>
              <w:pStyle w:val="Odstavecseseznamem"/>
              <w:spacing w:after="0" w:line="240" w:lineRule="auto"/>
              <w:jc w:val="both"/>
            </w:pPr>
          </w:p>
          <w:p w14:paraId="4E23FEBF" w14:textId="77777777" w:rsidR="00D815FD" w:rsidRDefault="00D815FD" w:rsidP="00346E1A">
            <w:pPr>
              <w:jc w:val="both"/>
              <w:rPr>
                <w:rFonts w:ascii="Times New Roman" w:hAnsi="Times New Roman"/>
              </w:rPr>
            </w:pPr>
          </w:p>
          <w:p w14:paraId="5E3B8C3B" w14:textId="4DD9CEB6" w:rsidR="00CE3EEB" w:rsidRPr="00507858" w:rsidRDefault="00CE3EEB" w:rsidP="00346E1A">
            <w:pPr>
              <w:jc w:val="both"/>
            </w:pPr>
            <w:r w:rsidRPr="00507858">
              <w:rPr>
                <w:rFonts w:ascii="Times New Roman" w:hAnsi="Times New Roman"/>
              </w:rPr>
              <w:t>(c)</w:t>
            </w:r>
            <w:r w:rsidRPr="00507858">
              <w:rPr>
                <w:rFonts w:ascii="Times New Roman" w:hAnsi="Times New Roman"/>
              </w:rPr>
              <w:tab/>
              <w:t xml:space="preserve">Upon Alexion’s request the Institution has not permitted Alexion to take a </w:t>
            </w:r>
            <w:r w:rsidR="00FF33A7" w:rsidRPr="00507858">
              <w:rPr>
                <w:rFonts w:ascii="Times New Roman" w:hAnsi="Times New Roman"/>
              </w:rPr>
              <w:t>part negotiation</w:t>
            </w:r>
            <w:r w:rsidRPr="00507858">
              <w:rPr>
                <w:rFonts w:ascii="Times New Roman" w:hAnsi="Times New Roman"/>
              </w:rPr>
              <w:t xml:space="preserve"> (including negotiations out of court) concerning the claim which may result in a legal suit at law;</w:t>
            </w:r>
          </w:p>
          <w:p w14:paraId="6BDA7411" w14:textId="77777777" w:rsidR="00D815FD" w:rsidRDefault="00D815FD" w:rsidP="00346E1A">
            <w:pPr>
              <w:jc w:val="both"/>
              <w:rPr>
                <w:rFonts w:ascii="Times New Roman" w:hAnsi="Times New Roman"/>
              </w:rPr>
            </w:pPr>
          </w:p>
          <w:p w14:paraId="2D7F8ABA" w14:textId="6B425C43" w:rsidR="00CE3EEB" w:rsidRPr="00507858" w:rsidRDefault="00CE3EEB" w:rsidP="00346E1A">
            <w:pPr>
              <w:jc w:val="both"/>
            </w:pPr>
            <w:r w:rsidRPr="00507858">
              <w:rPr>
                <w:rFonts w:ascii="Times New Roman" w:hAnsi="Times New Roman"/>
              </w:rPr>
              <w:t>(d)</w:t>
            </w:r>
            <w:r w:rsidRPr="00507858">
              <w:rPr>
                <w:rFonts w:ascii="Times New Roman" w:hAnsi="Times New Roman"/>
              </w:rPr>
              <w:tab/>
              <w:t>The Institution has recognized the claim without obtaining Alexion’s prior written consent to such recognition.</w:t>
            </w:r>
            <w:r w:rsidRPr="00507858">
              <w:rPr>
                <w:rFonts w:ascii="Times New Roman" w:hAnsi="Times New Roman" w:cs="Times New Roman"/>
              </w:rPr>
              <w:tab/>
            </w:r>
          </w:p>
          <w:p w14:paraId="26908C07" w14:textId="4F4F0BED" w:rsidR="005843C0" w:rsidRPr="00763DA1" w:rsidRDefault="00D815FD" w:rsidP="00763DA1">
            <w:pPr>
              <w:pStyle w:val="Alexion"/>
              <w:spacing w:after="120"/>
              <w:contextualSpacing w:val="0"/>
              <w:rPr>
                <w:color w:val="auto"/>
              </w:rPr>
            </w:pPr>
            <w:r>
              <w:rPr>
                <w:color w:val="auto"/>
              </w:rPr>
              <w:t>(e)</w:t>
            </w:r>
            <w:r w:rsidRPr="00D815FD">
              <w:rPr>
                <w:color w:val="auto"/>
              </w:rPr>
              <w:tab/>
              <w:t xml:space="preserve">Institution acknowledges and agrees that it shall be responsible for Institution's, Investigator and any of their respective personnel negligence or </w:t>
            </w:r>
            <w:r w:rsidR="00FF33A7" w:rsidRPr="00D815FD">
              <w:rPr>
                <w:color w:val="auto"/>
              </w:rPr>
              <w:t>willful</w:t>
            </w:r>
            <w:r w:rsidRPr="00D815FD">
              <w:rPr>
                <w:color w:val="auto"/>
              </w:rPr>
              <w:t xml:space="preserve"> misconduct and will indemnify and hold harmless Sponsor and CRO from any losses suffered as a result of the third-party claims resulting from the negligence or </w:t>
            </w:r>
            <w:r w:rsidR="00FF33A7" w:rsidRPr="00D815FD">
              <w:rPr>
                <w:color w:val="auto"/>
              </w:rPr>
              <w:t>willful</w:t>
            </w:r>
            <w:r w:rsidRPr="00D815FD">
              <w:rPr>
                <w:color w:val="auto"/>
              </w:rPr>
              <w:t xml:space="preserve"> misconduct of the Institution, Investigator and any of their respective personnel</w:t>
            </w:r>
          </w:p>
          <w:p w14:paraId="70FB08B8" w14:textId="77777777" w:rsidR="005843C0" w:rsidRDefault="005843C0" w:rsidP="00346E1A">
            <w:pPr>
              <w:jc w:val="both"/>
              <w:rPr>
                <w:rFonts w:ascii="Times New Roman" w:hAnsi="Times New Roman" w:cs="Times New Roman"/>
              </w:rPr>
            </w:pPr>
          </w:p>
          <w:p w14:paraId="1CC8A421" w14:textId="1258BA98" w:rsidR="005F4866" w:rsidRPr="005F4866" w:rsidRDefault="00CE3EEB" w:rsidP="00346E1A">
            <w:pPr>
              <w:jc w:val="both"/>
              <w:rPr>
                <w:rFonts w:ascii="Times New Roman" w:hAnsi="Times New Roman" w:cs="Times New Roman"/>
              </w:rPr>
            </w:pPr>
            <w:r w:rsidRPr="00507858">
              <w:rPr>
                <w:rFonts w:ascii="Times New Roman" w:hAnsi="Times New Roman" w:cs="Times New Roman"/>
              </w:rPr>
              <w:t>2.  Payment</w:t>
            </w:r>
          </w:p>
          <w:p w14:paraId="28990713" w14:textId="3F248AD5" w:rsidR="00CE3EEB" w:rsidRPr="00507858" w:rsidRDefault="008279D2" w:rsidP="00346E1A">
            <w:pPr>
              <w:jc w:val="both"/>
              <w:rPr>
                <w:rFonts w:ascii="Times New Roman" w:hAnsi="Times New Roman" w:cs="Times New Roman"/>
              </w:rPr>
            </w:pPr>
            <w:r>
              <w:rPr>
                <w:rFonts w:ascii="Times New Roman" w:hAnsi="Times New Roman" w:cs="Times New Roman"/>
              </w:rPr>
              <w:t xml:space="preserve">2.1 </w:t>
            </w:r>
            <w:r w:rsidR="00CE3EEB" w:rsidRPr="00507858">
              <w:rPr>
                <w:rFonts w:ascii="Times New Roman" w:hAnsi="Times New Roman" w:cs="Times New Roman"/>
              </w:rPr>
              <w:t xml:space="preserve">In full consideration for the proper performance of the Study in strict adherence to the Protocol, </w:t>
            </w:r>
            <w:bookmarkStart w:id="2" w:name="_Hlk23020689"/>
            <w:r w:rsidR="00CE3EEB" w:rsidRPr="00507858">
              <w:rPr>
                <w:rFonts w:ascii="Times New Roman" w:hAnsi="Times New Roman" w:cs="Times New Roman"/>
              </w:rPr>
              <w:t>IQVIA , will administer payment to</w:t>
            </w:r>
            <w:bookmarkEnd w:id="2"/>
            <w:r w:rsidR="00CE3EEB" w:rsidRPr="00507858">
              <w:rPr>
                <w:rFonts w:ascii="Times New Roman" w:hAnsi="Times New Roman" w:cs="Times New Roman"/>
              </w:rPr>
              <w:t xml:space="preserve"> Site as set forth in, and in compliance with, the budget and payment schedule set forth in Exhibit A (the “Budget”), </w:t>
            </w:r>
            <w:r w:rsidR="00CE3EEB" w:rsidRPr="00507858">
              <w:rPr>
                <w:rFonts w:ascii="Times New Roman" w:hAnsi="Times New Roman"/>
              </w:rPr>
              <w:t>with the last payment be</w:t>
            </w:r>
            <w:r w:rsidR="00CE3EEB" w:rsidRPr="00507858">
              <w:rPr>
                <w:rFonts w:ascii="Times New Roman" w:hAnsi="Times New Roman" w:cs="Times New Roman"/>
              </w:rPr>
              <w:t>ing made after Site completes all of its obligations under this Agreement and the Protocol and IQVIA receives all properly completed CRFs and, if requested, all other Confidential Information (as defined below). Neither Institution nor Investigator shall, under any circumstances, submit any invoice or charges to any patient, Medicare, Medicaid or other government program, insurer or any other person for payment with respect to the Drug or performance of the Study.</w:t>
            </w:r>
          </w:p>
          <w:p w14:paraId="11B1344E" w14:textId="3FDD9C02" w:rsidR="00CE3EEB" w:rsidRDefault="00CE3EEB" w:rsidP="00346E1A">
            <w:pPr>
              <w:jc w:val="both"/>
              <w:rPr>
                <w:rFonts w:ascii="Times New Roman" w:hAnsi="Times New Roman" w:cs="Times New Roman"/>
              </w:rPr>
            </w:pPr>
            <w:r w:rsidRPr="00507858">
              <w:rPr>
                <w:rFonts w:ascii="Times New Roman" w:hAnsi="Times New Roman"/>
              </w:rPr>
              <w:t xml:space="preserve">The estimated value of financial payment under this Agreement shall be </w:t>
            </w:r>
            <w:r w:rsidRPr="00190330">
              <w:rPr>
                <w:rFonts w:ascii="Times New Roman" w:hAnsi="Times New Roman"/>
              </w:rPr>
              <w:t xml:space="preserve">approximately </w:t>
            </w:r>
            <w:r w:rsidR="00593E57">
              <w:rPr>
                <w:rFonts w:ascii="Times New Roman" w:hAnsi="Times New Roman"/>
              </w:rPr>
              <w:t>CZK 130,369.00</w:t>
            </w:r>
            <w:r w:rsidRPr="00507858">
              <w:rPr>
                <w:rFonts w:ascii="Times New Roman" w:hAnsi="Times New Roman" w:cs="Times New Roman"/>
              </w:rPr>
              <w:tab/>
            </w:r>
          </w:p>
          <w:p w14:paraId="4F8C1424" w14:textId="449D2AEF" w:rsidR="008279D2" w:rsidRDefault="008279D2" w:rsidP="00346E1A">
            <w:pPr>
              <w:jc w:val="both"/>
              <w:rPr>
                <w:rFonts w:ascii="Times New Roman" w:hAnsi="Times New Roman" w:cs="Times New Roman"/>
              </w:rPr>
            </w:pPr>
          </w:p>
          <w:p w14:paraId="5C84DDC0" w14:textId="7E8598D4" w:rsidR="008279D2" w:rsidRPr="00507858" w:rsidRDefault="008279D2" w:rsidP="00346E1A">
            <w:pPr>
              <w:jc w:val="both"/>
              <w:rPr>
                <w:rFonts w:ascii="Times New Roman" w:hAnsi="Times New Roman" w:cs="Times New Roman"/>
              </w:rPr>
            </w:pPr>
            <w:r>
              <w:rPr>
                <w:rFonts w:ascii="Times New Roman" w:hAnsi="Times New Roman" w:cs="Times New Roman"/>
              </w:rPr>
              <w:lastRenderedPageBreak/>
              <w:t xml:space="preserve">2.2 Alexion/IQVIA will enter into a contract with the Investigator (and, if applicable, with members of the study team) for activities related to the Study beyond the scope of activities for which the Institution is responsible under this contract. The contract stipulates, among other things, the remuneration of the Investigator (or members of the study team) for the performance of these activities. Alexion/IQVIA acknowledges that the amount of remuneration must be in accordance with the internal regulations of the Institution for the entire duration of the Study for which the Investigator is responsible. Alexion/IQVIA declares that, with the exception of the agreement set out above, it will not enter into any other contract with any employee of the Institution regarding the Study.  </w:t>
            </w:r>
          </w:p>
          <w:p w14:paraId="02E025CC" w14:textId="77777777" w:rsidR="00D815FD" w:rsidRDefault="00D815FD" w:rsidP="00346E1A">
            <w:pPr>
              <w:jc w:val="both"/>
              <w:rPr>
                <w:rFonts w:ascii="Times New Roman" w:hAnsi="Times New Roman" w:cs="Times New Roman"/>
              </w:rPr>
            </w:pPr>
          </w:p>
          <w:p w14:paraId="563043FD" w14:textId="63108ED2" w:rsidR="00CE3EEB" w:rsidRDefault="00CE3EEB" w:rsidP="00346E1A">
            <w:pPr>
              <w:jc w:val="both"/>
              <w:rPr>
                <w:rFonts w:ascii="Times New Roman" w:hAnsi="Times New Roman" w:cs="Times New Roman"/>
              </w:rPr>
            </w:pPr>
            <w:r w:rsidRPr="00507858">
              <w:rPr>
                <w:rFonts w:ascii="Times New Roman" w:hAnsi="Times New Roman" w:cs="Times New Roman"/>
              </w:rPr>
              <w:t>3.  Medical and Study Records</w:t>
            </w:r>
          </w:p>
          <w:p w14:paraId="0D43F073" w14:textId="77777777" w:rsidR="00D815FD" w:rsidRPr="00507858" w:rsidRDefault="00D815FD" w:rsidP="00346E1A">
            <w:pPr>
              <w:jc w:val="both"/>
              <w:rPr>
                <w:rFonts w:ascii="Times New Roman" w:hAnsi="Times New Roman" w:cs="Times New Roman"/>
              </w:rPr>
            </w:pPr>
          </w:p>
          <w:p w14:paraId="14AD2ED5" w14:textId="6B35F8BB" w:rsidR="00CE3EEB" w:rsidRDefault="00CE3EEB" w:rsidP="00346E1A">
            <w:pPr>
              <w:jc w:val="both"/>
              <w:rPr>
                <w:rFonts w:ascii="Times New Roman" w:hAnsi="Times New Roman" w:cs="Times New Roman"/>
              </w:rPr>
            </w:pPr>
            <w:r w:rsidRPr="00507858">
              <w:rPr>
                <w:rFonts w:ascii="Times New Roman" w:hAnsi="Times New Roman" w:cs="Times New Roman"/>
              </w:rPr>
              <w:t>3.1</w:t>
            </w:r>
            <w:r w:rsidRPr="00507858">
              <w:rPr>
                <w:rFonts w:ascii="Times New Roman" w:hAnsi="Times New Roman" w:cs="Times New Roman"/>
              </w:rPr>
              <w:tab/>
            </w:r>
            <w:r w:rsidRPr="00507858">
              <w:rPr>
                <w:rFonts w:ascii="Times New Roman" w:hAnsi="Times New Roman"/>
              </w:rPr>
              <w:t>Medical Records</w:t>
            </w:r>
            <w:r w:rsidRPr="00507858">
              <w:rPr>
                <w:rFonts w:ascii="Times New Roman" w:hAnsi="Times New Roman" w:cs="Times New Roman"/>
              </w:rPr>
              <w:t>.  Site shall own all right, title and interest in and to the medical records kept by Site with respect to Study subjects (“Medical Records”) but excluding the Study Records (as defined below). Subject to the applicable ICFs, IQVIA and Alexion shall have the right to access, use and disclose the Medical Records for the conduct of the Study.</w:t>
            </w:r>
            <w:r w:rsidRPr="00507858">
              <w:rPr>
                <w:rFonts w:ascii="Times New Roman" w:hAnsi="Times New Roman" w:cs="Times New Roman"/>
              </w:rPr>
              <w:tab/>
            </w:r>
          </w:p>
          <w:p w14:paraId="10940A82" w14:textId="77777777" w:rsidR="00190330" w:rsidRDefault="00190330" w:rsidP="00346E1A">
            <w:pPr>
              <w:jc w:val="both"/>
              <w:rPr>
                <w:rFonts w:ascii="Times New Roman" w:hAnsi="Times New Roman" w:cs="Times New Roman"/>
              </w:rPr>
            </w:pPr>
          </w:p>
          <w:p w14:paraId="444BEF2C" w14:textId="77777777" w:rsidR="00D815FD" w:rsidRPr="00507858" w:rsidRDefault="00D815FD" w:rsidP="00346E1A">
            <w:pPr>
              <w:jc w:val="both"/>
              <w:rPr>
                <w:rFonts w:ascii="Times New Roman" w:hAnsi="Times New Roman" w:cs="Times New Roman"/>
              </w:rPr>
            </w:pPr>
          </w:p>
          <w:p w14:paraId="2C7D4440" w14:textId="1A63D859" w:rsidR="00D43D8A" w:rsidRDefault="00CE3EEB" w:rsidP="00346E1A">
            <w:pPr>
              <w:jc w:val="both"/>
              <w:rPr>
                <w:rFonts w:ascii="Times New Roman" w:hAnsi="Times New Roman" w:cs="Times New Roman"/>
              </w:rPr>
            </w:pPr>
            <w:r w:rsidRPr="00507858">
              <w:rPr>
                <w:rFonts w:ascii="Times New Roman" w:hAnsi="Times New Roman" w:cs="Times New Roman"/>
              </w:rPr>
              <w:t>3.2</w:t>
            </w:r>
            <w:r w:rsidRPr="00507858">
              <w:rPr>
                <w:rFonts w:ascii="Times New Roman" w:hAnsi="Times New Roman" w:cs="Times New Roman"/>
              </w:rPr>
              <w:tab/>
            </w:r>
            <w:r w:rsidRPr="00507858">
              <w:rPr>
                <w:rFonts w:ascii="Times New Roman" w:hAnsi="Times New Roman"/>
              </w:rPr>
              <w:t>Study Records</w:t>
            </w:r>
            <w:r w:rsidRPr="00507858">
              <w:rPr>
                <w:rFonts w:ascii="Times New Roman" w:hAnsi="Times New Roman" w:cs="Times New Roman"/>
              </w:rPr>
              <w:t xml:space="preserve">.  Alexion shall own all right, title and interest in and to all records, results, data, forms, correspondence and other information and documents, including eCRF/CRFs and any photographs, videos, films and other recorded images, including without limitations x-rays, MRI, CT, ultrasound and other scans, collected or created in connection with the Study (collectively, the “Study Records”). Site hereby assign to Alexion all of their right, title and interest, including all intellectual property rights in and to the Study Records. The Study Records shall be deemed Confidential Information, provided that Site shall have the right to </w:t>
            </w:r>
          </w:p>
          <w:p w14:paraId="036F8DE0" w14:textId="77777777" w:rsidR="00190330" w:rsidRDefault="00190330" w:rsidP="00346E1A">
            <w:pPr>
              <w:jc w:val="both"/>
              <w:rPr>
                <w:rFonts w:ascii="Times New Roman" w:hAnsi="Times New Roman" w:cs="Times New Roman"/>
              </w:rPr>
            </w:pPr>
          </w:p>
          <w:p w14:paraId="6875641A" w14:textId="77777777" w:rsidR="00D43D8A" w:rsidRDefault="00D43D8A" w:rsidP="00346E1A">
            <w:pPr>
              <w:jc w:val="both"/>
              <w:rPr>
                <w:rFonts w:ascii="Times New Roman" w:hAnsi="Times New Roman" w:cs="Times New Roman"/>
              </w:rPr>
            </w:pPr>
          </w:p>
          <w:p w14:paraId="235DB0E6" w14:textId="77777777" w:rsidR="00D43D8A" w:rsidRDefault="00CE3EEB" w:rsidP="00346E1A">
            <w:pPr>
              <w:jc w:val="both"/>
              <w:rPr>
                <w:rFonts w:ascii="Times New Roman" w:hAnsi="Times New Roman" w:cs="Times New Roman"/>
              </w:rPr>
            </w:pPr>
            <w:r w:rsidRPr="00507858">
              <w:rPr>
                <w:rFonts w:ascii="Times New Roman" w:hAnsi="Times New Roman" w:cs="Times New Roman"/>
              </w:rPr>
              <w:t xml:space="preserve">(a) use the Study Records as necessary in order to perform the Study, and </w:t>
            </w:r>
          </w:p>
          <w:p w14:paraId="63521239" w14:textId="77777777" w:rsidR="00D43D8A" w:rsidRDefault="00D43D8A" w:rsidP="00346E1A">
            <w:pPr>
              <w:jc w:val="both"/>
              <w:rPr>
                <w:rFonts w:ascii="Times New Roman" w:hAnsi="Times New Roman" w:cs="Times New Roman"/>
              </w:rPr>
            </w:pPr>
          </w:p>
          <w:p w14:paraId="3ECDD564" w14:textId="16D42311" w:rsidR="005F4866" w:rsidRDefault="00CE3EEB" w:rsidP="00346E1A">
            <w:pPr>
              <w:jc w:val="both"/>
              <w:rPr>
                <w:rFonts w:ascii="Times New Roman" w:hAnsi="Times New Roman" w:cs="Times New Roman"/>
              </w:rPr>
            </w:pPr>
            <w:r w:rsidRPr="00507858">
              <w:rPr>
                <w:rFonts w:ascii="Times New Roman" w:hAnsi="Times New Roman" w:cs="Times New Roman"/>
              </w:rPr>
              <w:t>(b) use and disclose the Study Records as part of publications and presentations only as permitted under the Section of this Agreement labelled “Publications”.</w:t>
            </w:r>
            <w:r w:rsidRPr="00507858">
              <w:rPr>
                <w:rFonts w:ascii="Times New Roman" w:hAnsi="Times New Roman" w:cs="Times New Roman"/>
              </w:rPr>
              <w:tab/>
            </w:r>
          </w:p>
          <w:p w14:paraId="4655A3DB" w14:textId="77777777" w:rsidR="005F4866" w:rsidRPr="00507858" w:rsidRDefault="005F4866" w:rsidP="00346E1A">
            <w:pPr>
              <w:jc w:val="both"/>
              <w:rPr>
                <w:rFonts w:ascii="Times New Roman" w:hAnsi="Times New Roman" w:cs="Times New Roman"/>
              </w:rPr>
            </w:pPr>
          </w:p>
          <w:p w14:paraId="45EBAF0A" w14:textId="40ED3994" w:rsidR="005F4866" w:rsidRDefault="00CE3EEB" w:rsidP="00346E1A">
            <w:pPr>
              <w:jc w:val="both"/>
              <w:rPr>
                <w:rFonts w:ascii="Times New Roman" w:hAnsi="Times New Roman" w:cs="Times New Roman"/>
              </w:rPr>
            </w:pPr>
            <w:r w:rsidRPr="00507858">
              <w:rPr>
                <w:rFonts w:ascii="Times New Roman" w:hAnsi="Times New Roman" w:cs="Times New Roman"/>
              </w:rPr>
              <w:lastRenderedPageBreak/>
              <w:t>3.3</w:t>
            </w:r>
            <w:r w:rsidRPr="00507858">
              <w:rPr>
                <w:rFonts w:ascii="Times New Roman" w:hAnsi="Times New Roman" w:cs="Times New Roman"/>
              </w:rPr>
              <w:tab/>
            </w:r>
            <w:r w:rsidRPr="00507858">
              <w:rPr>
                <w:rFonts w:ascii="Times New Roman" w:hAnsi="Times New Roman"/>
              </w:rPr>
              <w:t>Retention</w:t>
            </w:r>
            <w:r w:rsidRPr="00507858">
              <w:rPr>
                <w:rFonts w:ascii="Times New Roman" w:hAnsi="Times New Roman" w:cs="Times New Roman"/>
              </w:rPr>
              <w:t xml:space="preserve">.  Site shall retain the Study Records </w:t>
            </w:r>
            <w:r w:rsidR="00D43D8A">
              <w:rPr>
                <w:rFonts w:ascii="Times New Roman" w:hAnsi="Times New Roman" w:cs="Times New Roman"/>
              </w:rPr>
              <w:t xml:space="preserve">for a period of 25 years </w:t>
            </w:r>
            <w:r w:rsidRPr="00507858">
              <w:rPr>
                <w:rFonts w:ascii="Times New Roman" w:hAnsi="Times New Roman" w:cs="Times New Roman"/>
              </w:rPr>
              <w:t>in the manner required by Applicable Law (“Retention Period”). Site shall immediately notify Alexion of any theft or loss of the Drug or Confidential Information.</w:t>
            </w:r>
            <w:r w:rsidRPr="00507858">
              <w:rPr>
                <w:rFonts w:ascii="Times New Roman" w:hAnsi="Times New Roman" w:cs="Times New Roman"/>
              </w:rPr>
              <w:tab/>
            </w:r>
          </w:p>
          <w:p w14:paraId="39BDE0E5" w14:textId="77777777" w:rsidR="005F4866" w:rsidRPr="00507858" w:rsidRDefault="005F4866" w:rsidP="00346E1A">
            <w:pPr>
              <w:jc w:val="both"/>
              <w:rPr>
                <w:rFonts w:ascii="Times New Roman" w:hAnsi="Times New Roman" w:cs="Times New Roman"/>
              </w:rPr>
            </w:pPr>
          </w:p>
          <w:p w14:paraId="7A98B7B0" w14:textId="790E1E2E" w:rsidR="00CE3EEB" w:rsidRDefault="00CE3EEB" w:rsidP="00346E1A">
            <w:pPr>
              <w:jc w:val="both"/>
              <w:rPr>
                <w:rFonts w:ascii="Times New Roman" w:hAnsi="Times New Roman" w:cs="Times New Roman"/>
              </w:rPr>
            </w:pPr>
            <w:r w:rsidRPr="00507858">
              <w:rPr>
                <w:rFonts w:ascii="Times New Roman" w:hAnsi="Times New Roman" w:cs="Times New Roman"/>
              </w:rPr>
              <w:t>3.4</w:t>
            </w:r>
            <w:r w:rsidRPr="00507858">
              <w:rPr>
                <w:rFonts w:ascii="Times New Roman" w:hAnsi="Times New Roman" w:cs="Times New Roman"/>
              </w:rPr>
              <w:tab/>
            </w:r>
            <w:r w:rsidRPr="00507858">
              <w:rPr>
                <w:rFonts w:ascii="Times New Roman" w:hAnsi="Times New Roman"/>
              </w:rPr>
              <w:t>Audits</w:t>
            </w:r>
            <w:r w:rsidRPr="00507858">
              <w:rPr>
                <w:rFonts w:ascii="Times New Roman" w:hAnsi="Times New Roman" w:cs="Times New Roman"/>
              </w:rPr>
              <w:t>.  For so long as Site is obligated to retain Study Records, Alexion may, upon ten (10) days’ notice or such shorter periods as may be needed for exceptional circumstances, conduct audits of the Medical Records and Study Records related to the Study. Investigator shall make himself or herself available during such audits (or above-mentioned monitoring/inspection visits) to discuss the Study and shall cooperate with Alexion in such process.</w:t>
            </w:r>
            <w:r w:rsidRPr="00507858">
              <w:rPr>
                <w:rFonts w:ascii="Times New Roman" w:hAnsi="Times New Roman" w:cs="Times New Roman"/>
              </w:rPr>
              <w:tab/>
            </w:r>
          </w:p>
          <w:p w14:paraId="1E766966" w14:textId="77777777" w:rsidR="00154E82" w:rsidRDefault="00154E82" w:rsidP="00346E1A">
            <w:pPr>
              <w:jc w:val="both"/>
              <w:rPr>
                <w:rFonts w:ascii="Times New Roman" w:hAnsi="Times New Roman" w:cs="Times New Roman"/>
              </w:rPr>
            </w:pPr>
          </w:p>
          <w:p w14:paraId="49FD46E5" w14:textId="77777777" w:rsidR="00154E82" w:rsidRDefault="00154E82" w:rsidP="00346E1A">
            <w:pPr>
              <w:jc w:val="both"/>
              <w:rPr>
                <w:rFonts w:ascii="Times New Roman" w:hAnsi="Times New Roman" w:cs="Times New Roman"/>
              </w:rPr>
            </w:pPr>
          </w:p>
          <w:p w14:paraId="4FCBDC57" w14:textId="3FB626DA" w:rsidR="00CE3EEB" w:rsidRPr="00507858" w:rsidRDefault="00CE3EEB" w:rsidP="00346E1A">
            <w:pPr>
              <w:jc w:val="both"/>
              <w:rPr>
                <w:rFonts w:ascii="Times New Roman" w:hAnsi="Times New Roman" w:cs="Times New Roman"/>
              </w:rPr>
            </w:pPr>
            <w:r w:rsidRPr="00507858">
              <w:rPr>
                <w:rFonts w:ascii="Times New Roman" w:hAnsi="Times New Roman" w:cs="Times New Roman"/>
              </w:rPr>
              <w:t>4.  Confidential Information</w:t>
            </w:r>
          </w:p>
          <w:p w14:paraId="2677E90E" w14:textId="77777777" w:rsidR="00D43D8A" w:rsidRDefault="00D43D8A" w:rsidP="00346E1A">
            <w:pPr>
              <w:jc w:val="both"/>
              <w:rPr>
                <w:rFonts w:ascii="Times New Roman" w:hAnsi="Times New Roman" w:cs="Times New Roman"/>
              </w:rPr>
            </w:pPr>
          </w:p>
          <w:p w14:paraId="5AD0C3C1" w14:textId="627465F2" w:rsidR="00CE3EEB" w:rsidRPr="00507858" w:rsidRDefault="00CE3EEB" w:rsidP="00346E1A">
            <w:pPr>
              <w:jc w:val="both"/>
              <w:rPr>
                <w:rFonts w:ascii="Times New Roman" w:hAnsi="Times New Roman" w:cs="Times New Roman"/>
              </w:rPr>
            </w:pPr>
            <w:r w:rsidRPr="00507858">
              <w:rPr>
                <w:rFonts w:ascii="Times New Roman" w:hAnsi="Times New Roman" w:cs="Times New Roman"/>
              </w:rPr>
              <w:t>4.1</w:t>
            </w:r>
            <w:r w:rsidRPr="00507858">
              <w:rPr>
                <w:rFonts w:ascii="Times New Roman" w:hAnsi="Times New Roman" w:cs="Times New Roman"/>
              </w:rPr>
              <w:tab/>
            </w:r>
            <w:r w:rsidRPr="00507858">
              <w:rPr>
                <w:rFonts w:ascii="Times New Roman" w:hAnsi="Times New Roman"/>
              </w:rPr>
              <w:t>Confidential Information</w:t>
            </w:r>
            <w:r w:rsidRPr="00507858">
              <w:rPr>
                <w:rFonts w:ascii="Times New Roman" w:hAnsi="Times New Roman" w:cs="Times New Roman"/>
              </w:rPr>
              <w:t>.  Site shall, during the term of this Agreement and thereafter, hold in confidence all information and materials disclosed, collected or created by or for Alexion (“Confidential Information”), except to the extent that such information or material can be proven by written record:</w:t>
            </w:r>
          </w:p>
          <w:p w14:paraId="15F2AE43"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(a)</w:t>
            </w:r>
            <w:r w:rsidRPr="00507858">
              <w:rPr>
                <w:rFonts w:ascii="Times New Roman" w:hAnsi="Times New Roman" w:cs="Times New Roman"/>
              </w:rPr>
              <w:tab/>
              <w:t>is or becomes generally available to the public other than as a result of disclosure by Site;</w:t>
            </w:r>
          </w:p>
          <w:p w14:paraId="1A141071"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(b)</w:t>
            </w:r>
            <w:r w:rsidRPr="00507858">
              <w:rPr>
                <w:rFonts w:ascii="Times New Roman" w:hAnsi="Times New Roman" w:cs="Times New Roman"/>
              </w:rPr>
              <w:tab/>
              <w:t>is already know by or in the possession of Site at the time of disclosure by Alexion;</w:t>
            </w:r>
          </w:p>
          <w:p w14:paraId="0EC77933"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(c)</w:t>
            </w:r>
            <w:r w:rsidRPr="00507858">
              <w:rPr>
                <w:rFonts w:ascii="Times New Roman" w:hAnsi="Times New Roman" w:cs="Times New Roman"/>
              </w:rPr>
              <w:tab/>
              <w:t xml:space="preserve">is independently developed by Site without use of or reference to Confidential Information; or </w:t>
            </w:r>
          </w:p>
          <w:p w14:paraId="15814B35"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(d)</w:t>
            </w:r>
            <w:r w:rsidRPr="00507858">
              <w:rPr>
                <w:rFonts w:ascii="Times New Roman" w:hAnsi="Times New Roman" w:cs="Times New Roman"/>
              </w:rPr>
              <w:tab/>
              <w:t>is obtained by Site from a third party that has not breached any obligation of confidentiality.</w:t>
            </w:r>
          </w:p>
          <w:p w14:paraId="1C2EF424"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ab/>
            </w:r>
          </w:p>
          <w:p w14:paraId="5058D248" w14:textId="2FE25ED2" w:rsidR="00CE3EEB" w:rsidRDefault="00CE3EEB" w:rsidP="00346E1A">
            <w:pPr>
              <w:jc w:val="both"/>
              <w:rPr>
                <w:rFonts w:ascii="Times New Roman" w:hAnsi="Times New Roman" w:cs="Times New Roman"/>
              </w:rPr>
            </w:pPr>
            <w:r w:rsidRPr="00507858">
              <w:rPr>
                <w:rFonts w:ascii="Times New Roman" w:hAnsi="Times New Roman" w:cs="Times New Roman"/>
              </w:rPr>
              <w:t>4.2</w:t>
            </w:r>
            <w:r w:rsidRPr="00507858">
              <w:rPr>
                <w:rFonts w:ascii="Times New Roman" w:hAnsi="Times New Roman" w:cs="Times New Roman"/>
              </w:rPr>
              <w:tab/>
            </w:r>
            <w:r w:rsidRPr="00507858">
              <w:rPr>
                <w:rFonts w:ascii="Times New Roman" w:hAnsi="Times New Roman"/>
              </w:rPr>
              <w:t>Use and Non-Disclosure</w:t>
            </w:r>
            <w:r w:rsidRPr="00507858">
              <w:rPr>
                <w:rFonts w:ascii="Times New Roman" w:hAnsi="Times New Roman" w:cs="Times New Roman"/>
              </w:rPr>
              <w:t>.  Site shall use Confidential Information solely to conduct the Study and shall disclose Confidential Information only to persons who have a need to know such Confidential Information to conduct the Study and who are bound in writing to protect the confidentiality of such Confidential Information. Site shall instruct all persons to whom Confidential Information is disclosed to abide by the terms of this Agreement, and Site shall be liable for all acts and omissions of such persons that would be deemed to be a breach of this Agreement if such actions or omissions were those of Site. Without limiting the foregoing, Site agrees not to disclose the Study Results or any observations concerning the Study to any third parties, including financial analysts, except as expressly permitted under this Agreement.</w:t>
            </w:r>
            <w:r w:rsidRPr="00507858">
              <w:rPr>
                <w:rFonts w:ascii="Times New Roman" w:hAnsi="Times New Roman" w:cs="Times New Roman"/>
              </w:rPr>
              <w:tab/>
            </w:r>
          </w:p>
          <w:p w14:paraId="6FE6A119" w14:textId="238FD4F9" w:rsidR="005F4866" w:rsidRDefault="005F4866" w:rsidP="00346E1A">
            <w:pPr>
              <w:jc w:val="both"/>
              <w:rPr>
                <w:rFonts w:ascii="Times New Roman" w:hAnsi="Times New Roman" w:cs="Times New Roman"/>
              </w:rPr>
            </w:pPr>
          </w:p>
          <w:p w14:paraId="5FEA2202" w14:textId="77777777" w:rsidR="00190330" w:rsidRPr="00507858" w:rsidRDefault="00190330" w:rsidP="00346E1A">
            <w:pPr>
              <w:jc w:val="both"/>
              <w:rPr>
                <w:rFonts w:ascii="Times New Roman" w:hAnsi="Times New Roman" w:cs="Times New Roman"/>
              </w:rPr>
            </w:pPr>
          </w:p>
          <w:p w14:paraId="7A87FFC0" w14:textId="5A6CB2B3" w:rsidR="00CE3EEB" w:rsidRPr="00507858" w:rsidRDefault="00CE3EEB" w:rsidP="00346E1A">
            <w:pPr>
              <w:jc w:val="both"/>
              <w:rPr>
                <w:rFonts w:ascii="Times New Roman" w:hAnsi="Times New Roman" w:cs="Times New Roman"/>
              </w:rPr>
            </w:pPr>
            <w:r w:rsidRPr="00507858">
              <w:rPr>
                <w:rFonts w:ascii="Times New Roman" w:hAnsi="Times New Roman" w:cs="Times New Roman"/>
              </w:rPr>
              <w:t>4.3</w:t>
            </w:r>
            <w:r w:rsidRPr="00507858">
              <w:rPr>
                <w:rFonts w:ascii="Times New Roman" w:hAnsi="Times New Roman" w:cs="Times New Roman"/>
              </w:rPr>
              <w:tab/>
            </w:r>
            <w:r w:rsidRPr="00507858">
              <w:rPr>
                <w:rFonts w:ascii="Times New Roman" w:hAnsi="Times New Roman"/>
              </w:rPr>
              <w:t>Care</w:t>
            </w:r>
            <w:r w:rsidRPr="00507858">
              <w:rPr>
                <w:rFonts w:ascii="Times New Roman" w:hAnsi="Times New Roman" w:cs="Times New Roman"/>
              </w:rPr>
              <w:t>.  Site shall protect Confidential Information using not less than the same care with which Site treat their own confidential information but, in no event, less than reasonable care.</w:t>
            </w:r>
            <w:r w:rsidRPr="00507858">
              <w:rPr>
                <w:rFonts w:ascii="Times New Roman" w:hAnsi="Times New Roman" w:cs="Times New Roman"/>
              </w:rPr>
              <w:tab/>
            </w:r>
          </w:p>
          <w:p w14:paraId="63E1F257" w14:textId="77777777" w:rsidR="00D43D8A" w:rsidRDefault="00D43D8A" w:rsidP="00346E1A">
            <w:pPr>
              <w:jc w:val="both"/>
              <w:rPr>
                <w:rFonts w:ascii="Times New Roman" w:hAnsi="Times New Roman" w:cs="Times New Roman"/>
              </w:rPr>
            </w:pPr>
          </w:p>
          <w:p w14:paraId="4E6B62A8" w14:textId="0267D1A2" w:rsidR="00CE3EEB" w:rsidRPr="00507858" w:rsidRDefault="00CE3EEB" w:rsidP="00346E1A">
            <w:pPr>
              <w:jc w:val="both"/>
              <w:rPr>
                <w:rFonts w:ascii="Times New Roman" w:hAnsi="Times New Roman" w:cs="Times New Roman"/>
              </w:rPr>
            </w:pPr>
            <w:r w:rsidRPr="00507858">
              <w:rPr>
                <w:rFonts w:ascii="Times New Roman" w:hAnsi="Times New Roman" w:cs="Times New Roman"/>
              </w:rPr>
              <w:t>4.4</w:t>
            </w:r>
            <w:r w:rsidRPr="00507858">
              <w:rPr>
                <w:rFonts w:ascii="Times New Roman" w:hAnsi="Times New Roman" w:cs="Times New Roman"/>
              </w:rPr>
              <w:tab/>
            </w:r>
            <w:r w:rsidRPr="00507858">
              <w:rPr>
                <w:rFonts w:ascii="Times New Roman" w:hAnsi="Times New Roman"/>
              </w:rPr>
              <w:t>Injunctive Relief</w:t>
            </w:r>
            <w:r w:rsidRPr="00507858">
              <w:rPr>
                <w:rFonts w:ascii="Times New Roman" w:hAnsi="Times New Roman" w:cs="Times New Roman"/>
              </w:rPr>
              <w:t>.  Site agrees that (a) any breach of Sections labelled “Publication”, “Intellectual Property” or “Confidential Information” will result in significant and irreparable damage to Alexion, and (b) Alexion shall be entitled, in addition to other remedies available at law, to injunctive or other equitable relief by a court of appropriate jurisdiction, without posting bond.</w:t>
            </w:r>
            <w:r w:rsidRPr="00507858">
              <w:rPr>
                <w:rFonts w:ascii="Times New Roman" w:hAnsi="Times New Roman" w:cs="Times New Roman"/>
              </w:rPr>
              <w:tab/>
            </w:r>
          </w:p>
          <w:p w14:paraId="129D013A" w14:textId="5B99DCB8" w:rsidR="00CE3EEB" w:rsidRDefault="00CE3EEB" w:rsidP="00346E1A">
            <w:pPr>
              <w:jc w:val="both"/>
              <w:rPr>
                <w:rFonts w:ascii="Times New Roman" w:hAnsi="Times New Roman" w:cs="Times New Roman"/>
              </w:rPr>
            </w:pPr>
            <w:r w:rsidRPr="00507858">
              <w:rPr>
                <w:rFonts w:ascii="Times New Roman" w:hAnsi="Times New Roman" w:cs="Times New Roman"/>
              </w:rPr>
              <w:tab/>
            </w:r>
          </w:p>
          <w:p w14:paraId="38B56B57" w14:textId="3427807E" w:rsidR="005F4866" w:rsidRDefault="005F4866" w:rsidP="00346E1A">
            <w:pPr>
              <w:jc w:val="both"/>
              <w:rPr>
                <w:rFonts w:ascii="Times New Roman" w:hAnsi="Times New Roman"/>
              </w:rPr>
            </w:pPr>
          </w:p>
          <w:p w14:paraId="6A792C7A" w14:textId="77777777" w:rsidR="00190330" w:rsidRPr="00507858" w:rsidRDefault="00190330" w:rsidP="00346E1A">
            <w:pPr>
              <w:jc w:val="both"/>
              <w:rPr>
                <w:rFonts w:ascii="Times New Roman" w:hAnsi="Times New Roman"/>
              </w:rPr>
            </w:pPr>
          </w:p>
          <w:p w14:paraId="2C44CF1C" w14:textId="6CFD64FC" w:rsidR="00CE3EEB" w:rsidRPr="00507858" w:rsidRDefault="00CE3EEB" w:rsidP="00346E1A">
            <w:pPr>
              <w:jc w:val="both"/>
              <w:rPr>
                <w:rFonts w:ascii="Times New Roman" w:hAnsi="Times New Roman"/>
              </w:rPr>
            </w:pPr>
            <w:r w:rsidRPr="00507858">
              <w:rPr>
                <w:rFonts w:ascii="Times New Roman" w:hAnsi="Times New Roman"/>
              </w:rPr>
              <w:t xml:space="preserve">4.5 Notwithstanding the foregoing, Institution, Alexion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 The version of this Agreement intended for publication </w:t>
            </w:r>
            <w:r w:rsidR="00D43D8A">
              <w:rPr>
                <w:rFonts w:ascii="Times New Roman" w:hAnsi="Times New Roman"/>
              </w:rPr>
              <w:t xml:space="preserve">shall be provided to the Institution by IQVIA via e-mail </w:t>
            </w:r>
            <w:r w:rsidRPr="00507858">
              <w:rPr>
                <w:rFonts w:ascii="Times New Roman" w:hAnsi="Times New Roman"/>
              </w:rPr>
              <w:t xml:space="preserve">. The Institution is obliged to publish this Agreement in accordance with the article herein above. The Institution will inform IQVIA of publishing the Agreement in the Agreements Register by designating the following email address: </w:t>
            </w:r>
            <w:r w:rsidR="00D43D8A">
              <w:rPr>
                <w:rFonts w:ascii="Times New Roman" w:hAnsi="Times New Roman"/>
              </w:rPr>
              <w:t>registrsmluv</w:t>
            </w:r>
            <w:r w:rsidRPr="00507858">
              <w:rPr>
                <w:rFonts w:ascii="Times New Roman" w:hAnsi="Times New Roman"/>
              </w:rPr>
              <w:t>@iqvia.com as the email address to which a notification of publication in the Agreements register shall be sent. Should the Institution fail to publish this Agreement within 5 working days from the last signature date, it may be published by Alexion or IQVIA.</w:t>
            </w:r>
            <w:r w:rsidRPr="00507858">
              <w:rPr>
                <w:rFonts w:ascii="Times New Roman" w:hAnsi="Times New Roman" w:cs="Times New Roman"/>
              </w:rPr>
              <w:tab/>
            </w:r>
          </w:p>
          <w:p w14:paraId="271499A4" w14:textId="77777777" w:rsidR="00836020" w:rsidRDefault="00836020" w:rsidP="00346E1A">
            <w:pPr>
              <w:spacing w:after="120"/>
              <w:jc w:val="both"/>
              <w:rPr>
                <w:rFonts w:ascii="Times New Roman" w:hAnsi="Times New Roman" w:cs="Times New Roman"/>
              </w:rPr>
            </w:pPr>
          </w:p>
          <w:p w14:paraId="75F1BE01"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5.  Publication</w:t>
            </w:r>
          </w:p>
          <w:p w14:paraId="79687741" w14:textId="77777777" w:rsidR="00D43D8A" w:rsidRDefault="00D43D8A" w:rsidP="00346E1A">
            <w:pPr>
              <w:jc w:val="both"/>
              <w:rPr>
                <w:rFonts w:ascii="Times New Roman" w:hAnsi="Times New Roman" w:cs="Times New Roman"/>
              </w:rPr>
            </w:pPr>
          </w:p>
          <w:p w14:paraId="56131809" w14:textId="27942552" w:rsidR="00CE3EEB" w:rsidRDefault="00CE3EEB" w:rsidP="00346E1A">
            <w:pPr>
              <w:jc w:val="both"/>
              <w:rPr>
                <w:rFonts w:ascii="Times New Roman" w:hAnsi="Times New Roman" w:cs="Times New Roman"/>
              </w:rPr>
            </w:pPr>
            <w:r w:rsidRPr="00507858">
              <w:rPr>
                <w:rFonts w:ascii="Times New Roman" w:hAnsi="Times New Roman" w:cs="Times New Roman"/>
              </w:rPr>
              <w:t>5.1</w:t>
            </w:r>
            <w:r w:rsidRPr="00507858">
              <w:rPr>
                <w:rFonts w:ascii="Times New Roman" w:hAnsi="Times New Roman" w:cs="Times New Roman"/>
              </w:rPr>
              <w:tab/>
            </w:r>
            <w:r w:rsidRPr="00507858">
              <w:rPr>
                <w:rFonts w:ascii="Times New Roman" w:hAnsi="Times New Roman"/>
              </w:rPr>
              <w:t>Disclosure</w:t>
            </w:r>
            <w:r w:rsidRPr="00507858">
              <w:rPr>
                <w:rFonts w:ascii="Times New Roman" w:hAnsi="Times New Roman" w:cs="Times New Roman"/>
              </w:rPr>
              <w:t xml:space="preserve">.  Site acknowledges that, if the Study is a multi-site study and a multi-site publication is intended, there is a need for a </w:t>
            </w:r>
            <w:r w:rsidRPr="00507858">
              <w:rPr>
                <w:rFonts w:ascii="Times New Roman" w:hAnsi="Times New Roman" w:cs="Times New Roman"/>
              </w:rPr>
              <w:lastRenderedPageBreak/>
              <w:t>coordinated approach to any publication or presentation of results from participating sites. Site shall not publish or present any results from the Study to any third parties until the earliest of: (a) Alexion publishes the results from all sites participating in the Study, (b) Site receives notification from Alexion that publication of the multi-site results is no longer planned, or (c) eighteen (18) months following the completion of the multi-site study at all sites. Prior to publishing or presenting any results from the Study, whether single or multi-site, Site must first provide Alexion with a copy of any proposed publication or presentation (in each case, a “Publication”) at least sixty (60) days prior to submission or presentation of such Publication. Alexion may request, and Site shall comply with such request, (i) that any of its Confidential Information be deleted or modified or (ii) that the publication or presentation be delayed for up to sixty (60) additional days to allow Alexion to seek legal remedies or file patent applications.</w:t>
            </w:r>
            <w:r w:rsidRPr="00507858">
              <w:rPr>
                <w:rFonts w:ascii="Times New Roman" w:hAnsi="Times New Roman" w:cs="Times New Roman"/>
              </w:rPr>
              <w:tab/>
            </w:r>
          </w:p>
          <w:p w14:paraId="08EB09A6" w14:textId="2691D61E" w:rsidR="005F4866" w:rsidRDefault="005F4866" w:rsidP="00346E1A">
            <w:pPr>
              <w:jc w:val="both"/>
              <w:rPr>
                <w:rFonts w:ascii="Times New Roman" w:hAnsi="Times New Roman" w:cs="Times New Roman"/>
              </w:rPr>
            </w:pPr>
          </w:p>
          <w:p w14:paraId="43D00A4D" w14:textId="1F27F7CD" w:rsidR="00190330" w:rsidRDefault="00190330" w:rsidP="00346E1A">
            <w:pPr>
              <w:jc w:val="both"/>
              <w:rPr>
                <w:rFonts w:ascii="Times New Roman" w:hAnsi="Times New Roman" w:cs="Times New Roman"/>
              </w:rPr>
            </w:pPr>
          </w:p>
          <w:p w14:paraId="5B5A466B" w14:textId="314C53A2" w:rsidR="00190330" w:rsidRDefault="00190330" w:rsidP="00346E1A">
            <w:pPr>
              <w:jc w:val="both"/>
              <w:rPr>
                <w:rFonts w:ascii="Times New Roman" w:hAnsi="Times New Roman" w:cs="Times New Roman"/>
              </w:rPr>
            </w:pPr>
          </w:p>
          <w:p w14:paraId="583142BF" w14:textId="77777777" w:rsidR="00190330" w:rsidRDefault="00190330" w:rsidP="00346E1A">
            <w:pPr>
              <w:jc w:val="both"/>
              <w:rPr>
                <w:rFonts w:ascii="Times New Roman" w:hAnsi="Times New Roman" w:cs="Times New Roman"/>
              </w:rPr>
            </w:pPr>
          </w:p>
          <w:p w14:paraId="4742B44E" w14:textId="77777777" w:rsidR="005F4866" w:rsidRPr="00507858" w:rsidRDefault="005F4866" w:rsidP="00346E1A">
            <w:pPr>
              <w:jc w:val="both"/>
              <w:rPr>
                <w:rFonts w:ascii="Times New Roman" w:hAnsi="Times New Roman" w:cs="Times New Roman"/>
              </w:rPr>
            </w:pPr>
          </w:p>
          <w:p w14:paraId="358DEBDC" w14:textId="650BEB1A" w:rsidR="00CE3EEB" w:rsidRDefault="00CE3EEB" w:rsidP="00346E1A">
            <w:pPr>
              <w:jc w:val="both"/>
              <w:rPr>
                <w:rFonts w:ascii="Times New Roman" w:hAnsi="Times New Roman" w:cs="Times New Roman"/>
              </w:rPr>
            </w:pPr>
            <w:r w:rsidRPr="00507858">
              <w:rPr>
                <w:rFonts w:ascii="Times New Roman" w:hAnsi="Times New Roman" w:cs="Times New Roman"/>
              </w:rPr>
              <w:t>5.2</w:t>
            </w:r>
            <w:r w:rsidRPr="00507858">
              <w:rPr>
                <w:rFonts w:ascii="Times New Roman" w:hAnsi="Times New Roman" w:cs="Times New Roman"/>
              </w:rPr>
              <w:tab/>
            </w:r>
            <w:r w:rsidRPr="00507858">
              <w:rPr>
                <w:rFonts w:ascii="Times New Roman" w:hAnsi="Times New Roman"/>
              </w:rPr>
              <w:t>Media Contacts/Use of Name</w:t>
            </w:r>
            <w:r w:rsidRPr="00507858">
              <w:rPr>
                <w:rFonts w:ascii="Times New Roman" w:hAnsi="Times New Roman" w:cs="Times New Roman"/>
              </w:rPr>
              <w:t xml:space="preserve">.  Institution and Investigator shall not, and shall ensure that Institution personnel do not, engage in interviews or other contacts with the media, including but not limited to newspapers, radio, television and the Internet, related to the Study, intellectual property, or data without the prior written consent of IQVIA or Alexion, as applicable. This provision does not prohibit publication or presentation of data, generated at Site, in accordance with this Section. No party hereto shall use any other party’s name, or Alexion’s name, in connection with any advertising or promotion without prior written permission, except that Alexion and IQVIA may identify Site as a Study site in Study publications and communications, including clinical trial websites and Study newsletters. </w:t>
            </w:r>
            <w:r w:rsidRPr="00507858">
              <w:rPr>
                <w:rFonts w:ascii="Times New Roman" w:hAnsi="Times New Roman"/>
              </w:rPr>
              <w:t>Alexion will register the Study with a public registry in accordance with Applicable Law and report the results of the Study publicly when and to the extent required by Applicable Law. Site may, however, disclose the existence of this Agreement and that Site is conducting the Study.</w:t>
            </w:r>
            <w:r w:rsidRPr="00507858">
              <w:rPr>
                <w:rFonts w:ascii="Times New Roman" w:hAnsi="Times New Roman" w:cs="Times New Roman"/>
              </w:rPr>
              <w:tab/>
            </w:r>
          </w:p>
          <w:p w14:paraId="15472B53" w14:textId="6655D1B0" w:rsidR="005F4866" w:rsidRDefault="005F4866" w:rsidP="00346E1A">
            <w:pPr>
              <w:jc w:val="both"/>
              <w:rPr>
                <w:rFonts w:ascii="Times New Roman" w:hAnsi="Times New Roman" w:cs="Times New Roman"/>
              </w:rPr>
            </w:pPr>
          </w:p>
          <w:p w14:paraId="055A322B" w14:textId="1E901462" w:rsidR="005F4866" w:rsidRDefault="005F4866" w:rsidP="00346E1A">
            <w:pPr>
              <w:jc w:val="both"/>
              <w:rPr>
                <w:rFonts w:ascii="Times New Roman" w:hAnsi="Times New Roman"/>
              </w:rPr>
            </w:pPr>
          </w:p>
          <w:p w14:paraId="186AC820" w14:textId="77777777" w:rsidR="005F4866" w:rsidRPr="00507858" w:rsidRDefault="005F4866" w:rsidP="00346E1A">
            <w:pPr>
              <w:jc w:val="both"/>
              <w:rPr>
                <w:rFonts w:ascii="Times New Roman" w:hAnsi="Times New Roman"/>
              </w:rPr>
            </w:pPr>
          </w:p>
          <w:p w14:paraId="209E218D" w14:textId="10A57A2E" w:rsidR="00CE3EEB" w:rsidRPr="00507858" w:rsidRDefault="00CE3EEB" w:rsidP="00346E1A">
            <w:pPr>
              <w:jc w:val="both"/>
              <w:rPr>
                <w:rFonts w:ascii="Times New Roman" w:hAnsi="Times New Roman"/>
              </w:rPr>
            </w:pPr>
            <w:r w:rsidRPr="00507858">
              <w:rPr>
                <w:rFonts w:ascii="Times New Roman" w:hAnsi="Times New Roman"/>
              </w:rPr>
              <w:lastRenderedPageBreak/>
              <w:t xml:space="preserve">5.3  Publication on the Agreement Register. Notwithstanding the foregoing, Institution, Alexion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such trade secrets include, but are not limited to, the design of individual visits described in the payment table/s in Attachment A, the minimum enrollment goal, expected number of Study subjects enrolled, the expected duration of the Study, and Alexion’s specific company positions taken with respect to matters integral to trade secret. Furthermore, personal data of the individuals are also exempt from such publication, unless they have been previously published in another public register. </w:t>
            </w:r>
          </w:p>
          <w:p w14:paraId="4223E95C" w14:textId="12ABA711" w:rsidR="005F4866" w:rsidRDefault="00CE3EEB" w:rsidP="00346E1A">
            <w:pPr>
              <w:jc w:val="both"/>
              <w:rPr>
                <w:rFonts w:ascii="Times New Roman" w:hAnsi="Times New Roman"/>
              </w:rPr>
            </w:pPr>
            <w:r w:rsidRPr="00507858">
              <w:rPr>
                <w:rFonts w:ascii="Times New Roman" w:hAnsi="Times New Roman"/>
              </w:rPr>
              <w:t xml:space="preserve">The Institution is obliged to publish this Agreement in accordance with the article herein above. Should the Institution fail to publish this Agreement within 5 working days from </w:t>
            </w:r>
            <w:r w:rsidR="002E0F0D" w:rsidRPr="00507858">
              <w:rPr>
                <w:rFonts w:ascii="Times New Roman" w:hAnsi="Times New Roman"/>
              </w:rPr>
              <w:t>the</w:t>
            </w:r>
            <w:r w:rsidR="002E0F0D">
              <w:rPr>
                <w:rFonts w:ascii="Times New Roman" w:hAnsi="Times New Roman"/>
              </w:rPr>
              <w:t xml:space="preserve"> last</w:t>
            </w:r>
            <w:r w:rsidR="00D43D8A">
              <w:rPr>
                <w:rFonts w:ascii="Times New Roman" w:hAnsi="Times New Roman"/>
              </w:rPr>
              <w:t xml:space="preserve"> signature date</w:t>
            </w:r>
            <w:r w:rsidRPr="00507858">
              <w:rPr>
                <w:rFonts w:ascii="Times New Roman" w:hAnsi="Times New Roman"/>
              </w:rPr>
              <w:t>, it may be published by Alexion or IQVIA</w:t>
            </w:r>
            <w:r w:rsidR="00D43D8A">
              <w:rPr>
                <w:rFonts w:ascii="Times New Roman" w:hAnsi="Times New Roman"/>
              </w:rPr>
              <w:t>.</w:t>
            </w:r>
          </w:p>
          <w:p w14:paraId="3032C3C1" w14:textId="74DA6B81" w:rsidR="005F4866" w:rsidRDefault="005F4866" w:rsidP="00346E1A">
            <w:pPr>
              <w:jc w:val="both"/>
              <w:rPr>
                <w:rFonts w:ascii="Times New Roman" w:hAnsi="Times New Roman"/>
              </w:rPr>
            </w:pPr>
          </w:p>
          <w:p w14:paraId="7A5B370F" w14:textId="185C3CC1" w:rsidR="00190330" w:rsidRDefault="00190330" w:rsidP="00346E1A">
            <w:pPr>
              <w:jc w:val="both"/>
              <w:rPr>
                <w:rFonts w:ascii="Times New Roman" w:hAnsi="Times New Roman"/>
              </w:rPr>
            </w:pPr>
          </w:p>
          <w:p w14:paraId="259366CC" w14:textId="77777777" w:rsidR="00190330" w:rsidRDefault="00190330" w:rsidP="00346E1A">
            <w:pPr>
              <w:jc w:val="both"/>
              <w:rPr>
                <w:rFonts w:ascii="Times New Roman" w:hAnsi="Times New Roman"/>
              </w:rPr>
            </w:pPr>
          </w:p>
          <w:p w14:paraId="6D79F4C3" w14:textId="3409A53B" w:rsidR="00CE3EEB" w:rsidRPr="00507858" w:rsidRDefault="00CE3EEB" w:rsidP="00346E1A">
            <w:pPr>
              <w:jc w:val="both"/>
              <w:rPr>
                <w:rFonts w:ascii="Times New Roman" w:hAnsi="Times New Roman"/>
              </w:rPr>
            </w:pPr>
          </w:p>
          <w:p w14:paraId="7AAFD52C" w14:textId="77777777" w:rsidR="00CE3EEB" w:rsidRPr="00507858" w:rsidRDefault="00CE3EEB" w:rsidP="00346E1A">
            <w:pPr>
              <w:jc w:val="both"/>
              <w:rPr>
                <w:rFonts w:ascii="Times New Roman" w:hAnsi="Times New Roman"/>
              </w:rPr>
            </w:pPr>
            <w:r w:rsidRPr="00507858">
              <w:rPr>
                <w:rFonts w:ascii="Times New Roman" w:hAnsi="Times New Roman" w:cs="Times New Roman"/>
              </w:rPr>
              <w:t>6.  Intellectual Property</w:t>
            </w:r>
          </w:p>
          <w:p w14:paraId="4691EE66" w14:textId="503FF122" w:rsidR="00CE3EEB" w:rsidRDefault="00CE3EEB" w:rsidP="00346E1A">
            <w:pPr>
              <w:jc w:val="both"/>
              <w:rPr>
                <w:rFonts w:ascii="Times New Roman" w:hAnsi="Times New Roman" w:cs="Times New Roman"/>
              </w:rPr>
            </w:pPr>
            <w:r w:rsidRPr="00507858">
              <w:rPr>
                <w:rFonts w:ascii="Times New Roman" w:hAnsi="Times New Roman" w:cs="Times New Roman"/>
              </w:rPr>
              <w:t>Site shall promptly disclose to Alexion and IQVIA any invention, data, discoveries or other know-how (whether or not patentable)</w:t>
            </w:r>
            <w:bookmarkStart w:id="3" w:name="_Hlk23020782"/>
            <w:r w:rsidRPr="00507858">
              <w:rPr>
                <w:rFonts w:ascii="Times New Roman" w:hAnsi="Times New Roman" w:cs="Times New Roman"/>
              </w:rPr>
              <w:t>, innovations, communications, clinical data, reports, records, documentation, and any other results</w:t>
            </w:r>
            <w:bookmarkEnd w:id="3"/>
            <w:r w:rsidRPr="00507858">
              <w:rPr>
                <w:rFonts w:ascii="Times New Roman" w:hAnsi="Times New Roman" w:cs="Times New Roman"/>
              </w:rPr>
              <w:t xml:space="preserve"> developed independently or jointly with others, which invention, discovery or know-how arises from the performance of the Protocol or is related to the  Drug (each, an “Invention”). </w:t>
            </w:r>
            <w:bookmarkStart w:id="4" w:name="_Hlk23021073"/>
            <w:bookmarkStart w:id="5" w:name="_Hlk23023856"/>
            <w:r w:rsidRPr="00507858">
              <w:rPr>
                <w:rFonts w:ascii="Times New Roman" w:hAnsi="Times New Roman" w:cs="Times New Roman"/>
              </w:rPr>
              <w:t>Each of Institution and Investigator, represents and warrants that each employee, consultant and contractor that it uses in the performance of this Agreement has an express written obligation to assign all rights, title and interest in any Invention to Institution and Investigator respectively.</w:t>
            </w:r>
            <w:bookmarkEnd w:id="4"/>
            <w:r w:rsidRPr="00507858">
              <w:rPr>
                <w:rFonts w:ascii="Times New Roman" w:hAnsi="Times New Roman" w:cs="Times New Roman"/>
              </w:rPr>
              <w:t xml:space="preserve"> </w:t>
            </w:r>
            <w:bookmarkEnd w:id="5"/>
            <w:r w:rsidRPr="00507858">
              <w:rPr>
                <w:rFonts w:ascii="Times New Roman" w:hAnsi="Times New Roman" w:cs="Times New Roman"/>
              </w:rPr>
              <w:t xml:space="preserve"> Each of Institution and Investigator will assign, and hereby does assign, to Alexion all right, title and interest, including all intellectual property rights, in and to Inventions. Site shall</w:t>
            </w:r>
            <w:bookmarkStart w:id="6" w:name="_Hlk23023942"/>
            <w:r w:rsidRPr="00507858">
              <w:rPr>
                <w:rFonts w:ascii="Times New Roman" w:hAnsi="Times New Roman" w:cs="Times New Roman"/>
              </w:rPr>
              <w:t>, and shall cause its personnel to</w:t>
            </w:r>
            <w:bookmarkEnd w:id="6"/>
            <w:r w:rsidRPr="00507858">
              <w:rPr>
                <w:rFonts w:ascii="Times New Roman" w:hAnsi="Times New Roman" w:cs="Times New Roman"/>
              </w:rPr>
              <w:t>, execute and deliver</w:t>
            </w:r>
            <w:bookmarkStart w:id="7" w:name="_Hlk23023950"/>
            <w:r w:rsidRPr="00507858">
              <w:rPr>
                <w:rFonts w:ascii="Times New Roman" w:hAnsi="Times New Roman" w:cs="Times New Roman"/>
              </w:rPr>
              <w:t>, at Alexion’s expense</w:t>
            </w:r>
            <w:bookmarkEnd w:id="7"/>
            <w:r w:rsidRPr="00507858">
              <w:rPr>
                <w:rFonts w:ascii="Times New Roman" w:hAnsi="Times New Roman" w:cs="Times New Roman"/>
              </w:rPr>
              <w:t xml:space="preserve">, any documents and reasonably perform such activities deemed necessary or appropriate to obtain a patent or other proprietary protection in Alexion’s name covering any of the </w:t>
            </w:r>
            <w:r w:rsidRPr="00507858">
              <w:rPr>
                <w:rFonts w:ascii="Times New Roman" w:hAnsi="Times New Roman" w:cs="Times New Roman"/>
              </w:rPr>
              <w:lastRenderedPageBreak/>
              <w:t>foregoing or in order to carry into effect the provisions of this Section.</w:t>
            </w:r>
            <w:r w:rsidRPr="00507858">
              <w:rPr>
                <w:rFonts w:ascii="Times New Roman" w:hAnsi="Times New Roman" w:cs="Times New Roman"/>
              </w:rPr>
              <w:tab/>
            </w:r>
          </w:p>
          <w:p w14:paraId="796ED5B5" w14:textId="2C097C3D" w:rsidR="005F4866" w:rsidRDefault="005F4866" w:rsidP="00346E1A">
            <w:pPr>
              <w:jc w:val="both"/>
              <w:rPr>
                <w:rFonts w:ascii="Times New Roman" w:hAnsi="Times New Roman" w:cs="Times New Roman"/>
              </w:rPr>
            </w:pPr>
          </w:p>
          <w:p w14:paraId="02EFF0D4" w14:textId="77777777" w:rsidR="005F4866" w:rsidRPr="00507858" w:rsidRDefault="005F4866" w:rsidP="00346E1A">
            <w:pPr>
              <w:jc w:val="both"/>
              <w:rPr>
                <w:rFonts w:ascii="Times New Roman" w:hAnsi="Times New Roman" w:cs="Times New Roman"/>
              </w:rPr>
            </w:pPr>
          </w:p>
          <w:p w14:paraId="67738ACE" w14:textId="269AD291" w:rsidR="00CE3EEB" w:rsidRPr="00507858" w:rsidRDefault="00CE3EEB" w:rsidP="00346E1A">
            <w:pPr>
              <w:jc w:val="both"/>
              <w:rPr>
                <w:rFonts w:ascii="Times New Roman" w:hAnsi="Times New Roman" w:cs="Times New Roman"/>
              </w:rPr>
            </w:pPr>
            <w:r w:rsidRPr="00507858">
              <w:rPr>
                <w:rFonts w:ascii="Times New Roman" w:hAnsi="Times New Roman" w:cs="Times New Roman"/>
              </w:rPr>
              <w:t>7.  Equipment</w:t>
            </w:r>
          </w:p>
          <w:p w14:paraId="56A0F32D" w14:textId="49F69F20" w:rsidR="00CE3EEB" w:rsidRDefault="00CE3EEB" w:rsidP="00346E1A">
            <w:pPr>
              <w:jc w:val="both"/>
              <w:rPr>
                <w:rFonts w:ascii="Times New Roman" w:hAnsi="Times New Roman" w:cs="Times New Roman"/>
              </w:rPr>
            </w:pPr>
            <w:r w:rsidRPr="00507858">
              <w:rPr>
                <w:rFonts w:ascii="Times New Roman" w:hAnsi="Times New Roman" w:cs="Times New Roman"/>
              </w:rPr>
              <w:t>7.1</w:t>
            </w:r>
            <w:r w:rsidRPr="00507858">
              <w:rPr>
                <w:rFonts w:ascii="Times New Roman" w:hAnsi="Times New Roman" w:cs="Times New Roman"/>
              </w:rPr>
              <w:tab/>
            </w:r>
            <w:r w:rsidRPr="00507858">
              <w:rPr>
                <w:rFonts w:ascii="Times New Roman" w:hAnsi="Times New Roman"/>
              </w:rPr>
              <w:t>Supply</w:t>
            </w:r>
            <w:r w:rsidRPr="00507858">
              <w:rPr>
                <w:rFonts w:ascii="Times New Roman" w:hAnsi="Times New Roman" w:cs="Times New Roman"/>
              </w:rPr>
              <w:t>.  Alexion, through IQVIA, may provide to Site certain electronic and other equipment further described in the Protocol (the “Equipment”) solely for use in performance of the applicable Study. Title to the Equipment remains with Alexion, and Site shall return the Equipment upon Alexion’s request.</w:t>
            </w:r>
            <w:r w:rsidRPr="00507858">
              <w:rPr>
                <w:rFonts w:ascii="Times New Roman" w:hAnsi="Times New Roman" w:cs="Times New Roman"/>
              </w:rPr>
              <w:tab/>
            </w:r>
            <w:r w:rsidRPr="00507858">
              <w:rPr>
                <w:rFonts w:ascii="Times New Roman" w:hAnsi="Times New Roman" w:cs="Times New Roman"/>
              </w:rPr>
              <w:tab/>
            </w:r>
          </w:p>
          <w:p w14:paraId="15436B9E" w14:textId="612662DF" w:rsidR="005F4866" w:rsidRDefault="005F4866" w:rsidP="00346E1A">
            <w:pPr>
              <w:jc w:val="both"/>
              <w:rPr>
                <w:rFonts w:ascii="Times New Roman" w:hAnsi="Times New Roman" w:cs="Times New Roman"/>
              </w:rPr>
            </w:pPr>
          </w:p>
          <w:p w14:paraId="18ABFC9A" w14:textId="77777777" w:rsidR="005F4866" w:rsidRPr="00507858" w:rsidRDefault="005F4866" w:rsidP="00346E1A">
            <w:pPr>
              <w:jc w:val="both"/>
              <w:rPr>
                <w:rFonts w:ascii="Times New Roman" w:hAnsi="Times New Roman" w:cs="Times New Roman"/>
              </w:rPr>
            </w:pPr>
          </w:p>
          <w:p w14:paraId="779DE63A" w14:textId="19064F87" w:rsidR="00CE3EEB" w:rsidRDefault="00CE3EEB" w:rsidP="00346E1A">
            <w:pPr>
              <w:jc w:val="both"/>
              <w:rPr>
                <w:rFonts w:ascii="Times New Roman" w:hAnsi="Times New Roman" w:cs="Times New Roman"/>
              </w:rPr>
            </w:pPr>
            <w:r w:rsidRPr="00507858">
              <w:rPr>
                <w:rFonts w:ascii="Times New Roman" w:hAnsi="Times New Roman" w:cs="Times New Roman"/>
              </w:rPr>
              <w:t>7.2</w:t>
            </w:r>
            <w:r w:rsidRPr="00507858">
              <w:rPr>
                <w:rFonts w:ascii="Times New Roman" w:hAnsi="Times New Roman" w:cs="Times New Roman"/>
              </w:rPr>
              <w:tab/>
            </w:r>
            <w:r w:rsidRPr="00507858">
              <w:rPr>
                <w:rFonts w:ascii="Times New Roman" w:hAnsi="Times New Roman"/>
              </w:rPr>
              <w:t>Maintenance; Security</w:t>
            </w:r>
            <w:r w:rsidRPr="00507858">
              <w:rPr>
                <w:rFonts w:ascii="Times New Roman" w:hAnsi="Times New Roman" w:cs="Times New Roman"/>
              </w:rPr>
              <w:t>.  During the Study, Site shall promptly notify IQVIA or its designee of any malfunctioning Equipment and IQVIA shall use reasonable efforts to replace or repair any malfunctioning Equipment at no expense for Site,</w:t>
            </w:r>
            <w:r w:rsidRPr="00507858">
              <w:rPr>
                <w:rFonts w:ascii="Times New Roman" w:hAnsi="Times New Roman"/>
              </w:rPr>
              <w:t xml:space="preserve"> </w:t>
            </w:r>
            <w:r w:rsidRPr="00507858">
              <w:rPr>
                <w:rFonts w:ascii="Times New Roman" w:hAnsi="Times New Roman" w:cs="Times New Roman"/>
              </w:rPr>
              <w:t>unless such malfunction is due to the negligence or willful misconduct of Site. Site shall implement reasonable and appropriate administrative, physical and technical safeguards to protect the confidentiality, integrity and availability of all data on any electronic Equipment.</w:t>
            </w:r>
            <w:r w:rsidRPr="00507858">
              <w:rPr>
                <w:rFonts w:ascii="Times New Roman" w:hAnsi="Times New Roman" w:cs="Times New Roman"/>
              </w:rPr>
              <w:tab/>
              <w:t>7.2</w:t>
            </w:r>
            <w:r w:rsidRPr="00507858">
              <w:rPr>
                <w:rFonts w:ascii="Times New Roman" w:hAnsi="Times New Roman" w:cs="Times New Roman"/>
              </w:rPr>
              <w:tab/>
            </w:r>
          </w:p>
          <w:p w14:paraId="2225AEA2" w14:textId="1AA9465C" w:rsidR="005F4866" w:rsidRDefault="005F4866" w:rsidP="00346E1A">
            <w:pPr>
              <w:jc w:val="both"/>
              <w:rPr>
                <w:rFonts w:ascii="Times New Roman" w:hAnsi="Times New Roman" w:cs="Times New Roman"/>
              </w:rPr>
            </w:pPr>
          </w:p>
          <w:p w14:paraId="6AFCF22A" w14:textId="77777777" w:rsidR="005F4866" w:rsidRPr="00507858" w:rsidRDefault="005F4866" w:rsidP="00346E1A">
            <w:pPr>
              <w:jc w:val="both"/>
              <w:rPr>
                <w:rFonts w:ascii="Times New Roman" w:hAnsi="Times New Roman" w:cs="Times New Roman"/>
              </w:rPr>
            </w:pPr>
          </w:p>
          <w:p w14:paraId="7F9639F3" w14:textId="2820C5A2" w:rsidR="00CE3EEB" w:rsidRDefault="00CE3EEB" w:rsidP="00346E1A">
            <w:pPr>
              <w:jc w:val="both"/>
              <w:rPr>
                <w:rFonts w:ascii="Times New Roman" w:hAnsi="Times New Roman" w:cs="Times New Roman"/>
              </w:rPr>
            </w:pPr>
            <w:r w:rsidRPr="00507858">
              <w:rPr>
                <w:rFonts w:ascii="Times New Roman" w:hAnsi="Times New Roman" w:cs="Times New Roman"/>
              </w:rPr>
              <w:t>7.3</w:t>
            </w:r>
            <w:r w:rsidRPr="00507858">
              <w:rPr>
                <w:rFonts w:ascii="Times New Roman" w:hAnsi="Times New Roman" w:cs="Times New Roman"/>
              </w:rPr>
              <w:tab/>
            </w:r>
            <w:r w:rsidRPr="00507858">
              <w:rPr>
                <w:rFonts w:ascii="Times New Roman" w:hAnsi="Times New Roman"/>
              </w:rPr>
              <w:t>Disclaimer</w:t>
            </w:r>
            <w:r w:rsidRPr="00507858">
              <w:rPr>
                <w:rFonts w:ascii="Times New Roman" w:hAnsi="Times New Roman" w:cs="Times New Roman"/>
              </w:rPr>
              <w:t>.  NEITHER ALEXION NOR IQVIA MAKE ANY REPRESENTATIONS OR WARRANTIES OF ANY KIND CONCERNING THE EQUIPMENT, EXPRESS OR IMPLIED, INCLUDING WITHOUT LIMITATION WARRANTIES OF MERCHANTABILITY, FITNESS FOR A PARTICULAR PURPOSE OR TITLE.</w:t>
            </w:r>
            <w:r w:rsidRPr="00507858">
              <w:rPr>
                <w:rFonts w:ascii="Times New Roman" w:hAnsi="Times New Roman" w:cs="Times New Roman"/>
              </w:rPr>
              <w:tab/>
            </w:r>
          </w:p>
          <w:p w14:paraId="0EF3AC58" w14:textId="77777777" w:rsidR="00836020" w:rsidRDefault="00836020" w:rsidP="00346E1A">
            <w:pPr>
              <w:jc w:val="both"/>
              <w:rPr>
                <w:rFonts w:ascii="Times New Roman" w:hAnsi="Times New Roman" w:cs="Times New Roman"/>
              </w:rPr>
            </w:pPr>
          </w:p>
          <w:p w14:paraId="388554EB" w14:textId="77777777" w:rsidR="005F4866" w:rsidRPr="00507858" w:rsidRDefault="005F4866" w:rsidP="00346E1A">
            <w:pPr>
              <w:jc w:val="both"/>
              <w:rPr>
                <w:rFonts w:ascii="Times New Roman" w:hAnsi="Times New Roman" w:cs="Times New Roman"/>
              </w:rPr>
            </w:pPr>
          </w:p>
          <w:p w14:paraId="413A1B49"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8.  Term and Termination</w:t>
            </w:r>
          </w:p>
          <w:p w14:paraId="08757266" w14:textId="77777777" w:rsidR="00CE3EEB" w:rsidRPr="00507858" w:rsidRDefault="00CE3EEB" w:rsidP="00346E1A">
            <w:pPr>
              <w:jc w:val="both"/>
              <w:rPr>
                <w:rFonts w:ascii="Times New Roman" w:hAnsi="Times New Roman"/>
                <w:i/>
              </w:rPr>
            </w:pPr>
            <w:r w:rsidRPr="00507858">
              <w:rPr>
                <w:rFonts w:ascii="Times New Roman" w:hAnsi="Times New Roman" w:cs="Times New Roman"/>
                <w:i/>
                <w:iCs/>
              </w:rPr>
              <w:tab/>
            </w:r>
          </w:p>
          <w:p w14:paraId="1CB2766B" w14:textId="478015EC" w:rsidR="00CE3EEB" w:rsidRPr="00507858" w:rsidRDefault="00CE3EEB" w:rsidP="00346E1A">
            <w:pPr>
              <w:jc w:val="both"/>
              <w:rPr>
                <w:rFonts w:ascii="Times New Roman" w:hAnsi="Times New Roman" w:cs="Times New Roman"/>
              </w:rPr>
            </w:pPr>
            <w:r w:rsidRPr="00507858">
              <w:rPr>
                <w:rFonts w:ascii="Times New Roman" w:hAnsi="Times New Roman" w:cs="Times New Roman"/>
              </w:rPr>
              <w:t>8.1 This Agreement will become effective on the date of its publication in the Register of Agreements</w:t>
            </w:r>
            <w:r w:rsidR="00D43D8A">
              <w:rPr>
                <w:rFonts w:ascii="Times New Roman" w:hAnsi="Times New Roman" w:cs="Times New Roman"/>
              </w:rPr>
              <w:t xml:space="preserve"> in accordance with Act No. 340/2015 Coll., on Register of Agreements (the “Effective Date”) and shall continue until completion of the Study,</w:t>
            </w:r>
            <w:r w:rsidRPr="00507858">
              <w:rPr>
                <w:rFonts w:ascii="Times New Roman" w:hAnsi="Times New Roman" w:cs="Times New Roman"/>
              </w:rPr>
              <w:t xml:space="preserve"> unless terminated as provided herein or extended upon written agreement signed by the parties. </w:t>
            </w:r>
            <w:r w:rsidRPr="00507858">
              <w:rPr>
                <w:rFonts w:ascii="Times New Roman" w:hAnsi="Times New Roman" w:cs="Times New Roman"/>
              </w:rPr>
              <w:tab/>
              <w:t xml:space="preserve"> </w:t>
            </w:r>
          </w:p>
          <w:p w14:paraId="276D15F5" w14:textId="01F2A049" w:rsidR="00CE3EEB" w:rsidRDefault="00CE3EEB" w:rsidP="00346E1A">
            <w:pPr>
              <w:jc w:val="both"/>
              <w:rPr>
                <w:rFonts w:ascii="Times New Roman" w:hAnsi="Times New Roman" w:cs="Times New Roman"/>
              </w:rPr>
            </w:pPr>
            <w:r w:rsidRPr="00507858">
              <w:rPr>
                <w:rFonts w:ascii="Times New Roman" w:hAnsi="Times New Roman" w:cs="Times New Roman"/>
                <w:i/>
                <w:iCs/>
                <w:color w:val="FF0000"/>
              </w:rPr>
              <w:tab/>
            </w:r>
            <w:r w:rsidRPr="00507858">
              <w:rPr>
                <w:rFonts w:ascii="Times New Roman" w:hAnsi="Times New Roman" w:cs="Times New Roman"/>
              </w:rPr>
              <w:tab/>
              <w:t xml:space="preserve"> </w:t>
            </w:r>
          </w:p>
          <w:p w14:paraId="379C1AC7" w14:textId="77777777" w:rsidR="005F4866" w:rsidRPr="00507858" w:rsidRDefault="005F4866" w:rsidP="00346E1A">
            <w:pPr>
              <w:jc w:val="both"/>
              <w:rPr>
                <w:rFonts w:ascii="Times New Roman" w:hAnsi="Times New Roman" w:cs="Times New Roman"/>
              </w:rPr>
            </w:pPr>
          </w:p>
          <w:p w14:paraId="1EF02914" w14:textId="41758D5F" w:rsidR="00CE3EEB" w:rsidRDefault="00CE3EEB" w:rsidP="00346E1A">
            <w:pPr>
              <w:jc w:val="both"/>
              <w:rPr>
                <w:rFonts w:ascii="Times New Roman" w:hAnsi="Times New Roman" w:cs="Times New Roman"/>
              </w:rPr>
            </w:pPr>
            <w:r w:rsidRPr="00507858">
              <w:rPr>
                <w:rFonts w:ascii="Times New Roman" w:hAnsi="Times New Roman" w:cs="Times New Roman"/>
              </w:rPr>
              <w:t>8.2</w:t>
            </w:r>
            <w:r w:rsidRPr="00507858">
              <w:rPr>
                <w:rFonts w:ascii="Times New Roman" w:hAnsi="Times New Roman" w:cs="Times New Roman"/>
              </w:rPr>
              <w:tab/>
            </w:r>
            <w:r w:rsidRPr="00507858">
              <w:rPr>
                <w:rFonts w:ascii="Times New Roman" w:hAnsi="Times New Roman"/>
              </w:rPr>
              <w:t>Termination by IQVIA or Alexion</w:t>
            </w:r>
            <w:r w:rsidRPr="00507858">
              <w:rPr>
                <w:rFonts w:ascii="Times New Roman" w:hAnsi="Times New Roman" w:cs="Times New Roman"/>
              </w:rPr>
              <w:t xml:space="preserve">. IQVIA or Alexion may terminate the Study or this Agreement in its entirety at any time.  </w:t>
            </w:r>
            <w:r w:rsidRPr="00507858">
              <w:rPr>
                <w:rFonts w:ascii="Times New Roman" w:hAnsi="Times New Roman" w:cs="Times New Roman"/>
              </w:rPr>
              <w:tab/>
              <w:t xml:space="preserve"> </w:t>
            </w:r>
          </w:p>
          <w:p w14:paraId="55BD4622" w14:textId="77777777" w:rsidR="005F4866" w:rsidRPr="00507858" w:rsidRDefault="005F4866" w:rsidP="00346E1A">
            <w:pPr>
              <w:jc w:val="both"/>
              <w:rPr>
                <w:rFonts w:ascii="Times New Roman" w:hAnsi="Times New Roman" w:cs="Times New Roman"/>
              </w:rPr>
            </w:pPr>
          </w:p>
          <w:p w14:paraId="7E64AC45" w14:textId="72618F6A" w:rsidR="00CE3EEB" w:rsidRDefault="00CE3EEB" w:rsidP="00346E1A">
            <w:pPr>
              <w:jc w:val="both"/>
              <w:rPr>
                <w:rFonts w:ascii="Times New Roman" w:hAnsi="Times New Roman" w:cs="Times New Roman"/>
              </w:rPr>
            </w:pPr>
            <w:r w:rsidRPr="00507858">
              <w:rPr>
                <w:rFonts w:ascii="Times New Roman" w:hAnsi="Times New Roman" w:cs="Times New Roman"/>
              </w:rPr>
              <w:lastRenderedPageBreak/>
              <w:t>8.3</w:t>
            </w:r>
            <w:r w:rsidRPr="00507858">
              <w:rPr>
                <w:rFonts w:ascii="Times New Roman" w:hAnsi="Times New Roman" w:cs="Times New Roman"/>
              </w:rPr>
              <w:tab/>
            </w:r>
            <w:r w:rsidRPr="00507858">
              <w:rPr>
                <w:rFonts w:ascii="Times New Roman" w:hAnsi="Times New Roman"/>
              </w:rPr>
              <w:t>Suspension</w:t>
            </w:r>
            <w:r w:rsidRPr="00507858">
              <w:rPr>
                <w:rFonts w:ascii="Times New Roman" w:hAnsi="Times New Roman" w:cs="Times New Roman"/>
              </w:rPr>
              <w:t xml:space="preserve">. (a) If IQVIA or Alexion suspects that Site has materially breached this Agreement, then, except to the extent that Study subject safety may be jeopardized, IQVIA may suspend performance of all or part of this Agreement, including, but not limited to, subject enrollment. For the avoidance of doubt, this clause (a) shall not be deemed to be a waiver of IQVIA’ or Alexion’s right to terminate this Agreement or the Study. (b) Site may suspend its performance of the Study upon written notice if, in the reasonable medical judgment of Investigator, it is reasonably determined that continued conduct of the Study is likely to endanger the safety, health or welfare of Study subjects or if its IRB withdraws approval. In the event of any such suspension, Site shall promptly notify Alexion and IQVIA of same by telephone, and, within five (5) business days after such suspension, shall provide Alexion with a detailed written explanation for the suspension of the Study at Site with any associated documentation in support thereof, including withdrawal of IRB approval, if appropriate.  </w:t>
            </w:r>
            <w:r w:rsidRPr="00507858">
              <w:rPr>
                <w:rFonts w:ascii="Times New Roman" w:hAnsi="Times New Roman" w:cs="Times New Roman"/>
              </w:rPr>
              <w:tab/>
              <w:t xml:space="preserve"> </w:t>
            </w:r>
          </w:p>
          <w:p w14:paraId="23C7D2CA" w14:textId="43EE5DD5" w:rsidR="005F4866" w:rsidRDefault="005F4866" w:rsidP="00346E1A">
            <w:pPr>
              <w:jc w:val="both"/>
              <w:rPr>
                <w:rFonts w:ascii="Times New Roman" w:hAnsi="Times New Roman" w:cs="Times New Roman"/>
              </w:rPr>
            </w:pPr>
          </w:p>
          <w:p w14:paraId="2A92950A" w14:textId="546C603F" w:rsidR="005F4866" w:rsidRDefault="005F4866" w:rsidP="00346E1A">
            <w:pPr>
              <w:jc w:val="both"/>
              <w:rPr>
                <w:rFonts w:ascii="Times New Roman" w:hAnsi="Times New Roman" w:cs="Times New Roman"/>
              </w:rPr>
            </w:pPr>
          </w:p>
          <w:p w14:paraId="3EB3253F" w14:textId="77777777" w:rsidR="005F4866" w:rsidRDefault="005F4866" w:rsidP="00346E1A">
            <w:pPr>
              <w:jc w:val="both"/>
              <w:rPr>
                <w:rFonts w:ascii="Times New Roman" w:hAnsi="Times New Roman" w:cs="Times New Roman"/>
              </w:rPr>
            </w:pPr>
          </w:p>
          <w:p w14:paraId="575F80FE" w14:textId="77777777" w:rsidR="005F4866" w:rsidRPr="00507858" w:rsidRDefault="005F4866" w:rsidP="00346E1A">
            <w:pPr>
              <w:jc w:val="both"/>
              <w:rPr>
                <w:rFonts w:ascii="Times New Roman" w:hAnsi="Times New Roman" w:cs="Times New Roman"/>
              </w:rPr>
            </w:pPr>
          </w:p>
          <w:p w14:paraId="4DB78D4A" w14:textId="77777777" w:rsidR="00D43D8A" w:rsidRDefault="00CE3EEB" w:rsidP="00346E1A">
            <w:pPr>
              <w:jc w:val="both"/>
              <w:rPr>
                <w:rFonts w:ascii="Times New Roman" w:hAnsi="Times New Roman" w:cs="Times New Roman"/>
              </w:rPr>
            </w:pPr>
            <w:r w:rsidRPr="00507858">
              <w:rPr>
                <w:rFonts w:ascii="Times New Roman" w:hAnsi="Times New Roman" w:cs="Times New Roman"/>
              </w:rPr>
              <w:t>8.4</w:t>
            </w:r>
            <w:r w:rsidRPr="00507858">
              <w:rPr>
                <w:rFonts w:ascii="Times New Roman" w:hAnsi="Times New Roman" w:cs="Times New Roman"/>
              </w:rPr>
              <w:tab/>
            </w:r>
            <w:r w:rsidRPr="00507858">
              <w:rPr>
                <w:rFonts w:ascii="Times New Roman" w:hAnsi="Times New Roman"/>
              </w:rPr>
              <w:t>Mutual Right to Terminate</w:t>
            </w:r>
            <w:r w:rsidRPr="00507858">
              <w:rPr>
                <w:rFonts w:ascii="Times New Roman" w:hAnsi="Times New Roman" w:cs="Times New Roman"/>
              </w:rPr>
              <w:t>. Any party may terminate this Agreement upon thirty (30) days written notice for an uncured breach by another party of a material term of this Agreement or the Study or upon termination of regulatory approvals by the FDA or any other governmental or regulatory authority to conduct the Study.</w:t>
            </w:r>
          </w:p>
          <w:p w14:paraId="7731C242" w14:textId="32965E97" w:rsidR="00CE3EEB" w:rsidRPr="00507858" w:rsidRDefault="00CE3EEB" w:rsidP="00346E1A">
            <w:pPr>
              <w:jc w:val="both"/>
              <w:rPr>
                <w:rFonts w:ascii="Times New Roman" w:hAnsi="Times New Roman" w:cs="Times New Roman"/>
              </w:rPr>
            </w:pPr>
            <w:r w:rsidRPr="00507858">
              <w:rPr>
                <w:rFonts w:ascii="Times New Roman" w:hAnsi="Times New Roman" w:cs="Times New Roman"/>
              </w:rPr>
              <w:tab/>
            </w:r>
          </w:p>
          <w:p w14:paraId="12E6301C" w14:textId="33FE29D7" w:rsidR="00190330" w:rsidRDefault="00CE3EEB" w:rsidP="00346E1A">
            <w:pPr>
              <w:jc w:val="both"/>
              <w:rPr>
                <w:rFonts w:ascii="Times New Roman" w:hAnsi="Times New Roman" w:cs="Times New Roman"/>
              </w:rPr>
            </w:pPr>
            <w:r w:rsidRPr="00507858">
              <w:rPr>
                <w:rFonts w:ascii="Times New Roman" w:hAnsi="Times New Roman" w:cs="Times New Roman"/>
              </w:rPr>
              <w:t>8.5</w:t>
            </w:r>
            <w:r w:rsidRPr="00507858">
              <w:rPr>
                <w:rFonts w:ascii="Times New Roman" w:hAnsi="Times New Roman" w:cs="Times New Roman"/>
              </w:rPr>
              <w:tab/>
            </w:r>
            <w:r w:rsidRPr="00507858">
              <w:rPr>
                <w:rFonts w:ascii="Times New Roman" w:hAnsi="Times New Roman"/>
              </w:rPr>
              <w:t>Effect of Termination</w:t>
            </w:r>
            <w:r w:rsidRPr="00507858">
              <w:rPr>
                <w:rFonts w:ascii="Times New Roman" w:hAnsi="Times New Roman" w:cs="Times New Roman"/>
              </w:rPr>
              <w:t>.  Upon receipt of or after providing notice of termination, Site shall immediately cease any subject recruitment or enrollment of patients, and shall promptly, which in no event shall exceed five (5) business days, cease conducting the Study and follow the specified termination procedures</w:t>
            </w:r>
            <w:r w:rsidR="00D43D8A">
              <w:rPr>
                <w:rFonts w:ascii="Times New Roman" w:hAnsi="Times New Roman" w:cs="Times New Roman"/>
              </w:rPr>
              <w:t>. Site</w:t>
            </w:r>
            <w:r w:rsidRPr="00507858">
              <w:rPr>
                <w:rFonts w:ascii="Times New Roman" w:hAnsi="Times New Roman" w:cs="Times New Roman"/>
              </w:rPr>
              <w:t xml:space="preserve"> ensure</w:t>
            </w:r>
            <w:r w:rsidR="00D43D8A">
              <w:rPr>
                <w:rFonts w:ascii="Times New Roman" w:hAnsi="Times New Roman" w:cs="Times New Roman"/>
              </w:rPr>
              <w:t>s</w:t>
            </w:r>
            <w:r w:rsidRPr="00507858">
              <w:rPr>
                <w:rFonts w:ascii="Times New Roman" w:hAnsi="Times New Roman" w:cs="Times New Roman"/>
              </w:rPr>
              <w:t xml:space="preserve"> that any required subject follow-up procedures are completed, and make all reasonable efforts to minimize further costs. Site shall perform such wind-down and transition services as Alexion may reasonably request and IQVIA shall make a final payment for visits or milestones properly performed and for approved non-cancelable expenses</w:t>
            </w:r>
            <w:r w:rsidRPr="00507858">
              <w:rPr>
                <w:rFonts w:ascii="Times New Roman" w:hAnsi="Times New Roman"/>
              </w:rPr>
              <w:t xml:space="preserve"> </w:t>
            </w:r>
            <w:r w:rsidRPr="00507858">
              <w:rPr>
                <w:rFonts w:ascii="Times New Roman" w:hAnsi="Times New Roman" w:cs="Times New Roman"/>
              </w:rPr>
              <w:t xml:space="preserve">properly incurred prior to the effective date of termination pursuant to this Agreement in the amounts specified in the Budget; provided, however, that </w:t>
            </w:r>
            <w:r w:rsidR="00516649">
              <w:rPr>
                <w:rFonts w:ascii="Times New Roman" w:hAnsi="Times New Roman" w:cs="Times New Roman"/>
              </w:rPr>
              <w:t>ten</w:t>
            </w:r>
            <w:r w:rsidR="00516649" w:rsidRPr="00507858">
              <w:rPr>
                <w:rFonts w:ascii="Times New Roman" w:hAnsi="Times New Roman" w:cs="Times New Roman"/>
              </w:rPr>
              <w:t xml:space="preserve"> </w:t>
            </w:r>
            <w:r w:rsidRPr="00507858">
              <w:rPr>
                <w:rFonts w:ascii="Times New Roman" w:hAnsi="Times New Roman" w:cs="Times New Roman"/>
              </w:rPr>
              <w:t>percent (</w:t>
            </w:r>
            <w:r w:rsidR="002C548A">
              <w:rPr>
                <w:rFonts w:ascii="Times New Roman" w:hAnsi="Times New Roman" w:cs="Times New Roman"/>
              </w:rPr>
              <w:t xml:space="preserve">10 </w:t>
            </w:r>
            <w:r w:rsidRPr="00507858">
              <w:rPr>
                <w:rFonts w:ascii="Times New Roman" w:hAnsi="Times New Roman" w:cs="Times New Roman"/>
              </w:rPr>
              <w:t xml:space="preserve">%) of this final payment will be withheld until final acceptance by Alexion of all Study subject CRF </w:t>
            </w:r>
            <w:r w:rsidRPr="00507858">
              <w:rPr>
                <w:rFonts w:ascii="Times New Roman" w:hAnsi="Times New Roman" w:cs="Times New Roman"/>
              </w:rPr>
              <w:lastRenderedPageBreak/>
              <w:t xml:space="preserve">pages and all data clarifications issued and satisfaction of all other applicable conditions set forth in the Agreement.  </w:t>
            </w:r>
            <w:r w:rsidRPr="00507858">
              <w:rPr>
                <w:rFonts w:ascii="Times New Roman" w:hAnsi="Times New Roman" w:cs="Times New Roman"/>
              </w:rPr>
              <w:tab/>
            </w:r>
          </w:p>
          <w:p w14:paraId="0BCE6355" w14:textId="77777777" w:rsidR="00190330" w:rsidRDefault="00190330" w:rsidP="00346E1A">
            <w:pPr>
              <w:jc w:val="both"/>
              <w:rPr>
                <w:rFonts w:ascii="Times New Roman" w:hAnsi="Times New Roman" w:cs="Times New Roman"/>
              </w:rPr>
            </w:pPr>
          </w:p>
          <w:p w14:paraId="4AF64D18" w14:textId="23D05EB7"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 </w:t>
            </w:r>
          </w:p>
          <w:p w14:paraId="3C283453" w14:textId="1713C59E" w:rsidR="00CE3EEB" w:rsidRPr="00507858" w:rsidRDefault="00CE3EEB" w:rsidP="00346E1A">
            <w:pPr>
              <w:jc w:val="both"/>
              <w:rPr>
                <w:rFonts w:ascii="Times New Roman" w:hAnsi="Times New Roman" w:cs="Times New Roman"/>
              </w:rPr>
            </w:pPr>
            <w:r w:rsidRPr="00507858">
              <w:rPr>
                <w:rFonts w:ascii="Times New Roman" w:hAnsi="Times New Roman" w:cs="Times New Roman"/>
                <w:i/>
                <w:iCs/>
                <w:color w:val="FF0000"/>
              </w:rPr>
              <w:t xml:space="preserve">    </w:t>
            </w:r>
          </w:p>
          <w:p w14:paraId="6D6C2E4A" w14:textId="1406B152" w:rsidR="00CE3EEB" w:rsidRDefault="00CE3EEB" w:rsidP="00346E1A">
            <w:pPr>
              <w:jc w:val="both"/>
              <w:rPr>
                <w:rFonts w:ascii="Times New Roman" w:hAnsi="Times New Roman" w:cs="Times New Roman"/>
              </w:rPr>
            </w:pPr>
            <w:r w:rsidRPr="00507858">
              <w:rPr>
                <w:rFonts w:ascii="Times New Roman" w:hAnsi="Times New Roman" w:cs="Times New Roman"/>
              </w:rPr>
              <w:t>8.7</w:t>
            </w:r>
            <w:r w:rsidRPr="00507858">
              <w:rPr>
                <w:rFonts w:ascii="Times New Roman" w:hAnsi="Times New Roman" w:cs="Times New Roman"/>
              </w:rPr>
              <w:tab/>
            </w:r>
            <w:r w:rsidRPr="00507858">
              <w:rPr>
                <w:rFonts w:ascii="Times New Roman" w:hAnsi="Times New Roman"/>
              </w:rPr>
              <w:t>Survival</w:t>
            </w:r>
            <w:r w:rsidRPr="00507858">
              <w:rPr>
                <w:rFonts w:ascii="Times New Roman" w:hAnsi="Times New Roman" w:cs="Times New Roman"/>
              </w:rPr>
              <w:t>.  Obligations of the parties (a) that have accrued under this Agreement (including the Protocol and the Budget) shall survive termination or completion of the Study and (b) under the Sections labeled “Medical and Study Records”, “Confidential Information”, “Publication”, “Intellectual Property”, and “Regulatory and Other Representations and Warranties” and any other Sections which by their terms expressly survive, shall survive termination or expiration of this Agreement.</w:t>
            </w:r>
            <w:r w:rsidRPr="00507858">
              <w:rPr>
                <w:rFonts w:ascii="Times New Roman" w:hAnsi="Times New Roman" w:cs="Times New Roman"/>
              </w:rPr>
              <w:tab/>
            </w:r>
          </w:p>
          <w:p w14:paraId="5FCD44CB" w14:textId="07C566FC" w:rsidR="005F4866" w:rsidRDefault="005F4866" w:rsidP="00346E1A">
            <w:pPr>
              <w:jc w:val="both"/>
              <w:rPr>
                <w:rFonts w:ascii="Times New Roman" w:hAnsi="Times New Roman" w:cs="Times New Roman"/>
              </w:rPr>
            </w:pPr>
          </w:p>
          <w:p w14:paraId="3B0C8061" w14:textId="77777777" w:rsidR="00190330" w:rsidRPr="00507858" w:rsidRDefault="00190330" w:rsidP="00346E1A">
            <w:pPr>
              <w:jc w:val="both"/>
              <w:rPr>
                <w:rFonts w:ascii="Times New Roman" w:hAnsi="Times New Roman" w:cs="Times New Roman"/>
              </w:rPr>
            </w:pPr>
          </w:p>
          <w:p w14:paraId="6A38BA6D" w14:textId="70984E73" w:rsidR="00CE3EEB" w:rsidRDefault="00CE3EEB" w:rsidP="00346E1A">
            <w:pPr>
              <w:jc w:val="both"/>
              <w:rPr>
                <w:rFonts w:ascii="Times New Roman" w:hAnsi="Times New Roman" w:cs="Times New Roman"/>
              </w:rPr>
            </w:pPr>
            <w:r w:rsidRPr="00507858">
              <w:rPr>
                <w:rFonts w:ascii="Times New Roman" w:hAnsi="Times New Roman" w:cs="Times New Roman"/>
              </w:rPr>
              <w:t>9.  Regulatory and Other Representations and Warranties</w:t>
            </w:r>
          </w:p>
          <w:p w14:paraId="1E0677C2" w14:textId="77777777" w:rsidR="00D43D8A" w:rsidRPr="00507858" w:rsidRDefault="00D43D8A" w:rsidP="00346E1A">
            <w:pPr>
              <w:jc w:val="both"/>
              <w:rPr>
                <w:rFonts w:ascii="Times New Roman" w:hAnsi="Times New Roman"/>
              </w:rPr>
            </w:pPr>
          </w:p>
          <w:p w14:paraId="10C5ADF7" w14:textId="77777777" w:rsidR="00D43D8A" w:rsidRDefault="00CE3EEB" w:rsidP="00346E1A">
            <w:pPr>
              <w:jc w:val="both"/>
              <w:rPr>
                <w:rFonts w:ascii="Times New Roman" w:hAnsi="Times New Roman" w:cs="Times New Roman"/>
              </w:rPr>
            </w:pPr>
            <w:r w:rsidRPr="00507858">
              <w:rPr>
                <w:rFonts w:ascii="Times New Roman" w:hAnsi="Times New Roman" w:cs="Times New Roman"/>
              </w:rPr>
              <w:t>9.1</w:t>
            </w:r>
            <w:r w:rsidRPr="00507858">
              <w:rPr>
                <w:rFonts w:ascii="Times New Roman" w:hAnsi="Times New Roman" w:cs="Times New Roman"/>
              </w:rPr>
              <w:tab/>
            </w:r>
            <w:r w:rsidRPr="00507858">
              <w:rPr>
                <w:rFonts w:ascii="Times New Roman" w:hAnsi="Times New Roman"/>
              </w:rPr>
              <w:t>Debarment</w:t>
            </w:r>
            <w:r w:rsidRPr="00507858">
              <w:rPr>
                <w:rFonts w:ascii="Times New Roman" w:hAnsi="Times New Roman" w:cs="Times New Roman"/>
              </w:rPr>
              <w:t xml:space="preserve">.  Site represents and warrants that </w:t>
            </w:r>
          </w:p>
          <w:p w14:paraId="0D9DA306" w14:textId="77777777" w:rsidR="00D43D8A" w:rsidRDefault="00D43D8A" w:rsidP="00346E1A">
            <w:pPr>
              <w:jc w:val="both"/>
              <w:rPr>
                <w:rFonts w:ascii="Times New Roman" w:hAnsi="Times New Roman" w:cs="Times New Roman"/>
              </w:rPr>
            </w:pPr>
          </w:p>
          <w:p w14:paraId="77DE29B7" w14:textId="20F34F5D" w:rsidR="00190330" w:rsidRPr="00190330" w:rsidRDefault="00CE3EEB" w:rsidP="00190330">
            <w:pPr>
              <w:pStyle w:val="Odstavecseseznamem"/>
              <w:numPr>
                <w:ilvl w:val="0"/>
                <w:numId w:val="5"/>
              </w:numPr>
              <w:spacing w:after="0" w:line="240" w:lineRule="auto"/>
              <w:jc w:val="both"/>
              <w:rPr>
                <w:rFonts w:ascii="Times New Roman" w:hAnsi="Times New Roman" w:cs="Times New Roman"/>
              </w:rPr>
            </w:pPr>
            <w:r w:rsidRPr="00190330">
              <w:rPr>
                <w:rFonts w:ascii="Times New Roman" w:hAnsi="Times New Roman" w:cs="Times New Roman"/>
              </w:rPr>
              <w:t>it, Investigator and any person employed directly in or for the performance of the Study have not been</w:t>
            </w:r>
          </w:p>
          <w:p w14:paraId="7287B9F3" w14:textId="64CF1825" w:rsidR="00D43D8A" w:rsidRPr="00190330" w:rsidRDefault="00CE3EEB" w:rsidP="00190330">
            <w:pPr>
              <w:ind w:left="360"/>
              <w:jc w:val="both"/>
              <w:rPr>
                <w:rFonts w:ascii="Times New Roman" w:hAnsi="Times New Roman" w:cs="Times New Roman"/>
              </w:rPr>
            </w:pPr>
            <w:r w:rsidRPr="00190330">
              <w:rPr>
                <w:rFonts w:ascii="Times New Roman" w:hAnsi="Times New Roman" w:cs="Times New Roman"/>
              </w:rPr>
              <w:t xml:space="preserve"> </w:t>
            </w:r>
          </w:p>
          <w:p w14:paraId="0D6E8BAA" w14:textId="77777777" w:rsidR="00D43D8A" w:rsidRDefault="00D43D8A" w:rsidP="00346E1A">
            <w:pPr>
              <w:jc w:val="both"/>
              <w:rPr>
                <w:rFonts w:ascii="Times New Roman" w:hAnsi="Times New Roman" w:cs="Times New Roman"/>
              </w:rPr>
            </w:pPr>
            <w:r>
              <w:rPr>
                <w:rFonts w:ascii="Times New Roman" w:hAnsi="Times New Roman" w:cs="Times New Roman"/>
              </w:rPr>
              <w:tab/>
            </w:r>
            <w:r w:rsidR="00CE3EEB" w:rsidRPr="00507858">
              <w:rPr>
                <w:rFonts w:ascii="Times New Roman" w:hAnsi="Times New Roman" w:cs="Times New Roman"/>
              </w:rPr>
              <w:t xml:space="preserve">(i) disqualified from serving as a testing facility or investigator, or </w:t>
            </w:r>
          </w:p>
          <w:p w14:paraId="719A5C2B" w14:textId="77777777" w:rsidR="00D43D8A" w:rsidRDefault="00D43D8A" w:rsidP="00346E1A">
            <w:pPr>
              <w:jc w:val="both"/>
              <w:rPr>
                <w:rFonts w:ascii="Times New Roman" w:hAnsi="Times New Roman" w:cs="Times New Roman"/>
              </w:rPr>
            </w:pPr>
          </w:p>
          <w:p w14:paraId="02C28B22" w14:textId="77777777" w:rsidR="00D43D8A" w:rsidRDefault="00D43D8A" w:rsidP="00346E1A">
            <w:pPr>
              <w:jc w:val="both"/>
              <w:rPr>
                <w:rFonts w:ascii="Times New Roman" w:hAnsi="Times New Roman" w:cs="Times New Roman"/>
              </w:rPr>
            </w:pPr>
            <w:r>
              <w:rPr>
                <w:rFonts w:ascii="Times New Roman" w:hAnsi="Times New Roman" w:cs="Times New Roman"/>
              </w:rPr>
              <w:tab/>
            </w:r>
            <w:r w:rsidR="00CE3EEB" w:rsidRPr="00507858">
              <w:rPr>
                <w:rFonts w:ascii="Times New Roman" w:hAnsi="Times New Roman" w:cs="Times New Roman"/>
              </w:rPr>
              <w:t xml:space="preserve">(ii) debarred under Applicable Laws, </w:t>
            </w:r>
          </w:p>
          <w:p w14:paraId="794A00B2" w14:textId="6E2AC7C8" w:rsidR="00D43D8A" w:rsidRDefault="00D43D8A" w:rsidP="00346E1A">
            <w:pPr>
              <w:jc w:val="both"/>
              <w:rPr>
                <w:rFonts w:ascii="Times New Roman" w:hAnsi="Times New Roman" w:cs="Times New Roman"/>
              </w:rPr>
            </w:pPr>
          </w:p>
          <w:p w14:paraId="7A3F3B77" w14:textId="77777777" w:rsidR="00190330" w:rsidRDefault="00190330" w:rsidP="00346E1A">
            <w:pPr>
              <w:jc w:val="both"/>
              <w:rPr>
                <w:rFonts w:ascii="Times New Roman" w:hAnsi="Times New Roman" w:cs="Times New Roman"/>
              </w:rPr>
            </w:pPr>
          </w:p>
          <w:p w14:paraId="745974F3" w14:textId="77777777" w:rsidR="00D43D8A" w:rsidRDefault="00CE3EEB" w:rsidP="00346E1A">
            <w:pPr>
              <w:jc w:val="both"/>
              <w:rPr>
                <w:rFonts w:ascii="Times New Roman" w:hAnsi="Times New Roman" w:cs="Times New Roman"/>
              </w:rPr>
            </w:pPr>
            <w:r w:rsidRPr="00507858">
              <w:rPr>
                <w:rFonts w:ascii="Times New Roman" w:hAnsi="Times New Roman" w:cs="Times New Roman"/>
              </w:rPr>
              <w:t xml:space="preserve">(b) no debarred person will in the future be employed by Site in connection with the Study, and </w:t>
            </w:r>
          </w:p>
          <w:p w14:paraId="01822ECF" w14:textId="66D92F27" w:rsidR="00D43D8A" w:rsidRDefault="00D43D8A" w:rsidP="00346E1A">
            <w:pPr>
              <w:jc w:val="both"/>
              <w:rPr>
                <w:rFonts w:ascii="Times New Roman" w:hAnsi="Times New Roman" w:cs="Times New Roman"/>
              </w:rPr>
            </w:pPr>
          </w:p>
          <w:p w14:paraId="34F2CCCD" w14:textId="77777777" w:rsidR="00190330" w:rsidRDefault="00190330" w:rsidP="00346E1A">
            <w:pPr>
              <w:jc w:val="both"/>
              <w:rPr>
                <w:rFonts w:ascii="Times New Roman" w:hAnsi="Times New Roman" w:cs="Times New Roman"/>
              </w:rPr>
            </w:pPr>
          </w:p>
          <w:p w14:paraId="1D54D705" w14:textId="0F9C7D5E" w:rsidR="00CE3EEB" w:rsidRDefault="00CE3EEB" w:rsidP="00346E1A">
            <w:pPr>
              <w:jc w:val="both"/>
              <w:rPr>
                <w:rFonts w:ascii="Times New Roman" w:hAnsi="Times New Roman" w:cs="Times New Roman"/>
              </w:rPr>
            </w:pPr>
            <w:r w:rsidRPr="00507858">
              <w:rPr>
                <w:rFonts w:ascii="Times New Roman" w:hAnsi="Times New Roman" w:cs="Times New Roman"/>
              </w:rPr>
              <w:t>(c) the foregoing may be relied on by Alexion in any application for marketing approvals. During the term of this Agreement and for two (2) years after the expiration or termination of the Study, Site shall promptly, which in no event exceeds five (5) business days, notify IQVIA, in writing, if any such disqualification, debarment or ban occurs.</w:t>
            </w:r>
            <w:r w:rsidRPr="00507858">
              <w:rPr>
                <w:rFonts w:ascii="Times New Roman" w:hAnsi="Times New Roman" w:cs="Times New Roman"/>
              </w:rPr>
              <w:tab/>
            </w:r>
          </w:p>
          <w:p w14:paraId="5671E247" w14:textId="2E39F199" w:rsidR="005F4866" w:rsidRDefault="005F4866" w:rsidP="00346E1A">
            <w:pPr>
              <w:jc w:val="both"/>
              <w:rPr>
                <w:rFonts w:ascii="Times New Roman" w:hAnsi="Times New Roman" w:cs="Times New Roman"/>
              </w:rPr>
            </w:pPr>
          </w:p>
          <w:p w14:paraId="7A575551" w14:textId="0370FAF7" w:rsidR="005F4866" w:rsidRDefault="005F4866" w:rsidP="00346E1A">
            <w:pPr>
              <w:jc w:val="both"/>
              <w:rPr>
                <w:rFonts w:ascii="Times New Roman" w:hAnsi="Times New Roman" w:cs="Times New Roman"/>
              </w:rPr>
            </w:pPr>
          </w:p>
          <w:p w14:paraId="205896FF" w14:textId="77777777" w:rsidR="005F4866" w:rsidRPr="00507858" w:rsidRDefault="005F4866" w:rsidP="00346E1A">
            <w:pPr>
              <w:jc w:val="both"/>
              <w:rPr>
                <w:rFonts w:ascii="Times New Roman" w:hAnsi="Times New Roman" w:cs="Times New Roman"/>
              </w:rPr>
            </w:pPr>
          </w:p>
          <w:p w14:paraId="38C5AD70" w14:textId="77777777" w:rsidR="00D43D8A" w:rsidRDefault="00CE3EEB" w:rsidP="00346E1A">
            <w:pPr>
              <w:jc w:val="both"/>
              <w:rPr>
                <w:rFonts w:ascii="Times New Roman" w:hAnsi="Times New Roman" w:cs="Times New Roman"/>
              </w:rPr>
            </w:pPr>
            <w:r w:rsidRPr="00507858">
              <w:rPr>
                <w:rFonts w:ascii="Times New Roman" w:hAnsi="Times New Roman" w:cs="Times New Roman"/>
              </w:rPr>
              <w:t>9.2</w:t>
            </w:r>
            <w:r w:rsidRPr="00507858">
              <w:rPr>
                <w:rFonts w:ascii="Times New Roman" w:hAnsi="Times New Roman" w:cs="Times New Roman"/>
              </w:rPr>
              <w:tab/>
            </w:r>
            <w:r w:rsidRPr="00507858">
              <w:rPr>
                <w:rFonts w:ascii="Times New Roman" w:hAnsi="Times New Roman"/>
              </w:rPr>
              <w:t>General</w:t>
            </w:r>
            <w:r w:rsidRPr="00507858">
              <w:rPr>
                <w:rFonts w:ascii="Times New Roman" w:hAnsi="Times New Roman" w:cs="Times New Roman"/>
              </w:rPr>
              <w:t xml:space="preserve">.  Site represents and warrants that </w:t>
            </w:r>
          </w:p>
          <w:p w14:paraId="1DCA2466" w14:textId="77777777" w:rsidR="00D43D8A" w:rsidRDefault="00D43D8A" w:rsidP="00346E1A">
            <w:pPr>
              <w:jc w:val="both"/>
              <w:rPr>
                <w:rFonts w:ascii="Times New Roman" w:hAnsi="Times New Roman" w:cs="Times New Roman"/>
              </w:rPr>
            </w:pPr>
          </w:p>
          <w:p w14:paraId="2B3E6BC6" w14:textId="77777777" w:rsidR="00D43D8A" w:rsidRDefault="00CE3EEB" w:rsidP="00346E1A">
            <w:pPr>
              <w:jc w:val="both"/>
              <w:rPr>
                <w:rFonts w:ascii="Times New Roman" w:hAnsi="Times New Roman" w:cs="Times New Roman"/>
              </w:rPr>
            </w:pPr>
            <w:r w:rsidRPr="00507858">
              <w:rPr>
                <w:rFonts w:ascii="Times New Roman" w:hAnsi="Times New Roman" w:cs="Times New Roman"/>
              </w:rPr>
              <w:t xml:space="preserve">(a) it has the full power and right to enter into this Agreement, </w:t>
            </w:r>
          </w:p>
          <w:p w14:paraId="18C428D4" w14:textId="77777777" w:rsidR="00D43D8A" w:rsidRDefault="00D43D8A" w:rsidP="00346E1A">
            <w:pPr>
              <w:jc w:val="both"/>
              <w:rPr>
                <w:rFonts w:ascii="Times New Roman" w:hAnsi="Times New Roman" w:cs="Times New Roman"/>
              </w:rPr>
            </w:pPr>
          </w:p>
          <w:p w14:paraId="3B119B47" w14:textId="77777777" w:rsidR="00D43D8A" w:rsidRDefault="00CE3EEB" w:rsidP="00346E1A">
            <w:pPr>
              <w:jc w:val="both"/>
              <w:rPr>
                <w:rFonts w:ascii="Times New Roman" w:hAnsi="Times New Roman" w:cs="Times New Roman"/>
              </w:rPr>
            </w:pPr>
            <w:r w:rsidRPr="00507858">
              <w:rPr>
                <w:rFonts w:ascii="Times New Roman" w:hAnsi="Times New Roman" w:cs="Times New Roman"/>
              </w:rPr>
              <w:lastRenderedPageBreak/>
              <w:t xml:space="preserve">(b) it shall strictly comply with all Applicable Law, and </w:t>
            </w:r>
          </w:p>
          <w:p w14:paraId="55A8C7FB" w14:textId="77777777" w:rsidR="00D43D8A" w:rsidRDefault="00D43D8A" w:rsidP="00346E1A">
            <w:pPr>
              <w:jc w:val="both"/>
              <w:rPr>
                <w:rFonts w:ascii="Times New Roman" w:hAnsi="Times New Roman" w:cs="Times New Roman"/>
              </w:rPr>
            </w:pPr>
          </w:p>
          <w:p w14:paraId="3054A88E" w14:textId="77777777" w:rsidR="00D43D8A" w:rsidRDefault="00CE3EEB" w:rsidP="00346E1A">
            <w:pPr>
              <w:jc w:val="both"/>
              <w:rPr>
                <w:rFonts w:ascii="Times New Roman" w:hAnsi="Times New Roman" w:cs="Times New Roman"/>
              </w:rPr>
            </w:pPr>
            <w:r w:rsidRPr="00507858">
              <w:rPr>
                <w:rFonts w:ascii="Times New Roman" w:hAnsi="Times New Roman" w:cs="Times New Roman"/>
              </w:rPr>
              <w:t xml:space="preserve">(c) there are no prior commitments with a third party that might interfere with its obligations hereunder, and </w:t>
            </w:r>
          </w:p>
          <w:p w14:paraId="4B59FE68" w14:textId="77777777" w:rsidR="00D43D8A" w:rsidRDefault="00D43D8A" w:rsidP="00346E1A">
            <w:pPr>
              <w:jc w:val="both"/>
              <w:rPr>
                <w:rFonts w:ascii="Times New Roman" w:hAnsi="Times New Roman" w:cs="Times New Roman"/>
              </w:rPr>
            </w:pPr>
          </w:p>
          <w:p w14:paraId="5AC9921D" w14:textId="708B0E15"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(d) it possesses and shall carry at its own expense comprehensive general liability insurance with limits of not less than </w:t>
            </w:r>
            <w:r w:rsidR="00FD41DA">
              <w:rPr>
                <w:rFonts w:ascii="Times New Roman" w:hAnsi="Times New Roman" w:cs="Times New Roman"/>
              </w:rPr>
              <w:t>XXX</w:t>
            </w:r>
            <w:r w:rsidRPr="00507858">
              <w:rPr>
                <w:rFonts w:ascii="Times New Roman" w:hAnsi="Times New Roman" w:cs="Times New Roman"/>
              </w:rPr>
              <w:t xml:space="preserve"> per occurrence and </w:t>
            </w:r>
            <w:r w:rsidR="00FD41DA">
              <w:rPr>
                <w:rFonts w:ascii="Times New Roman" w:hAnsi="Times New Roman" w:cs="Times New Roman"/>
              </w:rPr>
              <w:t>XXX</w:t>
            </w:r>
            <w:r w:rsidRPr="00507858">
              <w:rPr>
                <w:rFonts w:ascii="Times New Roman" w:hAnsi="Times New Roman" w:cs="Times New Roman"/>
              </w:rPr>
              <w:t xml:space="preserve"> in the aggregate, and professional malpractice insurance (or similar errors and omissions insurance) with limits of not less than </w:t>
            </w:r>
            <w:r w:rsidR="00FD41DA">
              <w:rPr>
                <w:rFonts w:ascii="Times New Roman" w:hAnsi="Times New Roman" w:cs="Times New Roman"/>
              </w:rPr>
              <w:t>XXX</w:t>
            </w:r>
            <w:r w:rsidRPr="00507858">
              <w:rPr>
                <w:rFonts w:ascii="Times New Roman" w:hAnsi="Times New Roman" w:cs="Times New Roman"/>
              </w:rPr>
              <w:t xml:space="preserve"> per occurrence and </w:t>
            </w:r>
            <w:r w:rsidR="00FD41DA">
              <w:rPr>
                <w:rFonts w:ascii="Times New Roman" w:hAnsi="Times New Roman" w:cs="Times New Roman"/>
              </w:rPr>
              <w:t xml:space="preserve">XXX </w:t>
            </w:r>
            <w:r w:rsidRPr="00507858">
              <w:rPr>
                <w:rFonts w:ascii="Times New Roman" w:hAnsi="Times New Roman" w:cs="Times New Roman"/>
              </w:rPr>
              <w:t xml:space="preserve">in the aggregate. Site shall maintain such coverage for the duration of this Agreement and for </w:t>
            </w:r>
            <w:r w:rsidR="00FD41DA">
              <w:rPr>
                <w:rFonts w:ascii="Times New Roman" w:hAnsi="Times New Roman" w:cs="Times New Roman"/>
              </w:rPr>
              <w:t>XXX</w:t>
            </w:r>
            <w:r w:rsidRPr="00507858">
              <w:rPr>
                <w:rFonts w:ascii="Times New Roman" w:hAnsi="Times New Roman" w:cs="Times New Roman"/>
              </w:rPr>
              <w:t xml:space="preserve"> thereafter.</w:t>
            </w:r>
          </w:p>
          <w:p w14:paraId="01F73E54" w14:textId="33B6D185" w:rsidR="00CE3EEB" w:rsidRDefault="00CE3EEB" w:rsidP="00346E1A">
            <w:pPr>
              <w:jc w:val="both"/>
              <w:rPr>
                <w:rFonts w:ascii="Times New Roman" w:hAnsi="Times New Roman" w:cs="Times New Roman"/>
              </w:rPr>
            </w:pPr>
            <w:r w:rsidRPr="00507858">
              <w:rPr>
                <w:rFonts w:ascii="Times New Roman" w:hAnsi="Times New Roman" w:cs="Times New Roman"/>
              </w:rPr>
              <w:t xml:space="preserve">Alexion hereby represents and warrants that it will obtain clinical trial insurance in accordance with </w:t>
            </w:r>
            <w:r w:rsidR="00593E57">
              <w:rPr>
                <w:rFonts w:ascii="Times New Roman" w:hAnsi="Times New Roman" w:cs="Times New Roman"/>
              </w:rPr>
              <w:t>§ 58, par. 5 of</w:t>
            </w:r>
            <w:r w:rsidR="00FD41DA">
              <w:rPr>
                <w:rFonts w:ascii="Times New Roman" w:hAnsi="Times New Roman" w:cs="Times New Roman"/>
              </w:rPr>
              <w:t xml:space="preserve"> </w:t>
            </w:r>
            <w:r w:rsidRPr="00507858">
              <w:rPr>
                <w:rFonts w:ascii="Times New Roman" w:hAnsi="Times New Roman" w:cs="Times New Roman"/>
              </w:rPr>
              <w:t xml:space="preserve">Act on Pharmaceuticals as may be subsequently amended. </w:t>
            </w:r>
            <w:r w:rsidRPr="00507858">
              <w:rPr>
                <w:rFonts w:ascii="Times New Roman" w:hAnsi="Times New Roman" w:cs="Times New Roman"/>
              </w:rPr>
              <w:tab/>
            </w:r>
          </w:p>
          <w:p w14:paraId="42CB845F" w14:textId="77777777" w:rsidR="005F4866" w:rsidRPr="00507858" w:rsidRDefault="005F4866" w:rsidP="00346E1A">
            <w:pPr>
              <w:jc w:val="both"/>
              <w:rPr>
                <w:rFonts w:ascii="Times New Roman" w:hAnsi="Times New Roman" w:cs="Times New Roman"/>
              </w:rPr>
            </w:pPr>
          </w:p>
          <w:p w14:paraId="051EBD30" w14:textId="1653CA12" w:rsidR="00CE3EEB" w:rsidRDefault="00CE3EEB" w:rsidP="00346E1A">
            <w:pPr>
              <w:jc w:val="both"/>
              <w:rPr>
                <w:rFonts w:ascii="Times New Roman" w:hAnsi="Times New Roman" w:cs="Times New Roman"/>
              </w:rPr>
            </w:pPr>
            <w:r w:rsidRPr="00507858">
              <w:rPr>
                <w:rFonts w:ascii="Times New Roman" w:hAnsi="Times New Roman" w:cs="Times New Roman"/>
              </w:rPr>
              <w:t>9.3</w:t>
            </w:r>
            <w:r w:rsidRPr="00507858">
              <w:rPr>
                <w:rFonts w:ascii="Times New Roman" w:hAnsi="Times New Roman" w:cs="Times New Roman"/>
              </w:rPr>
              <w:tab/>
            </w:r>
            <w:r w:rsidRPr="00507858">
              <w:rPr>
                <w:rFonts w:ascii="Times New Roman" w:hAnsi="Times New Roman"/>
              </w:rPr>
              <w:t>Anti-Bribery/Fraud</w:t>
            </w:r>
            <w:r w:rsidRPr="00507858">
              <w:rPr>
                <w:rFonts w:ascii="Times New Roman" w:hAnsi="Times New Roman" w:cs="Times New Roman"/>
              </w:rPr>
              <w:t>.  Site represents and warrants that neither it nor its owners, directors, employees, agents, or consultants will directly or indirectly, offer or pay, or authorize an offer or payment of, any money or anything of value to any government or public official  or public entity, with the knowledge or intent that the payment, promise or gift, in whole or in part, will be made in order to improperly influence an official act or decision that will assist Alexion, IQVIA, Institution or any Investigator in securing an improper advantage or in improperly obtaining or retaining business or in directing business to any person or entity. Additionally, if Site or any of its owners, directors, employees, agents, or consultants are government or public officials, they agree that Alexion’s payment to payees under this Agreement is not intended to improperly influence any decision that any individual may make in their capacity as a government or public official.</w:t>
            </w:r>
            <w:r w:rsidRPr="00507858">
              <w:rPr>
                <w:rFonts w:ascii="Times New Roman" w:hAnsi="Times New Roman" w:cs="Times New Roman"/>
              </w:rPr>
              <w:tab/>
            </w:r>
          </w:p>
          <w:p w14:paraId="277BE41D" w14:textId="56EB02A0" w:rsidR="005F4866" w:rsidRDefault="005F4866" w:rsidP="00346E1A">
            <w:pPr>
              <w:jc w:val="both"/>
              <w:rPr>
                <w:rFonts w:ascii="Times New Roman" w:hAnsi="Times New Roman" w:cs="Times New Roman"/>
              </w:rPr>
            </w:pPr>
          </w:p>
          <w:p w14:paraId="10D0A904" w14:textId="2FF0BFB8" w:rsidR="005F4866" w:rsidRDefault="005F4866" w:rsidP="00346E1A">
            <w:pPr>
              <w:jc w:val="both"/>
              <w:rPr>
                <w:rFonts w:ascii="Times New Roman" w:hAnsi="Times New Roman" w:cs="Times New Roman"/>
              </w:rPr>
            </w:pPr>
          </w:p>
          <w:p w14:paraId="41F7B156" w14:textId="565B129F" w:rsidR="005F4866" w:rsidRDefault="005F4866" w:rsidP="00346E1A">
            <w:pPr>
              <w:jc w:val="both"/>
              <w:rPr>
                <w:rFonts w:ascii="Times New Roman" w:hAnsi="Times New Roman" w:cs="Times New Roman"/>
              </w:rPr>
            </w:pPr>
          </w:p>
          <w:p w14:paraId="7EE64A8E" w14:textId="773C4994" w:rsidR="005F4866" w:rsidRDefault="005F4866" w:rsidP="00346E1A">
            <w:pPr>
              <w:jc w:val="both"/>
              <w:rPr>
                <w:rFonts w:ascii="Times New Roman" w:hAnsi="Times New Roman" w:cs="Times New Roman"/>
              </w:rPr>
            </w:pPr>
          </w:p>
          <w:p w14:paraId="5EDF9C90" w14:textId="77777777" w:rsidR="006163B9" w:rsidRDefault="006163B9" w:rsidP="00346E1A">
            <w:pPr>
              <w:jc w:val="both"/>
              <w:rPr>
                <w:rFonts w:ascii="Times New Roman" w:hAnsi="Times New Roman" w:cs="Times New Roman"/>
              </w:rPr>
            </w:pPr>
          </w:p>
          <w:p w14:paraId="691F8D33" w14:textId="77777777" w:rsidR="005F4866" w:rsidRPr="00507858" w:rsidRDefault="005F4866" w:rsidP="00346E1A">
            <w:pPr>
              <w:jc w:val="both"/>
              <w:rPr>
                <w:rFonts w:ascii="Times New Roman" w:hAnsi="Times New Roman" w:cs="Times New Roman"/>
              </w:rPr>
            </w:pPr>
          </w:p>
          <w:p w14:paraId="074C956A" w14:textId="7A78C4C6" w:rsidR="00CE3EEB" w:rsidRDefault="00CE3EEB" w:rsidP="00346E1A">
            <w:pPr>
              <w:jc w:val="both"/>
              <w:rPr>
                <w:rFonts w:ascii="Times New Roman" w:hAnsi="Times New Roman" w:cs="Times New Roman"/>
              </w:rPr>
            </w:pPr>
            <w:r w:rsidRPr="00507858">
              <w:rPr>
                <w:rFonts w:ascii="Times New Roman" w:hAnsi="Times New Roman"/>
              </w:rPr>
              <w:t>9.4</w:t>
            </w:r>
            <w:r w:rsidRPr="00507858">
              <w:rPr>
                <w:rFonts w:ascii="Times New Roman" w:hAnsi="Times New Roman"/>
              </w:rPr>
              <w:tab/>
              <w:t xml:space="preserve">Anti-Kickback.  Institution and Investigator agree that their judgment with respect to the advice and care of each Study subject will not be affected by the compensation received from this Agreement, that such compensation does not exceed the fair market value of the services that are being provided, and that </w:t>
            </w:r>
            <w:r w:rsidRPr="00507858">
              <w:rPr>
                <w:rFonts w:ascii="Times New Roman" w:hAnsi="Times New Roman"/>
              </w:rPr>
              <w:lastRenderedPageBreak/>
              <w:t>no payments are being made for the purpose of inducing Institution or Investigator to purchase or prescribe any drugs, devices or products. If Alexion or IQVIA provides any free products or items for use in the Study, Institution and Investigator agree that they will not bill any Study subject, insurer or governmental agency, or any other third party, for such free products or items. Institution and Investigator agree that they will not bill any Study subject, insurer, or governmental agency for any visits, services or expenses incurred during the Study for which they have received compensation from IQVIA or Alexion, or which are not part of the ordinary care they would normally provide for the Study subject, and that neither Institution nor any Investigator will pay another physician to refer subjects to the Study.</w:t>
            </w:r>
            <w:r w:rsidRPr="00507858">
              <w:rPr>
                <w:rFonts w:ascii="Times New Roman" w:hAnsi="Times New Roman" w:cs="Times New Roman"/>
              </w:rPr>
              <w:tab/>
            </w:r>
          </w:p>
          <w:p w14:paraId="0621EBAD" w14:textId="2A25D562" w:rsidR="005F4866" w:rsidRDefault="005F4866" w:rsidP="00346E1A">
            <w:pPr>
              <w:jc w:val="both"/>
              <w:rPr>
                <w:rFonts w:ascii="Times New Roman" w:hAnsi="Times New Roman"/>
              </w:rPr>
            </w:pPr>
          </w:p>
          <w:p w14:paraId="0877D77D" w14:textId="78928370" w:rsidR="005F4866" w:rsidRDefault="005F4866" w:rsidP="00346E1A">
            <w:pPr>
              <w:jc w:val="both"/>
              <w:rPr>
                <w:rFonts w:ascii="Times New Roman" w:hAnsi="Times New Roman"/>
              </w:rPr>
            </w:pPr>
          </w:p>
          <w:p w14:paraId="27C96643" w14:textId="77777777" w:rsidR="005F4866" w:rsidRPr="00507858" w:rsidRDefault="005F4866" w:rsidP="00346E1A">
            <w:pPr>
              <w:jc w:val="both"/>
              <w:rPr>
                <w:rFonts w:ascii="Times New Roman" w:hAnsi="Times New Roman"/>
              </w:rPr>
            </w:pPr>
          </w:p>
          <w:p w14:paraId="200CA5BE" w14:textId="791ADBF5" w:rsidR="00CE3EEB" w:rsidRDefault="00CE3EEB" w:rsidP="00346E1A">
            <w:pPr>
              <w:jc w:val="both"/>
              <w:rPr>
                <w:rFonts w:ascii="Times New Roman" w:hAnsi="Times New Roman" w:cs="Times New Roman"/>
              </w:rPr>
            </w:pPr>
            <w:r w:rsidRPr="00507858">
              <w:rPr>
                <w:rFonts w:ascii="Times New Roman" w:hAnsi="Times New Roman"/>
              </w:rPr>
              <w:t xml:space="preserve">9.5 </w:t>
            </w:r>
            <w:r w:rsidRPr="00507858">
              <w:rPr>
                <w:rFonts w:ascii="Times New Roman" w:hAnsi="Times New Roman"/>
              </w:rPr>
              <w:tab/>
              <w:t xml:space="preserve">Financial Disclosure.  In accordance with Applicable Law, Site represents and warrants that it will, for Investigator and, if applicable, each listed or identified sub-investigator, who is directly involved in the treatment or evaluation of Study subjects, promptly return to IQVIA a financial disclosure form that has been completed and signed by such Investigator or sub-investigator and to allow transfer of the financial data to the US, which shall disclose any applicable interests held by such Investigator or sub-investigators or their spouses or dependent children. Site agrees that IQVIA may withhold payments if it does not receive a completed form from Investigator and each applicable sub-investigator. Site shall ensure that all such forms are promptly updated as needed during the Study and for </w:t>
            </w:r>
            <w:r w:rsidR="00FD41DA">
              <w:rPr>
                <w:rFonts w:ascii="Times New Roman" w:hAnsi="Times New Roman"/>
              </w:rPr>
              <w:t>XXX</w:t>
            </w:r>
            <w:r w:rsidRPr="00507858">
              <w:rPr>
                <w:rFonts w:ascii="Times New Roman" w:hAnsi="Times New Roman"/>
              </w:rPr>
              <w:t xml:space="preserve"> after its completion. Site acknowledges that the completed forms may be subject to review by governmental or regulatory agencies, Alexion, IQVIA, and their designees, and Site consents to such review</w:t>
            </w:r>
            <w:r w:rsidRPr="00507858">
              <w:rPr>
                <w:rFonts w:ascii="Times New Roman" w:hAnsi="Times New Roman" w:cs="Times New Roman"/>
              </w:rPr>
              <w:tab/>
            </w:r>
          </w:p>
          <w:p w14:paraId="233D95F2" w14:textId="06E83302" w:rsidR="005F4866" w:rsidRDefault="005F4866" w:rsidP="00346E1A">
            <w:pPr>
              <w:jc w:val="both"/>
              <w:rPr>
                <w:rFonts w:ascii="Times New Roman" w:hAnsi="Times New Roman" w:cs="Times New Roman"/>
              </w:rPr>
            </w:pPr>
          </w:p>
          <w:p w14:paraId="14F98E79" w14:textId="77777777" w:rsidR="00190330" w:rsidRDefault="00190330" w:rsidP="00346E1A">
            <w:pPr>
              <w:jc w:val="both"/>
              <w:rPr>
                <w:rFonts w:ascii="Times New Roman" w:hAnsi="Times New Roman" w:cs="Times New Roman"/>
              </w:rPr>
            </w:pPr>
          </w:p>
          <w:p w14:paraId="1257130C" w14:textId="77777777" w:rsidR="005F4866" w:rsidRDefault="005F4866" w:rsidP="00346E1A">
            <w:pPr>
              <w:jc w:val="both"/>
              <w:rPr>
                <w:rFonts w:ascii="Times New Roman" w:hAnsi="Times New Roman" w:cs="Times New Roman"/>
              </w:rPr>
            </w:pPr>
          </w:p>
          <w:p w14:paraId="5B395398" w14:textId="77777777" w:rsidR="005F4866" w:rsidRPr="00507858" w:rsidRDefault="005F4866" w:rsidP="00346E1A">
            <w:pPr>
              <w:jc w:val="both"/>
              <w:rPr>
                <w:rFonts w:ascii="Times New Roman" w:hAnsi="Times New Roman"/>
              </w:rPr>
            </w:pPr>
          </w:p>
          <w:p w14:paraId="203F34FB" w14:textId="330B3819" w:rsidR="00CE3EEB" w:rsidRDefault="00CE3EEB" w:rsidP="00346E1A">
            <w:pPr>
              <w:jc w:val="both"/>
              <w:rPr>
                <w:rFonts w:ascii="Times New Roman" w:hAnsi="Times New Roman" w:cs="Times New Roman"/>
              </w:rPr>
            </w:pPr>
            <w:r w:rsidRPr="00507858">
              <w:rPr>
                <w:rFonts w:ascii="Times New Roman" w:hAnsi="Times New Roman"/>
              </w:rPr>
              <w:t xml:space="preserve">9.6 </w:t>
            </w:r>
            <w:r w:rsidRPr="00507858">
              <w:rPr>
                <w:rFonts w:ascii="Times New Roman" w:hAnsi="Times New Roman"/>
              </w:rPr>
              <w:tab/>
              <w:t>Consequential Damages</w:t>
            </w:r>
            <w:r w:rsidRPr="00507858">
              <w:rPr>
                <w:rFonts w:ascii="Times New Roman" w:hAnsi="Times New Roman" w:cs="Times New Roman"/>
              </w:rPr>
              <w:t>.</w:t>
            </w:r>
            <w:r w:rsidRPr="00507858">
              <w:rPr>
                <w:rFonts w:ascii="Times New Roman" w:hAnsi="Times New Roman"/>
              </w:rPr>
              <w:t xml:space="preserve"> Neither IQVIA nor Alexion shall be responsible to Site for any lost profits, lost opportunities, or other consequential damages. Except in the case of breach of the Section labelled “Confidential Information”, Site shall not be responsible to IQVIA or Alexion for any lost profits, lost opportunities, or other consequential damages.  </w:t>
            </w:r>
            <w:r w:rsidRPr="00507858">
              <w:rPr>
                <w:rFonts w:ascii="Times New Roman" w:hAnsi="Times New Roman" w:cs="Times New Roman"/>
              </w:rPr>
              <w:tab/>
              <w:t xml:space="preserve"> </w:t>
            </w:r>
          </w:p>
          <w:p w14:paraId="48259734" w14:textId="77777777" w:rsidR="005F4866" w:rsidRPr="00507858" w:rsidRDefault="005F4866" w:rsidP="00346E1A">
            <w:pPr>
              <w:jc w:val="both"/>
              <w:rPr>
                <w:rFonts w:ascii="Times New Roman" w:hAnsi="Times New Roman"/>
              </w:rPr>
            </w:pPr>
          </w:p>
          <w:p w14:paraId="33E054A8" w14:textId="0FBFAA13" w:rsidR="00CE3EEB" w:rsidRDefault="00CE3EEB" w:rsidP="00346E1A">
            <w:pPr>
              <w:jc w:val="both"/>
              <w:rPr>
                <w:rFonts w:ascii="Times New Roman" w:hAnsi="Times New Roman" w:cs="Times New Roman"/>
              </w:rPr>
            </w:pPr>
            <w:r w:rsidRPr="00507858">
              <w:rPr>
                <w:rFonts w:ascii="Times New Roman" w:hAnsi="Times New Roman" w:cs="Times New Roman"/>
              </w:rPr>
              <w:t>10.  General</w:t>
            </w:r>
          </w:p>
          <w:p w14:paraId="46EC4B4E" w14:textId="77777777" w:rsidR="00190330" w:rsidRDefault="00190330" w:rsidP="00346E1A">
            <w:pPr>
              <w:jc w:val="both"/>
              <w:rPr>
                <w:rFonts w:ascii="Times New Roman" w:hAnsi="Times New Roman" w:cs="Times New Roman"/>
              </w:rPr>
            </w:pPr>
          </w:p>
          <w:p w14:paraId="76814571" w14:textId="77777777" w:rsidR="005F4866" w:rsidRPr="00507858" w:rsidRDefault="005F4866" w:rsidP="00346E1A">
            <w:pPr>
              <w:jc w:val="both"/>
              <w:rPr>
                <w:rFonts w:ascii="Times New Roman" w:hAnsi="Times New Roman" w:cs="Times New Roman"/>
              </w:rPr>
            </w:pPr>
          </w:p>
          <w:p w14:paraId="401C71D8"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10.1</w:t>
            </w:r>
            <w:r w:rsidRPr="00507858">
              <w:rPr>
                <w:rFonts w:ascii="Times New Roman" w:hAnsi="Times New Roman" w:cs="Times New Roman"/>
              </w:rPr>
              <w:tab/>
            </w:r>
            <w:r w:rsidRPr="00507858">
              <w:rPr>
                <w:rFonts w:ascii="Times New Roman" w:hAnsi="Times New Roman"/>
              </w:rPr>
              <w:t>No Agency</w:t>
            </w:r>
            <w:r w:rsidRPr="00507858">
              <w:rPr>
                <w:rFonts w:ascii="Times New Roman" w:hAnsi="Times New Roman" w:cs="Times New Roman"/>
              </w:rPr>
              <w:t>.  Site and Alexion are independent contractors and nothing in this Agreement will create or imply any agency relationship between the parties or Alexion nor will the Agreement constitute a joint venture or partnership between the parties. Neither IQVIA nor Alexion shall be responsible for any employee benefits, pensions, workers’ compensation, withholding, or employment-related taxes as to Investigator or Site or their staff.</w:t>
            </w:r>
            <w:r w:rsidRPr="00507858">
              <w:rPr>
                <w:rFonts w:ascii="Times New Roman" w:hAnsi="Times New Roman" w:cs="Times New Roman"/>
              </w:rPr>
              <w:tab/>
            </w:r>
          </w:p>
          <w:p w14:paraId="4D30BDFB" w14:textId="7211D636" w:rsidR="00D43D8A" w:rsidRDefault="00D43D8A" w:rsidP="00346E1A">
            <w:pPr>
              <w:jc w:val="both"/>
              <w:rPr>
                <w:rFonts w:ascii="Times New Roman" w:hAnsi="Times New Roman" w:cs="Times New Roman"/>
              </w:rPr>
            </w:pPr>
          </w:p>
          <w:p w14:paraId="3153BE85" w14:textId="77777777" w:rsidR="00190330" w:rsidRDefault="00190330" w:rsidP="00346E1A">
            <w:pPr>
              <w:jc w:val="both"/>
              <w:rPr>
                <w:rFonts w:ascii="Times New Roman" w:hAnsi="Times New Roman" w:cs="Times New Roman"/>
              </w:rPr>
            </w:pPr>
          </w:p>
          <w:p w14:paraId="1E4849E1" w14:textId="7ECE58C7" w:rsidR="00CE3EEB" w:rsidRDefault="00CE3EEB" w:rsidP="00346E1A">
            <w:pPr>
              <w:jc w:val="both"/>
              <w:rPr>
                <w:rFonts w:ascii="Times New Roman" w:hAnsi="Times New Roman" w:cs="Times New Roman"/>
              </w:rPr>
            </w:pPr>
            <w:r w:rsidRPr="00507858">
              <w:rPr>
                <w:rFonts w:ascii="Times New Roman" w:hAnsi="Times New Roman" w:cs="Times New Roman"/>
              </w:rPr>
              <w:t>10.2</w:t>
            </w:r>
            <w:r w:rsidRPr="00507858">
              <w:rPr>
                <w:rFonts w:ascii="Times New Roman" w:hAnsi="Times New Roman" w:cs="Times New Roman"/>
              </w:rPr>
              <w:tab/>
            </w:r>
            <w:r w:rsidRPr="00507858">
              <w:rPr>
                <w:rFonts w:ascii="Times New Roman" w:hAnsi="Times New Roman"/>
              </w:rPr>
              <w:t>Assignment</w:t>
            </w:r>
            <w:r w:rsidRPr="00507858">
              <w:rPr>
                <w:rFonts w:ascii="Times New Roman" w:hAnsi="Times New Roman" w:cs="Times New Roman"/>
              </w:rPr>
              <w:t>.  Institution,</w:t>
            </w:r>
            <w:r w:rsidRPr="00507858">
              <w:rPr>
                <w:rFonts w:ascii="Times New Roman" w:hAnsi="Times New Roman"/>
              </w:rPr>
              <w:t xml:space="preserve"> on behalf of itself and its personnel, </w:t>
            </w:r>
            <w:r w:rsidRPr="00507858">
              <w:rPr>
                <w:rFonts w:ascii="Times New Roman" w:hAnsi="Times New Roman" w:cs="Times New Roman"/>
              </w:rPr>
              <w:t xml:space="preserve">agrees to not subcontract, assign or transfer any rights or obligations under this Agreement without the written consent of IQVIA and Alexion. Institution shall ensure that all third parties who provide services on behalf of Institution comply with the terms of this Agreement. Upon Alexion’s request, IQVIA may assign this Agreement, in whole or in part, to Alexion or to a third party, and IQVIA shall not be responsible for any obligations or liabilities under this Agreement that arise after the date of the assignment, and Site hereby consents to such an assignment provided that the obligations of Site and performance by Investigator remain the same. </w:t>
            </w:r>
            <w:r w:rsidRPr="00507858">
              <w:rPr>
                <w:rFonts w:ascii="Times New Roman" w:hAnsi="Times New Roman" w:cs="Times New Roman"/>
              </w:rPr>
              <w:tab/>
              <w:t xml:space="preserve"> </w:t>
            </w:r>
          </w:p>
          <w:p w14:paraId="134F43B4" w14:textId="62E50836" w:rsidR="003A5CBC" w:rsidRDefault="003A5CBC" w:rsidP="00346E1A">
            <w:pPr>
              <w:jc w:val="both"/>
              <w:rPr>
                <w:rFonts w:ascii="Times New Roman" w:hAnsi="Times New Roman" w:cs="Times New Roman"/>
              </w:rPr>
            </w:pPr>
          </w:p>
          <w:p w14:paraId="0778E5D3" w14:textId="77777777" w:rsidR="003A5CBC" w:rsidRPr="00507858" w:rsidRDefault="003A5CBC" w:rsidP="00346E1A">
            <w:pPr>
              <w:jc w:val="both"/>
              <w:rPr>
                <w:rFonts w:ascii="Times New Roman" w:hAnsi="Times New Roman" w:cs="Times New Roman"/>
              </w:rPr>
            </w:pPr>
          </w:p>
          <w:p w14:paraId="5647117B" w14:textId="3D0B9458" w:rsidR="00CE3EEB" w:rsidRDefault="00CE3EEB" w:rsidP="00346E1A">
            <w:pPr>
              <w:jc w:val="both"/>
              <w:rPr>
                <w:rFonts w:ascii="Times New Roman" w:hAnsi="Times New Roman" w:cs="Times New Roman"/>
              </w:rPr>
            </w:pPr>
            <w:r w:rsidRPr="00507858">
              <w:rPr>
                <w:rFonts w:ascii="Times New Roman" w:hAnsi="Times New Roman" w:cs="Times New Roman"/>
              </w:rPr>
              <w:t xml:space="preserve">10.3 </w:t>
            </w:r>
            <w:r w:rsidRPr="00507858">
              <w:rPr>
                <w:rFonts w:ascii="Times New Roman" w:hAnsi="Times New Roman" w:cs="Times New Roman"/>
              </w:rPr>
              <w:tab/>
            </w:r>
            <w:r w:rsidRPr="00507858">
              <w:rPr>
                <w:rFonts w:ascii="Times New Roman" w:hAnsi="Times New Roman"/>
              </w:rPr>
              <w:t>Severability</w:t>
            </w:r>
            <w:r w:rsidRPr="00507858">
              <w:rPr>
                <w:rFonts w:ascii="Times New Roman" w:hAnsi="Times New Roman" w:cs="Times New Roman"/>
              </w:rPr>
              <w:t>.  This Agreement, including the Protocol and Budget (which are hereby incorporated by reference), is the sole and complete agreement between the parties and replaces all other written and oral agreements relating to the Study. No amendments or modifications to this Agreement shall be valid unless in writing and signed by all the parties. If any provision of the Agreement is held to be invalid, void or unenforceable, such provision shall be deemed to be restated to reflect as nearly as possible the original intention of the parties in accordance with Applicable Law and the remaining provisions of this Agreement shall remain in full force and effect.</w:t>
            </w:r>
            <w:r w:rsidRPr="00507858">
              <w:rPr>
                <w:rFonts w:ascii="Times New Roman" w:hAnsi="Times New Roman" w:cs="Times New Roman"/>
              </w:rPr>
              <w:tab/>
            </w:r>
          </w:p>
          <w:p w14:paraId="0046BA1B" w14:textId="345E51E3" w:rsidR="003A5CBC" w:rsidRDefault="003A5CBC" w:rsidP="00346E1A">
            <w:pPr>
              <w:jc w:val="both"/>
              <w:rPr>
                <w:rFonts w:ascii="Times New Roman" w:hAnsi="Times New Roman" w:cs="Times New Roman"/>
              </w:rPr>
            </w:pPr>
          </w:p>
          <w:p w14:paraId="133B42D2" w14:textId="77777777" w:rsidR="003A5CBC" w:rsidRPr="00507858" w:rsidRDefault="003A5CBC" w:rsidP="00346E1A">
            <w:pPr>
              <w:jc w:val="both"/>
              <w:rPr>
                <w:rFonts w:ascii="Times New Roman" w:hAnsi="Times New Roman" w:cs="Times New Roman"/>
              </w:rPr>
            </w:pPr>
          </w:p>
          <w:p w14:paraId="11AB3362" w14:textId="77777777" w:rsidR="00D43D8A" w:rsidRDefault="00CE3EEB" w:rsidP="00346E1A">
            <w:pPr>
              <w:jc w:val="both"/>
              <w:rPr>
                <w:rFonts w:ascii="Times New Roman" w:hAnsi="Times New Roman" w:cs="Times New Roman"/>
              </w:rPr>
            </w:pPr>
            <w:r w:rsidRPr="00507858">
              <w:rPr>
                <w:rFonts w:ascii="Times New Roman" w:hAnsi="Times New Roman" w:cs="Times New Roman"/>
              </w:rPr>
              <w:t xml:space="preserve">10.4 </w:t>
            </w:r>
            <w:r w:rsidRPr="00507858">
              <w:rPr>
                <w:rFonts w:ascii="Times New Roman" w:hAnsi="Times New Roman" w:cs="Times New Roman"/>
              </w:rPr>
              <w:tab/>
            </w:r>
            <w:r w:rsidRPr="00507858">
              <w:rPr>
                <w:rFonts w:ascii="Times New Roman" w:hAnsi="Times New Roman"/>
              </w:rPr>
              <w:t>Order of Precedence</w:t>
            </w:r>
            <w:r w:rsidRPr="00507858">
              <w:rPr>
                <w:rFonts w:ascii="Times New Roman" w:hAnsi="Times New Roman" w:cs="Times New Roman"/>
              </w:rPr>
              <w:t xml:space="preserve">.  If this Agreement conflicts with the Protocol, </w:t>
            </w:r>
          </w:p>
          <w:p w14:paraId="6F460182" w14:textId="77777777" w:rsidR="00D43D8A" w:rsidRDefault="00D43D8A" w:rsidP="00346E1A">
            <w:pPr>
              <w:jc w:val="both"/>
              <w:rPr>
                <w:rFonts w:ascii="Times New Roman" w:hAnsi="Times New Roman" w:cs="Times New Roman"/>
              </w:rPr>
            </w:pPr>
          </w:p>
          <w:p w14:paraId="2446B103" w14:textId="77777777" w:rsidR="00D43D8A" w:rsidRDefault="00CE3EEB" w:rsidP="00346E1A">
            <w:pPr>
              <w:jc w:val="both"/>
              <w:rPr>
                <w:rFonts w:ascii="Times New Roman" w:hAnsi="Times New Roman" w:cs="Times New Roman"/>
              </w:rPr>
            </w:pPr>
            <w:r w:rsidRPr="00507858">
              <w:rPr>
                <w:rFonts w:ascii="Times New Roman" w:hAnsi="Times New Roman" w:cs="Times New Roman"/>
              </w:rPr>
              <w:lastRenderedPageBreak/>
              <w:t xml:space="preserve">(a) this Agreement shall govern as to contractual obligations and </w:t>
            </w:r>
          </w:p>
          <w:p w14:paraId="2458F047" w14:textId="77777777" w:rsidR="00D43D8A" w:rsidRDefault="00D43D8A" w:rsidP="00346E1A">
            <w:pPr>
              <w:jc w:val="both"/>
              <w:rPr>
                <w:rFonts w:ascii="Times New Roman" w:hAnsi="Times New Roman" w:cs="Times New Roman"/>
              </w:rPr>
            </w:pPr>
          </w:p>
          <w:p w14:paraId="7F76863A" w14:textId="4D3FC472" w:rsidR="00CE3EEB" w:rsidRDefault="00CE3EEB" w:rsidP="00346E1A">
            <w:pPr>
              <w:jc w:val="both"/>
              <w:rPr>
                <w:rFonts w:ascii="Times New Roman" w:hAnsi="Times New Roman" w:cs="Times New Roman"/>
              </w:rPr>
            </w:pPr>
            <w:r w:rsidRPr="00507858">
              <w:rPr>
                <w:rFonts w:ascii="Times New Roman" w:hAnsi="Times New Roman" w:cs="Times New Roman"/>
              </w:rPr>
              <w:t xml:space="preserve">(b) the Protocol shall govern as to scientific obligations.  </w:t>
            </w:r>
            <w:r w:rsidRPr="00507858">
              <w:rPr>
                <w:rFonts w:ascii="Times New Roman" w:hAnsi="Times New Roman" w:cs="Times New Roman"/>
              </w:rPr>
              <w:tab/>
              <w:t xml:space="preserve"> </w:t>
            </w:r>
          </w:p>
          <w:p w14:paraId="22602B0C" w14:textId="77777777" w:rsidR="00D43D8A" w:rsidRPr="00507858" w:rsidRDefault="00D43D8A" w:rsidP="00346E1A">
            <w:pPr>
              <w:jc w:val="both"/>
              <w:rPr>
                <w:rFonts w:ascii="Times New Roman" w:hAnsi="Times New Roman" w:cs="Times New Roman"/>
              </w:rPr>
            </w:pPr>
          </w:p>
          <w:p w14:paraId="01086A84" w14:textId="1DC9C760" w:rsidR="00CE3EEB" w:rsidRDefault="00CE3EEB" w:rsidP="00346E1A">
            <w:pPr>
              <w:jc w:val="both"/>
              <w:rPr>
                <w:rFonts w:ascii="Times New Roman" w:hAnsi="Times New Roman" w:cs="Times New Roman"/>
              </w:rPr>
            </w:pPr>
            <w:r w:rsidRPr="00507858">
              <w:rPr>
                <w:rFonts w:ascii="Times New Roman" w:hAnsi="Times New Roman" w:cs="Times New Roman"/>
              </w:rPr>
              <w:t xml:space="preserve">10.5 </w:t>
            </w:r>
            <w:r w:rsidRPr="00507858">
              <w:rPr>
                <w:rFonts w:ascii="Times New Roman" w:hAnsi="Times New Roman" w:cs="Times New Roman"/>
              </w:rPr>
              <w:tab/>
            </w:r>
            <w:r w:rsidRPr="00507858">
              <w:rPr>
                <w:rFonts w:ascii="Times New Roman" w:hAnsi="Times New Roman"/>
              </w:rPr>
              <w:t>Waiver</w:t>
            </w:r>
            <w:r w:rsidRPr="00507858">
              <w:rPr>
                <w:rFonts w:ascii="Times New Roman" w:hAnsi="Times New Roman" w:cs="Times New Roman"/>
              </w:rPr>
              <w:t>. To be effective, any amendment of this Agreement must be in writing, reference this Agreement, and be signed by the parties. Notwithstanding the foregoing, Alexion may at any time modify the Protocol by written notice to Site, subject to the approval of the applicable IRB.</w:t>
            </w:r>
            <w:r w:rsidRPr="00507858">
              <w:rPr>
                <w:rFonts w:ascii="Times New Roman" w:hAnsi="Times New Roman" w:cs="Times New Roman"/>
              </w:rPr>
              <w:tab/>
            </w:r>
          </w:p>
          <w:p w14:paraId="60F2725C" w14:textId="77777777" w:rsidR="003A5CBC" w:rsidRPr="00507858" w:rsidRDefault="003A5CBC" w:rsidP="00346E1A">
            <w:pPr>
              <w:jc w:val="both"/>
              <w:rPr>
                <w:rFonts w:ascii="Times New Roman" w:hAnsi="Times New Roman" w:cs="Times New Roman"/>
              </w:rPr>
            </w:pPr>
          </w:p>
          <w:p w14:paraId="3AEAFEC7" w14:textId="501A0E02" w:rsidR="00CE3EEB" w:rsidRDefault="00CE3EEB" w:rsidP="00346E1A">
            <w:pPr>
              <w:jc w:val="both"/>
              <w:rPr>
                <w:rFonts w:ascii="Times New Roman" w:hAnsi="Times New Roman" w:cs="Times New Roman"/>
              </w:rPr>
            </w:pPr>
            <w:r w:rsidRPr="00507858">
              <w:rPr>
                <w:rFonts w:ascii="Times New Roman" w:hAnsi="Times New Roman" w:cs="Times New Roman"/>
              </w:rPr>
              <w:t xml:space="preserve">10.6 </w:t>
            </w:r>
            <w:r w:rsidRPr="00507858">
              <w:rPr>
                <w:rFonts w:ascii="Times New Roman" w:hAnsi="Times New Roman" w:cs="Times New Roman"/>
              </w:rPr>
              <w:tab/>
            </w:r>
            <w:r w:rsidRPr="00507858">
              <w:rPr>
                <w:rFonts w:ascii="Times New Roman" w:hAnsi="Times New Roman"/>
              </w:rPr>
              <w:t>Prevailing language. The Agreement is drawn up in English and in Czech language versions. In case of any dispute, the Czech language version shall prevail.</w:t>
            </w:r>
            <w:r w:rsidRPr="00507858">
              <w:rPr>
                <w:rFonts w:ascii="Times New Roman" w:hAnsi="Times New Roman" w:cs="Times New Roman"/>
              </w:rPr>
              <w:tab/>
            </w:r>
          </w:p>
          <w:p w14:paraId="129853B9" w14:textId="77777777" w:rsidR="003A5CBC" w:rsidRPr="00507858" w:rsidRDefault="003A5CBC" w:rsidP="00346E1A">
            <w:pPr>
              <w:jc w:val="both"/>
              <w:rPr>
                <w:rFonts w:ascii="Times New Roman" w:hAnsi="Times New Roman"/>
              </w:rPr>
            </w:pPr>
          </w:p>
          <w:p w14:paraId="643CF44E" w14:textId="5272F392" w:rsidR="00CE3EEB" w:rsidRDefault="00CE3EEB" w:rsidP="00346E1A">
            <w:pPr>
              <w:jc w:val="both"/>
              <w:rPr>
                <w:rFonts w:ascii="Times New Roman" w:hAnsi="Times New Roman" w:cs="Times New Roman"/>
              </w:rPr>
            </w:pPr>
            <w:r w:rsidRPr="00507858">
              <w:rPr>
                <w:rFonts w:ascii="Times New Roman" w:hAnsi="Times New Roman"/>
              </w:rPr>
              <w:t xml:space="preserve">10.7      Counterparts. This Agreement </w:t>
            </w:r>
            <w:r w:rsidR="00D43D8A">
              <w:rPr>
                <w:rFonts w:ascii="Times New Roman" w:hAnsi="Times New Roman"/>
              </w:rPr>
              <w:t>is</w:t>
            </w:r>
            <w:r w:rsidRPr="00507858">
              <w:rPr>
                <w:rFonts w:ascii="Times New Roman" w:hAnsi="Times New Roman"/>
              </w:rPr>
              <w:t xml:space="preserve"> executed in </w:t>
            </w:r>
            <w:r w:rsidR="00D43D8A">
              <w:rPr>
                <w:rFonts w:ascii="Times New Roman" w:hAnsi="Times New Roman"/>
              </w:rPr>
              <w:t xml:space="preserve">four (4) </w:t>
            </w:r>
            <w:r w:rsidRPr="00507858">
              <w:rPr>
                <w:rFonts w:ascii="Times New Roman" w:hAnsi="Times New Roman"/>
              </w:rPr>
              <w:t xml:space="preserve">counterparts, </w:t>
            </w:r>
            <w:r w:rsidR="00D43D8A">
              <w:rPr>
                <w:rFonts w:ascii="Times New Roman" w:hAnsi="Times New Roman"/>
              </w:rPr>
              <w:t>out</w:t>
            </w:r>
            <w:r w:rsidR="00D43D8A" w:rsidRPr="00507858">
              <w:rPr>
                <w:rFonts w:ascii="Times New Roman" w:hAnsi="Times New Roman"/>
              </w:rPr>
              <w:t xml:space="preserve"> </w:t>
            </w:r>
            <w:r w:rsidRPr="00507858">
              <w:rPr>
                <w:rFonts w:ascii="Times New Roman" w:hAnsi="Times New Roman"/>
              </w:rPr>
              <w:t xml:space="preserve">of which </w:t>
            </w:r>
            <w:r w:rsidR="00D43D8A">
              <w:rPr>
                <w:rFonts w:ascii="Times New Roman" w:hAnsi="Times New Roman"/>
              </w:rPr>
              <w:t xml:space="preserve">each Party shall receive one counterpart, each of them </w:t>
            </w:r>
            <w:r w:rsidRPr="00507858">
              <w:rPr>
                <w:rFonts w:ascii="Times New Roman" w:hAnsi="Times New Roman"/>
              </w:rPr>
              <w:t xml:space="preserve">shall constitute an original and all of which, when taken together, shall constitute one agreement. </w:t>
            </w:r>
            <w:r w:rsidR="008279D2">
              <w:rPr>
                <w:rFonts w:ascii="Times New Roman" w:hAnsi="Times New Roman"/>
              </w:rPr>
              <w:t>This Agreement may be signed by means of an electronic signature.</w:t>
            </w:r>
            <w:r w:rsidRPr="00507858">
              <w:rPr>
                <w:rFonts w:ascii="Times New Roman" w:hAnsi="Times New Roman" w:cs="Times New Roman"/>
              </w:rPr>
              <w:tab/>
            </w:r>
          </w:p>
          <w:p w14:paraId="01C5CCEB" w14:textId="77777777" w:rsidR="003A5CBC" w:rsidRPr="00507858" w:rsidRDefault="003A5CBC" w:rsidP="00346E1A">
            <w:pPr>
              <w:jc w:val="both"/>
              <w:rPr>
                <w:rFonts w:ascii="Times New Roman" w:hAnsi="Times New Roman"/>
              </w:rPr>
            </w:pPr>
          </w:p>
          <w:p w14:paraId="11753BBD" w14:textId="6C9105F4" w:rsidR="00CE3EEB" w:rsidRDefault="00CE3EEB" w:rsidP="00346E1A">
            <w:pPr>
              <w:jc w:val="both"/>
              <w:rPr>
                <w:rFonts w:ascii="Times New Roman" w:hAnsi="Times New Roman" w:cs="Times New Roman"/>
              </w:rPr>
            </w:pPr>
            <w:r w:rsidRPr="00507858">
              <w:rPr>
                <w:rFonts w:ascii="Times New Roman" w:hAnsi="Times New Roman"/>
              </w:rPr>
              <w:t>10.8 Governing Law. This Agreement shall be interpreted and enforced under the laws of Czech Republic</w:t>
            </w:r>
          </w:p>
          <w:p w14:paraId="2B15552F" w14:textId="74861782" w:rsidR="00155C0E" w:rsidRDefault="00155C0E" w:rsidP="00346E1A">
            <w:pPr>
              <w:jc w:val="both"/>
              <w:rPr>
                <w:rFonts w:ascii="Times New Roman" w:hAnsi="Times New Roman" w:cs="Times New Roman"/>
              </w:rPr>
            </w:pPr>
          </w:p>
          <w:p w14:paraId="29D1EAB9" w14:textId="77777777" w:rsidR="00155C0E" w:rsidRPr="00507858" w:rsidRDefault="00155C0E" w:rsidP="00346E1A">
            <w:pPr>
              <w:jc w:val="both"/>
              <w:rPr>
                <w:rFonts w:ascii="Times New Roman" w:hAnsi="Times New Roman"/>
              </w:rPr>
            </w:pPr>
          </w:p>
          <w:p w14:paraId="3995FF2E" w14:textId="77777777" w:rsidR="00CE3EEB" w:rsidRPr="00507858" w:rsidRDefault="00CE3EEB" w:rsidP="00346E1A">
            <w:pPr>
              <w:jc w:val="both"/>
              <w:rPr>
                <w:rFonts w:ascii="Times New Roman" w:hAnsi="Times New Roman"/>
              </w:rPr>
            </w:pPr>
            <w:r w:rsidRPr="00507858">
              <w:rPr>
                <w:rFonts w:ascii="Times New Roman" w:hAnsi="Times New Roman"/>
              </w:rPr>
              <w:t>ACKNOWLEDGED AND AGREED BY:</w:t>
            </w:r>
          </w:p>
          <w:p w14:paraId="40E9717E" w14:textId="129E4D64" w:rsidR="00CE3EEB" w:rsidRPr="00507858" w:rsidRDefault="00CE3EEB" w:rsidP="00346E1A">
            <w:pPr>
              <w:jc w:val="both"/>
              <w:rPr>
                <w:rFonts w:ascii="Times New Roman" w:hAnsi="Times New Roman" w:cs="Times New Roman"/>
              </w:rPr>
            </w:pPr>
            <w:r w:rsidRPr="00507858">
              <w:rPr>
                <w:rFonts w:ascii="Times New Roman" w:hAnsi="Times New Roman" w:cs="Times New Roman"/>
              </w:rPr>
              <w:t>IQVIA RDS CZECH REPUBLIC, S.R.O.</w:t>
            </w:r>
          </w:p>
          <w:p w14:paraId="56B3D87F"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By: ________________________________             </w:t>
            </w:r>
          </w:p>
          <w:p w14:paraId="4C85654A"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Name:                                                                         </w:t>
            </w:r>
          </w:p>
          <w:p w14:paraId="348BA9F7"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Title:                                                                           </w:t>
            </w:r>
          </w:p>
          <w:p w14:paraId="6D0439A7"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Date:</w:t>
            </w:r>
            <w:r w:rsidRPr="00507858">
              <w:rPr>
                <w:rFonts w:ascii="Times New Roman" w:hAnsi="Times New Roman" w:cs="Times New Roman"/>
              </w:rPr>
              <w:tab/>
              <w:t xml:space="preserve">                                                                     </w:t>
            </w:r>
          </w:p>
          <w:p w14:paraId="56249C1A"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                                                                                    </w:t>
            </w:r>
          </w:p>
          <w:p w14:paraId="55856297"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[INSTITUTION]</w:t>
            </w:r>
          </w:p>
          <w:p w14:paraId="79243031"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By: ________________________________</w:t>
            </w:r>
          </w:p>
          <w:p w14:paraId="7C59B2DF" w14:textId="07909829" w:rsidR="00CE3EEB" w:rsidRPr="00507858" w:rsidRDefault="00CE3EEB" w:rsidP="00346E1A">
            <w:pPr>
              <w:jc w:val="both"/>
              <w:rPr>
                <w:rFonts w:ascii="Times New Roman" w:hAnsi="Times New Roman" w:cs="Times New Roman"/>
              </w:rPr>
            </w:pPr>
            <w:r w:rsidRPr="00507858">
              <w:rPr>
                <w:rFonts w:ascii="Times New Roman" w:hAnsi="Times New Roman" w:cs="Times New Roman"/>
              </w:rPr>
              <w:t>Name:</w:t>
            </w:r>
            <w:r w:rsidR="008279D2">
              <w:rPr>
                <w:rFonts w:ascii="Times New Roman" w:hAnsi="Times New Roman" w:cs="Times New Roman"/>
              </w:rPr>
              <w:t xml:space="preserve"> </w:t>
            </w:r>
            <w:r w:rsidR="00593E57">
              <w:rPr>
                <w:rFonts w:ascii="Times New Roman" w:hAnsi="Times New Roman" w:cs="Times New Roman"/>
              </w:rPr>
              <w:t>MUDr. Ivo Rovný, MBA</w:t>
            </w:r>
          </w:p>
          <w:p w14:paraId="18300495" w14:textId="795F4375" w:rsidR="00CE3EEB" w:rsidRPr="00507858" w:rsidRDefault="00CE3EEB" w:rsidP="00346E1A">
            <w:pPr>
              <w:jc w:val="both"/>
              <w:rPr>
                <w:rFonts w:ascii="Times New Roman" w:hAnsi="Times New Roman" w:cs="Times New Roman"/>
              </w:rPr>
            </w:pPr>
            <w:r w:rsidRPr="00507858">
              <w:rPr>
                <w:rFonts w:ascii="Times New Roman" w:hAnsi="Times New Roman" w:cs="Times New Roman"/>
              </w:rPr>
              <w:t>Title:</w:t>
            </w:r>
            <w:r w:rsidR="008279D2">
              <w:rPr>
                <w:rFonts w:ascii="Times New Roman" w:hAnsi="Times New Roman" w:cs="Times New Roman"/>
              </w:rPr>
              <w:t xml:space="preserve"> director</w:t>
            </w:r>
          </w:p>
          <w:p w14:paraId="052C8D71" w14:textId="7B3E5342" w:rsidR="00CE3EEB" w:rsidRDefault="00CE3EEB" w:rsidP="00346E1A">
            <w:pPr>
              <w:jc w:val="both"/>
              <w:rPr>
                <w:rFonts w:ascii="Times New Roman" w:hAnsi="Times New Roman"/>
              </w:rPr>
            </w:pPr>
            <w:r w:rsidRPr="00507858">
              <w:rPr>
                <w:rFonts w:ascii="Times New Roman" w:hAnsi="Times New Roman"/>
              </w:rPr>
              <w:t>Date:</w:t>
            </w:r>
          </w:p>
          <w:p w14:paraId="210D082F" w14:textId="0BFFBAA2" w:rsidR="00E35304" w:rsidRDefault="00E35304" w:rsidP="00346E1A">
            <w:pPr>
              <w:jc w:val="both"/>
              <w:rPr>
                <w:rFonts w:ascii="Times New Roman" w:hAnsi="Times New Roman"/>
              </w:rPr>
            </w:pPr>
          </w:p>
          <w:p w14:paraId="6CA79E3C" w14:textId="1FD9FA78" w:rsidR="00E35304" w:rsidRDefault="00E35304" w:rsidP="00346E1A">
            <w:pPr>
              <w:jc w:val="both"/>
              <w:rPr>
                <w:rFonts w:ascii="Times New Roman" w:hAnsi="Times New Roman"/>
              </w:rPr>
            </w:pPr>
            <w:r>
              <w:rPr>
                <w:rFonts w:ascii="Times New Roman" w:hAnsi="Times New Roman"/>
              </w:rPr>
              <w:t>[INVESTIGATOR]</w:t>
            </w:r>
          </w:p>
          <w:p w14:paraId="086A90A9" w14:textId="1727C905" w:rsidR="00E35304" w:rsidRDefault="00E35304" w:rsidP="00346E1A">
            <w:pPr>
              <w:jc w:val="both"/>
              <w:rPr>
                <w:rFonts w:ascii="Times New Roman" w:hAnsi="Times New Roman"/>
              </w:rPr>
            </w:pPr>
            <w:r>
              <w:rPr>
                <w:rFonts w:ascii="Times New Roman" w:hAnsi="Times New Roman"/>
              </w:rPr>
              <w:t>By:</w:t>
            </w:r>
          </w:p>
          <w:p w14:paraId="6C577119" w14:textId="6D1B0CD0" w:rsidR="00E35304" w:rsidRDefault="00E35304" w:rsidP="00346E1A">
            <w:pPr>
              <w:jc w:val="both"/>
              <w:rPr>
                <w:rFonts w:ascii="Times New Roman" w:hAnsi="Times New Roman"/>
              </w:rPr>
            </w:pPr>
            <w:r>
              <w:rPr>
                <w:rFonts w:ascii="Times New Roman" w:hAnsi="Times New Roman"/>
              </w:rPr>
              <w:t xml:space="preserve">Name: </w:t>
            </w:r>
            <w:r w:rsidR="00FD41DA">
              <w:rPr>
                <w:rFonts w:ascii="Times New Roman" w:hAnsi="Times New Roman"/>
              </w:rPr>
              <w:t>XXX</w:t>
            </w:r>
          </w:p>
          <w:p w14:paraId="75D12EE1" w14:textId="41565CE7" w:rsidR="00E35304" w:rsidRPr="00507858" w:rsidRDefault="00E35304" w:rsidP="00346E1A">
            <w:pPr>
              <w:jc w:val="both"/>
              <w:rPr>
                <w:rFonts w:ascii="Times New Roman" w:hAnsi="Times New Roman" w:cs="Times New Roman"/>
              </w:rPr>
            </w:pPr>
            <w:r>
              <w:rPr>
                <w:rFonts w:ascii="Times New Roman" w:hAnsi="Times New Roman"/>
              </w:rPr>
              <w:t>Date:</w:t>
            </w:r>
          </w:p>
          <w:p w14:paraId="193ADC34"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ab/>
            </w:r>
          </w:p>
          <w:p w14:paraId="021E7A8E" w14:textId="77777777" w:rsidR="00CE3EEB" w:rsidRPr="00507858" w:rsidRDefault="00CE3EEB" w:rsidP="00346E1A">
            <w:pPr>
              <w:jc w:val="both"/>
              <w:rPr>
                <w:rFonts w:ascii="Times New Roman" w:hAnsi="Times New Roman"/>
              </w:rPr>
            </w:pPr>
            <w:r w:rsidRPr="00507858">
              <w:rPr>
                <w:rFonts w:ascii="Times New Roman" w:hAnsi="Times New Roman"/>
              </w:rPr>
              <w:t>ALEXION PHARMACEUTICALS, INC.</w:t>
            </w:r>
          </w:p>
          <w:p w14:paraId="66504DE2" w14:textId="1D0655B5" w:rsidR="00CE3EEB" w:rsidRPr="00507858" w:rsidRDefault="00285D33" w:rsidP="00346E1A">
            <w:pPr>
              <w:jc w:val="both"/>
              <w:rPr>
                <w:rFonts w:ascii="Times New Roman" w:hAnsi="Times New Roman"/>
              </w:rPr>
            </w:pPr>
            <w:r>
              <w:rPr>
                <w:rFonts w:ascii="Times New Roman" w:hAnsi="Times New Roman"/>
              </w:rPr>
              <w:t>(IQVIA signing on Alexion behalf)</w:t>
            </w:r>
          </w:p>
          <w:p w14:paraId="7FBC823C"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By: ________________________________</w:t>
            </w:r>
          </w:p>
          <w:p w14:paraId="7DDD2770"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Name:</w:t>
            </w:r>
          </w:p>
          <w:p w14:paraId="283EE668"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Title:</w:t>
            </w:r>
          </w:p>
          <w:p w14:paraId="1019DADB" w14:textId="77777777" w:rsidR="00CE3EEB" w:rsidRPr="00507858" w:rsidRDefault="00CE3EEB" w:rsidP="00346E1A">
            <w:pPr>
              <w:jc w:val="both"/>
              <w:rPr>
                <w:rFonts w:ascii="Times New Roman" w:hAnsi="Times New Roman"/>
              </w:rPr>
            </w:pPr>
            <w:r w:rsidRPr="00507858">
              <w:rPr>
                <w:rFonts w:ascii="Times New Roman" w:hAnsi="Times New Roman"/>
              </w:rPr>
              <w:lastRenderedPageBreak/>
              <w:t>Date:</w:t>
            </w:r>
            <w:r w:rsidRPr="00507858">
              <w:rPr>
                <w:rFonts w:ascii="Times New Roman" w:hAnsi="Times New Roman" w:cs="Times New Roman"/>
              </w:rPr>
              <w:tab/>
              <w:t>ALEXION PHARMACEUTICALS, INC.</w:t>
            </w:r>
          </w:p>
          <w:p w14:paraId="58C9DE7E" w14:textId="77777777" w:rsidR="00836020" w:rsidRPr="00507858" w:rsidRDefault="00836020" w:rsidP="00346E1A">
            <w:pPr>
              <w:jc w:val="both"/>
              <w:rPr>
                <w:rFonts w:ascii="Times New Roman" w:hAnsi="Times New Roman"/>
              </w:rPr>
            </w:pPr>
          </w:p>
          <w:p w14:paraId="3D69779E"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Exhibits:</w:t>
            </w:r>
          </w:p>
          <w:p w14:paraId="78D41C1E" w14:textId="77777777" w:rsidR="00CE3EEB" w:rsidRPr="00507858" w:rsidRDefault="00CE3EEB" w:rsidP="00346E1A">
            <w:pPr>
              <w:jc w:val="both"/>
              <w:rPr>
                <w:rFonts w:ascii="Times New Roman" w:hAnsi="Times New Roman"/>
              </w:rPr>
            </w:pPr>
            <w:r w:rsidRPr="00507858">
              <w:rPr>
                <w:rFonts w:ascii="Times New Roman" w:hAnsi="Times New Roman"/>
              </w:rPr>
              <w:t>EXHIBIT A</w:t>
            </w:r>
          </w:p>
          <w:p w14:paraId="7C479166" w14:textId="10E1AEA7" w:rsidR="00CE3EEB" w:rsidRPr="00507858" w:rsidRDefault="00CE3EEB" w:rsidP="00346E1A">
            <w:pPr>
              <w:jc w:val="both"/>
              <w:rPr>
                <w:rFonts w:ascii="Times New Roman" w:hAnsi="Times New Roman"/>
              </w:rPr>
            </w:pPr>
            <w:r w:rsidRPr="00507858">
              <w:rPr>
                <w:rFonts w:ascii="Times New Roman" w:hAnsi="Times New Roman"/>
              </w:rPr>
              <w:t>Budget and Payment Schedule</w:t>
            </w:r>
          </w:p>
          <w:p w14:paraId="75511F5E" w14:textId="77777777" w:rsidR="00CE3EEB" w:rsidRPr="00507858" w:rsidRDefault="00CE3EEB" w:rsidP="00346E1A">
            <w:pPr>
              <w:jc w:val="both"/>
              <w:rPr>
                <w:rFonts w:ascii="Times New Roman" w:hAnsi="Times New Roman"/>
              </w:rPr>
            </w:pPr>
            <w:r w:rsidRPr="00507858">
              <w:rPr>
                <w:rFonts w:ascii="Times New Roman" w:hAnsi="Times New Roman"/>
              </w:rPr>
              <w:t>EXHIBIT B</w:t>
            </w:r>
          </w:p>
          <w:p w14:paraId="442D402D" w14:textId="5BE7642A" w:rsidR="00CE3EEB" w:rsidRPr="00507858" w:rsidRDefault="00CE3EEB" w:rsidP="00346E1A">
            <w:pPr>
              <w:jc w:val="both"/>
              <w:rPr>
                <w:rFonts w:ascii="Times New Roman" w:hAnsi="Times New Roman" w:cs="Times New Roman"/>
              </w:rPr>
            </w:pPr>
            <w:r w:rsidRPr="00507858">
              <w:rPr>
                <w:rFonts w:ascii="Times New Roman" w:hAnsi="Times New Roman" w:cs="Times New Roman"/>
              </w:rPr>
              <w:t>Power of Attorney/Delegation Letter of IQVIA</w:t>
            </w:r>
            <w:r w:rsidRPr="00507858">
              <w:rPr>
                <w:rFonts w:ascii="Times New Roman" w:hAnsi="Times New Roman" w:cs="Times New Roman"/>
              </w:rPr>
              <w:tab/>
            </w:r>
          </w:p>
          <w:p w14:paraId="20BF1B66" w14:textId="64418831" w:rsidR="00CE3EEB" w:rsidRPr="00507858" w:rsidRDefault="00CE3EEB" w:rsidP="00346E1A">
            <w:pPr>
              <w:jc w:val="both"/>
              <w:rPr>
                <w:rFonts w:ascii="Times New Roman" w:hAnsi="Times New Roman" w:cs="Times New Roman"/>
              </w:rPr>
            </w:pPr>
            <w:r w:rsidRPr="00507858">
              <w:rPr>
                <w:rFonts w:ascii="Times New Roman" w:hAnsi="Times New Roman" w:cs="Times New Roman"/>
              </w:rPr>
              <w:t xml:space="preserve">EXHIBIT </w:t>
            </w:r>
            <w:r w:rsidR="00C606CF">
              <w:rPr>
                <w:rFonts w:ascii="Times New Roman" w:hAnsi="Times New Roman" w:cs="Times New Roman"/>
              </w:rPr>
              <w:t>C</w:t>
            </w:r>
          </w:p>
          <w:p w14:paraId="5E8ACC21"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Controller to Controller Standard Contractual Clauses</w:t>
            </w:r>
          </w:p>
          <w:p w14:paraId="0DC5F10C" w14:textId="77777777" w:rsidR="00CE3EEB" w:rsidRPr="00507858" w:rsidRDefault="00CE3EEB" w:rsidP="00346E1A">
            <w:pPr>
              <w:jc w:val="both"/>
              <w:rPr>
                <w:rFonts w:ascii="Times New Roman" w:hAnsi="Times New Roman" w:cs="Times New Roman"/>
              </w:rPr>
            </w:pPr>
            <w:r w:rsidRPr="00507858">
              <w:rPr>
                <w:rFonts w:ascii="Times New Roman" w:hAnsi="Times New Roman" w:cs="Times New Roman"/>
              </w:rPr>
              <w:t>[To be inserted prior to execution]</w:t>
            </w:r>
          </w:p>
          <w:p w14:paraId="282D4ECA" w14:textId="7DBD11C7" w:rsidR="00CE3EEB" w:rsidRPr="00507858" w:rsidRDefault="00CE3EEB" w:rsidP="00346E1A">
            <w:pPr>
              <w:jc w:val="both"/>
              <w:rPr>
                <w:rFonts w:ascii="Times New Roman" w:hAnsi="Times New Roman" w:cs="Times New Roman"/>
              </w:rPr>
            </w:pPr>
            <w:r w:rsidRPr="00507858">
              <w:rPr>
                <w:rFonts w:ascii="Times New Roman" w:hAnsi="Times New Roman" w:cs="Times New Roman"/>
              </w:rPr>
              <w:tab/>
            </w:r>
          </w:p>
        </w:tc>
        <w:tc>
          <w:tcPr>
            <w:tcW w:w="4840" w:type="dxa"/>
          </w:tcPr>
          <w:p w14:paraId="4F06D4DE" w14:textId="77777777" w:rsidR="00836020" w:rsidRPr="005843C0" w:rsidRDefault="00836020" w:rsidP="00CE3EEB">
            <w:pPr>
              <w:jc w:val="both"/>
              <w:rPr>
                <w:rFonts w:ascii="Times New Roman" w:hAnsi="Times New Roman" w:cs="Times New Roman"/>
                <w:b/>
                <w:bCs/>
                <w:lang w:val="cs-CZ"/>
              </w:rPr>
            </w:pPr>
          </w:p>
          <w:p w14:paraId="17B9B08F" w14:textId="49325A8C" w:rsidR="00CE3EEB" w:rsidRPr="005843C0" w:rsidRDefault="00CE3EEB" w:rsidP="00CE3EEB">
            <w:pPr>
              <w:jc w:val="both"/>
              <w:rPr>
                <w:rFonts w:ascii="Times New Roman" w:hAnsi="Times New Roman" w:cs="Times New Roman"/>
                <w:b/>
                <w:bCs/>
                <w:lang w:val="cs-CZ"/>
              </w:rPr>
            </w:pPr>
            <w:r w:rsidRPr="005843C0">
              <w:rPr>
                <w:rFonts w:ascii="Times New Roman" w:hAnsi="Times New Roman" w:cs="Times New Roman"/>
                <w:b/>
                <w:bCs/>
                <w:lang w:val="cs-CZ"/>
              </w:rPr>
              <w:t>Smlouva o klinické studii</w:t>
            </w:r>
          </w:p>
          <w:p w14:paraId="1DE2BA14" w14:textId="77777777" w:rsidR="005F4866" w:rsidRPr="005843C0" w:rsidRDefault="005F4866" w:rsidP="00CE3EEB">
            <w:pPr>
              <w:jc w:val="both"/>
              <w:rPr>
                <w:rFonts w:ascii="Times New Roman" w:hAnsi="Times New Roman" w:cs="Times New Roman"/>
                <w:lang w:val="cs-CZ"/>
              </w:rPr>
            </w:pPr>
          </w:p>
          <w:p w14:paraId="49B726C7" w14:textId="58973D98"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Tato Smlouva o klinické studii (dále „Smlouva“) nabývá účinnosti dnem posledního podpisu (dále „Datum účinnosti“) mezi společností </w:t>
            </w:r>
            <w:r w:rsidRPr="00763DA1">
              <w:rPr>
                <w:rFonts w:ascii="Times New Roman" w:hAnsi="Times New Roman" w:cs="Times New Roman"/>
                <w:b/>
                <w:lang w:val="cs-CZ"/>
              </w:rPr>
              <w:t>IQVIA RDS Czech Republic, s.r.o.</w:t>
            </w:r>
            <w:r w:rsidRPr="005843C0">
              <w:rPr>
                <w:rFonts w:ascii="Times New Roman" w:hAnsi="Times New Roman" w:cs="Times New Roman"/>
                <w:lang w:val="cs-CZ"/>
              </w:rPr>
              <w:t xml:space="preserve">, se sídlem Pernerova 691/42, 186 00 Praha 8 - Karlín, Česká republika, identifikační číslo: 247 68 651, daňové identifikační číslo: CZ247 68 651, </w:t>
            </w:r>
            <w:r w:rsidR="00FD41DA">
              <w:rPr>
                <w:rFonts w:ascii="Times New Roman" w:hAnsi="Times New Roman" w:cs="Times New Roman"/>
                <w:lang w:val="cs-CZ"/>
              </w:rPr>
              <w:t>XXX</w:t>
            </w:r>
            <w:r w:rsidRPr="005843C0">
              <w:rPr>
                <w:rFonts w:ascii="Times New Roman" w:hAnsi="Times New Roman" w:cs="Times New Roman"/>
                <w:lang w:val="cs-CZ"/>
              </w:rPr>
              <w:t xml:space="preserve"> („IQVIA“); společností </w:t>
            </w:r>
            <w:r w:rsidRPr="00763DA1">
              <w:rPr>
                <w:rFonts w:ascii="Times New Roman" w:hAnsi="Times New Roman" w:cs="Times New Roman"/>
                <w:b/>
                <w:lang w:val="cs-CZ"/>
              </w:rPr>
              <w:t>Alexion Pharmaceuticals, Inc.</w:t>
            </w:r>
            <w:r w:rsidRPr="005843C0">
              <w:rPr>
                <w:rFonts w:ascii="Times New Roman" w:hAnsi="Times New Roman" w:cs="Times New Roman"/>
                <w:lang w:val="cs-CZ"/>
              </w:rPr>
              <w:t xml:space="preserve">, se sídlem 121 Seaport Blvd, Boston, MA 02210, USA, daňové identifikační číslo: 85-4136092], </w:t>
            </w:r>
            <w:r w:rsidR="00FD41DA">
              <w:rPr>
                <w:rFonts w:ascii="Times New Roman" w:hAnsi="Times New Roman" w:cs="Times New Roman"/>
                <w:lang w:val="cs-CZ"/>
              </w:rPr>
              <w:t>XXX</w:t>
            </w:r>
            <w:r w:rsidRPr="005843C0">
              <w:rPr>
                <w:rFonts w:ascii="Times New Roman" w:hAnsi="Times New Roman" w:cs="Times New Roman"/>
                <w:lang w:val="cs-CZ"/>
              </w:rPr>
              <w:t xml:space="preserve"> operace (dále „Alexion“); </w:t>
            </w:r>
            <w:r w:rsidR="00FD41DA">
              <w:rPr>
                <w:rFonts w:ascii="Times New Roman" w:hAnsi="Times New Roman" w:cs="Times New Roman"/>
                <w:b/>
                <w:lang w:val="cs-CZ"/>
              </w:rPr>
              <w:t>XXX</w:t>
            </w:r>
            <w:r w:rsidRPr="005843C0">
              <w:rPr>
                <w:rFonts w:ascii="Times New Roman" w:hAnsi="Times New Roman" w:cs="Times New Roman"/>
                <w:lang w:val="cs-CZ"/>
              </w:rPr>
              <w:t xml:space="preserve"> </w:t>
            </w:r>
            <w:r w:rsidR="00FD41DA">
              <w:rPr>
                <w:rFonts w:ascii="Times New Roman" w:hAnsi="Times New Roman" w:cs="Times New Roman"/>
                <w:lang w:val="cs-CZ"/>
              </w:rPr>
              <w:t>XXX</w:t>
            </w:r>
            <w:r w:rsidRPr="005843C0">
              <w:rPr>
                <w:rFonts w:ascii="Times New Roman" w:hAnsi="Times New Roman" w:cs="Times New Roman"/>
                <w:lang w:val="cs-CZ"/>
              </w:rPr>
              <w:t xml:space="preserve"> (dále „Zkoušející“) a </w:t>
            </w:r>
            <w:r w:rsidR="00155C0E" w:rsidRPr="00763DA1">
              <w:rPr>
                <w:rFonts w:ascii="Times New Roman" w:hAnsi="Times New Roman" w:cs="Times New Roman"/>
                <w:b/>
                <w:lang w:val="cs-CZ"/>
              </w:rPr>
              <w:t>Fakultní ne</w:t>
            </w:r>
            <w:r w:rsidR="00C7039A" w:rsidRPr="00763DA1">
              <w:rPr>
                <w:rFonts w:ascii="Times New Roman" w:hAnsi="Times New Roman" w:cs="Times New Roman"/>
                <w:b/>
                <w:lang w:val="cs-CZ"/>
              </w:rPr>
              <w:t>mocnice Brno</w:t>
            </w:r>
            <w:r w:rsidR="00C7039A" w:rsidRPr="005843C0">
              <w:rPr>
                <w:rFonts w:ascii="Times New Roman" w:hAnsi="Times New Roman" w:cs="Times New Roman"/>
                <w:lang w:val="cs-CZ"/>
              </w:rPr>
              <w:t>,</w:t>
            </w:r>
            <w:r w:rsidRPr="005843C0">
              <w:rPr>
                <w:rFonts w:ascii="Times New Roman" w:hAnsi="Times New Roman" w:cs="Times New Roman"/>
                <w:lang w:val="cs-CZ"/>
              </w:rPr>
              <w:t xml:space="preserve"> se sídlem </w:t>
            </w:r>
            <w:r w:rsidR="00C7039A" w:rsidRPr="005843C0">
              <w:rPr>
                <w:rFonts w:ascii="Times New Roman" w:hAnsi="Times New Roman" w:cs="Times New Roman"/>
                <w:lang w:val="cs-CZ"/>
              </w:rPr>
              <w:t xml:space="preserve">Jihlavská 20, 625 00 Brno, Česká republika, zastoupená </w:t>
            </w:r>
            <w:r w:rsidR="00AF1C32">
              <w:rPr>
                <w:rFonts w:ascii="Times New Roman" w:hAnsi="Times New Roman" w:cs="Times New Roman"/>
                <w:lang w:val="cs-CZ"/>
              </w:rPr>
              <w:t>MUDr. Ivo Rovným, MBA, ředitelem</w:t>
            </w:r>
            <w:r w:rsidR="00C7039A" w:rsidRPr="005843C0">
              <w:rPr>
                <w:rFonts w:ascii="Times New Roman" w:hAnsi="Times New Roman" w:cs="Times New Roman"/>
                <w:lang w:val="cs-CZ"/>
              </w:rPr>
              <w:t xml:space="preserve">, IČ: </w:t>
            </w:r>
            <w:r w:rsidR="00C7039A" w:rsidRPr="005843C0">
              <w:rPr>
                <w:rFonts w:ascii="Times New Roman" w:hAnsi="Times New Roman"/>
                <w:lang w:val="cs-CZ"/>
              </w:rPr>
              <w:t>65269705, DIČ: CZ65269705</w:t>
            </w:r>
            <w:r w:rsidR="00C7039A" w:rsidRPr="005843C0" w:rsidDel="00386BD8">
              <w:rPr>
                <w:rFonts w:ascii="Times New Roman" w:hAnsi="Times New Roman"/>
                <w:lang w:val="cs-CZ"/>
              </w:rPr>
              <w:t xml:space="preserve"> </w:t>
            </w:r>
            <w:r w:rsidRPr="005843C0">
              <w:rPr>
                <w:rFonts w:ascii="Times New Roman" w:hAnsi="Times New Roman" w:cs="Times New Roman"/>
                <w:lang w:val="cs-CZ"/>
              </w:rPr>
              <w:t>(dále „Zdravotnické zařízení“).</w:t>
            </w:r>
          </w:p>
          <w:p w14:paraId="4EB71D5B" w14:textId="1D15C7DB" w:rsidR="005F4866" w:rsidRDefault="005F4866" w:rsidP="00CE3EEB">
            <w:pPr>
              <w:jc w:val="both"/>
              <w:rPr>
                <w:rFonts w:ascii="Times New Roman" w:hAnsi="Times New Roman" w:cs="Times New Roman"/>
                <w:lang w:val="cs-CZ"/>
              </w:rPr>
            </w:pPr>
          </w:p>
          <w:p w14:paraId="67A0D235" w14:textId="1FAD1731" w:rsidR="00FD41DA" w:rsidRDefault="00FD41DA" w:rsidP="00CE3EEB">
            <w:pPr>
              <w:jc w:val="both"/>
              <w:rPr>
                <w:rFonts w:ascii="Times New Roman" w:hAnsi="Times New Roman" w:cs="Times New Roman"/>
                <w:lang w:val="cs-CZ"/>
              </w:rPr>
            </w:pPr>
          </w:p>
          <w:p w14:paraId="4E5F87C5" w14:textId="41E869A8" w:rsidR="00FD41DA" w:rsidRDefault="00FD41DA" w:rsidP="00CE3EEB">
            <w:pPr>
              <w:jc w:val="both"/>
              <w:rPr>
                <w:rFonts w:ascii="Times New Roman" w:hAnsi="Times New Roman" w:cs="Times New Roman"/>
                <w:lang w:val="cs-CZ"/>
              </w:rPr>
            </w:pPr>
          </w:p>
          <w:p w14:paraId="0C2A2AC0" w14:textId="77777777" w:rsidR="00FD41DA" w:rsidRPr="005843C0" w:rsidRDefault="00FD41DA" w:rsidP="00CE3EEB">
            <w:pPr>
              <w:jc w:val="both"/>
              <w:rPr>
                <w:rFonts w:ascii="Times New Roman" w:hAnsi="Times New Roman" w:cs="Times New Roman"/>
                <w:lang w:val="cs-CZ"/>
              </w:rPr>
            </w:pPr>
          </w:p>
          <w:p w14:paraId="245E2CB5" w14:textId="77777777" w:rsidR="005F4866" w:rsidRPr="005843C0" w:rsidRDefault="005F4866" w:rsidP="00CE3EEB">
            <w:pPr>
              <w:jc w:val="both"/>
              <w:rPr>
                <w:rFonts w:ascii="Times New Roman" w:hAnsi="Times New Roman" w:cs="Times New Roman"/>
                <w:lang w:val="cs-CZ"/>
              </w:rPr>
            </w:pPr>
          </w:p>
          <w:p w14:paraId="4425974C" w14:textId="77777777" w:rsidR="00CE3EEB" w:rsidRPr="005843C0" w:rsidRDefault="00CE3EEB" w:rsidP="00CE3EEB">
            <w:pPr>
              <w:jc w:val="both"/>
              <w:rPr>
                <w:rFonts w:ascii="Times New Roman" w:hAnsi="Times New Roman" w:cs="Times New Roman"/>
                <w:b/>
                <w:bCs/>
                <w:lang w:val="cs-CZ"/>
              </w:rPr>
            </w:pPr>
            <w:r w:rsidRPr="005843C0">
              <w:rPr>
                <w:rFonts w:ascii="Times New Roman" w:hAnsi="Times New Roman" w:cs="Times New Roman"/>
                <w:b/>
                <w:bCs/>
                <w:lang w:val="cs-CZ"/>
              </w:rPr>
              <w:t>Základní informace</w:t>
            </w:r>
          </w:p>
          <w:p w14:paraId="712A0484" w14:textId="01FEB5DB"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Společnost Alexion si přeje, aby Zdravotnické zařízení a Zkoušející (souborně „Pracoviště“) provedli klinickou stud</w:t>
            </w:r>
            <w:r w:rsidRPr="005843C0">
              <w:rPr>
                <w:rFonts w:asciiTheme="majorBidi" w:hAnsiTheme="majorBidi" w:cstheme="majorBidi"/>
                <w:lang w:val="cs-CZ"/>
              </w:rPr>
              <w:t xml:space="preserve">ii s názvem </w:t>
            </w:r>
            <w:r w:rsidR="007C3449" w:rsidRPr="005843C0">
              <w:rPr>
                <w:rFonts w:asciiTheme="majorBidi" w:hAnsiTheme="majorBidi" w:cstheme="majorBidi"/>
                <w:lang w:val="cs-CZ"/>
              </w:rPr>
              <w:t>„</w:t>
            </w:r>
            <w:r w:rsidR="007C3449" w:rsidRPr="005843C0">
              <w:rPr>
                <w:rFonts w:asciiTheme="majorBidi" w:hAnsiTheme="majorBidi" w:cstheme="majorBidi"/>
                <w:color w:val="000000"/>
                <w:lang w:val="cs-CZ"/>
              </w:rPr>
              <w:t>Dlouhodobé pokračovací (LTE) klinické hodnocení s cílem charakterizovat bezpečnost a účinnost danicopanu jako přídatné léčby k inhibitoru složky komplementu 5 (C5i) u pacientů s paroxyzmální noční hemoglobinurií (PNH) dříve léčených danicopanem v rámci klinického hodnocení, jehož zadavatelem byla společnost Alexion</w:t>
            </w:r>
            <w:r w:rsidR="00FF67C9" w:rsidRPr="005843C0">
              <w:rPr>
                <w:rFonts w:asciiTheme="majorBidi" w:hAnsiTheme="majorBidi" w:cstheme="majorBidi"/>
                <w:color w:val="000000"/>
                <w:lang w:val="cs-CZ"/>
              </w:rPr>
              <w:t>“</w:t>
            </w:r>
            <w:r w:rsidR="007C3449" w:rsidRPr="005843C0" w:rsidDel="007C3449">
              <w:rPr>
                <w:rFonts w:asciiTheme="majorBidi" w:hAnsiTheme="majorBidi" w:cstheme="majorBidi"/>
                <w:lang w:val="cs-CZ"/>
              </w:rPr>
              <w:t xml:space="preserve"> </w:t>
            </w:r>
            <w:r w:rsidRPr="005843C0">
              <w:rPr>
                <w:rFonts w:ascii="Times New Roman" w:hAnsi="Times New Roman" w:cs="Times New Roman"/>
                <w:lang w:val="cs-CZ"/>
              </w:rPr>
              <w:t xml:space="preserve">(dále „Studie“) </w:t>
            </w:r>
            <w:r w:rsidR="007C3449" w:rsidRPr="005843C0">
              <w:rPr>
                <w:rFonts w:ascii="Times New Roman" w:hAnsi="Times New Roman" w:cs="Times New Roman"/>
                <w:lang w:val="cs-CZ"/>
              </w:rPr>
              <w:t xml:space="preserve">a </w:t>
            </w:r>
            <w:r w:rsidRPr="005843C0">
              <w:rPr>
                <w:rFonts w:ascii="Times New Roman" w:hAnsi="Times New Roman" w:cs="Times New Roman"/>
                <w:lang w:val="cs-CZ"/>
              </w:rPr>
              <w:t xml:space="preserve">s číslem protokolu </w:t>
            </w:r>
            <w:r w:rsidR="00453C17" w:rsidRPr="005843C0">
              <w:rPr>
                <w:rFonts w:ascii="Times New Roman" w:hAnsi="Times New Roman" w:cs="Times New Roman"/>
                <w:lang w:val="cs-CZ"/>
              </w:rPr>
              <w:t>ALXN2040-PNH-303</w:t>
            </w:r>
            <w:r w:rsidRPr="005843C0">
              <w:rPr>
                <w:rFonts w:ascii="Times New Roman" w:hAnsi="Times New Roman" w:cs="Times New Roman"/>
                <w:lang w:val="cs-CZ"/>
              </w:rPr>
              <w:t xml:space="preserve"> (v platném znění, dále „Protokol“)</w:t>
            </w:r>
            <w:r w:rsidR="00677F85" w:rsidRPr="005843C0">
              <w:rPr>
                <w:rFonts w:ascii="Times New Roman" w:hAnsi="Times New Roman" w:cs="Times New Roman"/>
                <w:lang w:val="cs-CZ"/>
              </w:rPr>
              <w:t>,</w:t>
            </w:r>
            <w:r w:rsidRPr="005843C0">
              <w:rPr>
                <w:rFonts w:ascii="Times New Roman" w:hAnsi="Times New Roman" w:cs="Times New Roman"/>
                <w:lang w:val="cs-CZ"/>
              </w:rPr>
              <w:t xml:space="preserve"> a pracoviště si přeje Studii provést.</w:t>
            </w:r>
          </w:p>
          <w:p w14:paraId="73FC27D9" w14:textId="61EE0EBD" w:rsidR="00CE3EEB" w:rsidRPr="005843C0" w:rsidRDefault="00CE3EEB" w:rsidP="00CE3EEB">
            <w:pPr>
              <w:jc w:val="both"/>
              <w:rPr>
                <w:rFonts w:ascii="Times New Roman" w:hAnsi="Times New Roman" w:cs="Times New Roman"/>
                <w:lang w:val="cs-CZ"/>
              </w:rPr>
            </w:pPr>
          </w:p>
          <w:p w14:paraId="2B919F41"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  Provádění studií</w:t>
            </w:r>
          </w:p>
          <w:p w14:paraId="0C9737FD" w14:textId="04316B24"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1.1</w:t>
            </w:r>
            <w:r w:rsidRPr="005843C0">
              <w:rPr>
                <w:rFonts w:ascii="Times New Roman" w:hAnsi="Times New Roman" w:cs="Times New Roman"/>
                <w:lang w:val="cs-CZ"/>
              </w:rPr>
              <w:tab/>
              <w:t>Provádění.  Pracoviště provede studii v prostorách Zdravotnického zařízení pod vedením Zkoušejícího. Pracoviště bude provádět Studii v přísném souladu s touto Smlouvou, Protokolem, všemi platnými (a) mezinárodními</w:t>
            </w:r>
            <w:r w:rsidR="00540384">
              <w:rPr>
                <w:rFonts w:ascii="Times New Roman" w:hAnsi="Times New Roman" w:cs="Times New Roman"/>
                <w:lang w:val="cs-CZ"/>
              </w:rPr>
              <w:t xml:space="preserve"> a</w:t>
            </w:r>
            <w:r w:rsidRPr="005843C0">
              <w:rPr>
                <w:rFonts w:ascii="Times New Roman" w:hAnsi="Times New Roman" w:cs="Times New Roman"/>
                <w:lang w:val="cs-CZ"/>
              </w:rPr>
              <w:t xml:space="preserve"> místními pravidly a předpisy týkajícími se Studie a ochrany osobních údajů, a (b) harmonizovanou tripartitní směrnicí pro správnou klinickou praxi Mezinárodní rady pro harmonizaci technických požadavků na humánní léčivé přípravky (ICH), ve znění pozdějších předpisů, mimo jiné požadavků </w:t>
            </w:r>
            <w:r w:rsidR="00540384">
              <w:rPr>
                <w:rFonts w:ascii="Times New Roman" w:hAnsi="Times New Roman" w:cs="Times New Roman"/>
                <w:lang w:val="cs-CZ"/>
              </w:rPr>
              <w:t>příslušných regulačních orgánů</w:t>
            </w:r>
            <w:r w:rsidRPr="005843C0">
              <w:rPr>
                <w:rFonts w:ascii="Times New Roman" w:hAnsi="Times New Roman" w:cs="Times New Roman"/>
                <w:lang w:val="cs-CZ"/>
              </w:rPr>
              <w:t xml:space="preserve"> a nezávislé etické komise (dále „EK“), která je odpovědná za posouzení Studie ((a) a (b) souhrnně dále jako „Platné právní předpisy“), včetně zákona č. 378/2007 Sb., o léčivech a změnách </w:t>
            </w:r>
            <w:r w:rsidRPr="005843C0">
              <w:rPr>
                <w:rFonts w:ascii="Times New Roman" w:hAnsi="Times New Roman" w:cs="Times New Roman"/>
                <w:lang w:val="cs-CZ"/>
              </w:rPr>
              <w:lastRenderedPageBreak/>
              <w:t>některých souvisejících zákonů (dále „Zákon o léčivech“),  a vyhlášky č. 226/2008 Sb., o správné klinické praxi a bližších podmínkách klinického hodnocení léčivých přípravků, ve znění pozdějších předpisů, zákona č. 372/2011 Sb. o zdravotních službách a podmínkách jejich poskytování (dále „Zákon o zdravotních službách“), ve znění pozdějších předpisů nebo zákonů podstatně nahrazujících výše uvedené předpisy. Pracoviště bere na vědomí, že společnosti IQVIA a Alexion a jejich příslušné přidružené subjekty musí dodržovat ustanovení (i) zákona Spojených států amerických o zahraničních korupčních praktikách (dále „FCPA“), (ii) protikorupčního zákona Velké Británie z roku 2010 (dále „Protikorupční zákon“) a (iii) jakékoli jiné platné protikorupční právní předpisy. Pracoviště musí splňovat všechny povinnosti týkající se zveřejňování finančních informací, včetně zpřístupnění a předávání (do zahraničí) osobních údajů pro účely Studie, jak může požadovat společnost Alexion. Zdravotnické zařízení nesmí odvolat nebo nahradit Zkoušejícího bez předchozího písemného souhlasu společnosti Alexion. Zkoušející je povinen zúčastnit se školení poskytnutého společností Alexion.</w:t>
            </w:r>
          </w:p>
          <w:p w14:paraId="6CFA004D" w14:textId="77777777" w:rsidR="005F4866" w:rsidRPr="005843C0" w:rsidRDefault="005F4866" w:rsidP="00CE3EEB">
            <w:pPr>
              <w:jc w:val="both"/>
              <w:rPr>
                <w:rFonts w:ascii="Times New Roman" w:hAnsi="Times New Roman" w:cs="Times New Roman"/>
                <w:lang w:val="cs-CZ"/>
              </w:rPr>
            </w:pPr>
          </w:p>
          <w:p w14:paraId="204BA14E"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1.2</w:t>
            </w:r>
            <w:r w:rsidRPr="005843C0">
              <w:rPr>
                <w:rFonts w:ascii="Times New Roman" w:hAnsi="Times New Roman" w:cs="Times New Roman"/>
                <w:lang w:val="cs-CZ"/>
              </w:rPr>
              <w:tab/>
              <w:t xml:space="preserve">Léčivý přípravek.  Společnost Alexion poskytne Pracovišti bezplatně takové množství léčivého přípravku, které je požadováno pro Studii (dále „Léčivý přípravek“). Pracoviště bude Léčivý přípravek chránit a uchovávat v uzamčeném a zabezpečeném prostoru po celou dobu pod dohledem kvalifikovaného lékárníka se stejným stupněm péče, jako v případě jeho vlastního majetku, a po dokončení nebo ukončení Studie dle rozhodnutí společnosti Alexion vrátí nebo za přiměřenou cenu jinak zlikviduje veškerý nespotřebovaný Léčivý přípravek v souladu s platnými zákony. Pracoviště bude vést úplné a přesné záznamy o evidenci Léčivého přípravku a na vyžádání tyto záznamy poskytne společnosti Alexion. Pracoviště nesmí používat ani zneužívat Léčivý přípravek k jinému účelu než k provádění Studie, pro kterou byl Léčivý přípravek poskytnut.  </w:t>
            </w:r>
          </w:p>
          <w:p w14:paraId="1077F040" w14:textId="671CCF6C"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Společnost IQVIA tímto výslovně odmítá jakoukoli odpovědnost v souvislosti s Léčivým přípravkem, například odpovědnost za případné nároky vzniklé v souvislosti se stavem, který byl způsoben nebo údajně způsoben jakýmikoli úkony prováděnými ve Studii v souvislosti s Léčivým přípravkem, ledaže by taková odpovědnost vznikla v důsledku nedbalosti, úmyslného porušení povinností nebo porušení této Smlouvy na straně společnosti IQVIA.</w:t>
            </w:r>
          </w:p>
          <w:p w14:paraId="574E4477" w14:textId="77777777" w:rsidR="005F4866" w:rsidRPr="005843C0" w:rsidRDefault="005F4866" w:rsidP="00CE3EEB">
            <w:pPr>
              <w:jc w:val="both"/>
              <w:rPr>
                <w:rFonts w:ascii="Times New Roman" w:hAnsi="Times New Roman" w:cs="Times New Roman"/>
                <w:lang w:val="cs-CZ"/>
              </w:rPr>
            </w:pPr>
          </w:p>
          <w:p w14:paraId="64488297" w14:textId="02AF56C3"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1.3</w:t>
            </w:r>
            <w:r w:rsidRPr="005843C0">
              <w:rPr>
                <w:rFonts w:ascii="Times New Roman" w:hAnsi="Times New Roman" w:cs="Times New Roman"/>
                <w:lang w:val="cs-CZ"/>
              </w:rPr>
              <w:tab/>
              <w:t>CRF.  Po návštěvách pacientů ve Studii bude Pracoviště vyplňovat záznamy subjektů hodnocení (Case report form, dále „CRF“) v souladu s Protokolem. Pokud jsou použity elektronické formuláře CRF, Zkoušející potvrdí platnost elektronických podpisů Zkoušejícího na takových formulářích CRF podepsáním potvrzení.</w:t>
            </w:r>
          </w:p>
          <w:p w14:paraId="7985CE9A" w14:textId="77777777" w:rsidR="005F4866" w:rsidRPr="005843C0" w:rsidRDefault="005F4866" w:rsidP="00CE3EEB">
            <w:pPr>
              <w:jc w:val="both"/>
              <w:rPr>
                <w:rFonts w:ascii="Times New Roman" w:hAnsi="Times New Roman" w:cs="Times New Roman"/>
                <w:lang w:val="cs-CZ"/>
              </w:rPr>
            </w:pPr>
          </w:p>
          <w:p w14:paraId="4CC6D5AA" w14:textId="368AD731"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1.4</w:t>
            </w:r>
            <w:r w:rsidRPr="005843C0">
              <w:rPr>
                <w:rFonts w:ascii="Times New Roman" w:hAnsi="Times New Roman" w:cs="Times New Roman"/>
                <w:lang w:val="cs-CZ"/>
              </w:rPr>
              <w:tab/>
              <w:t>Informovaný souhlas.  Pracoviště se zavazuje získat písemné formuláře informovaného souhlasu a případně jakékoli doplňkové autorizační dokumenty (souhrnně „ICF“), z nichž každý musí být schválen společností Alexion a musí vyhovovat požadavkům Etické komise pro multicentrická klinická hodnocení (dále „MEK“) a místních etických komisí (dále „LEK“), dále společně Etická komise (dále „EK“) odpovídajících za posouzení Studie, a musí schválit použití a zveřejnění chráněných zdravotních informací příslušného pacienta ve Studii společností Alexion a třetími stranami nebo společnosti Alexion a třetím stranám, včetně přidružených subjektů společnosti Alexion a kontrolních úřadů v USA a v dalších zemích. Pracoviště zajistí, aby takové ICF byly v souladu s Platným právem a touto Smlouvou. Pracoviště je povinno získat předchozí písemný informovaný souhlas každého pacienta ve Studii před shromažďováním jakýchkoli údajů od takového pacienta ve Studii pro účely Studie. Pracoviště bude vyžadovat, aby pacienti ve Studii v případě potřeby znovu podepsali formuláře ICF.</w:t>
            </w:r>
          </w:p>
          <w:p w14:paraId="076E4560" w14:textId="77777777" w:rsidR="005F4866" w:rsidRPr="005843C0" w:rsidRDefault="005F4866" w:rsidP="00CE3EEB">
            <w:pPr>
              <w:jc w:val="both"/>
              <w:rPr>
                <w:rFonts w:ascii="Times New Roman" w:hAnsi="Times New Roman" w:cs="Times New Roman"/>
                <w:lang w:val="cs-CZ"/>
              </w:rPr>
            </w:pPr>
          </w:p>
          <w:p w14:paraId="02FFA970" w14:textId="003EA6A5"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1.5</w:t>
            </w:r>
            <w:r w:rsidRPr="005843C0">
              <w:rPr>
                <w:rFonts w:ascii="Times New Roman" w:hAnsi="Times New Roman" w:cs="Times New Roman"/>
                <w:lang w:val="cs-CZ"/>
              </w:rPr>
              <w:tab/>
              <w:t>Monitorování/kontroly.  Pracoviště bude spolupracovat a poskytne přiměřený přístup s právem kopírovat k prostředkům Zdravotnického zařízení a lékařským záznamům a příslušným údajům na základě žádosti kontrolních úřadů v USA nebo v dalších zemích, společnosti Alexion nebo IQVIA a jejich pověřených zástupců o audit, monitorování nebo kontrolu související se Studií, uvědomí společnost Alexion do dvaceti čtyř (24) hodin od takového požadavku kontrolního úřadu a umožní společnosti Alexion, aby poskytla Pracovišti součinnost při vyřizování požadavků kontrolních úřadů v USA nebo v dalších zemích. Bude-li to možné a pokud o to společnost Alexion požádá, umožní Pracoviště společnosti IQVIA a Alexion zúčastnit se takových kontrol. Pokud dojde ke zveřejnění Důvěrných informací během jakékoli takové kontroly, omezí Pracoviště takové zveřejnění na míru požadovanou pro takové kontroly.</w:t>
            </w:r>
          </w:p>
          <w:p w14:paraId="7E8BAC94" w14:textId="77777777" w:rsidR="005F4866" w:rsidRPr="005843C0" w:rsidRDefault="005F4866" w:rsidP="00CE3EEB">
            <w:pPr>
              <w:jc w:val="both"/>
              <w:rPr>
                <w:rFonts w:ascii="Times New Roman" w:hAnsi="Times New Roman" w:cs="Times New Roman"/>
                <w:lang w:val="cs-CZ"/>
              </w:rPr>
            </w:pPr>
          </w:p>
          <w:p w14:paraId="1F72B453" w14:textId="7A35B88D" w:rsidR="00FF67C9" w:rsidRPr="00763DA1" w:rsidRDefault="00CE3EEB" w:rsidP="00FF67C9">
            <w:pPr>
              <w:jc w:val="both"/>
              <w:rPr>
                <w:rFonts w:ascii="Times New Roman" w:hAnsi="Times New Roman" w:cs="Times New Roman"/>
                <w:lang w:val="cs-CZ"/>
              </w:rPr>
            </w:pPr>
            <w:r w:rsidRPr="005843C0">
              <w:rPr>
                <w:rFonts w:ascii="Times New Roman" w:hAnsi="Times New Roman" w:cs="Times New Roman"/>
                <w:lang w:val="cs-CZ"/>
              </w:rPr>
              <w:lastRenderedPageBreak/>
              <w:t>1.6</w:t>
            </w:r>
            <w:r w:rsidRPr="005843C0">
              <w:rPr>
                <w:rFonts w:ascii="Times New Roman" w:hAnsi="Times New Roman" w:cs="Times New Roman"/>
                <w:lang w:val="cs-CZ"/>
              </w:rPr>
              <w:tab/>
            </w:r>
            <w:r w:rsidR="00FF67C9" w:rsidRPr="00763DA1">
              <w:rPr>
                <w:rFonts w:ascii="Times New Roman" w:hAnsi="Times New Roman" w:cs="Times New Roman"/>
                <w:lang w:val="cs-CZ"/>
              </w:rPr>
              <w:t xml:space="preserve">IT </w:t>
            </w:r>
            <w:r w:rsidR="00FF67C9" w:rsidRPr="005843C0">
              <w:rPr>
                <w:rFonts w:ascii="Times New Roman" w:hAnsi="Times New Roman" w:cs="Times New Roman"/>
                <w:lang w:val="cs-CZ"/>
              </w:rPr>
              <w:t>zabezpečení</w:t>
            </w:r>
            <w:r w:rsidR="00FF67C9" w:rsidRPr="00763DA1">
              <w:rPr>
                <w:rFonts w:ascii="Times New Roman" w:hAnsi="Times New Roman" w:cs="Times New Roman"/>
                <w:lang w:val="cs-CZ"/>
              </w:rPr>
              <w:t xml:space="preserve">. </w:t>
            </w:r>
            <w:r w:rsidR="00FF67C9" w:rsidRPr="005843C0">
              <w:rPr>
                <w:rFonts w:ascii="Times New Roman" w:hAnsi="Times New Roman" w:cs="Times New Roman"/>
                <w:lang w:val="cs-CZ"/>
              </w:rPr>
              <w:t xml:space="preserve">V případě, že Zadavatel nebude moci dodržet provozní podmínky Zdravotnického zařízení pro používání </w:t>
            </w:r>
            <w:r w:rsidR="00FF67C9" w:rsidRPr="00763DA1">
              <w:rPr>
                <w:rFonts w:ascii="Times New Roman" w:hAnsi="Times New Roman" w:cs="Times New Roman"/>
                <w:lang w:val="cs-CZ"/>
              </w:rPr>
              <w:t>hardwar</w:t>
            </w:r>
            <w:r w:rsidR="00FF67C9" w:rsidRPr="005843C0">
              <w:rPr>
                <w:rFonts w:ascii="Times New Roman" w:hAnsi="Times New Roman" w:cs="Times New Roman"/>
                <w:lang w:val="cs-CZ"/>
              </w:rPr>
              <w:t>u</w:t>
            </w:r>
            <w:r w:rsidR="00FF67C9" w:rsidRPr="00763DA1">
              <w:rPr>
                <w:rFonts w:ascii="Times New Roman" w:hAnsi="Times New Roman" w:cs="Times New Roman"/>
                <w:lang w:val="cs-CZ"/>
              </w:rPr>
              <w:t xml:space="preserve"> a</w:t>
            </w:r>
            <w:r w:rsidR="00FF67C9" w:rsidRPr="005843C0">
              <w:rPr>
                <w:rFonts w:ascii="Times New Roman" w:hAnsi="Times New Roman" w:cs="Times New Roman"/>
                <w:lang w:val="cs-CZ"/>
              </w:rPr>
              <w:t> </w:t>
            </w:r>
            <w:r w:rsidR="00FF67C9" w:rsidRPr="00763DA1">
              <w:rPr>
                <w:rFonts w:ascii="Times New Roman" w:hAnsi="Times New Roman" w:cs="Times New Roman"/>
                <w:lang w:val="cs-CZ"/>
              </w:rPr>
              <w:t>softwar</w:t>
            </w:r>
            <w:r w:rsidR="00FF67C9" w:rsidRPr="005843C0">
              <w:rPr>
                <w:rFonts w:ascii="Times New Roman" w:hAnsi="Times New Roman" w:cs="Times New Roman"/>
                <w:lang w:val="cs-CZ"/>
              </w:rPr>
              <w:t>u ve Zdravotnickém zařízení</w:t>
            </w:r>
            <w:r w:rsidR="00FF67C9" w:rsidRPr="00763DA1">
              <w:rPr>
                <w:rFonts w:ascii="Times New Roman" w:hAnsi="Times New Roman" w:cs="Times New Roman"/>
                <w:lang w:val="cs-CZ"/>
              </w:rPr>
              <w:t xml:space="preserve">, </w:t>
            </w:r>
            <w:r w:rsidR="00FF67C9" w:rsidRPr="005843C0">
              <w:rPr>
                <w:rFonts w:ascii="Times New Roman" w:hAnsi="Times New Roman" w:cs="Times New Roman"/>
                <w:lang w:val="cs-CZ"/>
              </w:rPr>
              <w:t xml:space="preserve">vyhrazuje si Zdravotnické zařízení právo neakceptovat plnění požadavků Zadavatele, které nebyly </w:t>
            </w:r>
            <w:r w:rsidR="00FF67C9" w:rsidRPr="00763DA1">
              <w:rPr>
                <w:rFonts w:ascii="Times New Roman" w:hAnsi="Times New Roman" w:cs="Times New Roman"/>
                <w:lang w:val="cs-CZ"/>
              </w:rPr>
              <w:t>specifi</w:t>
            </w:r>
            <w:r w:rsidR="00FF67C9" w:rsidRPr="005843C0">
              <w:rPr>
                <w:rFonts w:ascii="Times New Roman" w:hAnsi="Times New Roman" w:cs="Times New Roman"/>
                <w:lang w:val="cs-CZ"/>
              </w:rPr>
              <w:t>kovány před podpisem Smlouvy</w:t>
            </w:r>
            <w:r w:rsidR="00FF67C9" w:rsidRPr="00763DA1">
              <w:rPr>
                <w:rFonts w:ascii="Times New Roman" w:hAnsi="Times New Roman" w:cs="Times New Roman"/>
                <w:lang w:val="cs-CZ"/>
              </w:rPr>
              <w:t xml:space="preserve">, </w:t>
            </w:r>
            <w:r w:rsidR="00FF67C9" w:rsidRPr="005843C0">
              <w:rPr>
                <w:rFonts w:ascii="Times New Roman" w:hAnsi="Times New Roman" w:cs="Times New Roman"/>
                <w:lang w:val="cs-CZ"/>
              </w:rPr>
              <w:t>pokud budou dodatečné a nep</w:t>
            </w:r>
            <w:r w:rsidR="00451224" w:rsidRPr="005843C0">
              <w:rPr>
                <w:rFonts w:ascii="Times New Roman" w:hAnsi="Times New Roman" w:cs="Times New Roman"/>
                <w:lang w:val="cs-CZ"/>
              </w:rPr>
              <w:t>ředložené k</w:t>
            </w:r>
            <w:r w:rsidR="00FF67C9" w:rsidRPr="00763DA1">
              <w:rPr>
                <w:rFonts w:ascii="Times New Roman" w:hAnsi="Times New Roman" w:cs="Times New Roman"/>
                <w:lang w:val="cs-CZ"/>
              </w:rPr>
              <w:t>onfigura</w:t>
            </w:r>
            <w:r w:rsidR="00451224" w:rsidRPr="005843C0">
              <w:rPr>
                <w:rFonts w:ascii="Times New Roman" w:hAnsi="Times New Roman" w:cs="Times New Roman"/>
                <w:lang w:val="cs-CZ"/>
              </w:rPr>
              <w:t>ce</w:t>
            </w:r>
            <w:r w:rsidR="00FF67C9" w:rsidRPr="00763DA1">
              <w:rPr>
                <w:rFonts w:ascii="Times New Roman" w:hAnsi="Times New Roman" w:cs="Times New Roman"/>
                <w:lang w:val="cs-CZ"/>
              </w:rPr>
              <w:t xml:space="preserve"> a</w:t>
            </w:r>
            <w:r w:rsidR="00451224" w:rsidRPr="005843C0">
              <w:rPr>
                <w:rFonts w:ascii="Times New Roman" w:hAnsi="Times New Roman" w:cs="Times New Roman"/>
                <w:lang w:val="cs-CZ"/>
              </w:rPr>
              <w:t> nastavení v rozporu se zásadami zabezpečení Zdravotnického zařízení jakožto provozovatele informačních systémů základní služby</w:t>
            </w:r>
            <w:r w:rsidR="007905BC">
              <w:rPr>
                <w:rFonts w:ascii="Times New Roman" w:hAnsi="Times New Roman" w:cs="Times New Roman"/>
                <w:lang w:val="cs-CZ"/>
              </w:rPr>
              <w:t xml:space="preserve"> </w:t>
            </w:r>
            <w:r w:rsidR="007905BC" w:rsidRPr="00E067CD">
              <w:rPr>
                <w:rFonts w:ascii="Times New Roman" w:hAnsi="Times New Roman" w:cs="Times New Roman"/>
                <w:lang w:val="cs-CZ"/>
              </w:rPr>
              <w:t>v</w:t>
            </w:r>
            <w:r w:rsidR="007905BC">
              <w:rPr>
                <w:rFonts w:ascii="Times New Roman" w:hAnsi="Times New Roman" w:cs="Times New Roman"/>
                <w:lang w:val="cs-CZ"/>
              </w:rPr>
              <w:t> </w:t>
            </w:r>
            <w:r w:rsidR="007905BC" w:rsidRPr="00E067CD">
              <w:rPr>
                <w:rFonts w:ascii="Times New Roman" w:hAnsi="Times New Roman" w:cs="Times New Roman"/>
                <w:lang w:val="cs-CZ"/>
              </w:rPr>
              <w:t>souladu s</w:t>
            </w:r>
            <w:r w:rsidR="007905BC">
              <w:rPr>
                <w:rFonts w:ascii="Times New Roman" w:hAnsi="Times New Roman" w:cs="Times New Roman"/>
                <w:lang w:val="cs-CZ"/>
              </w:rPr>
              <w:t> </w:t>
            </w:r>
            <w:r w:rsidR="00451224" w:rsidRPr="005843C0">
              <w:rPr>
                <w:rFonts w:ascii="Times New Roman" w:hAnsi="Times New Roman" w:cs="Times New Roman"/>
                <w:lang w:val="cs-CZ"/>
              </w:rPr>
              <w:t>§ </w:t>
            </w:r>
            <w:r w:rsidR="00FF67C9" w:rsidRPr="00763DA1">
              <w:rPr>
                <w:rFonts w:ascii="Times New Roman" w:hAnsi="Times New Roman" w:cs="Times New Roman"/>
                <w:lang w:val="cs-CZ"/>
              </w:rPr>
              <w:t>2</w:t>
            </w:r>
            <w:r w:rsidR="00451224" w:rsidRPr="005843C0">
              <w:rPr>
                <w:rFonts w:ascii="Times New Roman" w:hAnsi="Times New Roman" w:cs="Times New Roman"/>
                <w:lang w:val="cs-CZ"/>
              </w:rPr>
              <w:t xml:space="preserve"> písm. </w:t>
            </w:r>
            <w:r w:rsidR="00FF67C9" w:rsidRPr="00763DA1">
              <w:rPr>
                <w:rFonts w:ascii="Times New Roman" w:hAnsi="Times New Roman" w:cs="Times New Roman"/>
                <w:lang w:val="cs-CZ"/>
              </w:rPr>
              <w:t xml:space="preserve">i) </w:t>
            </w:r>
            <w:r w:rsidR="00451224" w:rsidRPr="005843C0">
              <w:rPr>
                <w:rFonts w:ascii="Times New Roman" w:hAnsi="Times New Roman" w:cs="Times New Roman"/>
                <w:lang w:val="cs-CZ"/>
              </w:rPr>
              <w:t>zákona č.</w:t>
            </w:r>
            <w:r w:rsidR="0019498D">
              <w:rPr>
                <w:rFonts w:ascii="Times New Roman" w:hAnsi="Times New Roman" w:cs="Times New Roman"/>
                <w:lang w:val="cs-CZ"/>
              </w:rPr>
              <w:t> </w:t>
            </w:r>
            <w:r w:rsidR="00593E57">
              <w:rPr>
                <w:rFonts w:ascii="Times New Roman" w:hAnsi="Times New Roman" w:cs="Times New Roman"/>
                <w:lang w:val="cs-CZ"/>
              </w:rPr>
              <w:t>181/2014 Sb.</w:t>
            </w:r>
            <w:r w:rsidR="00FF67C9" w:rsidRPr="00763DA1">
              <w:rPr>
                <w:rFonts w:ascii="Times New Roman" w:hAnsi="Times New Roman" w:cs="Times New Roman"/>
                <w:lang w:val="cs-CZ"/>
              </w:rPr>
              <w:t xml:space="preserve">, </w:t>
            </w:r>
            <w:r w:rsidR="00451224" w:rsidRPr="005843C0">
              <w:rPr>
                <w:rFonts w:ascii="Times New Roman" w:hAnsi="Times New Roman" w:cs="Times New Roman"/>
                <w:lang w:val="cs-CZ"/>
              </w:rPr>
              <w:t>o</w:t>
            </w:r>
            <w:r w:rsidR="0019498D">
              <w:rPr>
                <w:rFonts w:ascii="Times New Roman" w:hAnsi="Times New Roman" w:cs="Times New Roman"/>
                <w:lang w:val="cs-CZ"/>
              </w:rPr>
              <w:t> </w:t>
            </w:r>
            <w:r w:rsidR="00451224" w:rsidRPr="005843C0">
              <w:rPr>
                <w:rFonts w:ascii="Times New Roman" w:hAnsi="Times New Roman" w:cs="Times New Roman"/>
                <w:lang w:val="cs-CZ"/>
              </w:rPr>
              <w:t>kybernetické bezpečnosti ve zdravotnictví</w:t>
            </w:r>
            <w:r w:rsidR="00FF67C9" w:rsidRPr="00763DA1">
              <w:rPr>
                <w:rFonts w:ascii="Times New Roman" w:hAnsi="Times New Roman" w:cs="Times New Roman"/>
                <w:lang w:val="cs-CZ"/>
              </w:rPr>
              <w:t>.</w:t>
            </w:r>
          </w:p>
          <w:p w14:paraId="0E7CA72D" w14:textId="77777777" w:rsidR="00FF67C9" w:rsidRPr="00763DA1" w:rsidRDefault="00FF67C9" w:rsidP="00FF67C9">
            <w:pPr>
              <w:jc w:val="both"/>
              <w:rPr>
                <w:rFonts w:ascii="Times New Roman" w:hAnsi="Times New Roman" w:cs="Times New Roman"/>
                <w:lang w:val="cs-CZ"/>
              </w:rPr>
            </w:pPr>
          </w:p>
          <w:p w14:paraId="1B5BABF8" w14:textId="77777777" w:rsidR="00451224" w:rsidRPr="005843C0" w:rsidRDefault="00FF67C9" w:rsidP="00CE3EEB">
            <w:pPr>
              <w:jc w:val="both"/>
              <w:rPr>
                <w:rFonts w:ascii="Times New Roman" w:hAnsi="Times New Roman" w:cs="Times New Roman"/>
                <w:lang w:val="cs-CZ"/>
              </w:rPr>
            </w:pPr>
            <w:r w:rsidRPr="005843C0">
              <w:rPr>
                <w:rFonts w:ascii="Times New Roman" w:hAnsi="Times New Roman" w:cs="Times New Roman"/>
                <w:lang w:val="cs-CZ"/>
              </w:rPr>
              <w:t xml:space="preserve">1.7 </w:t>
            </w:r>
            <w:r w:rsidR="00CE3EEB" w:rsidRPr="005843C0">
              <w:rPr>
                <w:rFonts w:ascii="Times New Roman" w:hAnsi="Times New Roman" w:cs="Times New Roman"/>
                <w:lang w:val="cs-CZ"/>
              </w:rPr>
              <w:t xml:space="preserve">Osobní údaje. Před zahájením Studie i v jejím průběhu mohou Zkoušející, zaměstnanci Zdravotnického zařízení a členové týmu Zkoušejícího požadovat poskytnutí osobních údajů. Tyto údaje spadají do oblasti působnosti zákonů a předpisů týkajících se ochrany osobních údajů. Zdravotnické zařízení a Zkoušející berou na vědomí a souhlasí s tím, že společnost Alexion má oprávněné zájmy na provádění vědeckého výzkumu v rámci Studie a je povinna dodržovat takové zákony a předpisy a bude shromažďovat a zveřejňovat takové osobní údaje pro tyto účely. Dále Pracoviště a společnost IQVIA souhlasí, že budou při zpracování osobních údajů dodržovat veškeré příslušné právní předpisy o ochraně osobních údajů nebo o ochraně údajů, jak je definováno v příslušných právních předpisech o ochraně osobních údajů nebo o ochraně údajů.  V případě Zkoušejícího mohou tyto osobní údaje zahrnovat jména, kontaktní údaje, pracovní zkušenosti a odbornou kvalifikaci, publikace, životopisy a informace o vzdělání a informace týkající se potenciálního střetu zájmů a plateb prováděných příjemci (příjemcům) plateb podle této Smlouvy pro následující účely: </w:t>
            </w:r>
          </w:p>
          <w:p w14:paraId="76AEA50C" w14:textId="77777777" w:rsidR="00451224" w:rsidRPr="005843C0" w:rsidRDefault="00451224" w:rsidP="00CE3EEB">
            <w:pPr>
              <w:jc w:val="both"/>
              <w:rPr>
                <w:rFonts w:ascii="Times New Roman" w:hAnsi="Times New Roman" w:cs="Times New Roman"/>
                <w:lang w:val="cs-CZ"/>
              </w:rPr>
            </w:pPr>
          </w:p>
          <w:p w14:paraId="212674A0" w14:textId="1FB4D07A" w:rsidR="00451224"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(a) provádění Studie, </w:t>
            </w:r>
          </w:p>
          <w:p w14:paraId="637AAA44" w14:textId="77777777" w:rsidR="00451224" w:rsidRPr="005843C0" w:rsidRDefault="00451224" w:rsidP="00CE3EEB">
            <w:pPr>
              <w:jc w:val="both"/>
              <w:rPr>
                <w:rFonts w:ascii="Times New Roman" w:hAnsi="Times New Roman" w:cs="Times New Roman"/>
                <w:lang w:val="cs-CZ"/>
              </w:rPr>
            </w:pPr>
          </w:p>
          <w:p w14:paraId="618562DF" w14:textId="77777777" w:rsidR="00451224"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(b) ověřování státními nebo kontrolními úřady, společnostmi Alexion, IQVIA, jejich zástupci a přidruženými subjekty, </w:t>
            </w:r>
          </w:p>
          <w:p w14:paraId="021CA363" w14:textId="77777777" w:rsidR="00451224" w:rsidRPr="005843C0" w:rsidRDefault="00451224" w:rsidP="00CE3EEB">
            <w:pPr>
              <w:jc w:val="both"/>
              <w:rPr>
                <w:rFonts w:ascii="Times New Roman" w:hAnsi="Times New Roman" w:cs="Times New Roman"/>
                <w:lang w:val="cs-CZ"/>
              </w:rPr>
            </w:pPr>
          </w:p>
          <w:p w14:paraId="596DC9A5" w14:textId="77777777" w:rsidR="00451224"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(c) zajištění souladu s právními požadavky a požadavky kontrolních úřadů, </w:t>
            </w:r>
          </w:p>
          <w:p w14:paraId="29CE7937" w14:textId="77777777" w:rsidR="00451224"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(d) zveřejnění na webu www.clinicaltrials.gov a na webech a v databázích, které slouží ke srovnatelnému účelu, </w:t>
            </w:r>
          </w:p>
          <w:p w14:paraId="18229A78" w14:textId="77777777" w:rsidR="00451224"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(e) ukládání do databází pro usnadnění výběru zkoušejících pro budoucí klinická hodnocení a </w:t>
            </w:r>
          </w:p>
          <w:p w14:paraId="2513D687" w14:textId="710CEE65"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(f) dodržování protikorupčních předpisů.</w:t>
            </w:r>
          </w:p>
          <w:p w14:paraId="15F7A437" w14:textId="5863914B" w:rsidR="003A5CBC" w:rsidRPr="005843C0" w:rsidRDefault="003A5CBC" w:rsidP="00CE3EEB">
            <w:pPr>
              <w:jc w:val="both"/>
              <w:rPr>
                <w:rFonts w:ascii="Times New Roman" w:hAnsi="Times New Roman" w:cs="Times New Roman"/>
                <w:lang w:val="cs-CZ"/>
              </w:rPr>
            </w:pPr>
          </w:p>
          <w:p w14:paraId="6B815960" w14:textId="77777777" w:rsidR="00451224" w:rsidRPr="005843C0" w:rsidRDefault="00451224" w:rsidP="00CE3EEB">
            <w:pPr>
              <w:jc w:val="both"/>
              <w:rPr>
                <w:rFonts w:ascii="Times New Roman" w:hAnsi="Times New Roman" w:cs="Times New Roman"/>
                <w:lang w:val="cs-CZ"/>
              </w:rPr>
            </w:pPr>
          </w:p>
          <w:p w14:paraId="66061C4F" w14:textId="77777777" w:rsidR="00451224" w:rsidRPr="005843C0" w:rsidRDefault="00451224" w:rsidP="00CE3EEB">
            <w:pPr>
              <w:jc w:val="both"/>
              <w:rPr>
                <w:rFonts w:ascii="Times New Roman" w:hAnsi="Times New Roman" w:cs="Times New Roman"/>
                <w:lang w:val="cs-CZ"/>
              </w:rPr>
            </w:pPr>
          </w:p>
          <w:p w14:paraId="7EC9D6BD" w14:textId="76E7FCF2" w:rsidR="003A5CBC" w:rsidRPr="005843C0" w:rsidRDefault="00295F3C" w:rsidP="00CE3EEB">
            <w:pPr>
              <w:jc w:val="both"/>
              <w:rPr>
                <w:rFonts w:ascii="Times New Roman" w:hAnsi="Times New Roman" w:cs="Times New Roman"/>
                <w:lang w:val="cs-CZ"/>
              </w:rPr>
            </w:pPr>
            <w:r w:rsidRPr="005843C0">
              <w:rPr>
                <w:rFonts w:ascii="Times New Roman" w:hAnsi="Times New Roman" w:cs="Times New Roman"/>
                <w:lang w:val="cs-CZ"/>
              </w:rPr>
              <w:t>1.7 Předávání dat. Pro účely předávání mimo Evropský hospodářský prostor nebo do země, kterou Evropská komise nepovažuje za dostatečně chránící osobní údaje, musí Místo provádění klinického hodnocení a společnost Alexion řádně uzavřít příslušné standardní smluvní doložky Evropské komise ve znění pozdějších změn, které jsou připojeny jako příloha </w:t>
            </w:r>
            <w:r w:rsidR="0019498D">
              <w:rPr>
                <w:rFonts w:ascii="Times New Roman" w:hAnsi="Times New Roman" w:cs="Times New Roman"/>
                <w:lang w:val="cs-CZ"/>
              </w:rPr>
              <w:t>C</w:t>
            </w:r>
            <w:r w:rsidRPr="005843C0">
              <w:rPr>
                <w:rFonts w:ascii="Times New Roman" w:hAnsi="Times New Roman" w:cs="Times New Roman"/>
                <w:lang w:val="cs-CZ"/>
              </w:rPr>
              <w:t>.</w:t>
            </w:r>
          </w:p>
          <w:p w14:paraId="54EABEFF" w14:textId="4CAE2264" w:rsidR="003A5CBC" w:rsidRPr="005843C0" w:rsidRDefault="003A5CBC" w:rsidP="00CE3EEB">
            <w:pPr>
              <w:jc w:val="both"/>
              <w:rPr>
                <w:rFonts w:ascii="Times New Roman" w:hAnsi="Times New Roman" w:cs="Times New Roman"/>
                <w:lang w:val="cs-CZ"/>
              </w:rPr>
            </w:pPr>
          </w:p>
          <w:p w14:paraId="714B316E" w14:textId="46F213B6" w:rsidR="0019215A"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w:t>
            </w:r>
            <w:r w:rsidR="00155C0E" w:rsidRPr="005843C0">
              <w:rPr>
                <w:rFonts w:ascii="Times New Roman" w:hAnsi="Times New Roman" w:cs="Times New Roman"/>
                <w:lang w:val="cs-CZ"/>
              </w:rPr>
              <w:t>8</w:t>
            </w:r>
            <w:r w:rsidRPr="005843C0">
              <w:rPr>
                <w:rFonts w:ascii="Times New Roman" w:hAnsi="Times New Roman" w:cs="Times New Roman"/>
                <w:lang w:val="cs-CZ"/>
              </w:rPr>
              <w:tab/>
              <w:t xml:space="preserve">Správce údajů. Správcem údajů bude společnost Alexion s tím, že pokud bude společnost IQVIA pracovat s jakýmikoli osobními údaji na základě této Smlouvy stejným způsobem jako správce údajů, pak bude společnost IQVIA správcem takových osobních údajů v rozsahu, v jakém s nimi nakládá. Společnost IQVIA může zpracovávat „osobní údaje“, jak jsou definovány v nařízení (EU) </w:t>
            </w:r>
            <w:r w:rsidR="002E0F0D">
              <w:rPr>
                <w:rFonts w:ascii="Times New Roman" w:hAnsi="Times New Roman" w:cs="Times New Roman"/>
                <w:lang w:val="cs-CZ"/>
              </w:rPr>
              <w:t>XXX</w:t>
            </w:r>
            <w:r w:rsidRPr="005843C0">
              <w:rPr>
                <w:rFonts w:ascii="Times New Roman" w:hAnsi="Times New Roman" w:cs="Times New Roman"/>
                <w:lang w:val="cs-CZ"/>
              </w:rPr>
              <w:t xml:space="preserve"> a/nebo v jiných platných právních předpisech o ochraně údajů přijatých podle stejných, rovnocenných nebo obdobných vnitrostátních právních předpisů </w:t>
            </w:r>
            <w:r w:rsidR="00451224" w:rsidRPr="005843C0">
              <w:rPr>
                <w:rFonts w:ascii="Times New Roman" w:hAnsi="Times New Roman" w:cs="Times New Roman"/>
                <w:lang w:val="cs-CZ"/>
              </w:rPr>
              <w:t xml:space="preserve">a jakýchkoli dalších platných zákonů </w:t>
            </w:r>
            <w:r w:rsidR="0019215A" w:rsidRPr="005843C0">
              <w:rPr>
                <w:rFonts w:ascii="Times New Roman" w:hAnsi="Times New Roman" w:cs="Times New Roman"/>
                <w:lang w:val="cs-CZ"/>
              </w:rPr>
              <w:t xml:space="preserve">o ochraně osobních údajů a zabezpečení </w:t>
            </w:r>
            <w:r w:rsidRPr="005843C0">
              <w:rPr>
                <w:rFonts w:ascii="Times New Roman" w:hAnsi="Times New Roman" w:cs="Times New Roman"/>
                <w:lang w:val="cs-CZ"/>
              </w:rPr>
              <w:t>(souhrnně „Právní předpisy o ochraně údajů“), Zkoušejícího a personálu Pracoviště pro účely související s klinickým hodnocením a veškeré takové zpracování bude prováděno v souladu s právními předpisy o ochraně údajů.</w:t>
            </w:r>
          </w:p>
          <w:p w14:paraId="32577576" w14:textId="77777777" w:rsidR="0019215A" w:rsidRPr="005843C0" w:rsidRDefault="0019215A" w:rsidP="00CE3EEB">
            <w:pPr>
              <w:jc w:val="both"/>
              <w:rPr>
                <w:rFonts w:ascii="Times New Roman" w:hAnsi="Times New Roman" w:cs="Times New Roman"/>
                <w:lang w:val="cs-CZ"/>
              </w:rPr>
            </w:pPr>
          </w:p>
          <w:p w14:paraId="5EEE8845" w14:textId="77777777" w:rsidR="0019215A" w:rsidRPr="005843C0" w:rsidRDefault="0019215A" w:rsidP="00CE3EEB">
            <w:pPr>
              <w:jc w:val="both"/>
              <w:rPr>
                <w:rFonts w:ascii="Times New Roman" w:hAnsi="Times New Roman" w:cs="Times New Roman"/>
                <w:lang w:val="cs-CZ"/>
              </w:rPr>
            </w:pPr>
          </w:p>
          <w:p w14:paraId="54356CEC" w14:textId="3CDFCAF2"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w:t>
            </w:r>
            <w:r w:rsidR="0019215A" w:rsidRPr="005843C0">
              <w:rPr>
                <w:rFonts w:ascii="Times New Roman" w:hAnsi="Times New Roman" w:cs="Times New Roman"/>
                <w:lang w:val="cs-CZ"/>
              </w:rPr>
              <w:t>12</w:t>
            </w:r>
            <w:r w:rsidRPr="005843C0">
              <w:rPr>
                <w:rFonts w:ascii="Times New Roman" w:hAnsi="Times New Roman" w:cs="Times New Roman"/>
                <w:lang w:val="cs-CZ"/>
              </w:rPr>
              <w:tab/>
              <w:t xml:space="preserve">Nežádoucí příhody. Pracoviště bude hlásit nežádoucí příhody a závažné nežádoucí příhody, jak je uvedeno v Protokolu a jak to vyžadují zákony a předpisy a v souladu se svými povinnostmi týkajícími se jejich oznamování EK.  Pracoviště bude spolupracovat se společností Alexion při její snaze o sledování jakýchkoli nežádoucích příhod. </w:t>
            </w:r>
          </w:p>
          <w:p w14:paraId="18175853" w14:textId="6DB8E91E" w:rsidR="005F4866"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Společnost Alexion neprodleně oznámí Pracovišti, EK Pracoviště a společnosti IQVIA jakékoli zjištění, které by mohlo ovlivnit bezpečnost účastníků, ovlivnit provádění Studie nebo o kterém společnost Alexion usoudí, že by mohlo změnit souhlas EK Pracoviště s dalším prováděním Studie.</w:t>
            </w:r>
          </w:p>
          <w:p w14:paraId="1F865F43" w14:textId="77777777" w:rsidR="005F4866" w:rsidRPr="005843C0" w:rsidRDefault="005F4866" w:rsidP="00CE3EEB">
            <w:pPr>
              <w:jc w:val="both"/>
              <w:rPr>
                <w:rFonts w:ascii="Times New Roman" w:hAnsi="Times New Roman" w:cs="Times New Roman"/>
                <w:lang w:val="cs-CZ"/>
              </w:rPr>
            </w:pPr>
          </w:p>
          <w:p w14:paraId="2A0AC823" w14:textId="08770DB7" w:rsidR="005F4866" w:rsidRDefault="00CE3EEB" w:rsidP="00CE3EEB">
            <w:pPr>
              <w:jc w:val="both"/>
              <w:rPr>
                <w:rFonts w:ascii="Times New Roman" w:hAnsi="Times New Roman" w:cs="Times New Roman"/>
                <w:lang w:val="cs-CZ"/>
              </w:rPr>
            </w:pPr>
            <w:r w:rsidRPr="005843C0">
              <w:rPr>
                <w:rFonts w:ascii="Times New Roman" w:hAnsi="Times New Roman" w:cs="Times New Roman"/>
                <w:lang w:val="cs-CZ"/>
              </w:rPr>
              <w:t>1.</w:t>
            </w:r>
            <w:r w:rsidR="0019215A" w:rsidRPr="005843C0">
              <w:rPr>
                <w:rFonts w:ascii="Times New Roman" w:hAnsi="Times New Roman" w:cs="Times New Roman"/>
                <w:lang w:val="cs-CZ"/>
              </w:rPr>
              <w:t>13</w:t>
            </w:r>
            <w:r w:rsidRPr="005843C0">
              <w:rPr>
                <w:rFonts w:ascii="Times New Roman" w:hAnsi="Times New Roman" w:cs="Times New Roman"/>
                <w:lang w:val="cs-CZ"/>
              </w:rPr>
              <w:tab/>
              <w:t xml:space="preserve">Povinnosti zkoušejícího. Zkoušející zodpovídá za provádění Studie ve Zdravotnickém zařízení. Povinností Zkoušejícího je mimo jiné kontrolovat informace uvedené v souboru informací pro zkoušejícího nebo v pokynech ke značení prostředků a rozumět jim tak, aby zajistil splnění všech požadavků informovaného souhlasu, zajistit </w:t>
            </w:r>
            <w:r w:rsidRPr="005843C0">
              <w:rPr>
                <w:rFonts w:ascii="Times New Roman" w:hAnsi="Times New Roman" w:cs="Times New Roman"/>
                <w:lang w:val="cs-CZ"/>
              </w:rPr>
              <w:lastRenderedPageBreak/>
              <w:t xml:space="preserve">provedení všech požadovaných posouzení a získat schválení příslušnými kontrolními úřady a etickými komisemi a kontrolovat všechny formuláře CRF, zda obsahují přesné a úplné údaje.  </w:t>
            </w:r>
          </w:p>
          <w:p w14:paraId="5A55E731" w14:textId="77777777" w:rsidR="00763DA1" w:rsidRPr="005843C0" w:rsidRDefault="00763DA1" w:rsidP="00CE3EEB">
            <w:pPr>
              <w:jc w:val="both"/>
              <w:rPr>
                <w:rFonts w:ascii="Times New Roman" w:hAnsi="Times New Roman" w:cs="Times New Roman"/>
                <w:lang w:val="cs-CZ"/>
              </w:rPr>
            </w:pPr>
          </w:p>
          <w:p w14:paraId="2A180945" w14:textId="01A24FB8" w:rsidR="0019215A"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w:t>
            </w:r>
            <w:r w:rsidR="0019215A" w:rsidRPr="005843C0">
              <w:rPr>
                <w:rFonts w:ascii="Times New Roman" w:hAnsi="Times New Roman" w:cs="Times New Roman"/>
                <w:lang w:val="cs-CZ"/>
              </w:rPr>
              <w:t>14</w:t>
            </w:r>
            <w:r w:rsidRPr="005843C0">
              <w:rPr>
                <w:rFonts w:ascii="Times New Roman" w:hAnsi="Times New Roman" w:cs="Times New Roman"/>
                <w:lang w:val="cs-CZ"/>
              </w:rPr>
              <w:tab/>
              <w:t xml:space="preserve">Zdravotní újma pacienta.  Společnost Alexion uhradí Zdravotnickému zařízení přímé, přiměřené a nezbytné léčebné výlohy, které vznikly Zdravotnickému zařízení a které nejsou hrazeny plátci třetích stran v souvislosti s léčbou jakékoli fyzické újmy </w:t>
            </w:r>
          </w:p>
          <w:p w14:paraId="651AE424" w14:textId="77777777" w:rsidR="0019215A" w:rsidRPr="005843C0" w:rsidRDefault="0019215A" w:rsidP="00CE3EEB">
            <w:pPr>
              <w:jc w:val="both"/>
              <w:rPr>
                <w:rFonts w:ascii="Times New Roman" w:hAnsi="Times New Roman" w:cs="Times New Roman"/>
                <w:lang w:val="cs-CZ"/>
              </w:rPr>
            </w:pPr>
          </w:p>
          <w:p w14:paraId="03E4D474" w14:textId="77777777" w:rsidR="0019215A"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(a) v důsledku nežádoucí reakce na Léčivý přípravek nebo </w:t>
            </w:r>
          </w:p>
          <w:p w14:paraId="1758D455" w14:textId="77777777" w:rsidR="0019215A" w:rsidRPr="005843C0" w:rsidRDefault="0019215A" w:rsidP="00CE3EEB">
            <w:pPr>
              <w:jc w:val="both"/>
              <w:rPr>
                <w:rFonts w:ascii="Times New Roman" w:hAnsi="Times New Roman" w:cs="Times New Roman"/>
                <w:lang w:val="cs-CZ"/>
              </w:rPr>
            </w:pPr>
          </w:p>
          <w:p w14:paraId="11E7D5B3" w14:textId="7CB719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(b) způsobené léčbou či postupy požadované Protokolem, které by pacient ve Studii neobdržel, pokud by se Studie neúčastnil, s výjimkou případů, kdy je příčinou takové fyzické újmy: </w:t>
            </w:r>
          </w:p>
          <w:p w14:paraId="05FDED0D" w14:textId="5F71685D" w:rsidR="00CE3EEB" w:rsidRPr="005843C0" w:rsidRDefault="0019215A" w:rsidP="00CE3EEB">
            <w:pPr>
              <w:jc w:val="both"/>
              <w:rPr>
                <w:rFonts w:ascii="Times New Roman" w:hAnsi="Times New Roman" w:cs="Times New Roman"/>
                <w:lang w:val="cs-CZ"/>
              </w:rPr>
            </w:pPr>
            <w:r w:rsidRPr="00763DA1">
              <w:rPr>
                <w:rFonts w:ascii="Times New Roman" w:hAnsi="Times New Roman"/>
                <w:lang w:val="cs-CZ"/>
              </w:rPr>
              <w:tab/>
            </w:r>
            <w:r w:rsidRPr="005843C0">
              <w:rPr>
                <w:rFonts w:ascii="Times New Roman" w:hAnsi="Times New Roman" w:cs="Times New Roman"/>
                <w:lang w:val="cs-CZ"/>
              </w:rPr>
              <w:t xml:space="preserve"> </w:t>
            </w:r>
            <w:r w:rsidR="00CE3EEB" w:rsidRPr="005843C0">
              <w:rPr>
                <w:rFonts w:ascii="Times New Roman" w:hAnsi="Times New Roman" w:cs="Times New Roman"/>
                <w:lang w:val="cs-CZ"/>
              </w:rPr>
              <w:t>(i)</w:t>
            </w:r>
            <w:r w:rsidR="00CE3EEB" w:rsidRPr="005843C0">
              <w:rPr>
                <w:rFonts w:ascii="Times New Roman" w:hAnsi="Times New Roman" w:cs="Times New Roman"/>
                <w:lang w:val="cs-CZ"/>
              </w:rPr>
              <w:tab/>
              <w:t xml:space="preserve">nedodržení ustanovení této Smlouvy, Protokolu, písemných pokynů společnosti Alexion týkajících se Studie nebo Platných právních předpisů nebo předpisů vydaných kontrolními úřady ze strany Zdravotnického zařízení, Zkoušejícího nebo jakéhokoli z jejich příslušných pracovníků; nebo </w:t>
            </w:r>
          </w:p>
          <w:p w14:paraId="1CBDAF86" w14:textId="77777777" w:rsidR="0019215A" w:rsidRPr="005843C0" w:rsidRDefault="0019215A" w:rsidP="00CE3EEB">
            <w:pPr>
              <w:jc w:val="both"/>
              <w:rPr>
                <w:rFonts w:ascii="Times New Roman" w:hAnsi="Times New Roman" w:cs="Times New Roman"/>
                <w:lang w:val="cs-CZ"/>
              </w:rPr>
            </w:pPr>
          </w:p>
          <w:p w14:paraId="797BC7F6" w14:textId="2A7714A1" w:rsidR="00CE3EEB" w:rsidRPr="005843C0" w:rsidRDefault="0019215A" w:rsidP="00CE3EEB">
            <w:pPr>
              <w:jc w:val="both"/>
              <w:rPr>
                <w:rFonts w:ascii="Times New Roman" w:hAnsi="Times New Roman" w:cs="Times New Roman"/>
                <w:lang w:val="cs-CZ"/>
              </w:rPr>
            </w:pPr>
            <w:r w:rsidRPr="00763DA1">
              <w:rPr>
                <w:rFonts w:ascii="Times New Roman" w:hAnsi="Times New Roman"/>
                <w:lang w:val="cs-CZ"/>
              </w:rPr>
              <w:tab/>
            </w:r>
            <w:r w:rsidRPr="005843C0">
              <w:rPr>
                <w:rFonts w:ascii="Times New Roman" w:hAnsi="Times New Roman" w:cs="Times New Roman"/>
                <w:lang w:val="cs-CZ"/>
              </w:rPr>
              <w:t xml:space="preserve"> </w:t>
            </w:r>
            <w:r w:rsidR="00CE3EEB" w:rsidRPr="005843C0">
              <w:rPr>
                <w:rFonts w:ascii="Times New Roman" w:hAnsi="Times New Roman" w:cs="Times New Roman"/>
                <w:lang w:val="cs-CZ"/>
              </w:rPr>
              <w:t>(ii)</w:t>
            </w:r>
            <w:r w:rsidR="00CE3EEB" w:rsidRPr="005843C0">
              <w:rPr>
                <w:rFonts w:ascii="Times New Roman" w:hAnsi="Times New Roman" w:cs="Times New Roman"/>
                <w:lang w:val="cs-CZ"/>
              </w:rPr>
              <w:tab/>
              <w:t xml:space="preserve">nedbalost či záměrné pochybení ze strany Zdravotnického zařízení, Zkoušejícího nebo jakéhokoli z jejich příslušných pracovníků; nebo </w:t>
            </w:r>
          </w:p>
          <w:p w14:paraId="355F3E8E" w14:textId="77777777" w:rsidR="0019215A" w:rsidRPr="005843C0" w:rsidRDefault="0019215A" w:rsidP="00CE3EEB">
            <w:pPr>
              <w:jc w:val="both"/>
              <w:rPr>
                <w:rFonts w:ascii="Times New Roman" w:hAnsi="Times New Roman" w:cs="Times New Roman"/>
                <w:lang w:val="cs-CZ"/>
              </w:rPr>
            </w:pPr>
          </w:p>
          <w:p w14:paraId="1CB32A12" w14:textId="7177C382" w:rsidR="00CE3EEB" w:rsidRPr="005843C0" w:rsidRDefault="005843C0" w:rsidP="00CE3EEB">
            <w:pPr>
              <w:jc w:val="both"/>
              <w:rPr>
                <w:rFonts w:ascii="Times New Roman" w:hAnsi="Times New Roman" w:cs="Times New Roman"/>
                <w:lang w:val="cs-CZ"/>
              </w:rPr>
            </w:pPr>
            <w:r w:rsidRPr="00763DA1">
              <w:rPr>
                <w:rFonts w:ascii="Times New Roman" w:hAnsi="Times New Roman"/>
                <w:lang w:val="cs-CZ"/>
              </w:rPr>
              <w:tab/>
            </w:r>
            <w:r w:rsidRPr="005843C0">
              <w:rPr>
                <w:rFonts w:ascii="Times New Roman" w:hAnsi="Times New Roman" w:cs="Times New Roman"/>
                <w:lang w:val="cs-CZ"/>
              </w:rPr>
              <w:t xml:space="preserve"> </w:t>
            </w:r>
            <w:r w:rsidR="00CE3EEB" w:rsidRPr="005843C0">
              <w:rPr>
                <w:rFonts w:ascii="Times New Roman" w:hAnsi="Times New Roman" w:cs="Times New Roman"/>
                <w:lang w:val="cs-CZ"/>
              </w:rPr>
              <w:t>(iii)</w:t>
            </w:r>
            <w:r w:rsidR="00CE3EEB" w:rsidRPr="005843C0">
              <w:rPr>
                <w:rFonts w:ascii="Times New Roman" w:hAnsi="Times New Roman" w:cs="Times New Roman"/>
                <w:lang w:val="cs-CZ"/>
              </w:rPr>
              <w:tab/>
              <w:t>nedodržení přiměřených pokynů Zkoušejícího týkajících se požadavků Studie ze strany pacienta ve Studii.</w:t>
            </w:r>
          </w:p>
          <w:p w14:paraId="2061B834"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 </w:t>
            </w:r>
          </w:p>
          <w:p w14:paraId="5FE45730"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Odpovědnost společnosti Alexion vyplatit Zdravotnickému zařízení náhradu podle tohoto ustanovení se nebude omezovat na částku splatnou v rámci jakéhokoli pojištění, které musí mít sjednáno společnost Alexion, ale bude se týkat plné výše skutečných škod vzniklých Zdravotnickému zařízení, jak je popsáno v odstavci výše, ve výši nároku pacienta nebo pohledávky právního zástupce pacienta úspěšně uplatněných podle českého právního řádu. </w:t>
            </w:r>
          </w:p>
          <w:p w14:paraId="55F1C466" w14:textId="77777777" w:rsidR="00CE3EEB" w:rsidRPr="005843C0" w:rsidRDefault="00CE3EEB" w:rsidP="00CE3EEB">
            <w:pPr>
              <w:jc w:val="both"/>
              <w:rPr>
                <w:rFonts w:ascii="Times New Roman" w:hAnsi="Times New Roman" w:cs="Times New Roman"/>
                <w:lang w:val="cs-CZ"/>
              </w:rPr>
            </w:pPr>
          </w:p>
          <w:p w14:paraId="37084F7A" w14:textId="1A944732"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Zdravotnické zařízení nemá nárok na takovou náhradu podle předchozího odstavce, pokud:</w:t>
            </w:r>
          </w:p>
          <w:p w14:paraId="457C0209" w14:textId="77777777" w:rsidR="005843C0" w:rsidRPr="005843C0" w:rsidRDefault="005843C0" w:rsidP="00CE3EEB">
            <w:pPr>
              <w:jc w:val="both"/>
              <w:rPr>
                <w:rFonts w:ascii="Times New Roman" w:hAnsi="Times New Roman" w:cs="Times New Roman"/>
                <w:lang w:val="cs-CZ"/>
              </w:rPr>
            </w:pPr>
          </w:p>
          <w:p w14:paraId="54DDCDAA" w14:textId="4166E7F0"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(a)</w:t>
            </w:r>
            <w:r w:rsidRPr="005843C0">
              <w:rPr>
                <w:rFonts w:ascii="Times New Roman" w:hAnsi="Times New Roman" w:cs="Times New Roman"/>
                <w:lang w:val="cs-CZ"/>
              </w:rPr>
              <w:tab/>
              <w:t xml:space="preserve">zdravotní újma pacienta (včetně smrti) byla způsobena úmyslným jednáním, nedbalostí, protiprávním jednáním nebo porušením jakékoli povinnosti stanovené pro Zdravotnické zařízení nebo </w:t>
            </w:r>
            <w:r w:rsidRPr="005843C0">
              <w:rPr>
                <w:rFonts w:ascii="Times New Roman" w:hAnsi="Times New Roman" w:cs="Times New Roman"/>
                <w:lang w:val="cs-CZ"/>
              </w:rPr>
              <w:lastRenderedPageBreak/>
              <w:t>Zkoušejícího právním předpisem nebo touto Smlouvou včetně všech jejích příloh;</w:t>
            </w:r>
          </w:p>
          <w:p w14:paraId="23DCC5C5" w14:textId="77777777" w:rsidR="005843C0" w:rsidRPr="005843C0" w:rsidRDefault="005843C0" w:rsidP="00CE3EEB">
            <w:pPr>
              <w:jc w:val="both"/>
              <w:rPr>
                <w:rFonts w:ascii="Times New Roman" w:hAnsi="Times New Roman" w:cs="Times New Roman"/>
                <w:lang w:val="cs-CZ"/>
              </w:rPr>
            </w:pPr>
          </w:p>
          <w:p w14:paraId="5C27E47F" w14:textId="679BD966"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(b)</w:t>
            </w:r>
            <w:r w:rsidRPr="005843C0">
              <w:rPr>
                <w:rFonts w:ascii="Times New Roman" w:hAnsi="Times New Roman" w:cs="Times New Roman"/>
                <w:lang w:val="cs-CZ"/>
              </w:rPr>
              <w:tab/>
              <w:t>Zdravotnické zařízení nebude společnost Alexion písemně informovat o uplatnění nároku na náhradu škody do dvaceti (20) pracovních dnů ode dne, kdy se Zdravotnické zařízení o uplatnění dozvědělo. Oznámení musí být společnosti Alexion zasláno doporučenou zásilkou.</w:t>
            </w:r>
          </w:p>
          <w:p w14:paraId="60F01F28" w14:textId="77777777" w:rsidR="005843C0" w:rsidRPr="005843C0" w:rsidRDefault="005843C0" w:rsidP="00CE3EEB">
            <w:pPr>
              <w:jc w:val="both"/>
              <w:rPr>
                <w:rFonts w:ascii="Times New Roman" w:hAnsi="Times New Roman" w:cs="Times New Roman"/>
                <w:lang w:val="cs-CZ"/>
              </w:rPr>
            </w:pPr>
          </w:p>
          <w:p w14:paraId="0175D201" w14:textId="76E81A18"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(c)</w:t>
            </w:r>
            <w:r w:rsidRPr="005843C0">
              <w:rPr>
                <w:rFonts w:ascii="Times New Roman" w:hAnsi="Times New Roman" w:cs="Times New Roman"/>
                <w:lang w:val="cs-CZ"/>
              </w:rPr>
              <w:tab/>
              <w:t>Zdravotnické zařízení neumožnilo společnosti Alexion zúčastnit se na její žádost jednání (včetně mimosoudních jednání) o nároku, které může vyústit v soudní žalobu;</w:t>
            </w:r>
          </w:p>
          <w:p w14:paraId="413DFF62" w14:textId="77777777" w:rsidR="005843C0" w:rsidRPr="005843C0" w:rsidRDefault="005843C0" w:rsidP="00CE3EEB">
            <w:pPr>
              <w:jc w:val="both"/>
              <w:rPr>
                <w:rFonts w:ascii="Times New Roman" w:hAnsi="Times New Roman" w:cs="Times New Roman"/>
                <w:lang w:val="cs-CZ"/>
              </w:rPr>
            </w:pPr>
          </w:p>
          <w:p w14:paraId="20061920" w14:textId="45CBF9D2"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(d)</w:t>
            </w:r>
            <w:r w:rsidRPr="005843C0">
              <w:rPr>
                <w:rFonts w:ascii="Times New Roman" w:hAnsi="Times New Roman" w:cs="Times New Roman"/>
                <w:lang w:val="cs-CZ"/>
              </w:rPr>
              <w:tab/>
              <w:t>Zdravotnické zařízení uznalo nárok, aniž by k takovému uznání získalo předchozí písemný souhlas společnosti Alexion.</w:t>
            </w:r>
          </w:p>
          <w:p w14:paraId="17CDFCE1" w14:textId="7FCD9CE0" w:rsidR="005843C0" w:rsidRPr="00FD41DA" w:rsidRDefault="005843C0" w:rsidP="005843C0">
            <w:pPr>
              <w:pStyle w:val="Alexion"/>
              <w:spacing w:after="120"/>
              <w:contextualSpacing w:val="0"/>
              <w:rPr>
                <w:color w:val="auto"/>
                <w:lang w:val="cs-CZ"/>
              </w:rPr>
            </w:pPr>
            <w:r w:rsidRPr="00763DA1">
              <w:rPr>
                <w:color w:val="auto"/>
                <w:lang w:val="cs-CZ"/>
              </w:rPr>
              <w:t>(e)</w:t>
            </w:r>
            <w:r w:rsidRPr="00763DA1">
              <w:rPr>
                <w:color w:val="auto"/>
                <w:lang w:val="cs-CZ"/>
              </w:rPr>
              <w:tab/>
            </w:r>
            <w:r w:rsidRPr="00FD41DA">
              <w:rPr>
                <w:color w:val="auto"/>
                <w:lang w:val="cs-CZ"/>
              </w:rPr>
              <w:t>Zdravotnické zařízení bere na vědomí a souhlasí s tím, že ponese odpovědnost za nedbalost a </w:t>
            </w:r>
            <w:r w:rsidR="00085540" w:rsidRPr="00FD41DA">
              <w:rPr>
                <w:color w:val="auto"/>
                <w:lang w:val="cs-CZ"/>
              </w:rPr>
              <w:t>úmyslné pochybení</w:t>
            </w:r>
            <w:r w:rsidRPr="00FD41DA">
              <w:rPr>
                <w:color w:val="auto"/>
                <w:lang w:val="cs-CZ"/>
              </w:rPr>
              <w:t xml:space="preserve"> Zdravotnického zařízení a Zkoušejícího a jakéhokoli z jejich příslušných pracovníků a odškodní Zadavatele</w:t>
            </w:r>
            <w:r w:rsidR="0019498D" w:rsidRPr="00FD41DA">
              <w:rPr>
                <w:color w:val="auto"/>
                <w:lang w:val="cs-CZ"/>
              </w:rPr>
              <w:t xml:space="preserve"> a CRO</w:t>
            </w:r>
            <w:r w:rsidRPr="00FD41DA">
              <w:rPr>
                <w:color w:val="auto"/>
                <w:lang w:val="cs-CZ"/>
              </w:rPr>
              <w:t xml:space="preserve"> za veškeré ztráty utrpěné v důsledku nároků třetí strany vyplývajících z nedbalosti a </w:t>
            </w:r>
            <w:r w:rsidR="00085540" w:rsidRPr="00FD41DA">
              <w:rPr>
                <w:color w:val="auto"/>
                <w:lang w:val="cs-CZ"/>
              </w:rPr>
              <w:t>úmyslného pochybení</w:t>
            </w:r>
            <w:r w:rsidRPr="00FD41DA">
              <w:rPr>
                <w:color w:val="auto"/>
                <w:lang w:val="cs-CZ"/>
              </w:rPr>
              <w:t xml:space="preserve"> Zdravotnického zařízení a Zkoušejícího a jakéhokoli z jejich příslušných pracovníků.</w:t>
            </w:r>
          </w:p>
          <w:p w14:paraId="3D3BB466" w14:textId="77777777" w:rsidR="005F4866" w:rsidRPr="005843C0" w:rsidRDefault="005F4866" w:rsidP="00CE3EEB">
            <w:pPr>
              <w:jc w:val="both"/>
              <w:rPr>
                <w:rFonts w:ascii="Times New Roman" w:hAnsi="Times New Roman" w:cs="Times New Roman"/>
                <w:lang w:val="cs-CZ"/>
              </w:rPr>
            </w:pPr>
          </w:p>
          <w:p w14:paraId="24FEB346"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2.  Platba</w:t>
            </w:r>
          </w:p>
          <w:p w14:paraId="5A3050D1" w14:textId="0E082E38" w:rsidR="00CE3EEB" w:rsidRPr="005843C0" w:rsidRDefault="00A00F29" w:rsidP="00CE3EEB">
            <w:pPr>
              <w:jc w:val="both"/>
              <w:rPr>
                <w:rFonts w:ascii="Times New Roman" w:hAnsi="Times New Roman" w:cs="Times New Roman"/>
                <w:lang w:val="cs-CZ"/>
              </w:rPr>
            </w:pPr>
            <w:r>
              <w:rPr>
                <w:rFonts w:ascii="Times New Roman" w:hAnsi="Times New Roman" w:cs="Times New Roman"/>
                <w:lang w:val="cs-CZ"/>
              </w:rPr>
              <w:t xml:space="preserve">2.1. </w:t>
            </w:r>
            <w:r w:rsidR="00CE3EEB" w:rsidRPr="005843C0">
              <w:rPr>
                <w:rFonts w:ascii="Times New Roman" w:hAnsi="Times New Roman" w:cs="Times New Roman"/>
                <w:lang w:val="cs-CZ"/>
              </w:rPr>
              <w:t>Za předpokladu řádného provedení Studie v přísném souladu s Protokolem bude společnost IQVIA spravovat platby Pracovišti, jak je stanoveno v rozpočtu a v rozpisu plateb v Příloze A, a v souladu s nimi, (dále „Rozpočet“), přičemž poslední platba bude provedena poté, co Pracoviště splní všechny své závazky podle této Smlouvy a Protokolu a společnost IQVIA obdrží všechny vyplněné formuláře CRF a, pokud o to požádá, veškeré další Důvěrné informace (jak je definováno níže). Zdravotnické zařízení ani Zkoušející za žádných okolností nepředloží k úhradě jakoukoli fakturu ani náklady související s prováděním Studie jakémukoli pacientovi, programu Medicaid nebo jinému vládnímu programu, pojistiteli ani libovolné jiné osobě.</w:t>
            </w:r>
          </w:p>
          <w:p w14:paraId="0A9955F5" w14:textId="698EBD73"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Předpokládaná částka finanční úhrady dle této Smlouvy činí přibližně </w:t>
            </w:r>
            <w:r w:rsidR="00593E57">
              <w:rPr>
                <w:rFonts w:ascii="Times New Roman" w:hAnsi="Times New Roman" w:cs="Times New Roman"/>
                <w:lang w:val="cs-CZ"/>
              </w:rPr>
              <w:t>130 369,- Kč</w:t>
            </w:r>
            <w:r w:rsidRPr="005843C0">
              <w:rPr>
                <w:rFonts w:ascii="Times New Roman" w:hAnsi="Times New Roman" w:cs="Times New Roman"/>
                <w:lang w:val="cs-CZ"/>
              </w:rPr>
              <w:t>.</w:t>
            </w:r>
          </w:p>
          <w:p w14:paraId="083DC3C1" w14:textId="77777777" w:rsidR="00A00F29" w:rsidRDefault="00A00F29" w:rsidP="00CE3EEB">
            <w:pPr>
              <w:jc w:val="both"/>
              <w:rPr>
                <w:rFonts w:ascii="Times New Roman" w:hAnsi="Times New Roman" w:cs="Times New Roman"/>
                <w:lang w:val="cs-CZ"/>
              </w:rPr>
            </w:pPr>
          </w:p>
          <w:p w14:paraId="51F20084" w14:textId="5A793B56" w:rsidR="00A00F29" w:rsidRPr="00A00F29" w:rsidRDefault="00A00F29" w:rsidP="00A00F29">
            <w:pPr>
              <w:jc w:val="both"/>
              <w:rPr>
                <w:rFonts w:ascii="Times New Roman" w:hAnsi="Times New Roman" w:cs="Times New Roman"/>
                <w:lang w:val="cs-CZ"/>
              </w:rPr>
            </w:pPr>
            <w:r>
              <w:rPr>
                <w:rFonts w:ascii="Times New Roman" w:hAnsi="Times New Roman" w:cs="Times New Roman"/>
                <w:lang w:val="cs-CZ"/>
              </w:rPr>
              <w:t>2.2. Alexion/IQVIA</w:t>
            </w:r>
            <w:r w:rsidRPr="00A00F29">
              <w:rPr>
                <w:rFonts w:ascii="Times New Roman" w:hAnsi="Times New Roman" w:cs="Times New Roman"/>
                <w:lang w:val="cs-CZ"/>
              </w:rPr>
              <w:t xml:space="preserve"> uzavře se Zkoušejícím (a případně se členy studijního týmu) smlouvu na činnosti ve věci Studie nad rámec činností, za které odpovídá Zdravotnické zařízení podle této smlouvy. </w:t>
            </w:r>
            <w:r w:rsidRPr="00A00F29">
              <w:rPr>
                <w:rFonts w:ascii="Times New Roman" w:hAnsi="Times New Roman" w:cs="Times New Roman"/>
                <w:lang w:val="cs-CZ"/>
              </w:rPr>
              <w:lastRenderedPageBreak/>
              <w:t xml:space="preserve">Smlouva mj. stanoví odměnu Zkoušejícího (popř. členů studijního týmu) za provedení těchto činností. </w:t>
            </w:r>
            <w:r>
              <w:rPr>
                <w:rFonts w:ascii="Times New Roman" w:hAnsi="Times New Roman" w:cs="Times New Roman"/>
                <w:lang w:val="cs-CZ"/>
              </w:rPr>
              <w:t>Alexion/IQVIA</w:t>
            </w:r>
            <w:r w:rsidRPr="00A00F29">
              <w:rPr>
                <w:rFonts w:ascii="Times New Roman" w:hAnsi="Times New Roman" w:cs="Times New Roman"/>
                <w:lang w:val="cs-CZ"/>
              </w:rPr>
              <w:t xml:space="preserve"> bere na vědomí, že výše odměny musí být po celou dobu trvání Studie v souladu s vnitřními předpisy Zdravotnického zařízení, za což odpovídá Zkoušející. </w:t>
            </w:r>
            <w:r>
              <w:rPr>
                <w:rFonts w:ascii="Times New Roman" w:hAnsi="Times New Roman" w:cs="Times New Roman"/>
                <w:lang w:val="cs-CZ"/>
              </w:rPr>
              <w:t>Alexion/IQVIA</w:t>
            </w:r>
            <w:r w:rsidRPr="00A00F29">
              <w:rPr>
                <w:rFonts w:ascii="Times New Roman" w:hAnsi="Times New Roman" w:cs="Times New Roman"/>
                <w:lang w:val="cs-CZ"/>
              </w:rPr>
              <w:t xml:space="preserve"> prohlašuje, že s výjimkou smlouvy dle předchozího textu neuzavře ve věci této Studie žádnou další smlouvu s žádným zaměstnancem Zdravotnického zařízení.</w:t>
            </w:r>
          </w:p>
          <w:p w14:paraId="448B73BE" w14:textId="34E41571" w:rsidR="00A00F29" w:rsidRDefault="00A00F29" w:rsidP="00CE3EEB">
            <w:pPr>
              <w:jc w:val="both"/>
              <w:rPr>
                <w:rFonts w:ascii="Times New Roman" w:hAnsi="Times New Roman" w:cs="Times New Roman"/>
                <w:lang w:val="cs-CZ"/>
              </w:rPr>
            </w:pPr>
          </w:p>
          <w:p w14:paraId="4CEBD033" w14:textId="6D9E017C" w:rsidR="005843C0" w:rsidRDefault="005843C0" w:rsidP="00CE3EEB">
            <w:pPr>
              <w:jc w:val="both"/>
              <w:rPr>
                <w:rFonts w:ascii="Times New Roman" w:hAnsi="Times New Roman" w:cs="Times New Roman"/>
                <w:lang w:val="cs-CZ"/>
              </w:rPr>
            </w:pPr>
          </w:p>
          <w:p w14:paraId="61ABD9E5" w14:textId="18D31D1B" w:rsidR="00190330" w:rsidRDefault="00190330" w:rsidP="00CE3EEB">
            <w:pPr>
              <w:jc w:val="both"/>
              <w:rPr>
                <w:rFonts w:ascii="Times New Roman" w:hAnsi="Times New Roman" w:cs="Times New Roman"/>
                <w:lang w:val="cs-CZ"/>
              </w:rPr>
            </w:pPr>
          </w:p>
          <w:p w14:paraId="76105266" w14:textId="77777777" w:rsidR="00190330" w:rsidRPr="005843C0" w:rsidRDefault="00190330" w:rsidP="00CE3EEB">
            <w:pPr>
              <w:jc w:val="both"/>
              <w:rPr>
                <w:rFonts w:ascii="Times New Roman" w:hAnsi="Times New Roman" w:cs="Times New Roman"/>
                <w:lang w:val="cs-CZ"/>
              </w:rPr>
            </w:pPr>
          </w:p>
          <w:p w14:paraId="378342B7" w14:textId="2337468B"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3.  Lékařské a studijní záznamy</w:t>
            </w:r>
          </w:p>
          <w:p w14:paraId="1A99FD3E" w14:textId="77777777" w:rsidR="00154E82" w:rsidRPr="005843C0" w:rsidRDefault="00154E82" w:rsidP="00CE3EEB">
            <w:pPr>
              <w:jc w:val="both"/>
              <w:rPr>
                <w:rFonts w:ascii="Times New Roman" w:hAnsi="Times New Roman" w:cs="Times New Roman"/>
                <w:lang w:val="cs-CZ"/>
              </w:rPr>
            </w:pPr>
          </w:p>
          <w:p w14:paraId="41A32E7D" w14:textId="2094F696"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3.1</w:t>
            </w:r>
            <w:r w:rsidRPr="005843C0">
              <w:rPr>
                <w:rFonts w:ascii="Times New Roman" w:hAnsi="Times New Roman" w:cs="Times New Roman"/>
                <w:lang w:val="cs-CZ"/>
              </w:rPr>
              <w:tab/>
              <w:t>Lékařské záznamy.  Pracovišti budou náležet veškerá práva, nároky a podíly na lékařských záznamech vedených Pracovištěm, které se týkají pacientů ve Studii (dále „Lékařské záznamy“), avšak s výjimkou Studijních záznamů (jak je definováno níže). Za podmínky, že jsou poskytnuty příslušné ICF, mají společnosti IQVIA a Alexion právo na přístup, použití a zveřejnění lékařských záznamů pro účely provádění Studie.</w:t>
            </w:r>
          </w:p>
          <w:p w14:paraId="0DC4A1C7" w14:textId="77777777" w:rsidR="00154E82" w:rsidRPr="005843C0" w:rsidRDefault="00154E82" w:rsidP="00CE3EEB">
            <w:pPr>
              <w:jc w:val="both"/>
              <w:rPr>
                <w:rFonts w:ascii="Times New Roman" w:hAnsi="Times New Roman" w:cs="Times New Roman"/>
                <w:lang w:val="cs-CZ"/>
              </w:rPr>
            </w:pPr>
          </w:p>
          <w:p w14:paraId="608EE8C6" w14:textId="77777777" w:rsidR="00154E82" w:rsidRDefault="00CE3EEB" w:rsidP="00CE3EEB">
            <w:pPr>
              <w:jc w:val="both"/>
              <w:rPr>
                <w:rFonts w:ascii="Times New Roman" w:hAnsi="Times New Roman" w:cs="Times New Roman"/>
                <w:lang w:val="cs-CZ"/>
              </w:rPr>
            </w:pPr>
            <w:r w:rsidRPr="005843C0">
              <w:rPr>
                <w:rFonts w:ascii="Times New Roman" w:hAnsi="Times New Roman" w:cs="Times New Roman"/>
                <w:lang w:val="cs-CZ"/>
              </w:rPr>
              <w:t>3.2</w:t>
            </w:r>
            <w:r w:rsidRPr="005843C0">
              <w:rPr>
                <w:rFonts w:ascii="Times New Roman" w:hAnsi="Times New Roman" w:cs="Times New Roman"/>
                <w:lang w:val="cs-CZ"/>
              </w:rPr>
              <w:tab/>
              <w:t xml:space="preserve">Studijní záznamy.  Společnosti Alexion budou náležet veškerá práva, nároky a podíly na všech záznamech, výsledcích, údajích, formulářích, korespondenci a dalších informacích a dokumentech, včetně formulářů eCRF/CRF a jakýchkoli fotografií, videí, filmů a jiných zaznamenaných obrazových materiálů, mimo jiné rentgenových snímků, MR, CT, ultrazvukových a dalších skenů, shromážděných nebo vzniklých v souvislosti se Studií (souhrnně „Studijní záznamy“). Pracoviště tímto převádí společnosti Alexion svá veškerá práva, nároky a podíly týkající se Studijních záznamů, včetně všech práv duševního vlastnictví. Studijní záznamy budou považovány za Důvěrné informace za podmínky, že Pracoviště bude mít právo </w:t>
            </w:r>
          </w:p>
          <w:p w14:paraId="35F02C8C" w14:textId="77777777" w:rsidR="00154E82" w:rsidRDefault="00154E82" w:rsidP="00CE3EEB">
            <w:pPr>
              <w:jc w:val="both"/>
              <w:rPr>
                <w:rFonts w:ascii="Times New Roman" w:hAnsi="Times New Roman" w:cs="Times New Roman"/>
                <w:lang w:val="cs-CZ"/>
              </w:rPr>
            </w:pPr>
          </w:p>
          <w:p w14:paraId="762CA069" w14:textId="77777777" w:rsidR="00154E82"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(a) používat Studijní záznamy podle potřeby k provádění Studie, a </w:t>
            </w:r>
          </w:p>
          <w:p w14:paraId="4F9142A3" w14:textId="77777777" w:rsidR="00154E82" w:rsidRDefault="00154E82" w:rsidP="00CE3EEB">
            <w:pPr>
              <w:jc w:val="both"/>
              <w:rPr>
                <w:rFonts w:ascii="Times New Roman" w:hAnsi="Times New Roman" w:cs="Times New Roman"/>
                <w:lang w:val="cs-CZ"/>
              </w:rPr>
            </w:pPr>
          </w:p>
          <w:p w14:paraId="2C3B3A3E" w14:textId="2912C160"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(b) používat a zveřejňovat Studijní záznamy pouze jako součást publikací a prezentací, jak je povoleno v článku této Smlouvy nazvaném „Publikace“.</w:t>
            </w:r>
          </w:p>
          <w:p w14:paraId="77362547" w14:textId="4963CB28"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3.3</w:t>
            </w:r>
            <w:r w:rsidRPr="005843C0">
              <w:rPr>
                <w:rFonts w:ascii="Times New Roman" w:hAnsi="Times New Roman" w:cs="Times New Roman"/>
                <w:lang w:val="cs-CZ"/>
              </w:rPr>
              <w:tab/>
              <w:t>Uchovávání.  Pracoviště bude uchovávat Studijní záznamy</w:t>
            </w:r>
            <w:r w:rsidR="00154E82">
              <w:rPr>
                <w:rFonts w:ascii="Times New Roman" w:hAnsi="Times New Roman" w:cs="Times New Roman"/>
                <w:lang w:val="cs-CZ"/>
              </w:rPr>
              <w:t xml:space="preserve"> po dobu 25 let</w:t>
            </w:r>
            <w:r w:rsidRPr="005843C0">
              <w:rPr>
                <w:rFonts w:ascii="Times New Roman" w:hAnsi="Times New Roman" w:cs="Times New Roman"/>
                <w:lang w:val="cs-CZ"/>
              </w:rPr>
              <w:t xml:space="preserve"> způsobem, </w:t>
            </w:r>
            <w:r w:rsidR="00154E82" w:rsidRPr="005843C0">
              <w:rPr>
                <w:rFonts w:ascii="Times New Roman" w:hAnsi="Times New Roman" w:cs="Times New Roman"/>
                <w:lang w:val="cs-CZ"/>
              </w:rPr>
              <w:t xml:space="preserve"> </w:t>
            </w:r>
            <w:r w:rsidRPr="005843C0">
              <w:rPr>
                <w:rFonts w:ascii="Times New Roman" w:hAnsi="Times New Roman" w:cs="Times New Roman"/>
                <w:lang w:val="cs-CZ"/>
              </w:rPr>
              <w:t>vyžad</w:t>
            </w:r>
            <w:r w:rsidR="00813B20">
              <w:rPr>
                <w:rFonts w:ascii="Times New Roman" w:hAnsi="Times New Roman" w:cs="Times New Roman"/>
                <w:lang w:val="cs-CZ"/>
              </w:rPr>
              <w:t>ovaným</w:t>
            </w:r>
            <w:r w:rsidRPr="005843C0">
              <w:rPr>
                <w:rFonts w:ascii="Times New Roman" w:hAnsi="Times New Roman" w:cs="Times New Roman"/>
                <w:lang w:val="cs-CZ"/>
              </w:rPr>
              <w:t xml:space="preserve"> Platn</w:t>
            </w:r>
            <w:r w:rsidR="00813B20">
              <w:rPr>
                <w:rFonts w:ascii="Times New Roman" w:hAnsi="Times New Roman" w:cs="Times New Roman"/>
                <w:lang w:val="cs-CZ"/>
              </w:rPr>
              <w:t>ými</w:t>
            </w:r>
            <w:r w:rsidRPr="005843C0">
              <w:rPr>
                <w:rFonts w:ascii="Times New Roman" w:hAnsi="Times New Roman" w:cs="Times New Roman"/>
                <w:lang w:val="cs-CZ"/>
              </w:rPr>
              <w:t xml:space="preserve"> právní</w:t>
            </w:r>
            <w:r w:rsidR="00813B20">
              <w:rPr>
                <w:rFonts w:ascii="Times New Roman" w:hAnsi="Times New Roman" w:cs="Times New Roman"/>
                <w:lang w:val="cs-CZ"/>
              </w:rPr>
              <w:t>mi</w:t>
            </w:r>
            <w:r w:rsidRPr="005843C0">
              <w:rPr>
                <w:rFonts w:ascii="Times New Roman" w:hAnsi="Times New Roman" w:cs="Times New Roman"/>
                <w:lang w:val="cs-CZ"/>
              </w:rPr>
              <w:t xml:space="preserve"> předpisy (dále „Doba uchovávání“). Pracoviště neprodleně uvědomí společnost Alexion o jakékoli krádeži nebo </w:t>
            </w:r>
            <w:r w:rsidRPr="005843C0">
              <w:rPr>
                <w:rFonts w:ascii="Times New Roman" w:hAnsi="Times New Roman" w:cs="Times New Roman"/>
                <w:lang w:val="cs-CZ"/>
              </w:rPr>
              <w:lastRenderedPageBreak/>
              <w:t>ztrátě Léčivého přípravku nebo Důvěrných informací.</w:t>
            </w:r>
          </w:p>
          <w:p w14:paraId="07BF3026" w14:textId="77777777" w:rsidR="005F4866" w:rsidRPr="005843C0" w:rsidRDefault="005F4866" w:rsidP="00CE3EEB">
            <w:pPr>
              <w:jc w:val="both"/>
              <w:rPr>
                <w:rFonts w:ascii="Times New Roman" w:hAnsi="Times New Roman" w:cs="Times New Roman"/>
                <w:lang w:val="cs-CZ"/>
              </w:rPr>
            </w:pPr>
          </w:p>
          <w:p w14:paraId="7340FCF1" w14:textId="446982CA"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3.4</w:t>
            </w:r>
            <w:r w:rsidRPr="005843C0">
              <w:rPr>
                <w:rFonts w:ascii="Times New Roman" w:hAnsi="Times New Roman" w:cs="Times New Roman"/>
                <w:lang w:val="cs-CZ"/>
              </w:rPr>
              <w:tab/>
              <w:t>Audity.  Po dobu, kdy je Pracoviště povinno uchovávat Studijní záznamy, může společnost Alexion na základě oznámení poskytnutého deset (10) dnů předem, nebo méně, pokud si tak vyžádají mimořádné okolnosti, provádět audity Lékařských záznamů a Studijních záznamů souvisejících se Studií. Během takových auditů (nebo výše uvedených monitorovacích/kontrolních návštěv) bude k dispozici Zkoušející k projednávání Studie, který bude při tomto procesu spolupracovat se společností Alexion.</w:t>
            </w:r>
          </w:p>
          <w:p w14:paraId="1ECB51CE" w14:textId="77777777" w:rsidR="005F4866" w:rsidRPr="005843C0" w:rsidRDefault="005F4866" w:rsidP="00CE3EEB">
            <w:pPr>
              <w:jc w:val="both"/>
              <w:rPr>
                <w:rFonts w:ascii="Times New Roman" w:hAnsi="Times New Roman" w:cs="Times New Roman"/>
                <w:lang w:val="cs-CZ"/>
              </w:rPr>
            </w:pPr>
          </w:p>
          <w:p w14:paraId="1F3495F9"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4.  Důvěrné informace</w:t>
            </w:r>
          </w:p>
          <w:p w14:paraId="3F6A4501"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4.1</w:t>
            </w:r>
            <w:r w:rsidRPr="005843C0">
              <w:rPr>
                <w:rFonts w:ascii="Times New Roman" w:hAnsi="Times New Roman" w:cs="Times New Roman"/>
                <w:lang w:val="cs-CZ"/>
              </w:rPr>
              <w:tab/>
              <w:t>Důvěrné informace.  Pracoviště bude po dobu platnosti této Smlouvy a poté držet v tajnosti všechny informace a materiály zveřejněné, shromážděné nebo vytvořené společností Alexion nebo pro ni (dále „Důvěrné informace“) s výjimkou případů, kdy lze písemným záznamem prokázat, že takové informace nebo materiály:</w:t>
            </w:r>
          </w:p>
          <w:p w14:paraId="6AE5FF24"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(a)</w:t>
            </w:r>
            <w:r w:rsidRPr="005843C0">
              <w:rPr>
                <w:rFonts w:ascii="Times New Roman" w:hAnsi="Times New Roman" w:cs="Times New Roman"/>
                <w:lang w:val="cs-CZ"/>
              </w:rPr>
              <w:tab/>
              <w:t>jsou nebo se stanou obecně dostupnými veřejnosti jinak, než v důsledku zveřejnění ze strany Pracoviště;</w:t>
            </w:r>
          </w:p>
          <w:p w14:paraId="147A08BC"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(b)</w:t>
            </w:r>
            <w:r w:rsidRPr="005843C0">
              <w:rPr>
                <w:rFonts w:ascii="Times New Roman" w:hAnsi="Times New Roman" w:cs="Times New Roman"/>
                <w:lang w:val="cs-CZ"/>
              </w:rPr>
              <w:tab/>
              <w:t>jsou již známy nebo jsou v držení Pracoviště v době zveřejnění společností Alexion;</w:t>
            </w:r>
          </w:p>
          <w:p w14:paraId="28ADC321"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(c)</w:t>
            </w:r>
            <w:r w:rsidRPr="005843C0">
              <w:rPr>
                <w:rFonts w:ascii="Times New Roman" w:hAnsi="Times New Roman" w:cs="Times New Roman"/>
                <w:lang w:val="cs-CZ"/>
              </w:rPr>
              <w:tab/>
              <w:t xml:space="preserve">byly Pracovištěm nezávisle vyvinuty bez použití nebo odkazu na Důvěrné informace; nebo </w:t>
            </w:r>
          </w:p>
          <w:p w14:paraId="2D23909F" w14:textId="4A0626A9"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(d)</w:t>
            </w:r>
            <w:r w:rsidRPr="005843C0">
              <w:rPr>
                <w:rFonts w:ascii="Times New Roman" w:hAnsi="Times New Roman" w:cs="Times New Roman"/>
                <w:lang w:val="cs-CZ"/>
              </w:rPr>
              <w:tab/>
              <w:t>Pracoviště získalo od třetí strany, která neporušila žádnou povinnost z hlediska důvěrnosti.</w:t>
            </w:r>
          </w:p>
          <w:p w14:paraId="6905EE32" w14:textId="77777777" w:rsidR="00190330" w:rsidRPr="005843C0" w:rsidRDefault="00190330" w:rsidP="00CE3EEB">
            <w:pPr>
              <w:jc w:val="both"/>
              <w:rPr>
                <w:rFonts w:ascii="Times New Roman" w:hAnsi="Times New Roman" w:cs="Times New Roman"/>
                <w:lang w:val="cs-CZ"/>
              </w:rPr>
            </w:pPr>
          </w:p>
          <w:p w14:paraId="486FF01D"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4.2</w:t>
            </w:r>
            <w:r w:rsidRPr="005843C0">
              <w:rPr>
                <w:rFonts w:ascii="Times New Roman" w:hAnsi="Times New Roman" w:cs="Times New Roman"/>
                <w:lang w:val="cs-CZ"/>
              </w:rPr>
              <w:tab/>
              <w:t>Použití a nezveřejnění.  Pracoviště smí Důvěrné informace používat výhradně k provádění Studie a zpřístupní je pouze osobám, které mají potřebu takové Důvěrné informace znát pro provádění Studie a které se písemně zavázaly k ochraně důvěrnosti těchto Důvěrných informací. Pracoviště poučí všechny osoby, kterým jsou zpřístupněny Důvěrné informace, aby dodržovaly podmínky této Smlouvy. Pracoviště ponese odpovědnost za veškerá jednání a opomenutí těchto osob, která by byla považována za porušení této Smlouvy, jako by se jednalo o jednání či opomenutí Pracoviště. Bez omezení výše uvedeného se Pracoviště zavazuje, že nezveřejní Výsledky studie ani jakákoli pozorování týkající se Studie žádným třetím stranám, včetně finančních analytiků, s výjimkou případů, které je tak výslovně povoleno podle této Smlouvy.</w:t>
            </w:r>
          </w:p>
          <w:p w14:paraId="095B65E6" w14:textId="1495A6E5"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4.3</w:t>
            </w:r>
            <w:r w:rsidRPr="005843C0">
              <w:rPr>
                <w:rFonts w:ascii="Times New Roman" w:hAnsi="Times New Roman" w:cs="Times New Roman"/>
                <w:lang w:val="cs-CZ"/>
              </w:rPr>
              <w:tab/>
              <w:t xml:space="preserve">Péče.  Pracoviště bude chránit Důvěrné informace alespoň se stejnou péčí, s jakou zachází s </w:t>
            </w:r>
            <w:r w:rsidRPr="005843C0">
              <w:rPr>
                <w:rFonts w:ascii="Times New Roman" w:hAnsi="Times New Roman" w:cs="Times New Roman"/>
                <w:lang w:val="cs-CZ"/>
              </w:rPr>
              <w:lastRenderedPageBreak/>
              <w:t>vlastními důvěrnými informacemi, ale v žádném případě s menší než přiměřenou péčí.</w:t>
            </w:r>
          </w:p>
          <w:p w14:paraId="4C3061A7" w14:textId="77777777" w:rsidR="00154E82" w:rsidRPr="005843C0" w:rsidRDefault="00154E82" w:rsidP="00CE3EEB">
            <w:pPr>
              <w:jc w:val="both"/>
              <w:rPr>
                <w:rFonts w:ascii="Times New Roman" w:hAnsi="Times New Roman" w:cs="Times New Roman"/>
                <w:lang w:val="cs-CZ"/>
              </w:rPr>
            </w:pPr>
          </w:p>
          <w:p w14:paraId="1260E879"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4.4</w:t>
            </w:r>
            <w:r w:rsidRPr="005843C0">
              <w:rPr>
                <w:rFonts w:ascii="Times New Roman" w:hAnsi="Times New Roman" w:cs="Times New Roman"/>
                <w:lang w:val="cs-CZ"/>
              </w:rPr>
              <w:tab/>
              <w:t>Předběžné opatření.  Pracoviště souhlasí s tím, že (a) jakékoli porušení ustanovení článků „Publikace“, „Duševní vlastnictví“ nebo „Důvěrné informace“ bude mít za následek významné a nenapravitelné škody na straně společnosti Alexion a (b) společnost Alexion bude mít kromě jiných opravných prostředků dostupných podle zákona právo na vyžádání předběžného opatření nebo jiný opravný prostředek u soudu s odpovídající jurisdikcí, a to bez složení kauce.</w:t>
            </w:r>
          </w:p>
          <w:p w14:paraId="29D7EC88" w14:textId="77777777" w:rsidR="005F4866" w:rsidRPr="005843C0" w:rsidRDefault="005F4866" w:rsidP="00CE3EEB">
            <w:pPr>
              <w:jc w:val="both"/>
              <w:rPr>
                <w:rFonts w:ascii="Times New Roman" w:hAnsi="Times New Roman" w:cs="Times New Roman"/>
                <w:lang w:val="cs-CZ"/>
              </w:rPr>
            </w:pPr>
          </w:p>
          <w:p w14:paraId="19F3E102" w14:textId="386A65FE"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4.5 Bez ohledu na výše uvedené tímto Zdravotnické zařízení a společnosti Alexion a IQVIA berou na vědomí, že tato Smlouva bude zveřejněna v souladu se zákonem č. 340/2015 Sb. o registru smluv. Jak je dohodnuto mezi Smluvními stranami, Zdravotnické zařízení souhlasí se zveřejněním smlouvy mezi stranami v souladu s výše uvedeným. Jakékoli informace, které představují obchodní tajemství kterékoli ze Stran, jsou z takového zveřejnění vyjmuty. Pro účely této Smlouvy pojem obchodní tajemství zahrnuje mimo jiné Přílohu A – Rozpočet a rozpis plateb, minimální cílový počet zařazených pacientů, očekávaný počet zařazených pacientů ve Studii a očekávanou dobu trvání Studie. Dále jsou od zveřejnění osvobozeny také osobní údaje fyzických osob, pokud nebyly dříve zveřejněny v jiném veřejném rejstříku. </w:t>
            </w:r>
            <w:r w:rsidR="00154E82" w:rsidRPr="005843C0">
              <w:rPr>
                <w:rFonts w:ascii="Times New Roman" w:hAnsi="Times New Roman" w:cs="Times New Roman"/>
                <w:lang w:val="cs-CZ"/>
              </w:rPr>
              <w:t>Verz</w:t>
            </w:r>
            <w:r w:rsidR="00154E82">
              <w:rPr>
                <w:rFonts w:ascii="Times New Roman" w:hAnsi="Times New Roman" w:cs="Times New Roman"/>
                <w:lang w:val="cs-CZ"/>
              </w:rPr>
              <w:t>i</w:t>
            </w:r>
            <w:r w:rsidR="00154E82" w:rsidRPr="005843C0">
              <w:rPr>
                <w:rFonts w:ascii="Times New Roman" w:hAnsi="Times New Roman" w:cs="Times New Roman"/>
                <w:lang w:val="cs-CZ"/>
              </w:rPr>
              <w:t xml:space="preserve"> </w:t>
            </w:r>
            <w:r w:rsidRPr="005843C0">
              <w:rPr>
                <w:rFonts w:ascii="Times New Roman" w:hAnsi="Times New Roman" w:cs="Times New Roman"/>
                <w:lang w:val="cs-CZ"/>
              </w:rPr>
              <w:t xml:space="preserve">této Smlouvy </w:t>
            </w:r>
            <w:r w:rsidR="00154E82" w:rsidRPr="005843C0">
              <w:rPr>
                <w:rFonts w:ascii="Times New Roman" w:hAnsi="Times New Roman" w:cs="Times New Roman"/>
                <w:lang w:val="cs-CZ"/>
              </w:rPr>
              <w:t>určen</w:t>
            </w:r>
            <w:r w:rsidR="00154E82">
              <w:rPr>
                <w:rFonts w:ascii="Times New Roman" w:hAnsi="Times New Roman" w:cs="Times New Roman"/>
                <w:lang w:val="cs-CZ"/>
              </w:rPr>
              <w:t>ou</w:t>
            </w:r>
            <w:r w:rsidR="00154E82" w:rsidRPr="005843C0">
              <w:rPr>
                <w:rFonts w:ascii="Times New Roman" w:hAnsi="Times New Roman" w:cs="Times New Roman"/>
                <w:lang w:val="cs-CZ"/>
              </w:rPr>
              <w:t xml:space="preserve"> </w:t>
            </w:r>
            <w:r w:rsidRPr="005843C0">
              <w:rPr>
                <w:rFonts w:ascii="Times New Roman" w:hAnsi="Times New Roman" w:cs="Times New Roman"/>
                <w:lang w:val="cs-CZ"/>
              </w:rPr>
              <w:t xml:space="preserve">ke zveřejnění </w:t>
            </w:r>
            <w:r w:rsidR="00813B20">
              <w:rPr>
                <w:rFonts w:ascii="Times New Roman" w:hAnsi="Times New Roman" w:cs="Times New Roman"/>
                <w:lang w:val="cs-CZ"/>
              </w:rPr>
              <w:t>zašle</w:t>
            </w:r>
            <w:r w:rsidR="00154E82">
              <w:rPr>
                <w:rFonts w:ascii="Times New Roman" w:hAnsi="Times New Roman" w:cs="Times New Roman"/>
                <w:lang w:val="cs-CZ"/>
              </w:rPr>
              <w:t xml:space="preserve"> Zdravotnickému zařízení společnost IQVIA e-mailem</w:t>
            </w:r>
            <w:r w:rsidRPr="005843C0">
              <w:rPr>
                <w:rFonts w:ascii="Times New Roman" w:hAnsi="Times New Roman" w:cs="Times New Roman"/>
                <w:lang w:val="cs-CZ"/>
              </w:rPr>
              <w:t xml:space="preserve">. Zdravotnické zařízení je povinno zveřejnit tuto Smlouvu v souladu s výše uvedeným článkem. Zdravotnické zařízení bude společnost IQVIA informovat o zveřejnění Smlouvy v Registru smluv tak, že určí následující e-mailovou adresu: </w:t>
            </w:r>
            <w:r w:rsidR="00154E82" w:rsidRPr="00763DA1">
              <w:rPr>
                <w:rFonts w:ascii="Times New Roman" w:hAnsi="Times New Roman"/>
                <w:lang w:val="cs-CZ"/>
              </w:rPr>
              <w:t xml:space="preserve"> registrsmluv</w:t>
            </w:r>
            <w:r w:rsidRPr="005843C0">
              <w:rPr>
                <w:rFonts w:ascii="Times New Roman" w:hAnsi="Times New Roman" w:cs="Times New Roman"/>
                <w:lang w:val="cs-CZ"/>
              </w:rPr>
              <w:t>@iqvia.com jako e-mailovou adresu, na kterou bude zasláno oznámení o zveřejnění v Registru smluv. Pokud Zdravotnické zařízení tuto Smlouvu nezveřejní do 5 pracovních dnů od data posledního podpisu, může ji zveřejnit společnost Alexion nebo IQVIA.</w:t>
            </w:r>
          </w:p>
          <w:p w14:paraId="64D79F28" w14:textId="77777777" w:rsidR="00190330" w:rsidRPr="005843C0" w:rsidRDefault="00190330" w:rsidP="00CE3EEB">
            <w:pPr>
              <w:jc w:val="both"/>
              <w:rPr>
                <w:rFonts w:ascii="Times New Roman" w:hAnsi="Times New Roman" w:cs="Times New Roman"/>
                <w:lang w:val="cs-CZ"/>
              </w:rPr>
            </w:pPr>
          </w:p>
          <w:p w14:paraId="16BE600E" w14:textId="77777777" w:rsidR="005F4866" w:rsidRPr="005843C0" w:rsidRDefault="005F4866" w:rsidP="00CE3EEB">
            <w:pPr>
              <w:jc w:val="both"/>
              <w:rPr>
                <w:rFonts w:ascii="Times New Roman" w:hAnsi="Times New Roman" w:cs="Times New Roman"/>
                <w:lang w:val="cs-CZ"/>
              </w:rPr>
            </w:pPr>
          </w:p>
          <w:p w14:paraId="3C0BC96B" w14:textId="1A16EB7F"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5.  Publikace</w:t>
            </w:r>
          </w:p>
          <w:p w14:paraId="7C5532D0" w14:textId="77777777" w:rsidR="00154E82" w:rsidRPr="005843C0" w:rsidRDefault="00154E82" w:rsidP="00CE3EEB">
            <w:pPr>
              <w:jc w:val="both"/>
              <w:rPr>
                <w:rFonts w:ascii="Times New Roman" w:hAnsi="Times New Roman" w:cs="Times New Roman"/>
                <w:lang w:val="cs-CZ"/>
              </w:rPr>
            </w:pPr>
          </w:p>
          <w:p w14:paraId="2B3AD07C" w14:textId="3F01B239"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5.1</w:t>
            </w:r>
            <w:r w:rsidRPr="005843C0">
              <w:rPr>
                <w:rFonts w:ascii="Times New Roman" w:hAnsi="Times New Roman" w:cs="Times New Roman"/>
                <w:lang w:val="cs-CZ"/>
              </w:rPr>
              <w:tab/>
              <w:t xml:space="preserve">Zveřejnění.  Pracoviště bere na vědomí, že pokud je Studie multicentrická a zamýšlí se její multicentrická publikace, je zapotřebí koordinovaného přístupu k jakémukoli zveřejnění nebo prezentaci výsledků ze zúčastněných pracovišť. Pracoviště nesmí publikovat ani prezentovat jakékoli </w:t>
            </w:r>
            <w:r w:rsidRPr="005843C0">
              <w:rPr>
                <w:rFonts w:ascii="Times New Roman" w:hAnsi="Times New Roman" w:cs="Times New Roman"/>
                <w:lang w:val="cs-CZ"/>
              </w:rPr>
              <w:lastRenderedPageBreak/>
              <w:t>výsledky ze Studie žádným třetím stranám, dokud nenastane nejdřívější z následujících možností: (a) společnost Alexion zveřejní výsledky ze všech pracovišť účastnících se Studie, (b) Pracoviště obdrží oznámení od společnosti Alexion, že multicentrická publikace se již neplánuje, nebo (c) osmnáct (18) měsíců po dokončení multicentrické studie na všech pracovištích. Před zveřejněním nebo prezentací jakýchkoli výsledků ze Studie, ať už jednoduchým nebo multicentrickým, musí Pracoviště nejdříve poskytnout společnosti Alexion kopii jakékoli navrhované publikace nebo prezentace (v obou případech „Publikace“) alespoň šedesát (60) dní před předložením nebo prezentací takové Publikace. Společnost Alexion může požádat, a Pracoviště takovému požadavku vyhoví, (i) aby byly vymazány nebo upraveny jakékoli její Důvěrné informace, nebo (ii) aby bylo zveřejnění nebo prezentace pozdrženo až o šedesát (60) dalších dnů, aby společnost Alexion mohla využít opravné právní prostředky nebo podat patentové přihlášky.</w:t>
            </w:r>
          </w:p>
          <w:p w14:paraId="3F1F15BD" w14:textId="77777777" w:rsidR="00190330" w:rsidRPr="005843C0" w:rsidRDefault="00190330" w:rsidP="00CE3EEB">
            <w:pPr>
              <w:jc w:val="both"/>
              <w:rPr>
                <w:rFonts w:ascii="Times New Roman" w:hAnsi="Times New Roman" w:cs="Times New Roman"/>
                <w:lang w:val="cs-CZ"/>
              </w:rPr>
            </w:pPr>
          </w:p>
          <w:p w14:paraId="0A5CEAE2" w14:textId="70435E4E"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5.2</w:t>
            </w:r>
            <w:r w:rsidRPr="005843C0">
              <w:rPr>
                <w:rFonts w:ascii="Times New Roman" w:hAnsi="Times New Roman" w:cs="Times New Roman"/>
                <w:lang w:val="cs-CZ"/>
              </w:rPr>
              <w:tab/>
              <w:t>Kontakty s médii / použití jména.  Zdravotnické zařízení a Zkoušející se nesmí účastnit, a zajistí, aby tak nečinili ani pracovníci Zdravotnického zařízení, rozhovorů ani jiných kontaktů s médii, včetně novin, rádia, televize a internetu, týkajících se Studie, duševního vlastnictví nebo údajů bez předchozího písemného souhlasu společnosti IQVIA nebo Alexion, podle potřeby. Toto ustanovení nezakazuje zveřejňování ani prezentaci údajů vznikajících na Pracovišti v souladu s tímto článkem. Žádná ze smluvních stran nesmí používat jméno žádné jiné strany nebo jméno společnosti Alexion ve spojení s jakoukoli reklamou nebo propagací bez předchozího písemného povolení, s tou výjimkou, že společnosti Alexion a IQVIA mohou uvádět Pracoviště jako Studijní pracoviště v publikacích a sděleních týkajících se Studie, včetně webových stránek klinických studií a informačních bulletinů Studie. Společnost Alexion registruje Studii ve veřejném registru, jak to vyžadují Platné právní předpisy, a veřejně oznámí výsledky Studie, pokud to budou Platné právní předpisy vyžadovat a v rozsahu, v jakém to budou vyžadovat. Pracoviště však může zveřejnit existenci této Smlouvy a skutečnost, že provádí Studii.</w:t>
            </w:r>
          </w:p>
          <w:p w14:paraId="6385C980" w14:textId="77777777" w:rsidR="005F4866" w:rsidRPr="005843C0" w:rsidRDefault="005F4866" w:rsidP="00CE3EEB">
            <w:pPr>
              <w:jc w:val="both"/>
              <w:rPr>
                <w:rFonts w:ascii="Times New Roman" w:hAnsi="Times New Roman" w:cs="Times New Roman"/>
                <w:lang w:val="cs-CZ"/>
              </w:rPr>
            </w:pPr>
          </w:p>
          <w:p w14:paraId="29AB9EAB" w14:textId="61F5AFBF"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5.3 Zveřejnění v registru smluv. Bez ohledu na výše uvedené tímto Zdravotnické zařízení a společnosti Alexion a IQVIA berou na vědomí, že tato Smlouva bude zveřejněna v souladu se zákonem č. 340/2015 Sb. o registru smluv. Jak je dohodnuto mezi </w:t>
            </w:r>
            <w:r w:rsidRPr="005843C0">
              <w:rPr>
                <w:rFonts w:ascii="Times New Roman" w:hAnsi="Times New Roman" w:cs="Times New Roman"/>
                <w:lang w:val="cs-CZ"/>
              </w:rPr>
              <w:lastRenderedPageBreak/>
              <w:t xml:space="preserve">Smluvními stranami, Zdravotnické zařízení souhlasí se zveřejněním smlouvy mezi stranami v souladu s výše uvedeným. Jakékoli informace, které představují obchodní tajemství kterékoli ze Stran, jsou z takového zveřejnění vyjmuty. Pro účely této Smlouvy mezi taková obchodní tajemství patří mimo jiné plán jednotlivých návštěv popsaný v tabulce (tabulkách) úhrad v Příloze A, minimální cílový počet zařazených pacientů, očekávaný počet zařazených pacientů ve Studii, očekávaná doba trvání Studie a specifické postoje společnosti Alexion ve věcech, které jsou nedílnou součástí obchodního tajemství. Dále jsou od takového zveřejnění osvobozeny také osobní údaje fyzických osob, pokud nebyly dříve zveřejněny v jiném veřejném rejstříku. </w:t>
            </w:r>
          </w:p>
          <w:p w14:paraId="37F2D34C" w14:textId="29642E2C"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Zdravotnické zařízení je povinno zveřejnit tuto Smlouvu v souladu s výše uvedeným článkem. Pokud Zdravotnické zařízení tuto Smlouvu nezveřejní do 5 pracovních dnů od </w:t>
            </w:r>
            <w:r w:rsidR="0019498D">
              <w:rPr>
                <w:rFonts w:ascii="Times New Roman" w:hAnsi="Times New Roman" w:cs="Times New Roman"/>
                <w:lang w:val="cs-CZ"/>
              </w:rPr>
              <w:t xml:space="preserve">data </w:t>
            </w:r>
            <w:r w:rsidR="00154E82">
              <w:rPr>
                <w:rFonts w:ascii="Times New Roman" w:hAnsi="Times New Roman" w:cs="Times New Roman"/>
                <w:lang w:val="cs-CZ"/>
              </w:rPr>
              <w:t>posledního podpisu</w:t>
            </w:r>
            <w:r w:rsidRPr="005843C0">
              <w:rPr>
                <w:rFonts w:ascii="Times New Roman" w:hAnsi="Times New Roman" w:cs="Times New Roman"/>
                <w:lang w:val="cs-CZ"/>
              </w:rPr>
              <w:t>, může ji zveřejnit společnost Alexion nebo IQVIA.</w:t>
            </w:r>
          </w:p>
          <w:p w14:paraId="7A209D50" w14:textId="77777777" w:rsidR="005F4866" w:rsidRPr="005843C0" w:rsidRDefault="005F4866" w:rsidP="00CE3EEB">
            <w:pPr>
              <w:jc w:val="both"/>
              <w:rPr>
                <w:rFonts w:ascii="Times New Roman" w:hAnsi="Times New Roman" w:cs="Times New Roman"/>
                <w:lang w:val="cs-CZ"/>
              </w:rPr>
            </w:pPr>
          </w:p>
          <w:p w14:paraId="79A0E7E4"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6.  Duševní vlastnictví</w:t>
            </w:r>
          </w:p>
          <w:p w14:paraId="2CED1B80" w14:textId="23E7E6F8"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Pracoviště neprodleně oznámí společnostem Alexion a IQVIA jakýkoli vynález, údaje, objevy nebo jiné know-how (ať už patentovatelné či nikoli), inovace, sdělení, klinické údaje, zprávy, záznamy, dokumentaci a jakékoli další výsledky vyvinuté nezávisle nebo společně s ostatními, přičemž vynález, objev nebo know-how pochází z provádění Protokolu nebo souvisí s Léčivým přípravkem (každý z nich se označuje jako „Vynález“). Zdravotnické zařízení a Zkoušející prohlašují a zaručují, že každý zaměstnanec, konzultant a dodavatel, kterého využívají při plnění této Smlouvy, se výslovně písemně zavázal postoupit Zdravotnickému zařízení, resp. Zkoušejícímu veškerá práva, nároky a podíl na jakémkoli vynálezu.  Zdravotnické zařízení a Zkoušející převede, a tímto převádějí, společnosti Alexion svá veškerá práva, nároky a podíly týkající se Vynálezů včetně všech práv duševního vlastnictví. Pracoviště vypracuje a poskytne na náklady společnosti Alexion všechny dokumenty a provede přiměřeně takové činnosti, které jsou považovány za nezbytné nebo vhodné k získání patentu či jiné vlastnické ochrany jménem společnosti Alexion pokrývající cokoliv z výše uvedeného, nebo za účelem provedení ustanovení tohoto článku, a ke stejnému zaváže i své pracovníky.</w:t>
            </w:r>
          </w:p>
          <w:p w14:paraId="12948BA4" w14:textId="77777777" w:rsidR="005F4866" w:rsidRPr="005843C0" w:rsidRDefault="005F4866" w:rsidP="00CE3EEB">
            <w:pPr>
              <w:jc w:val="both"/>
              <w:rPr>
                <w:rFonts w:ascii="Times New Roman" w:hAnsi="Times New Roman" w:cs="Times New Roman"/>
                <w:lang w:val="cs-CZ"/>
              </w:rPr>
            </w:pPr>
          </w:p>
          <w:p w14:paraId="1F44D924"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7.  Vybavení </w:t>
            </w:r>
          </w:p>
          <w:p w14:paraId="2F4AF32D" w14:textId="56844079"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lastRenderedPageBreak/>
              <w:t>7.1</w:t>
            </w:r>
            <w:r w:rsidRPr="005843C0">
              <w:rPr>
                <w:rFonts w:ascii="Times New Roman" w:hAnsi="Times New Roman" w:cs="Times New Roman"/>
                <w:lang w:val="cs-CZ"/>
              </w:rPr>
              <w:tab/>
              <w:t>Dodávka.  Společnost Alexion může prostřednictvím společnosti IQVIA poskytnout Pracovišti určitá elektronická a jiná zařízení dále popsaná v Protokolu (dále „Vybavení“) výhradně pro použití při provádění příslušné Studie. Vlastnické právo k Vybavení zůstává společnosti Alexion a na žádost společnosti Alexion Pracoviště Vybavení vrátí.</w:t>
            </w:r>
          </w:p>
          <w:p w14:paraId="2AAA4504" w14:textId="77777777" w:rsidR="005F4866" w:rsidRPr="005843C0" w:rsidRDefault="005F4866" w:rsidP="00CE3EEB">
            <w:pPr>
              <w:jc w:val="both"/>
              <w:rPr>
                <w:rFonts w:ascii="Times New Roman" w:hAnsi="Times New Roman" w:cs="Times New Roman"/>
                <w:lang w:val="cs-CZ"/>
              </w:rPr>
            </w:pPr>
          </w:p>
          <w:p w14:paraId="695FC88E" w14:textId="04E31EB0"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7.2</w:t>
            </w:r>
            <w:r w:rsidRPr="005843C0">
              <w:rPr>
                <w:rFonts w:ascii="Times New Roman" w:hAnsi="Times New Roman" w:cs="Times New Roman"/>
                <w:lang w:val="cs-CZ"/>
              </w:rPr>
              <w:tab/>
              <w:t>Údržba; zabezpečení.  Během studie bude Pracoviště neprodleně informovat společnost IQVIA nebo jí určenou osobu o jakémkoli nefunkčním Vybavení a společnost IQVIA vynaloží přiměřené úsilí k výměně nebo opravě jakéhokoli nefunkčního Vybavení bez jakýchkoli nákladů na straně Pracoviště, ledaže by taková závada byla způsobena nedbalostí nebo záměrným pochybením Pracoviště. Pracoviště přijme přiměřená a vhodná administrativní, fyzická a technická opatření na ochranu důvěrnosti, integrity a dostupnosti všech údajů v jakémkoli elektronickém Vybavení.</w:t>
            </w:r>
          </w:p>
          <w:p w14:paraId="181CE8EF" w14:textId="77777777" w:rsidR="005F4866" w:rsidRPr="005843C0" w:rsidRDefault="005F4866" w:rsidP="00CE3EEB">
            <w:pPr>
              <w:jc w:val="both"/>
              <w:rPr>
                <w:rFonts w:ascii="Times New Roman" w:hAnsi="Times New Roman" w:cs="Times New Roman"/>
                <w:lang w:val="cs-CZ"/>
              </w:rPr>
            </w:pPr>
          </w:p>
          <w:p w14:paraId="185C7F10" w14:textId="578A619E" w:rsidR="005F4866"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7.3</w:t>
            </w:r>
            <w:r w:rsidRPr="005843C0">
              <w:rPr>
                <w:rFonts w:ascii="Times New Roman" w:hAnsi="Times New Roman" w:cs="Times New Roman"/>
                <w:lang w:val="cs-CZ"/>
              </w:rPr>
              <w:tab/>
              <w:t>Odmítnutí odpovědnosti.  SPOLEČNOSTI ALEXION ANI IQVIA NEČINÍ ŽÁDNÁ PROHLÁŠENÍ ANI NEPOSKYTUJÍ ZÁRUKY JAKÉHOKOLI DRUHU TÝKAJÍCÍ SE VYBAVENÍ, VÝSLOVNÉ ANI PŘEDPOKLÁDANÉ, MIMO JINÉ ZÁRUKY PRODEJNOSTI, VHODNOSTI KE KONKRÉTNÍMU ÚČELU NEBO PRÁVNÍHO TITULU.</w:t>
            </w:r>
          </w:p>
          <w:p w14:paraId="72CFBE04" w14:textId="77777777" w:rsidR="005F4866" w:rsidRPr="005843C0" w:rsidRDefault="005F4866" w:rsidP="00CE3EEB">
            <w:pPr>
              <w:jc w:val="both"/>
              <w:rPr>
                <w:rFonts w:ascii="Times New Roman" w:hAnsi="Times New Roman" w:cs="Times New Roman"/>
                <w:lang w:val="cs-CZ"/>
              </w:rPr>
            </w:pPr>
          </w:p>
          <w:p w14:paraId="37A04E95" w14:textId="7777777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8.  Doba platnosti a ukončení platnosti Smlouvy</w:t>
            </w:r>
          </w:p>
          <w:p w14:paraId="24C035ED" w14:textId="77777777" w:rsidR="005F4866" w:rsidRPr="005843C0" w:rsidRDefault="005F4866" w:rsidP="00CE3EEB">
            <w:pPr>
              <w:jc w:val="both"/>
              <w:rPr>
                <w:rFonts w:ascii="Times New Roman" w:hAnsi="Times New Roman" w:cs="Times New Roman"/>
                <w:lang w:val="cs-CZ"/>
              </w:rPr>
            </w:pPr>
          </w:p>
          <w:p w14:paraId="66A7C372" w14:textId="164858E3"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8.1 Tato Smlouva nabude účinnosti dnem jejího zveřejnění v Registru smluv</w:t>
            </w:r>
            <w:r w:rsidR="00154E82">
              <w:rPr>
                <w:rFonts w:ascii="Times New Roman" w:hAnsi="Times New Roman" w:cs="Times New Roman"/>
                <w:lang w:val="cs-CZ"/>
              </w:rPr>
              <w:t xml:space="preserve"> v souladu se zákonem č. 34</w:t>
            </w:r>
            <w:r w:rsidR="00414795">
              <w:rPr>
                <w:rFonts w:ascii="Times New Roman" w:hAnsi="Times New Roman" w:cs="Times New Roman"/>
                <w:lang w:val="cs-CZ"/>
              </w:rPr>
              <w:t>0</w:t>
            </w:r>
            <w:r w:rsidR="00154E82">
              <w:rPr>
                <w:rFonts w:ascii="Times New Roman" w:hAnsi="Times New Roman" w:cs="Times New Roman"/>
                <w:lang w:val="cs-CZ"/>
              </w:rPr>
              <w:t xml:space="preserve">/2015 Sb., </w:t>
            </w:r>
            <w:r w:rsidR="00154E82" w:rsidRPr="00154E82">
              <w:rPr>
                <w:rFonts w:ascii="Times New Roman" w:hAnsi="Times New Roman" w:cs="Times New Roman"/>
                <w:lang w:val="cs-CZ"/>
              </w:rPr>
              <w:t>o</w:t>
            </w:r>
            <w:r w:rsidR="0019498D">
              <w:rPr>
                <w:rFonts w:ascii="Times New Roman" w:hAnsi="Times New Roman" w:cs="Times New Roman"/>
                <w:lang w:val="cs-CZ"/>
              </w:rPr>
              <w:t> </w:t>
            </w:r>
            <w:r w:rsidR="00154E82" w:rsidRPr="00154E82">
              <w:rPr>
                <w:rFonts w:ascii="Times New Roman" w:hAnsi="Times New Roman" w:cs="Times New Roman"/>
                <w:lang w:val="cs-CZ"/>
              </w:rPr>
              <w:t>registru smluv</w:t>
            </w:r>
            <w:r w:rsidR="00154E82">
              <w:rPr>
                <w:rFonts w:ascii="Times New Roman" w:hAnsi="Times New Roman" w:cs="Times New Roman"/>
                <w:lang w:val="cs-CZ"/>
              </w:rPr>
              <w:t xml:space="preserve"> </w:t>
            </w:r>
            <w:r w:rsidR="00154E82" w:rsidRPr="00E067CD">
              <w:rPr>
                <w:rFonts w:ascii="Times New Roman" w:hAnsi="Times New Roman" w:cs="Times New Roman"/>
                <w:lang w:val="cs-CZ"/>
              </w:rPr>
              <w:t>(dále „Datum účinnosti“)</w:t>
            </w:r>
            <w:r w:rsidR="00154E82">
              <w:rPr>
                <w:rFonts w:ascii="Times New Roman" w:hAnsi="Times New Roman" w:cs="Times New Roman"/>
                <w:lang w:val="cs-CZ"/>
              </w:rPr>
              <w:t xml:space="preserve"> a </w:t>
            </w:r>
            <w:r w:rsidR="00154E82" w:rsidRPr="00E067CD">
              <w:rPr>
                <w:rFonts w:ascii="Times New Roman" w:hAnsi="Times New Roman" w:cs="Times New Roman"/>
                <w:lang w:val="cs-CZ"/>
              </w:rPr>
              <w:t>zůstane v</w:t>
            </w:r>
            <w:r w:rsidR="00154E82">
              <w:rPr>
                <w:rFonts w:ascii="Times New Roman" w:hAnsi="Times New Roman" w:cs="Times New Roman"/>
                <w:lang w:val="cs-CZ"/>
              </w:rPr>
              <w:t> </w:t>
            </w:r>
            <w:r w:rsidR="00154E82" w:rsidRPr="00E067CD">
              <w:rPr>
                <w:rFonts w:ascii="Times New Roman" w:hAnsi="Times New Roman" w:cs="Times New Roman"/>
                <w:lang w:val="cs-CZ"/>
              </w:rPr>
              <w:t>platnosti až do dokončení Studie</w:t>
            </w:r>
            <w:r w:rsidRPr="005843C0">
              <w:rPr>
                <w:rFonts w:ascii="Times New Roman" w:hAnsi="Times New Roman" w:cs="Times New Roman"/>
                <w:lang w:val="cs-CZ"/>
              </w:rPr>
              <w:t xml:space="preserve">, pokud nebude vypovězena, jak je zde uvedeno, nebo prodloužena na základě písemné dohody podepsané smluvními stranami. </w:t>
            </w:r>
          </w:p>
          <w:p w14:paraId="7315F6B5" w14:textId="77777777" w:rsidR="004A6DA0" w:rsidRPr="005843C0" w:rsidRDefault="004A6DA0" w:rsidP="00CE3EEB">
            <w:pPr>
              <w:jc w:val="both"/>
              <w:rPr>
                <w:rFonts w:ascii="Times New Roman" w:hAnsi="Times New Roman" w:cs="Times New Roman"/>
                <w:lang w:val="cs-CZ"/>
              </w:rPr>
            </w:pPr>
          </w:p>
          <w:p w14:paraId="502F4D91" w14:textId="59387146"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8.2</w:t>
            </w:r>
            <w:r w:rsidRPr="005843C0">
              <w:rPr>
                <w:rFonts w:ascii="Times New Roman" w:hAnsi="Times New Roman" w:cs="Times New Roman"/>
                <w:lang w:val="cs-CZ"/>
              </w:rPr>
              <w:tab/>
              <w:t xml:space="preserve">Ukončení ze strany společnosti IQVIA nebo Alexion. Společnost IQVIA nebo Alexion může kdykoli ukončit Studii nebo platnost této Smlouvy jako celku.  </w:t>
            </w:r>
          </w:p>
          <w:p w14:paraId="655E6BFC" w14:textId="77777777" w:rsidR="005F4866" w:rsidRPr="005843C0" w:rsidRDefault="005F4866" w:rsidP="00CE3EEB">
            <w:pPr>
              <w:jc w:val="both"/>
              <w:rPr>
                <w:rFonts w:ascii="Times New Roman" w:hAnsi="Times New Roman" w:cs="Times New Roman"/>
                <w:lang w:val="cs-CZ"/>
              </w:rPr>
            </w:pPr>
          </w:p>
          <w:p w14:paraId="41BF8AAB" w14:textId="05E48757"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8.3</w:t>
            </w:r>
            <w:r w:rsidRPr="005843C0">
              <w:rPr>
                <w:rFonts w:ascii="Times New Roman" w:hAnsi="Times New Roman" w:cs="Times New Roman"/>
                <w:lang w:val="cs-CZ"/>
              </w:rPr>
              <w:tab/>
              <w:t xml:space="preserve">Pozastavení. (a) Pokud se společnost IQVIA nebo Alexion domnívají, že došlo k významnému porušení této Smlouvy ze strany Pracoviště, může společnost IQVIA pozastavit plnění této Smlouvy jako celku nebo její části, mimo jiné zařazování pacientů, s výjimkou případů, kdyby tím mohla být </w:t>
            </w:r>
            <w:r w:rsidRPr="005843C0">
              <w:rPr>
                <w:rFonts w:ascii="Times New Roman" w:hAnsi="Times New Roman" w:cs="Times New Roman"/>
                <w:lang w:val="cs-CZ"/>
              </w:rPr>
              <w:lastRenderedPageBreak/>
              <w:t xml:space="preserve">ohrožena bezpečnost pacientů ve Studii. Aby se předešlo pochybnostem, toto ustanovení (a) nebude považováno za vzdání se práva společnosti IQVIA nebo Alexion ukončit tuto Smlouvu nebo Studii. (b) Pracoviště může pozastavit provádění Studie na základě písemného oznámení, pokud je podle přiměřeného lékařského úsudku Zkoušejícího přiměřeně rozhodnuto, že další provádění Studie pravděpodobně ohrozí bezpečnost, zdraví nebo blaho pacientů ve Studii, nebo pokud EK odvolá své souhlasné stanovisko. V případě jakéhokoli takového pozastavení o něm bude Pracoviště neprodleně telefonicky informovat společnosti Alexion a IQVIA a do pěti (5) pracovních dnů po takovém pozastavení poskytne společnosti Alexion podrobné písemné vysvětlení pozastavení Studie na Pracovišti včetně veškeré související dokumentace jako podpory vysvětlení, včetně odvolání souhlasného stanoviska EK, pokud je to relevantní.  </w:t>
            </w:r>
          </w:p>
          <w:p w14:paraId="2B28B9C6" w14:textId="77777777" w:rsidR="005F4866" w:rsidRPr="005843C0" w:rsidRDefault="005F4866" w:rsidP="00CE3EEB">
            <w:pPr>
              <w:jc w:val="both"/>
              <w:rPr>
                <w:rFonts w:ascii="Times New Roman" w:hAnsi="Times New Roman" w:cs="Times New Roman"/>
                <w:lang w:val="cs-CZ"/>
              </w:rPr>
            </w:pPr>
          </w:p>
          <w:p w14:paraId="6C379789" w14:textId="6060190A"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8.4</w:t>
            </w:r>
            <w:r w:rsidRPr="005843C0">
              <w:rPr>
                <w:rFonts w:ascii="Times New Roman" w:hAnsi="Times New Roman" w:cs="Times New Roman"/>
                <w:lang w:val="cs-CZ"/>
              </w:rPr>
              <w:tab/>
              <w:t>Vzájemné právo na ukončení. Tuto Smlouvu může ukončit kterákoli ze smluvních stran na základě třicetidenní (30) výpovědní lhůty z důvodu nenapraveného porušení významné podmínky této Smlouvy nebo Studie druhou stranou, nebo z důvodu ukončení platnosti souhlasu kontrolního úřadu FDA nebo jiného státního či kontrolního úřadu s prováděním Studie.</w:t>
            </w:r>
          </w:p>
          <w:p w14:paraId="61AD8433" w14:textId="77777777" w:rsidR="007905BC" w:rsidRPr="005843C0" w:rsidRDefault="007905BC" w:rsidP="00CE3EEB">
            <w:pPr>
              <w:jc w:val="both"/>
              <w:rPr>
                <w:rFonts w:ascii="Times New Roman" w:hAnsi="Times New Roman" w:cs="Times New Roman"/>
                <w:lang w:val="cs-CZ"/>
              </w:rPr>
            </w:pPr>
          </w:p>
          <w:p w14:paraId="2BBD65AC" w14:textId="71293928"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8.5</w:t>
            </w:r>
            <w:r w:rsidRPr="005843C0">
              <w:rPr>
                <w:rFonts w:ascii="Times New Roman" w:hAnsi="Times New Roman" w:cs="Times New Roman"/>
                <w:lang w:val="cs-CZ"/>
              </w:rPr>
              <w:tab/>
              <w:t>Účinek výpovědi.  Po přijetí nebo po poskytnutí oznámení o ukončení Pracoviště neprodleně zastaví jakýkoli nábor nebo zařazování pacientů a okamžitě, v žádném případě ne později než za pět (5) pracovních dnů, přestane provádět Studii a bude postupovat podle specifikovaných postupů ukončení</w:t>
            </w:r>
            <w:r w:rsidR="007905BC">
              <w:rPr>
                <w:rFonts w:ascii="Times New Roman" w:hAnsi="Times New Roman" w:cs="Times New Roman"/>
                <w:lang w:val="cs-CZ"/>
              </w:rPr>
              <w:t>.</w:t>
            </w:r>
            <w:r w:rsidRPr="005843C0">
              <w:rPr>
                <w:rFonts w:ascii="Times New Roman" w:hAnsi="Times New Roman" w:cs="Times New Roman"/>
                <w:lang w:val="cs-CZ"/>
              </w:rPr>
              <w:t xml:space="preserve"> </w:t>
            </w:r>
            <w:r w:rsidR="007905BC" w:rsidRPr="00E067CD">
              <w:rPr>
                <w:rFonts w:ascii="Times New Roman" w:hAnsi="Times New Roman" w:cs="Times New Roman"/>
                <w:lang w:val="cs-CZ"/>
              </w:rPr>
              <w:t>Pracoviště</w:t>
            </w:r>
            <w:r w:rsidR="007905BC" w:rsidRPr="005843C0">
              <w:rPr>
                <w:rFonts w:ascii="Times New Roman" w:hAnsi="Times New Roman" w:cs="Times New Roman"/>
                <w:lang w:val="cs-CZ"/>
              </w:rPr>
              <w:t xml:space="preserve"> </w:t>
            </w:r>
            <w:r w:rsidRPr="005843C0">
              <w:rPr>
                <w:rFonts w:ascii="Times New Roman" w:hAnsi="Times New Roman" w:cs="Times New Roman"/>
                <w:lang w:val="cs-CZ"/>
              </w:rPr>
              <w:t xml:space="preserve">zajistí, aby byly dokončeny všechny požadované postupy následného sledování pacientů, a vynaloží veškeré přiměřené úsilí k minimalizaci dalších nákladů. Pracoviště poskytne takové ukončovací a přechodové služby, jaké může přiměřeně požadovat společnost Alexion, a společnost IQVIA provede konečnou úhradu řádně provedených návštěv nebo milníků a schválených nezrušitelných výdajů řádně vynaložených před datem účinnosti ukončení podle této Smlouvy v částkách uvedených v rozpočtu; avšak za předpokladu, že </w:t>
            </w:r>
            <w:r w:rsidR="00516649">
              <w:rPr>
                <w:rFonts w:ascii="Times New Roman" w:hAnsi="Times New Roman" w:cs="Times New Roman"/>
                <w:lang w:val="cs-CZ"/>
              </w:rPr>
              <w:t xml:space="preserve">deset </w:t>
            </w:r>
            <w:r w:rsidRPr="005843C0">
              <w:rPr>
                <w:rFonts w:ascii="Times New Roman" w:hAnsi="Times New Roman" w:cs="Times New Roman"/>
                <w:lang w:val="cs-CZ"/>
              </w:rPr>
              <w:t>procent (</w:t>
            </w:r>
            <w:r w:rsidR="002C548A">
              <w:rPr>
                <w:rFonts w:ascii="Times New Roman" w:hAnsi="Times New Roman" w:cs="Times New Roman"/>
                <w:lang w:val="cs-CZ"/>
              </w:rPr>
              <w:t>10</w:t>
            </w:r>
            <w:r w:rsidR="002C548A" w:rsidRPr="005843C0">
              <w:rPr>
                <w:rFonts w:ascii="Times New Roman" w:hAnsi="Times New Roman" w:cs="Times New Roman"/>
                <w:lang w:val="cs-CZ"/>
              </w:rPr>
              <w:t xml:space="preserve"> </w:t>
            </w:r>
            <w:r w:rsidRPr="005843C0">
              <w:rPr>
                <w:rFonts w:ascii="Times New Roman" w:hAnsi="Times New Roman" w:cs="Times New Roman"/>
                <w:lang w:val="cs-CZ"/>
              </w:rPr>
              <w:t xml:space="preserve">%) této konečné platby bude zadrženo, dokud společnost Alexion s konečnou platností neschválí strany CRF všech pacientů ve Studii a dokud nebudou poskytnuta veškerá vyjasnění údajů a uspokojeny všechny ostatní platné podmínky stanovené ve Smlouvě.  </w:t>
            </w:r>
          </w:p>
          <w:p w14:paraId="0A3DD18D" w14:textId="77777777" w:rsidR="004A6DA0" w:rsidRPr="005843C0" w:rsidRDefault="004A6DA0" w:rsidP="00CE3EEB">
            <w:pPr>
              <w:jc w:val="both"/>
              <w:rPr>
                <w:rFonts w:ascii="Times New Roman" w:hAnsi="Times New Roman" w:cs="Times New Roman"/>
                <w:lang w:val="cs-CZ"/>
              </w:rPr>
            </w:pPr>
          </w:p>
          <w:p w14:paraId="4A6F63A7" w14:textId="60D50DD0"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lastRenderedPageBreak/>
              <w:t>8.7</w:t>
            </w:r>
            <w:r w:rsidRPr="005843C0">
              <w:rPr>
                <w:rFonts w:ascii="Times New Roman" w:hAnsi="Times New Roman" w:cs="Times New Roman"/>
                <w:lang w:val="cs-CZ"/>
              </w:rPr>
              <w:tab/>
              <w:t>Přetrvání platnosti.  Závazky stran (a), které vznikly podle této Smlouvy (včetně Protokolu a Rozpočtu), zůstávají v platnosti po ukončení nebo dokončení Studie a (b) závazky uvedené v článcích „Lékařské a studijní záznamy“, „Důvěrné informace“, „Publikace“, „Duševní vlastnictví“ a „Ujištění ve vztahu ke kontrolním úřadům a další ujištění a záruky“ a jakýchkoli dalších článcích, jejichž platnost podle podmínek v nich uvedených výslovně přetrvává, zůstanou v platnosti i po ukončení nebo vypršení platnosti této Smlouvy.</w:t>
            </w:r>
          </w:p>
          <w:p w14:paraId="687FDE3E" w14:textId="77777777" w:rsidR="005F4866" w:rsidRPr="005843C0" w:rsidRDefault="005F4866" w:rsidP="00CE3EEB">
            <w:pPr>
              <w:jc w:val="both"/>
              <w:rPr>
                <w:rFonts w:ascii="Times New Roman" w:hAnsi="Times New Roman" w:cs="Times New Roman"/>
                <w:lang w:val="cs-CZ"/>
              </w:rPr>
            </w:pPr>
          </w:p>
          <w:p w14:paraId="2E4EE479" w14:textId="0783781C"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9.  Ujištění ve vztahu ke kontrolním úřadům a další ujištění a záruky</w:t>
            </w:r>
          </w:p>
          <w:p w14:paraId="59A387C3" w14:textId="77777777" w:rsidR="007905BC" w:rsidRPr="005843C0" w:rsidRDefault="007905BC" w:rsidP="00CE3EEB">
            <w:pPr>
              <w:jc w:val="both"/>
              <w:rPr>
                <w:rFonts w:ascii="Times New Roman" w:hAnsi="Times New Roman" w:cs="Times New Roman"/>
                <w:lang w:val="cs-CZ"/>
              </w:rPr>
            </w:pPr>
          </w:p>
          <w:p w14:paraId="0EF19974" w14:textId="69A5D0DE" w:rsidR="007905BC" w:rsidRDefault="00CE3EEB" w:rsidP="00CE3EEB">
            <w:pPr>
              <w:jc w:val="both"/>
              <w:rPr>
                <w:rFonts w:ascii="Times New Roman" w:hAnsi="Times New Roman" w:cs="Times New Roman"/>
                <w:lang w:val="cs-CZ"/>
              </w:rPr>
            </w:pPr>
            <w:r w:rsidRPr="005843C0">
              <w:rPr>
                <w:rFonts w:ascii="Times New Roman" w:hAnsi="Times New Roman" w:cs="Times New Roman"/>
                <w:lang w:val="cs-CZ"/>
              </w:rPr>
              <w:t>9.1</w:t>
            </w:r>
            <w:r w:rsidRPr="005843C0">
              <w:rPr>
                <w:rFonts w:ascii="Times New Roman" w:hAnsi="Times New Roman" w:cs="Times New Roman"/>
                <w:lang w:val="cs-CZ"/>
              </w:rPr>
              <w:tab/>
              <w:t xml:space="preserve">Zákaz činnosti.  Pracoviště prohlašuje a zaručuje, že </w:t>
            </w:r>
          </w:p>
          <w:p w14:paraId="194AC75E" w14:textId="77777777" w:rsidR="00190330" w:rsidRDefault="00190330" w:rsidP="00CE3EEB">
            <w:pPr>
              <w:jc w:val="both"/>
              <w:rPr>
                <w:rFonts w:ascii="Times New Roman" w:hAnsi="Times New Roman" w:cs="Times New Roman"/>
                <w:lang w:val="cs-CZ"/>
              </w:rPr>
            </w:pPr>
          </w:p>
          <w:p w14:paraId="3A10824F" w14:textId="4CDAC0A0" w:rsidR="007905BC" w:rsidRPr="00190330" w:rsidRDefault="00CE3EEB" w:rsidP="00190330">
            <w:pPr>
              <w:pStyle w:val="Odstavecseseznamem"/>
              <w:numPr>
                <w:ilvl w:val="0"/>
                <w:numId w:val="6"/>
              </w:numPr>
              <w:spacing w:after="0" w:line="240" w:lineRule="auto"/>
              <w:jc w:val="both"/>
              <w:rPr>
                <w:rFonts w:ascii="Times New Roman" w:hAnsi="Times New Roman" w:cs="Times New Roman"/>
                <w:lang w:val="cs-CZ"/>
              </w:rPr>
            </w:pPr>
            <w:r w:rsidRPr="00190330">
              <w:rPr>
                <w:rFonts w:ascii="Times New Roman" w:hAnsi="Times New Roman" w:cs="Times New Roman"/>
                <w:lang w:val="cs-CZ"/>
              </w:rPr>
              <w:t xml:space="preserve">Pracoviště, Zkoušející a jakákoli osoba zaměstnaná přímo ve Studii nebo pro její provádění nebyli </w:t>
            </w:r>
            <w:r w:rsidR="007905BC" w:rsidRPr="00190330">
              <w:rPr>
                <w:rFonts w:ascii="Times New Roman" w:hAnsi="Times New Roman" w:cs="Times New Roman"/>
                <w:lang w:val="cs-CZ"/>
              </w:rPr>
              <w:t xml:space="preserve"> </w:t>
            </w:r>
          </w:p>
          <w:p w14:paraId="00EADADB" w14:textId="77777777" w:rsidR="00190330" w:rsidRPr="00190330" w:rsidRDefault="00190330" w:rsidP="00190330">
            <w:pPr>
              <w:pStyle w:val="Odstavecseseznamem"/>
              <w:spacing w:after="0" w:line="240" w:lineRule="auto"/>
              <w:ind w:left="840"/>
              <w:jc w:val="both"/>
              <w:rPr>
                <w:rFonts w:ascii="Times New Roman" w:hAnsi="Times New Roman" w:cs="Times New Roman"/>
                <w:lang w:val="cs-CZ"/>
              </w:rPr>
            </w:pPr>
          </w:p>
          <w:p w14:paraId="419A55C0" w14:textId="77777777" w:rsidR="007905BC" w:rsidRDefault="007905BC" w:rsidP="007905BC">
            <w:pPr>
              <w:jc w:val="both"/>
              <w:rPr>
                <w:rFonts w:ascii="Times New Roman" w:hAnsi="Times New Roman" w:cs="Times New Roman"/>
                <w:lang w:val="cs-CZ"/>
              </w:rPr>
            </w:pPr>
            <w:r w:rsidRPr="00763DA1">
              <w:rPr>
                <w:rFonts w:ascii="Times New Roman" w:hAnsi="Times New Roman" w:cs="Times New Roman"/>
                <w:lang w:val="cs-CZ"/>
              </w:rPr>
              <w:tab/>
            </w:r>
            <w:r w:rsidRPr="005843C0">
              <w:rPr>
                <w:rFonts w:ascii="Times New Roman" w:hAnsi="Times New Roman" w:cs="Times New Roman"/>
                <w:lang w:val="cs-CZ"/>
              </w:rPr>
              <w:t xml:space="preserve"> </w:t>
            </w:r>
            <w:r w:rsidR="00CE3EEB" w:rsidRPr="005843C0">
              <w:rPr>
                <w:rFonts w:ascii="Times New Roman" w:hAnsi="Times New Roman" w:cs="Times New Roman"/>
                <w:lang w:val="cs-CZ"/>
              </w:rPr>
              <w:t xml:space="preserve">(i) diskvalifikováni z výkonu funkce zkušebního zařízení nebo zkoušejícího, </w:t>
            </w:r>
          </w:p>
          <w:p w14:paraId="071FD7A2" w14:textId="77777777" w:rsidR="007905BC" w:rsidRDefault="007905BC" w:rsidP="007905BC">
            <w:pPr>
              <w:jc w:val="both"/>
              <w:rPr>
                <w:rFonts w:ascii="Times New Roman" w:hAnsi="Times New Roman" w:cs="Times New Roman"/>
                <w:lang w:val="cs-CZ"/>
              </w:rPr>
            </w:pPr>
          </w:p>
          <w:p w14:paraId="64C446FD" w14:textId="77777777" w:rsidR="007905BC" w:rsidRDefault="007905BC" w:rsidP="007905BC">
            <w:pPr>
              <w:jc w:val="both"/>
              <w:rPr>
                <w:rFonts w:ascii="Times New Roman" w:hAnsi="Times New Roman" w:cs="Times New Roman"/>
                <w:lang w:val="cs-CZ"/>
              </w:rPr>
            </w:pPr>
            <w:r w:rsidRPr="00763DA1">
              <w:rPr>
                <w:rFonts w:ascii="Times New Roman" w:hAnsi="Times New Roman" w:cs="Times New Roman"/>
                <w:lang w:val="cs-CZ"/>
              </w:rPr>
              <w:tab/>
            </w:r>
            <w:r w:rsidR="00CE3EEB" w:rsidRPr="005843C0">
              <w:rPr>
                <w:rFonts w:ascii="Times New Roman" w:hAnsi="Times New Roman" w:cs="Times New Roman"/>
                <w:lang w:val="cs-CZ"/>
              </w:rPr>
              <w:t xml:space="preserve">nebo (ii) jim nebyla zakázána činnost podle Platného zákona, </w:t>
            </w:r>
          </w:p>
          <w:p w14:paraId="46F9118A" w14:textId="77777777" w:rsidR="007905BC" w:rsidRDefault="007905BC" w:rsidP="007905BC">
            <w:pPr>
              <w:jc w:val="both"/>
              <w:rPr>
                <w:rFonts w:ascii="Times New Roman" w:hAnsi="Times New Roman" w:cs="Times New Roman"/>
                <w:lang w:val="cs-CZ"/>
              </w:rPr>
            </w:pPr>
          </w:p>
          <w:p w14:paraId="3C45F1F4" w14:textId="77777777" w:rsidR="007905BC" w:rsidRDefault="00CE3EEB" w:rsidP="007905BC">
            <w:pPr>
              <w:jc w:val="both"/>
              <w:rPr>
                <w:rFonts w:ascii="Times New Roman" w:hAnsi="Times New Roman" w:cs="Times New Roman"/>
                <w:lang w:val="cs-CZ"/>
              </w:rPr>
            </w:pPr>
            <w:r w:rsidRPr="005843C0">
              <w:rPr>
                <w:rFonts w:ascii="Times New Roman" w:hAnsi="Times New Roman" w:cs="Times New Roman"/>
                <w:lang w:val="cs-CZ"/>
              </w:rPr>
              <w:t xml:space="preserve">(b) žádná osoba se zákazem činnosti nebude v budoucnu zaměstnána na Pracovišti v souvislosti se Studií a </w:t>
            </w:r>
          </w:p>
          <w:p w14:paraId="17F92C19" w14:textId="77777777" w:rsidR="007905BC" w:rsidRDefault="007905BC" w:rsidP="007905BC">
            <w:pPr>
              <w:jc w:val="both"/>
              <w:rPr>
                <w:rFonts w:ascii="Times New Roman" w:hAnsi="Times New Roman" w:cs="Times New Roman"/>
                <w:lang w:val="cs-CZ"/>
              </w:rPr>
            </w:pPr>
          </w:p>
          <w:p w14:paraId="239FB187" w14:textId="62600052" w:rsidR="00CE3EEB" w:rsidRPr="005843C0" w:rsidRDefault="00CE3EEB" w:rsidP="007905BC">
            <w:pPr>
              <w:jc w:val="both"/>
              <w:rPr>
                <w:rFonts w:ascii="Times New Roman" w:hAnsi="Times New Roman" w:cs="Times New Roman"/>
                <w:lang w:val="cs-CZ"/>
              </w:rPr>
            </w:pPr>
            <w:r w:rsidRPr="005843C0">
              <w:rPr>
                <w:rFonts w:ascii="Times New Roman" w:hAnsi="Times New Roman" w:cs="Times New Roman"/>
                <w:lang w:val="cs-CZ"/>
              </w:rPr>
              <w:t>(c) na výše uvedené se může spolehnout Alexion spolehnout ve věci jakékoli žádosti o marketingové schválení. Během doby platnosti této Smlouvy a po dobu dvou (2) let od vypršení platnosti nebo ukončení Studie musí Pracoviště neprodleně, a v každém případě nejpozději do pěti (5) pracovních dnů, písemně informovat společnost IQVIA, pokud dojde k takové diskvalifikaci, vyloučení nebo zákazu.</w:t>
            </w:r>
          </w:p>
          <w:p w14:paraId="7F9FBD9B" w14:textId="77777777" w:rsidR="005F4866" w:rsidRPr="005843C0" w:rsidRDefault="005F4866" w:rsidP="00CE3EEB">
            <w:pPr>
              <w:jc w:val="both"/>
              <w:rPr>
                <w:rFonts w:ascii="Times New Roman" w:hAnsi="Times New Roman" w:cs="Times New Roman"/>
                <w:lang w:val="cs-CZ"/>
              </w:rPr>
            </w:pPr>
          </w:p>
          <w:p w14:paraId="7EF320ED" w14:textId="77777777" w:rsidR="007905BC" w:rsidRDefault="00CE3EEB" w:rsidP="00CE3EEB">
            <w:pPr>
              <w:jc w:val="both"/>
              <w:rPr>
                <w:rFonts w:ascii="Times New Roman" w:hAnsi="Times New Roman" w:cs="Times New Roman"/>
                <w:lang w:val="cs-CZ"/>
              </w:rPr>
            </w:pPr>
            <w:r w:rsidRPr="005843C0">
              <w:rPr>
                <w:rFonts w:ascii="Times New Roman" w:hAnsi="Times New Roman" w:cs="Times New Roman"/>
                <w:lang w:val="cs-CZ"/>
              </w:rPr>
              <w:t>9.2</w:t>
            </w:r>
            <w:r w:rsidRPr="005843C0">
              <w:rPr>
                <w:rFonts w:ascii="Times New Roman" w:hAnsi="Times New Roman" w:cs="Times New Roman"/>
                <w:lang w:val="cs-CZ"/>
              </w:rPr>
              <w:tab/>
              <w:t xml:space="preserve">Obecné.  Pracoviště prohlašuje a zaručuje, </w:t>
            </w:r>
          </w:p>
          <w:p w14:paraId="39AF3CE9" w14:textId="77777777" w:rsidR="007905BC" w:rsidRDefault="007905BC" w:rsidP="00CE3EEB">
            <w:pPr>
              <w:jc w:val="both"/>
              <w:rPr>
                <w:rFonts w:ascii="Times New Roman" w:hAnsi="Times New Roman" w:cs="Times New Roman"/>
                <w:lang w:val="cs-CZ"/>
              </w:rPr>
            </w:pPr>
          </w:p>
          <w:p w14:paraId="4AFBEEB2" w14:textId="77777777" w:rsidR="007905BC"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(a) že má plnou moc a právo uzavřít tuto Smlouvu, </w:t>
            </w:r>
          </w:p>
          <w:p w14:paraId="4A3F2BDE" w14:textId="77777777" w:rsidR="007905BC" w:rsidRDefault="007905BC" w:rsidP="00CE3EEB">
            <w:pPr>
              <w:jc w:val="both"/>
              <w:rPr>
                <w:rFonts w:ascii="Times New Roman" w:hAnsi="Times New Roman" w:cs="Times New Roman"/>
                <w:lang w:val="cs-CZ"/>
              </w:rPr>
            </w:pPr>
          </w:p>
          <w:p w14:paraId="55EB9EBF" w14:textId="77777777" w:rsidR="007905BC"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(b) že bude důsledně dodržovat veškerá ustanovení Platných právních předpisů, </w:t>
            </w:r>
          </w:p>
          <w:p w14:paraId="6DD57953" w14:textId="77777777" w:rsidR="007905BC" w:rsidRDefault="007905BC" w:rsidP="00CE3EEB">
            <w:pPr>
              <w:jc w:val="both"/>
              <w:rPr>
                <w:rFonts w:ascii="Times New Roman" w:hAnsi="Times New Roman" w:cs="Times New Roman"/>
                <w:lang w:val="cs-CZ"/>
              </w:rPr>
            </w:pPr>
          </w:p>
          <w:p w14:paraId="560BFB46" w14:textId="77777777" w:rsidR="007905BC"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(c) že neexistují žádné předchozí závazky s třetí stranou, které by mohly být na překážku níže uvedeným závazkům Pracoviště, a </w:t>
            </w:r>
          </w:p>
          <w:p w14:paraId="1635B69D" w14:textId="77777777" w:rsidR="007905BC" w:rsidRDefault="007905BC" w:rsidP="00CE3EEB">
            <w:pPr>
              <w:jc w:val="both"/>
              <w:rPr>
                <w:rFonts w:ascii="Times New Roman" w:hAnsi="Times New Roman" w:cs="Times New Roman"/>
                <w:lang w:val="cs-CZ"/>
              </w:rPr>
            </w:pPr>
          </w:p>
          <w:p w14:paraId="406A4B07" w14:textId="6591119C"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lastRenderedPageBreak/>
              <w:t xml:space="preserve">(d) že má a bude na své náklady udržovat všeobecné pojištění odpovědnosti s limity nejméně </w:t>
            </w:r>
            <w:r w:rsidR="00FD41DA">
              <w:rPr>
                <w:rFonts w:ascii="Times New Roman" w:hAnsi="Times New Roman" w:cs="Times New Roman"/>
                <w:lang w:val="cs-CZ"/>
              </w:rPr>
              <w:t>XXX</w:t>
            </w:r>
            <w:r w:rsidRPr="005843C0">
              <w:rPr>
                <w:rFonts w:ascii="Times New Roman" w:hAnsi="Times New Roman" w:cs="Times New Roman"/>
                <w:lang w:val="cs-CZ"/>
              </w:rPr>
              <w:t xml:space="preserve"> na jednu pojistnou událost a </w:t>
            </w:r>
            <w:r w:rsidR="00FD41DA">
              <w:rPr>
                <w:rFonts w:ascii="Times New Roman" w:hAnsi="Times New Roman" w:cs="Times New Roman"/>
                <w:lang w:val="cs-CZ"/>
              </w:rPr>
              <w:t>XXX</w:t>
            </w:r>
            <w:r w:rsidRPr="005843C0">
              <w:rPr>
                <w:rFonts w:ascii="Times New Roman" w:hAnsi="Times New Roman" w:cs="Times New Roman"/>
                <w:lang w:val="cs-CZ"/>
              </w:rPr>
              <w:t xml:space="preserve"> úhrnem, a profesionální pojištění odpovědnosti při výkonu povolání (nebo obdobné pojištění pro omyly a opomenutí) s limity nejméně </w:t>
            </w:r>
            <w:r w:rsidR="00FD41DA">
              <w:rPr>
                <w:rFonts w:ascii="Times New Roman" w:hAnsi="Times New Roman" w:cs="Times New Roman"/>
                <w:lang w:val="cs-CZ"/>
              </w:rPr>
              <w:t>XXX</w:t>
            </w:r>
            <w:r w:rsidRPr="005843C0">
              <w:rPr>
                <w:rFonts w:ascii="Times New Roman" w:hAnsi="Times New Roman" w:cs="Times New Roman"/>
                <w:lang w:val="cs-CZ"/>
              </w:rPr>
              <w:t xml:space="preserve"> na jednu pojistnou událost a </w:t>
            </w:r>
            <w:r w:rsidR="00FD41DA">
              <w:rPr>
                <w:rFonts w:ascii="Times New Roman" w:hAnsi="Times New Roman" w:cs="Times New Roman"/>
                <w:lang w:val="cs-CZ"/>
              </w:rPr>
              <w:t>XXX</w:t>
            </w:r>
            <w:r w:rsidRPr="005843C0">
              <w:rPr>
                <w:rFonts w:ascii="Times New Roman" w:hAnsi="Times New Roman" w:cs="Times New Roman"/>
                <w:lang w:val="cs-CZ"/>
              </w:rPr>
              <w:t xml:space="preserve"> úhrnem. Pracoviště musí udržovat toto pojištění během trvání této Smlouvy a po </w:t>
            </w:r>
            <w:r w:rsidR="00FD41DA">
              <w:rPr>
                <w:rFonts w:ascii="Times New Roman" w:hAnsi="Times New Roman" w:cs="Times New Roman"/>
                <w:lang w:val="cs-CZ"/>
              </w:rPr>
              <w:t>XXX</w:t>
            </w:r>
            <w:r w:rsidRPr="005843C0">
              <w:rPr>
                <w:rFonts w:ascii="Times New Roman" w:hAnsi="Times New Roman" w:cs="Times New Roman"/>
                <w:lang w:val="cs-CZ"/>
              </w:rPr>
              <w:t xml:space="preserve"> následující roky.</w:t>
            </w:r>
          </w:p>
          <w:p w14:paraId="48CD3438" w14:textId="2406D865"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 xml:space="preserve">Společnost Alexion tímto prohlašuje a zaručuje, že uzavře pojištění klinického hodnocení v souladu </w:t>
            </w:r>
            <w:r w:rsidR="00593E57">
              <w:rPr>
                <w:rFonts w:ascii="Times New Roman" w:hAnsi="Times New Roman" w:cs="Times New Roman"/>
                <w:lang w:val="cs-CZ"/>
              </w:rPr>
              <w:t>s § 58 odst. 2</w:t>
            </w:r>
            <w:r w:rsidRPr="005843C0">
              <w:rPr>
                <w:rFonts w:ascii="Times New Roman" w:hAnsi="Times New Roman" w:cs="Times New Roman"/>
                <w:lang w:val="cs-CZ"/>
              </w:rPr>
              <w:t xml:space="preserve"> </w:t>
            </w:r>
            <w:r w:rsidR="007905BC">
              <w:rPr>
                <w:rFonts w:ascii="Times New Roman" w:hAnsi="Times New Roman" w:cs="Times New Roman"/>
                <w:lang w:val="cs-CZ"/>
              </w:rPr>
              <w:t>z</w:t>
            </w:r>
            <w:r w:rsidR="007905BC" w:rsidRPr="005843C0">
              <w:rPr>
                <w:rFonts w:ascii="Times New Roman" w:hAnsi="Times New Roman" w:cs="Times New Roman"/>
                <w:lang w:val="cs-CZ"/>
              </w:rPr>
              <w:t xml:space="preserve">ákona </w:t>
            </w:r>
            <w:r w:rsidRPr="005843C0">
              <w:rPr>
                <w:rFonts w:ascii="Times New Roman" w:hAnsi="Times New Roman" w:cs="Times New Roman"/>
                <w:lang w:val="cs-CZ"/>
              </w:rPr>
              <w:t>o léčivech, ve znění pozdějších předpisů.</w:t>
            </w:r>
          </w:p>
          <w:p w14:paraId="5C8F777F" w14:textId="77777777" w:rsidR="00190330" w:rsidRPr="005843C0" w:rsidRDefault="00190330" w:rsidP="00CE3EEB">
            <w:pPr>
              <w:jc w:val="both"/>
              <w:rPr>
                <w:rFonts w:ascii="Times New Roman" w:hAnsi="Times New Roman" w:cs="Times New Roman"/>
                <w:lang w:val="cs-CZ"/>
              </w:rPr>
            </w:pPr>
          </w:p>
          <w:p w14:paraId="248B7D54" w14:textId="77777777" w:rsidR="005F4866" w:rsidRPr="005843C0" w:rsidRDefault="005F4866" w:rsidP="00CE3EEB">
            <w:pPr>
              <w:jc w:val="both"/>
              <w:rPr>
                <w:rFonts w:ascii="Times New Roman" w:hAnsi="Times New Roman" w:cs="Times New Roman"/>
                <w:lang w:val="cs-CZ"/>
              </w:rPr>
            </w:pPr>
          </w:p>
          <w:p w14:paraId="035918AC" w14:textId="009CBD22"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9.3</w:t>
            </w:r>
            <w:r w:rsidRPr="005843C0">
              <w:rPr>
                <w:rFonts w:ascii="Times New Roman" w:hAnsi="Times New Roman" w:cs="Times New Roman"/>
                <w:lang w:val="cs-CZ"/>
              </w:rPr>
              <w:tab/>
              <w:t>Protikorupční ujednání a ochrana proti podvodům.  Pracoviště prohlašuje a zaručuje, že ono samo, jeho vlastníci, ředitelé, zaměstnanci, zástupci nebo konzultanti nebudou přímo ani nepřímo nabízet nebo platit, nebo schvalovat nabídku nebo platbu, jakýchkoli finančních prostředků nebo čehokoli hodnotného jakémukoli vládnímu nebo veřejnému činiteli nebo veřejnému subjektu s vědomím nebo záměrem, že platba, příslib nebo dar, ať už vcelku nebo jeho část, budou provedeny za účelem nepatřičného ovlivnění úředního úkonu nebo rozhodnutí, které by společnosti Alexion, IQVIA, Zdravotnickému zařízení nebo jakémukoli Zkoušejícímu pomohlo zajistit si nepatřičnou výhodu nebo nepatřičně získat nebo udržet si obchodní příležitost, nebo nasměrovat obchodní příležitost k libovolné osobě či subjektu. Pokud jsou navíc Pracoviště nebo kterýkoli z jeho vlastníků, ředitelů, zaměstnanců, zástupců nebo konzultantů vládními nebo veřejnými činiteli, souhlasí s tím, že platba společnosti Alexion příjemcům plateb podle této Smlouvy není určena k tomu, aby nepatřičně ovlivnila jakékoli rozhodnutí, které může kterýkoli jednotlivec učinit v rámci své funkce vládního nebo veřejného činitele.</w:t>
            </w:r>
          </w:p>
          <w:p w14:paraId="18106997" w14:textId="77777777" w:rsidR="004A6DA0" w:rsidRPr="005843C0" w:rsidRDefault="004A6DA0" w:rsidP="00CE3EEB">
            <w:pPr>
              <w:jc w:val="both"/>
              <w:rPr>
                <w:rFonts w:ascii="Times New Roman" w:hAnsi="Times New Roman" w:cs="Times New Roman"/>
                <w:lang w:val="cs-CZ"/>
              </w:rPr>
            </w:pPr>
          </w:p>
          <w:p w14:paraId="0C14272D" w14:textId="5E5AF62E"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9.4</w:t>
            </w:r>
            <w:r w:rsidRPr="005843C0">
              <w:rPr>
                <w:rFonts w:ascii="Times New Roman" w:hAnsi="Times New Roman" w:cs="Times New Roman"/>
                <w:lang w:val="cs-CZ"/>
              </w:rPr>
              <w:tab/>
              <w:t xml:space="preserve">Ujednání proti úplatkům.  Zdravotnické zařízení a Zkoušející se zavazují, že jejich úsudek ohledně konzultací a péče o pacienty ve Studii nebude nijak ovlivněn odměnou, která jim bude vyplácena podle této Smlouvy, a potvrzují, že tato odměna nepřevyšuje běžnou odměnu za služby, které budou poskytovat, a že jim nejsou vypláceny žádné další částky za účelem navádět Zdravotnické zařízení nebo Zkoušejícího k nákupu nebo předepisování určitých léčiv, zdravotnických prostředků nebo výrobků. Budou-li společnost Alexion nebo IQVIA poskytovat k použití ve Studii nějaké výrobky nebo </w:t>
            </w:r>
            <w:r w:rsidRPr="005843C0">
              <w:rPr>
                <w:rFonts w:ascii="Times New Roman" w:hAnsi="Times New Roman" w:cs="Times New Roman"/>
                <w:lang w:val="cs-CZ"/>
              </w:rPr>
              <w:lastRenderedPageBreak/>
              <w:t>položky zdarma, zavazují se Zdravotnické zařízení a Zkoušející, že takové výrobky a položky nebudou účtovat pacientům ve Studii, pojišťovnám, státu ani jiným třetím osobám. Zdravotnické zařízení a Zkoušející souhlasí s tím, že nebudou pacientům ve Studii, pojišťovnám ani státu účtovat návštěvy, služby ani výdaje, které jim vzniknou v průběhu Studie a za něž budou od společností IQVIA nebo Alexion dostávat odměnu, případně které nebudou součástí běžné léčby, již by pacientům ve Studii jinak poskytovali. Zavazují se také, že nebudou jiným lékařům vyplácet žádnou odměnu za doporučení pacientů do Studie.</w:t>
            </w:r>
          </w:p>
          <w:p w14:paraId="62A3349A" w14:textId="77777777" w:rsidR="005F4866" w:rsidRPr="005843C0" w:rsidRDefault="005F4866" w:rsidP="00CE3EEB">
            <w:pPr>
              <w:jc w:val="both"/>
              <w:rPr>
                <w:rFonts w:ascii="Times New Roman" w:hAnsi="Times New Roman" w:cs="Times New Roman"/>
                <w:lang w:val="cs-CZ"/>
              </w:rPr>
            </w:pPr>
          </w:p>
          <w:p w14:paraId="7C2F8EA9" w14:textId="4BB8517C"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9.5</w:t>
            </w:r>
            <w:r w:rsidRPr="005843C0">
              <w:rPr>
                <w:rFonts w:ascii="Times New Roman" w:hAnsi="Times New Roman" w:cs="Times New Roman"/>
                <w:lang w:val="cs-CZ"/>
              </w:rPr>
              <w:tab/>
              <w:t xml:space="preserve">Zveřejnění finančních informací.  V souladu s Platným právem Pracoviště prohlašuje a zaručuje, že pro Zkoušejícího a, pokud je to relevantní, každého uvedeného nebo identifikovaného spoluzkoušejícího, který se přímo podílí na léčbě nebo hodnocení pacientů ve Studii, neprodleně zašle společnosti IQVIA formulář pro zveřejnění finančních údajů, který byl vyplněn a podepsán takovým Zkoušejícím nebo spoluzkoušejícím, a umožní předávání finančních údajů do USA, s uvedením jakýchkoli příslušných majetkových zájmů tohoto Zkoušejícího nebo spoluzkoušejících nebo jejich manželů/manželek či závislých dětí. Zdravotnické zařízení souhlasí, že společnost IQVIA může pozdržet platby, pokud neobdrží vyplněný formulář od Zkoušejícího a každého odpovídajícího spoluzkoušejícího. Pracoviště zajistí, aby všechny takové formuláře byly neprodleně dle potřeby aktualizovány během provádění Studie a po dobu </w:t>
            </w:r>
            <w:r w:rsidR="00FD41DA">
              <w:rPr>
                <w:rFonts w:ascii="Times New Roman" w:hAnsi="Times New Roman" w:cs="Times New Roman"/>
                <w:lang w:val="cs-CZ"/>
              </w:rPr>
              <w:t>XXX</w:t>
            </w:r>
            <w:r w:rsidRPr="005843C0">
              <w:rPr>
                <w:rFonts w:ascii="Times New Roman" w:hAnsi="Times New Roman" w:cs="Times New Roman"/>
                <w:lang w:val="cs-CZ"/>
              </w:rPr>
              <w:t xml:space="preserve"> po jejím dokončení. Pracoviště bere na vědomí, že vyplněné formuláře mohou podléhat kontrole státních nebo kontrolních úřadů, společnosti Alexion, IQVIA a jejich zástupců, a Pracoviště s takovou kontrolou souhlasí.</w:t>
            </w:r>
          </w:p>
          <w:p w14:paraId="11EACB3B" w14:textId="77777777" w:rsidR="004A6DA0" w:rsidRPr="005843C0" w:rsidRDefault="004A6DA0" w:rsidP="00CE3EEB">
            <w:pPr>
              <w:jc w:val="both"/>
              <w:rPr>
                <w:rFonts w:ascii="Times New Roman" w:hAnsi="Times New Roman" w:cs="Times New Roman"/>
                <w:lang w:val="cs-CZ"/>
              </w:rPr>
            </w:pPr>
          </w:p>
          <w:p w14:paraId="4780D4C4" w14:textId="5851EBB9"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9.6</w:t>
            </w:r>
            <w:r w:rsidRPr="005843C0">
              <w:rPr>
                <w:rFonts w:ascii="Times New Roman" w:hAnsi="Times New Roman" w:cs="Times New Roman"/>
                <w:lang w:val="cs-CZ"/>
              </w:rPr>
              <w:tab/>
              <w:t xml:space="preserve">Následné škody. Společnost IQVIA ani Alexion nenesou odpovědnost vůči Pracovišti za jakékoli ušlé zisky, ztracené příležitosti nebo jiné následné škody. Kromě případu porušení článku „Důvěrné informace“ Pracoviště nenese odpovědnost vůči společnosti IQVIA nebo Alexion za jakékoli ušlé zisky, ztracené příležitosti nebo jiné následné škody.  </w:t>
            </w:r>
          </w:p>
          <w:p w14:paraId="59CCF2CB" w14:textId="77777777" w:rsidR="005F4866" w:rsidRPr="005843C0" w:rsidRDefault="005F4866" w:rsidP="00CE3EEB">
            <w:pPr>
              <w:jc w:val="both"/>
              <w:rPr>
                <w:rFonts w:ascii="Times New Roman" w:hAnsi="Times New Roman" w:cs="Times New Roman"/>
                <w:lang w:val="cs-CZ"/>
              </w:rPr>
            </w:pPr>
          </w:p>
          <w:p w14:paraId="346F4848" w14:textId="60ADA862" w:rsidR="00CE3EEB" w:rsidRPr="005843C0" w:rsidRDefault="00CE3EEB" w:rsidP="00CE3EEB">
            <w:pPr>
              <w:jc w:val="both"/>
              <w:rPr>
                <w:rFonts w:ascii="Times New Roman" w:hAnsi="Times New Roman" w:cs="Times New Roman"/>
                <w:lang w:val="cs-CZ"/>
              </w:rPr>
            </w:pPr>
            <w:r w:rsidRPr="005843C0">
              <w:rPr>
                <w:rFonts w:ascii="Times New Roman" w:hAnsi="Times New Roman" w:cs="Times New Roman"/>
                <w:lang w:val="cs-CZ"/>
              </w:rPr>
              <w:t>10.  Obecně</w:t>
            </w:r>
          </w:p>
          <w:p w14:paraId="0121A72D" w14:textId="03170839" w:rsidR="003A5CBC" w:rsidRPr="005843C0" w:rsidRDefault="003A5CBC" w:rsidP="00CE3EEB">
            <w:pPr>
              <w:jc w:val="both"/>
              <w:rPr>
                <w:rFonts w:ascii="Times New Roman" w:hAnsi="Times New Roman" w:cs="Times New Roman"/>
                <w:lang w:val="cs-CZ"/>
              </w:rPr>
            </w:pPr>
          </w:p>
          <w:p w14:paraId="25A31FE4" w14:textId="77777777" w:rsidR="003A5CBC" w:rsidRPr="005843C0" w:rsidRDefault="003A5CBC" w:rsidP="00CE3EEB">
            <w:pPr>
              <w:jc w:val="both"/>
              <w:rPr>
                <w:rFonts w:ascii="Times New Roman" w:hAnsi="Times New Roman" w:cs="Times New Roman"/>
                <w:lang w:val="cs-CZ"/>
              </w:rPr>
            </w:pPr>
          </w:p>
          <w:p w14:paraId="2C34CD45" w14:textId="10D31D25" w:rsidR="00CE3EEB" w:rsidRDefault="00CE3EEB" w:rsidP="00CE3EEB">
            <w:pPr>
              <w:jc w:val="both"/>
              <w:rPr>
                <w:rFonts w:ascii="Times New Roman" w:hAnsi="Times New Roman" w:cs="Times New Roman"/>
                <w:lang w:val="cs-CZ"/>
              </w:rPr>
            </w:pPr>
            <w:r w:rsidRPr="005843C0">
              <w:rPr>
                <w:rFonts w:ascii="Times New Roman" w:hAnsi="Times New Roman" w:cs="Times New Roman"/>
                <w:lang w:val="cs-CZ"/>
              </w:rPr>
              <w:t>10.1</w:t>
            </w:r>
            <w:r w:rsidRPr="005843C0">
              <w:rPr>
                <w:rFonts w:ascii="Times New Roman" w:hAnsi="Times New Roman" w:cs="Times New Roman"/>
                <w:lang w:val="cs-CZ"/>
              </w:rPr>
              <w:tab/>
              <w:t xml:space="preserve">Zákaz zastoupení.  Pracoviště a společnost Alexion jsou nezávislí dodavatelé a nic z toho, co je </w:t>
            </w:r>
            <w:r w:rsidRPr="005843C0">
              <w:rPr>
                <w:rFonts w:ascii="Times New Roman" w:hAnsi="Times New Roman" w:cs="Times New Roman"/>
                <w:lang w:val="cs-CZ"/>
              </w:rPr>
              <w:lastRenderedPageBreak/>
              <w:t>uvedeno v této Smlouvě, nevytváří ani z něj nevyplývá jakýkoli vztah zastoupení mezi stranami nebo společností Alexion, a Smlouva nebude rovněž představovat společný podnik nebo partnerství mezi stranami. Společnost IQVIA ani Alexion nenesou odpovědnost za žádné zaměstnanecké výhody, důchody, odškodnění pracovníků, srážkové daně ani daně související se zaměstnáním, pokud jde o Zkoušejícího nebo Pracoviště či jejich personál.</w:t>
            </w:r>
          </w:p>
          <w:p w14:paraId="0E11CCB7" w14:textId="77777777" w:rsidR="007905BC" w:rsidRPr="007905BC" w:rsidRDefault="007905BC" w:rsidP="00CE3EEB">
            <w:pPr>
              <w:jc w:val="both"/>
              <w:rPr>
                <w:rFonts w:ascii="Times New Roman" w:hAnsi="Times New Roman" w:cs="Times New Roman"/>
                <w:lang w:val="cs-CZ"/>
              </w:rPr>
            </w:pPr>
          </w:p>
          <w:p w14:paraId="00B3A51D" w14:textId="77836182"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10.2</w:t>
            </w:r>
            <w:r w:rsidRPr="007905BC">
              <w:rPr>
                <w:rFonts w:ascii="Times New Roman" w:hAnsi="Times New Roman" w:cs="Times New Roman"/>
                <w:lang w:val="cs-CZ"/>
              </w:rPr>
              <w:tab/>
              <w:t xml:space="preserve">Postoupení.  Zdravotnické zařízení, jménem sebe a svých zaměstnanců, souhlasí s tím, že bez písemného souhlasu společnosti IQVIA a Alexion neuzavře subdodavatelskou smlouvu, nepostoupí ani nepřevede jakákoli práva nebo povinnosti podle této Smlouvy. Zdravotnické zařízení zajistí, aby všechny třetí strany, které poskytují služby jeho jménem, dodržovaly podmínky této Smlouvy. Na žádost společnosti Alexion může společnost IQVIA postoupit tuto Smlouvu jako celek nebo částečně společnosti Alexion nebo třetí straně a společnost IQVIA nebude odpovědná za žádné povinnosti ani závazky vyplývající z této Smlouvy, které vzniknou po datu postoupení, a Pracoviště s tímto postoupením souhlasí za předpokladu, že povinnosti Pracoviště a plnění ze strany Zkoušejícího zůstanou stejné. </w:t>
            </w:r>
          </w:p>
          <w:p w14:paraId="0640B895" w14:textId="77777777" w:rsidR="004A6DA0" w:rsidRPr="007905BC" w:rsidRDefault="004A6DA0" w:rsidP="00CE3EEB">
            <w:pPr>
              <w:jc w:val="both"/>
              <w:rPr>
                <w:rFonts w:ascii="Times New Roman" w:hAnsi="Times New Roman" w:cs="Times New Roman"/>
                <w:lang w:val="cs-CZ"/>
              </w:rPr>
            </w:pPr>
          </w:p>
          <w:p w14:paraId="06D2033C" w14:textId="441579D6"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10.3</w:t>
            </w:r>
            <w:r w:rsidRPr="007905BC">
              <w:rPr>
                <w:rFonts w:ascii="Times New Roman" w:hAnsi="Times New Roman" w:cs="Times New Roman"/>
                <w:lang w:val="cs-CZ"/>
              </w:rPr>
              <w:tab/>
              <w:t>Oddělitelnost.  Tato Smlouva včetně Protokolu a Rozpočtu (které jsou tímto zahrnuty formou odkazu) tvoří výhradní a úplnou dohodu mezi smluvními stranami a nahrazuje veškeré jiné písemné a ústní dohody související se Studií. Žádné dodatky nebo změny této Smlouvy nebudou platné, pokud nebudou v písemné formě a nebudou podepsány všemi smluvními stranami. Bude-li jakékoli ustanovení Smlouvy shledáno neúčinným, neplatným nebo nevymahatelným, bude takové ustanovení považováno za přeformulované tak, aby co nejvíce odpovídalo původnímu záměru stran v souladu s Platným právem, a zbývající ustanovení této Smlouvy zůstanou zachována v plné platnosti a účinnosti.</w:t>
            </w:r>
          </w:p>
          <w:p w14:paraId="06EFEAB3" w14:textId="77777777" w:rsidR="003A5CBC" w:rsidRPr="007905BC" w:rsidRDefault="003A5CBC" w:rsidP="00CE3EEB">
            <w:pPr>
              <w:jc w:val="both"/>
              <w:rPr>
                <w:rFonts w:ascii="Times New Roman" w:hAnsi="Times New Roman" w:cs="Times New Roman"/>
                <w:lang w:val="cs-CZ"/>
              </w:rPr>
            </w:pPr>
          </w:p>
          <w:p w14:paraId="41D2C307" w14:textId="637F3041"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10.4</w:t>
            </w:r>
            <w:r w:rsidRPr="007905BC">
              <w:rPr>
                <w:rFonts w:ascii="Times New Roman" w:hAnsi="Times New Roman" w:cs="Times New Roman"/>
                <w:lang w:val="cs-CZ"/>
              </w:rPr>
              <w:tab/>
              <w:t xml:space="preserve">Přednost.  V případě rozporu mezi touto Smlouvou a Protokolem, (a) smluvní závazky se řídí touto Smlouvou a (b) vědecké závazky se řídí Protokolem.  </w:t>
            </w:r>
          </w:p>
          <w:p w14:paraId="3B71F4D1" w14:textId="280CAC4C" w:rsidR="003A5CBC" w:rsidRDefault="003A5CBC" w:rsidP="00CE3EEB">
            <w:pPr>
              <w:jc w:val="both"/>
              <w:rPr>
                <w:rFonts w:ascii="Times New Roman" w:hAnsi="Times New Roman" w:cs="Times New Roman"/>
                <w:lang w:val="cs-CZ"/>
              </w:rPr>
            </w:pPr>
          </w:p>
          <w:p w14:paraId="093ABA20" w14:textId="2D032149" w:rsidR="00190330" w:rsidRDefault="00190330" w:rsidP="00CE3EEB">
            <w:pPr>
              <w:jc w:val="both"/>
              <w:rPr>
                <w:rFonts w:ascii="Times New Roman" w:hAnsi="Times New Roman" w:cs="Times New Roman"/>
                <w:lang w:val="cs-CZ"/>
              </w:rPr>
            </w:pPr>
          </w:p>
          <w:p w14:paraId="6C20C82E" w14:textId="40AC84AC" w:rsidR="00190330" w:rsidRDefault="00190330" w:rsidP="00CE3EEB">
            <w:pPr>
              <w:jc w:val="both"/>
              <w:rPr>
                <w:rFonts w:ascii="Times New Roman" w:hAnsi="Times New Roman" w:cs="Times New Roman"/>
                <w:lang w:val="cs-CZ"/>
              </w:rPr>
            </w:pPr>
          </w:p>
          <w:p w14:paraId="356A8CFB" w14:textId="53AF527F" w:rsidR="00190330" w:rsidRDefault="00190330" w:rsidP="00CE3EEB">
            <w:pPr>
              <w:jc w:val="both"/>
              <w:rPr>
                <w:rFonts w:ascii="Times New Roman" w:hAnsi="Times New Roman" w:cs="Times New Roman"/>
                <w:lang w:val="cs-CZ"/>
              </w:rPr>
            </w:pPr>
          </w:p>
          <w:p w14:paraId="07FCBFC3" w14:textId="77777777" w:rsidR="00190330" w:rsidRPr="007905BC" w:rsidRDefault="00190330" w:rsidP="00CE3EEB">
            <w:pPr>
              <w:jc w:val="both"/>
              <w:rPr>
                <w:rFonts w:ascii="Times New Roman" w:hAnsi="Times New Roman" w:cs="Times New Roman"/>
                <w:lang w:val="cs-CZ"/>
              </w:rPr>
            </w:pPr>
          </w:p>
          <w:p w14:paraId="4D90CBA8"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lastRenderedPageBreak/>
              <w:t>10.5</w:t>
            </w:r>
            <w:r w:rsidRPr="007905BC">
              <w:rPr>
                <w:rFonts w:ascii="Times New Roman" w:hAnsi="Times New Roman" w:cs="Times New Roman"/>
                <w:lang w:val="cs-CZ"/>
              </w:rPr>
              <w:tab/>
              <w:t>Zřeknutí se práva. Aby byla jakákoli změna této Smlouvy účinná, musí být v písemné formě, musí odkazovat na tuto Smlouvu a musí být podepsána smluvními stranami. Bez ohledu na výše uvedené může společnost Alexion kdykoli upravit Protokol písemným oznámením Pracovišti, a to se souhlasem příslušné EK.</w:t>
            </w:r>
          </w:p>
          <w:p w14:paraId="46E1C199" w14:textId="78D09062"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10.6</w:t>
            </w:r>
            <w:r w:rsidRPr="007905BC">
              <w:rPr>
                <w:rFonts w:ascii="Times New Roman" w:hAnsi="Times New Roman" w:cs="Times New Roman"/>
                <w:lang w:val="cs-CZ"/>
              </w:rPr>
              <w:tab/>
              <w:t>Přednostní jazyk. Smlouva je sepsána v anglické a české jazykové verzi. V případě jakýchkoli nesrovnalostí je rozhodující česká verze.</w:t>
            </w:r>
          </w:p>
          <w:p w14:paraId="743FF7EF" w14:textId="77777777" w:rsidR="003A5CBC" w:rsidRPr="007905BC" w:rsidRDefault="003A5CBC" w:rsidP="00CE3EEB">
            <w:pPr>
              <w:jc w:val="both"/>
              <w:rPr>
                <w:rFonts w:ascii="Times New Roman" w:hAnsi="Times New Roman" w:cs="Times New Roman"/>
                <w:lang w:val="cs-CZ"/>
              </w:rPr>
            </w:pPr>
          </w:p>
          <w:p w14:paraId="5DCCF50E" w14:textId="4D7D661A"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 xml:space="preserve">10.7 Stejnopisy. Tato Smlouva </w:t>
            </w:r>
            <w:r w:rsidR="0079112B">
              <w:rPr>
                <w:rFonts w:ascii="Times New Roman" w:hAnsi="Times New Roman" w:cs="Times New Roman"/>
                <w:lang w:val="cs-CZ"/>
              </w:rPr>
              <w:t>je</w:t>
            </w:r>
            <w:r w:rsidRPr="007905BC">
              <w:rPr>
                <w:rFonts w:ascii="Times New Roman" w:hAnsi="Times New Roman" w:cs="Times New Roman"/>
                <w:lang w:val="cs-CZ"/>
              </w:rPr>
              <w:t xml:space="preserve"> vyhotovena ve </w:t>
            </w:r>
            <w:r w:rsidR="0079112B">
              <w:rPr>
                <w:rFonts w:ascii="Times New Roman" w:hAnsi="Times New Roman" w:cs="Times New Roman"/>
                <w:lang w:val="cs-CZ"/>
              </w:rPr>
              <w:t xml:space="preserve">čtyřech (4) </w:t>
            </w:r>
            <w:r w:rsidRPr="007905BC">
              <w:rPr>
                <w:rFonts w:ascii="Times New Roman" w:hAnsi="Times New Roman" w:cs="Times New Roman"/>
                <w:lang w:val="cs-CZ"/>
              </w:rPr>
              <w:t>stejnopisech, z</w:t>
            </w:r>
            <w:r w:rsidR="0079112B">
              <w:rPr>
                <w:rFonts w:ascii="Times New Roman" w:hAnsi="Times New Roman" w:cs="Times New Roman"/>
                <w:lang w:val="cs-CZ"/>
              </w:rPr>
              <w:t> </w:t>
            </w:r>
            <w:r w:rsidRPr="007905BC">
              <w:rPr>
                <w:rFonts w:ascii="Times New Roman" w:hAnsi="Times New Roman" w:cs="Times New Roman"/>
                <w:lang w:val="cs-CZ"/>
              </w:rPr>
              <w:t>nichž</w:t>
            </w:r>
            <w:r w:rsidR="0079112B">
              <w:rPr>
                <w:rFonts w:ascii="Times New Roman" w:hAnsi="Times New Roman" w:cs="Times New Roman"/>
                <w:lang w:val="cs-CZ"/>
              </w:rPr>
              <w:t xml:space="preserve"> každá strana obdrží jeden, přičemž</w:t>
            </w:r>
            <w:r w:rsidRPr="007905BC">
              <w:rPr>
                <w:rFonts w:ascii="Times New Roman" w:hAnsi="Times New Roman" w:cs="Times New Roman"/>
                <w:lang w:val="cs-CZ"/>
              </w:rPr>
              <w:t xml:space="preserve"> každý </w:t>
            </w:r>
            <w:r w:rsidR="0079112B">
              <w:rPr>
                <w:rFonts w:ascii="Times New Roman" w:hAnsi="Times New Roman" w:cs="Times New Roman"/>
                <w:lang w:val="cs-CZ"/>
              </w:rPr>
              <w:t xml:space="preserve">stejnopis </w:t>
            </w:r>
            <w:r w:rsidRPr="007905BC">
              <w:rPr>
                <w:rFonts w:ascii="Times New Roman" w:hAnsi="Times New Roman" w:cs="Times New Roman"/>
                <w:lang w:val="cs-CZ"/>
              </w:rPr>
              <w:t xml:space="preserve">bude považován za originál a všechny společně budou tvořit jednu smlouvu. Tato Smlouvu může být podepsána prostřednictvím </w:t>
            </w:r>
            <w:r w:rsidR="005B75C1">
              <w:rPr>
                <w:rFonts w:ascii="Times New Roman" w:hAnsi="Times New Roman" w:cs="Times New Roman"/>
                <w:lang w:val="cs-CZ"/>
              </w:rPr>
              <w:t>elektronického podpisu</w:t>
            </w:r>
            <w:r w:rsidRPr="007905BC">
              <w:rPr>
                <w:rFonts w:ascii="Times New Roman" w:hAnsi="Times New Roman" w:cs="Times New Roman"/>
                <w:lang w:val="cs-CZ"/>
              </w:rPr>
              <w:t>.</w:t>
            </w:r>
          </w:p>
          <w:p w14:paraId="334D68A0" w14:textId="3BB38E07" w:rsidR="003A5CBC" w:rsidRPr="007905BC" w:rsidRDefault="003A5CBC" w:rsidP="00CE3EEB">
            <w:pPr>
              <w:jc w:val="both"/>
              <w:rPr>
                <w:rFonts w:ascii="Times New Roman" w:hAnsi="Times New Roman" w:cs="Times New Roman"/>
                <w:lang w:val="cs-CZ"/>
              </w:rPr>
            </w:pPr>
          </w:p>
          <w:p w14:paraId="725C7C74" w14:textId="77777777" w:rsidR="003A5CBC" w:rsidRPr="007905BC" w:rsidRDefault="003A5CBC" w:rsidP="00CE3EEB">
            <w:pPr>
              <w:jc w:val="both"/>
              <w:rPr>
                <w:rFonts w:ascii="Times New Roman" w:hAnsi="Times New Roman" w:cs="Times New Roman"/>
                <w:lang w:val="cs-CZ"/>
              </w:rPr>
            </w:pPr>
          </w:p>
          <w:p w14:paraId="1AE1F833" w14:textId="611F6D24"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10.8 Rozhodné právo. Tato Smlouva bude vykládána a její plnění bude vymáháno podle právního řádu České republiky.</w:t>
            </w:r>
          </w:p>
          <w:p w14:paraId="0DAAF9CA" w14:textId="343B66EB" w:rsidR="003A5CBC" w:rsidRPr="007905BC" w:rsidRDefault="003A5CBC" w:rsidP="00CE3EEB">
            <w:pPr>
              <w:jc w:val="both"/>
              <w:rPr>
                <w:rFonts w:ascii="Times New Roman" w:hAnsi="Times New Roman" w:cs="Times New Roman"/>
                <w:lang w:val="cs-CZ"/>
              </w:rPr>
            </w:pPr>
          </w:p>
          <w:p w14:paraId="65E81372" w14:textId="133EE099" w:rsidR="00836020" w:rsidRPr="007905BC" w:rsidRDefault="00836020" w:rsidP="00CE3EEB">
            <w:pPr>
              <w:jc w:val="both"/>
              <w:rPr>
                <w:rFonts w:ascii="Times New Roman" w:hAnsi="Times New Roman" w:cs="Times New Roman"/>
                <w:lang w:val="cs-CZ"/>
              </w:rPr>
            </w:pPr>
          </w:p>
          <w:p w14:paraId="6E3AFB70" w14:textId="67CCD7D2" w:rsidR="00836020" w:rsidRPr="007905BC" w:rsidRDefault="00836020" w:rsidP="00CE3EEB">
            <w:pPr>
              <w:jc w:val="both"/>
              <w:rPr>
                <w:rFonts w:ascii="Times New Roman" w:hAnsi="Times New Roman" w:cs="Times New Roman"/>
                <w:lang w:val="cs-CZ"/>
              </w:rPr>
            </w:pPr>
          </w:p>
          <w:p w14:paraId="38806EED" w14:textId="322C598F" w:rsidR="00836020" w:rsidRPr="007905BC" w:rsidRDefault="00836020" w:rsidP="00CE3EEB">
            <w:pPr>
              <w:jc w:val="both"/>
              <w:rPr>
                <w:rFonts w:ascii="Times New Roman" w:hAnsi="Times New Roman" w:cs="Times New Roman"/>
                <w:lang w:val="cs-CZ"/>
              </w:rPr>
            </w:pPr>
          </w:p>
          <w:p w14:paraId="6A748628" w14:textId="77777777" w:rsidR="00836020" w:rsidRPr="007905BC" w:rsidRDefault="00836020" w:rsidP="00CE3EEB">
            <w:pPr>
              <w:jc w:val="both"/>
              <w:rPr>
                <w:rFonts w:ascii="Times New Roman" w:hAnsi="Times New Roman" w:cs="Times New Roman"/>
                <w:lang w:val="cs-CZ"/>
              </w:rPr>
            </w:pPr>
          </w:p>
          <w:p w14:paraId="160889F8" w14:textId="77777777" w:rsidR="003A5CBC" w:rsidRPr="007905BC" w:rsidRDefault="003A5CBC" w:rsidP="00CE3EEB">
            <w:pPr>
              <w:jc w:val="both"/>
              <w:rPr>
                <w:rFonts w:ascii="Times New Roman" w:hAnsi="Times New Roman" w:cs="Times New Roman"/>
                <w:lang w:val="cs-CZ"/>
              </w:rPr>
            </w:pPr>
          </w:p>
          <w:p w14:paraId="69FB7565"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BERE NA VĚDOMÍ A SOUHLASÍ:</w:t>
            </w:r>
          </w:p>
          <w:p w14:paraId="21E0C24C" w14:textId="0B2DFAA2"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IQVIA RDS CZECH REPUBLIC, S.R.O.</w:t>
            </w:r>
          </w:p>
          <w:p w14:paraId="468A98F4" w14:textId="78995016"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Podpis:</w:t>
            </w:r>
            <w:r w:rsidR="00155C0E" w:rsidRPr="007905BC">
              <w:rPr>
                <w:rFonts w:ascii="Times New Roman" w:hAnsi="Times New Roman" w:cs="Times New Roman"/>
                <w:lang w:val="cs-CZ"/>
              </w:rPr>
              <w:t xml:space="preserve"> ________________________________</w:t>
            </w:r>
          </w:p>
          <w:p w14:paraId="4E1A9D16"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Jméno:</w:t>
            </w:r>
          </w:p>
          <w:p w14:paraId="6E0923AA"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Funkce:</w:t>
            </w:r>
          </w:p>
          <w:p w14:paraId="30FC453A" w14:textId="77777777" w:rsidR="00155C0E"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Datum:</w:t>
            </w:r>
            <w:r w:rsidRPr="007905BC">
              <w:rPr>
                <w:rFonts w:ascii="Times New Roman" w:hAnsi="Times New Roman" w:cs="Times New Roman"/>
                <w:lang w:val="cs-CZ"/>
              </w:rPr>
              <w:tab/>
            </w:r>
          </w:p>
          <w:p w14:paraId="713815C3" w14:textId="77777777" w:rsidR="00155C0E" w:rsidRPr="007905BC" w:rsidRDefault="00155C0E" w:rsidP="00CE3EEB">
            <w:pPr>
              <w:jc w:val="both"/>
              <w:rPr>
                <w:rFonts w:ascii="Times New Roman" w:hAnsi="Times New Roman" w:cs="Times New Roman"/>
                <w:lang w:val="cs-CZ"/>
              </w:rPr>
            </w:pPr>
          </w:p>
          <w:p w14:paraId="5318BF7E" w14:textId="357D2B19"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[ZDRAVOTNICKÉ ZAŘÍZENÍ]</w:t>
            </w:r>
          </w:p>
          <w:p w14:paraId="77772D72" w14:textId="25465233"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Podpis:</w:t>
            </w:r>
            <w:r w:rsidR="00155C0E" w:rsidRPr="007905BC">
              <w:rPr>
                <w:rFonts w:ascii="Times New Roman" w:hAnsi="Times New Roman" w:cs="Times New Roman"/>
                <w:lang w:val="cs-CZ"/>
              </w:rPr>
              <w:t xml:space="preserve"> ________________________________</w:t>
            </w:r>
          </w:p>
          <w:p w14:paraId="3217651A" w14:textId="35A85895"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Jméno:</w:t>
            </w:r>
            <w:r w:rsidR="001C3064">
              <w:rPr>
                <w:rFonts w:ascii="Times New Roman" w:hAnsi="Times New Roman" w:cs="Times New Roman"/>
                <w:lang w:val="cs-CZ"/>
              </w:rPr>
              <w:t xml:space="preserve"> </w:t>
            </w:r>
            <w:r w:rsidR="00593E57">
              <w:rPr>
                <w:rFonts w:ascii="Times New Roman" w:hAnsi="Times New Roman" w:cs="Times New Roman"/>
                <w:lang w:val="cs-CZ"/>
              </w:rPr>
              <w:t>MUDr. Ivo Rovný, MBA</w:t>
            </w:r>
          </w:p>
          <w:p w14:paraId="468E657F" w14:textId="48B3EC9D"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Funkce:</w:t>
            </w:r>
            <w:r w:rsidR="001C3064">
              <w:rPr>
                <w:rFonts w:ascii="Times New Roman" w:hAnsi="Times New Roman" w:cs="Times New Roman"/>
                <w:lang w:val="cs-CZ"/>
              </w:rPr>
              <w:t xml:space="preserve"> ředitel</w:t>
            </w:r>
          </w:p>
          <w:p w14:paraId="5FD884D0" w14:textId="2936EF4C" w:rsidR="00CE3EEB" w:rsidRDefault="00CE3EEB" w:rsidP="00CE3EEB">
            <w:pPr>
              <w:jc w:val="both"/>
              <w:rPr>
                <w:rFonts w:ascii="Times New Roman" w:hAnsi="Times New Roman" w:cs="Times New Roman"/>
                <w:lang w:val="cs-CZ"/>
              </w:rPr>
            </w:pPr>
            <w:r w:rsidRPr="007905BC">
              <w:rPr>
                <w:rFonts w:ascii="Times New Roman" w:hAnsi="Times New Roman" w:cs="Times New Roman"/>
                <w:lang w:val="cs-CZ"/>
              </w:rPr>
              <w:t>Datum:</w:t>
            </w:r>
          </w:p>
          <w:p w14:paraId="3B87073C" w14:textId="462D4D5B" w:rsidR="00E35304" w:rsidRDefault="00E35304" w:rsidP="00CE3EEB">
            <w:pPr>
              <w:jc w:val="both"/>
              <w:rPr>
                <w:rFonts w:ascii="Times New Roman" w:hAnsi="Times New Roman" w:cs="Times New Roman"/>
                <w:lang w:val="cs-CZ"/>
              </w:rPr>
            </w:pPr>
          </w:p>
          <w:p w14:paraId="52FD7D9D" w14:textId="7FE4C2C2" w:rsidR="00E35304" w:rsidRDefault="00E35304" w:rsidP="00CE3EEB">
            <w:pPr>
              <w:jc w:val="both"/>
              <w:rPr>
                <w:rFonts w:ascii="Times New Roman" w:hAnsi="Times New Roman" w:cs="Times New Roman"/>
                <w:lang w:val="cs-CZ"/>
              </w:rPr>
            </w:pPr>
            <w:r>
              <w:rPr>
                <w:rFonts w:ascii="Times New Roman" w:hAnsi="Times New Roman" w:cs="Times New Roman"/>
                <w:lang w:val="cs-CZ"/>
              </w:rPr>
              <w:t>[ZKOUSEJICI]</w:t>
            </w:r>
          </w:p>
          <w:p w14:paraId="4883FEB9" w14:textId="77777777" w:rsidR="00E35304" w:rsidRPr="007905BC" w:rsidRDefault="00E35304" w:rsidP="00E35304">
            <w:pPr>
              <w:jc w:val="both"/>
              <w:rPr>
                <w:rFonts w:ascii="Times New Roman" w:hAnsi="Times New Roman" w:cs="Times New Roman"/>
                <w:lang w:val="cs-CZ"/>
              </w:rPr>
            </w:pPr>
            <w:r w:rsidRPr="007905BC">
              <w:rPr>
                <w:rFonts w:ascii="Times New Roman" w:hAnsi="Times New Roman" w:cs="Times New Roman"/>
                <w:lang w:val="cs-CZ"/>
              </w:rPr>
              <w:t>Podpis: ________________________________</w:t>
            </w:r>
          </w:p>
          <w:p w14:paraId="63842A7E" w14:textId="0970882F" w:rsidR="00E35304" w:rsidRPr="007905BC" w:rsidRDefault="00E35304" w:rsidP="00E35304">
            <w:pPr>
              <w:jc w:val="both"/>
              <w:rPr>
                <w:rFonts w:ascii="Times New Roman" w:hAnsi="Times New Roman" w:cs="Times New Roman"/>
                <w:lang w:val="cs-CZ"/>
              </w:rPr>
            </w:pPr>
            <w:r w:rsidRPr="007905BC">
              <w:rPr>
                <w:rFonts w:ascii="Times New Roman" w:hAnsi="Times New Roman" w:cs="Times New Roman"/>
                <w:lang w:val="cs-CZ"/>
              </w:rPr>
              <w:t>Jméno:</w:t>
            </w:r>
            <w:r>
              <w:rPr>
                <w:rFonts w:ascii="Times New Roman" w:hAnsi="Times New Roman" w:cs="Times New Roman"/>
                <w:lang w:val="cs-CZ"/>
              </w:rPr>
              <w:t xml:space="preserve"> </w:t>
            </w:r>
            <w:r w:rsidR="00FD41DA">
              <w:rPr>
                <w:rFonts w:ascii="Times New Roman" w:hAnsi="Times New Roman" w:cs="Times New Roman"/>
                <w:lang w:val="cs-CZ"/>
              </w:rPr>
              <w:t>XXX</w:t>
            </w:r>
          </w:p>
          <w:p w14:paraId="605F2014" w14:textId="77777777" w:rsidR="00E35304" w:rsidRDefault="00E35304" w:rsidP="00E35304">
            <w:pPr>
              <w:jc w:val="both"/>
              <w:rPr>
                <w:rFonts w:ascii="Times New Roman" w:hAnsi="Times New Roman" w:cs="Times New Roman"/>
                <w:lang w:val="cs-CZ"/>
              </w:rPr>
            </w:pPr>
            <w:r w:rsidRPr="007905BC">
              <w:rPr>
                <w:rFonts w:ascii="Times New Roman" w:hAnsi="Times New Roman" w:cs="Times New Roman"/>
                <w:lang w:val="cs-CZ"/>
              </w:rPr>
              <w:t>Datum:</w:t>
            </w:r>
          </w:p>
          <w:p w14:paraId="0610990C" w14:textId="77777777" w:rsidR="00E35304" w:rsidRPr="007905BC" w:rsidRDefault="00E35304" w:rsidP="00CE3EEB">
            <w:pPr>
              <w:jc w:val="both"/>
              <w:rPr>
                <w:rFonts w:ascii="Times New Roman" w:hAnsi="Times New Roman" w:cs="Times New Roman"/>
                <w:lang w:val="cs-CZ"/>
              </w:rPr>
            </w:pPr>
          </w:p>
          <w:p w14:paraId="106C0AF0" w14:textId="77777777" w:rsidR="00CE3EEB" w:rsidRPr="007905BC" w:rsidRDefault="00CE3EEB" w:rsidP="00CE3EEB">
            <w:pPr>
              <w:jc w:val="both"/>
              <w:rPr>
                <w:rFonts w:ascii="Times New Roman" w:hAnsi="Times New Roman" w:cs="Times New Roman"/>
                <w:lang w:val="cs-CZ"/>
              </w:rPr>
            </w:pPr>
          </w:p>
          <w:p w14:paraId="1BEC57D5"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ALEXION PHARMACEUTICALS, INC.</w:t>
            </w:r>
          </w:p>
          <w:p w14:paraId="54F23429" w14:textId="2C43C5F6" w:rsidR="00CE3EEB" w:rsidRPr="007905BC" w:rsidRDefault="00285D33" w:rsidP="00CE3EEB">
            <w:pPr>
              <w:jc w:val="both"/>
              <w:rPr>
                <w:rFonts w:ascii="Times New Roman" w:hAnsi="Times New Roman" w:cs="Times New Roman"/>
                <w:lang w:val="cs-CZ"/>
              </w:rPr>
            </w:pPr>
            <w:r>
              <w:rPr>
                <w:rFonts w:ascii="Times New Roman" w:hAnsi="Times New Roman" w:cs="Times New Roman"/>
                <w:lang w:val="cs-CZ"/>
              </w:rPr>
              <w:t>(IQVIA podepisuje jmenem spolecnosti Alexion)</w:t>
            </w:r>
          </w:p>
          <w:p w14:paraId="6AC7E20F"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Podpis: ________________________________</w:t>
            </w:r>
          </w:p>
          <w:p w14:paraId="11383923"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Jméno:</w:t>
            </w:r>
          </w:p>
          <w:p w14:paraId="34F4A58B"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Funkce:</w:t>
            </w:r>
          </w:p>
          <w:p w14:paraId="287F9752" w14:textId="5A94AF36" w:rsidR="00CE3EEB" w:rsidRPr="007905BC" w:rsidRDefault="00CE3EEB" w:rsidP="001C62E8">
            <w:pPr>
              <w:tabs>
                <w:tab w:val="left" w:pos="861"/>
              </w:tabs>
              <w:jc w:val="both"/>
              <w:rPr>
                <w:rFonts w:ascii="Times New Roman" w:hAnsi="Times New Roman" w:cs="Times New Roman"/>
                <w:lang w:val="cs-CZ"/>
              </w:rPr>
            </w:pPr>
            <w:r w:rsidRPr="007905BC">
              <w:rPr>
                <w:rFonts w:ascii="Times New Roman" w:hAnsi="Times New Roman" w:cs="Times New Roman"/>
                <w:lang w:val="cs-CZ"/>
              </w:rPr>
              <w:t>Datum:</w:t>
            </w:r>
            <w:r w:rsidR="00155C0E" w:rsidRPr="007905BC">
              <w:rPr>
                <w:rFonts w:ascii="Times New Roman" w:hAnsi="Times New Roman" w:cs="Times New Roman"/>
                <w:lang w:val="cs-CZ"/>
              </w:rPr>
              <w:tab/>
              <w:t>ALEXION PHARMACEUTICALS, INC.</w:t>
            </w:r>
          </w:p>
          <w:p w14:paraId="111F842E" w14:textId="2B6A8CA6" w:rsidR="00836020" w:rsidRPr="007905BC" w:rsidRDefault="00836020" w:rsidP="00CE3EEB">
            <w:pPr>
              <w:jc w:val="both"/>
              <w:rPr>
                <w:rFonts w:ascii="Times New Roman" w:hAnsi="Times New Roman" w:cs="Times New Roman"/>
                <w:lang w:val="cs-CZ"/>
              </w:rPr>
            </w:pPr>
          </w:p>
          <w:p w14:paraId="233CCE93"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Přílohy:</w:t>
            </w:r>
          </w:p>
          <w:p w14:paraId="7B5CB425"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PŘÍLOHA A</w:t>
            </w:r>
          </w:p>
          <w:p w14:paraId="2E77DE7D"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Rozpočet a rozpis plateb</w:t>
            </w:r>
          </w:p>
          <w:p w14:paraId="479F1C61"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PŘÍLOHA B</w:t>
            </w:r>
          </w:p>
          <w:p w14:paraId="3E108D34" w14:textId="77777777" w:rsidR="00CE3EEB" w:rsidRPr="007905BC" w:rsidRDefault="00CE3EEB" w:rsidP="00CE3EEB">
            <w:pPr>
              <w:jc w:val="both"/>
              <w:rPr>
                <w:rFonts w:ascii="Times New Roman" w:hAnsi="Times New Roman" w:cs="Times New Roman"/>
                <w:lang w:val="cs-CZ"/>
              </w:rPr>
            </w:pPr>
            <w:r w:rsidRPr="007905BC">
              <w:rPr>
                <w:rFonts w:ascii="Times New Roman" w:hAnsi="Times New Roman" w:cs="Times New Roman"/>
                <w:lang w:val="cs-CZ"/>
              </w:rPr>
              <w:t>Plná moc / pověření společnosti IQVIA</w:t>
            </w:r>
          </w:p>
          <w:p w14:paraId="6840B9E5" w14:textId="3640C925" w:rsidR="00155C0E" w:rsidRPr="007905BC" w:rsidRDefault="00155C0E" w:rsidP="00CE3EEB">
            <w:pPr>
              <w:jc w:val="both"/>
              <w:rPr>
                <w:rFonts w:ascii="Times New Roman" w:hAnsi="Times New Roman" w:cs="Times New Roman"/>
                <w:lang w:val="cs-CZ"/>
              </w:rPr>
            </w:pPr>
            <w:r w:rsidRPr="007905BC">
              <w:rPr>
                <w:rFonts w:ascii="Times New Roman" w:hAnsi="Times New Roman" w:cs="Times New Roman"/>
                <w:lang w:val="cs-CZ"/>
              </w:rPr>
              <w:t>PŘÍLOHA </w:t>
            </w:r>
            <w:r w:rsidR="000B637D">
              <w:rPr>
                <w:rFonts w:ascii="Times New Roman" w:hAnsi="Times New Roman" w:cs="Times New Roman"/>
                <w:lang w:val="cs-CZ"/>
              </w:rPr>
              <w:t>C</w:t>
            </w:r>
          </w:p>
          <w:p w14:paraId="27DFADA1" w14:textId="77777777" w:rsidR="00155C0E" w:rsidRPr="007905BC" w:rsidRDefault="00155C0E" w:rsidP="00CE3EEB">
            <w:pPr>
              <w:jc w:val="both"/>
              <w:rPr>
                <w:rFonts w:ascii="Times New Roman" w:hAnsi="Times New Roman" w:cs="Times New Roman"/>
                <w:lang w:val="cs-CZ"/>
              </w:rPr>
            </w:pPr>
            <w:r w:rsidRPr="007905BC">
              <w:rPr>
                <w:rFonts w:ascii="Times New Roman" w:hAnsi="Times New Roman" w:cs="Times New Roman"/>
                <w:lang w:val="cs-CZ"/>
              </w:rPr>
              <w:t>Standardní smluvní doložky – od správce správci</w:t>
            </w:r>
          </w:p>
          <w:p w14:paraId="0F79B283" w14:textId="7B556BF7" w:rsidR="00155C0E" w:rsidRPr="007905BC" w:rsidRDefault="00155C0E" w:rsidP="00CE3EEB">
            <w:pPr>
              <w:jc w:val="both"/>
              <w:rPr>
                <w:rFonts w:ascii="Times New Roman" w:hAnsi="Times New Roman" w:cs="Times New Roman"/>
                <w:lang w:val="cs-CZ"/>
              </w:rPr>
            </w:pPr>
            <w:r w:rsidRPr="007905BC">
              <w:rPr>
                <w:rFonts w:ascii="Times New Roman" w:hAnsi="Times New Roman" w:cs="Times New Roman"/>
                <w:lang w:val="cs-CZ"/>
              </w:rPr>
              <w:t>[je třeba vložit před podepsáním]</w:t>
            </w:r>
          </w:p>
        </w:tc>
      </w:tr>
    </w:tbl>
    <w:p w14:paraId="59922260" w14:textId="691600A4" w:rsidR="005819E6" w:rsidRDefault="005819E6" w:rsidP="00396F09">
      <w:pPr>
        <w:jc w:val="both"/>
        <w:rPr>
          <w:rFonts w:ascii="Times New Roman" w:hAnsi="Times New Roman" w:cs="Times New Roman"/>
          <w:lang w:val="cs-CZ"/>
        </w:rPr>
      </w:pPr>
      <w:r>
        <w:rPr>
          <w:rFonts w:ascii="Times New Roman" w:hAnsi="Times New Roman" w:cs="Times New Roman"/>
          <w:lang w:val="cs-CZ"/>
        </w:rPr>
        <w:lastRenderedPageBreak/>
        <w:t xml:space="preserve">Exhibit A Budget and Payment Schedule / Příloha A Rozpočet a rozpis plateb </w:t>
      </w:r>
    </w:p>
    <w:p w14:paraId="61201595" w14:textId="2474642D" w:rsidR="0040079F" w:rsidRPr="00FD41DA" w:rsidRDefault="0040079F" w:rsidP="00396F09">
      <w:pPr>
        <w:jc w:val="both"/>
        <w:rPr>
          <w:rFonts w:ascii="Times New Roman" w:hAnsi="Times New Roman" w:cs="Times New Roman"/>
          <w:lang w:val="cs-CZ"/>
        </w:rPr>
      </w:pPr>
      <w:r>
        <w:rPr>
          <w:noProof/>
        </w:rPr>
        <w:t>Exhibit B Power of Attorney/Delegation Letter of IQVIA / P</w:t>
      </w:r>
      <w:r>
        <w:rPr>
          <w:rFonts w:cstheme="minorHAnsi"/>
          <w:noProof/>
        </w:rPr>
        <w:t>ří</w:t>
      </w:r>
      <w:r>
        <w:rPr>
          <w:noProof/>
        </w:rPr>
        <w:t xml:space="preserve">loha B </w:t>
      </w:r>
      <w:r w:rsidRPr="0040079F">
        <w:rPr>
          <w:noProof/>
        </w:rPr>
        <w:t>Plná moc / pověření společnosti IQVIA</w:t>
      </w:r>
    </w:p>
    <w:p w14:paraId="3A1E95AD" w14:textId="58238113" w:rsidR="0040079F" w:rsidRDefault="0040079F" w:rsidP="00396F09">
      <w:pPr>
        <w:jc w:val="both"/>
        <w:rPr>
          <w:noProof/>
        </w:rPr>
      </w:pPr>
      <w:r>
        <w:rPr>
          <w:noProof/>
        </w:rPr>
        <w:t>Exhibit C Controller to Controller Standard Contractual Clauses / P</w:t>
      </w:r>
      <w:r>
        <w:rPr>
          <w:rFonts w:cstheme="minorHAnsi"/>
          <w:noProof/>
        </w:rPr>
        <w:t>ří</w:t>
      </w:r>
      <w:r>
        <w:rPr>
          <w:noProof/>
        </w:rPr>
        <w:t xml:space="preserve">loha C </w:t>
      </w:r>
      <w:r w:rsidRPr="0040079F">
        <w:rPr>
          <w:noProof/>
        </w:rPr>
        <w:t>Standardní smluvní doložky – od správce správci</w:t>
      </w:r>
    </w:p>
    <w:p w14:paraId="651B99C8" w14:textId="369AF2E6" w:rsidR="0040079F" w:rsidRPr="00EA79B1" w:rsidRDefault="0040079F" w:rsidP="00396F09">
      <w:pPr>
        <w:jc w:val="both"/>
        <w:rPr>
          <w:rFonts w:ascii="Times New Roman" w:hAnsi="Times New Roman" w:cs="Times New Roman"/>
          <w:lang w:val="cs-CZ"/>
        </w:rPr>
      </w:pPr>
      <w:r w:rsidRPr="0040079F">
        <w:rPr>
          <w:noProof/>
        </w:rPr>
        <w:t xml:space="preserve">         </w:t>
      </w:r>
    </w:p>
    <w:sectPr w:rsidR="0040079F" w:rsidRPr="00EA79B1" w:rsidSect="00F63FFE">
      <w:headerReference w:type="default" r:id="rId10"/>
      <w:footerReference w:type="default" r:id="rId11"/>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C961E" w14:textId="77777777" w:rsidR="00535D60" w:rsidRDefault="00535D60" w:rsidP="00473E05">
      <w:pPr>
        <w:spacing w:after="0" w:line="240" w:lineRule="auto"/>
      </w:pPr>
      <w:r>
        <w:separator/>
      </w:r>
    </w:p>
  </w:endnote>
  <w:endnote w:type="continuationSeparator" w:id="0">
    <w:p w14:paraId="0EC87BBD" w14:textId="77777777" w:rsidR="00535D60" w:rsidRDefault="00535D60" w:rsidP="00473E05">
      <w:pPr>
        <w:spacing w:after="0" w:line="240" w:lineRule="auto"/>
      </w:pPr>
      <w:r>
        <w:continuationSeparator/>
      </w:r>
    </w:p>
  </w:endnote>
  <w:endnote w:type="continuationNotice" w:id="1">
    <w:p w14:paraId="76030FA1" w14:textId="77777777" w:rsidR="00535D60" w:rsidRDefault="00535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998F" w14:textId="51A1829E" w:rsidR="00473E05" w:rsidRPr="00EA79B1" w:rsidRDefault="00473E05" w:rsidP="00F101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0C03E" w14:textId="77777777" w:rsidR="00535D60" w:rsidRDefault="00535D60" w:rsidP="00473E05">
      <w:pPr>
        <w:spacing w:after="0" w:line="240" w:lineRule="auto"/>
      </w:pPr>
      <w:r>
        <w:separator/>
      </w:r>
    </w:p>
  </w:footnote>
  <w:footnote w:type="continuationSeparator" w:id="0">
    <w:p w14:paraId="57270DE7" w14:textId="77777777" w:rsidR="00535D60" w:rsidRDefault="00535D60" w:rsidP="00473E05">
      <w:pPr>
        <w:spacing w:after="0" w:line="240" w:lineRule="auto"/>
      </w:pPr>
      <w:r>
        <w:continuationSeparator/>
      </w:r>
    </w:p>
  </w:footnote>
  <w:footnote w:type="continuationNotice" w:id="1">
    <w:p w14:paraId="7E795B72" w14:textId="77777777" w:rsidR="00535D60" w:rsidRDefault="00535D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A7A53" w14:textId="77777777" w:rsidR="00473E05" w:rsidRDefault="00473E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443E"/>
    <w:multiLevelType w:val="hybridMultilevel"/>
    <w:tmpl w:val="DEDE89EE"/>
    <w:lvl w:ilvl="0" w:tplc="9E1C04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9430A8"/>
    <w:multiLevelType w:val="hybridMultilevel"/>
    <w:tmpl w:val="B71A033A"/>
    <w:lvl w:ilvl="0" w:tplc="08A4D4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C0D7E"/>
    <w:multiLevelType w:val="hybridMultilevel"/>
    <w:tmpl w:val="DEDE89EE"/>
    <w:lvl w:ilvl="0" w:tplc="9E1C04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CE3A88"/>
    <w:multiLevelType w:val="hybridMultilevel"/>
    <w:tmpl w:val="9CC6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9208D"/>
    <w:multiLevelType w:val="hybridMultilevel"/>
    <w:tmpl w:val="53F0B226"/>
    <w:lvl w:ilvl="0" w:tplc="DD243BA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A6438"/>
    <w:multiLevelType w:val="hybridMultilevel"/>
    <w:tmpl w:val="EF2611E6"/>
    <w:lvl w:ilvl="0" w:tplc="7E9A5D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52"/>
    <w:rsid w:val="00005CF4"/>
    <w:rsid w:val="00006F26"/>
    <w:rsid w:val="00020AB0"/>
    <w:rsid w:val="000365AC"/>
    <w:rsid w:val="000404E1"/>
    <w:rsid w:val="00065F69"/>
    <w:rsid w:val="0007036F"/>
    <w:rsid w:val="000775F0"/>
    <w:rsid w:val="00085540"/>
    <w:rsid w:val="00095410"/>
    <w:rsid w:val="000A3850"/>
    <w:rsid w:val="000B637D"/>
    <w:rsid w:val="000B7E31"/>
    <w:rsid w:val="000C6868"/>
    <w:rsid w:val="000F2F72"/>
    <w:rsid w:val="00104546"/>
    <w:rsid w:val="00114A7F"/>
    <w:rsid w:val="00117B81"/>
    <w:rsid w:val="00132EC8"/>
    <w:rsid w:val="001343C2"/>
    <w:rsid w:val="001462EC"/>
    <w:rsid w:val="001513EB"/>
    <w:rsid w:val="00152071"/>
    <w:rsid w:val="00154BF3"/>
    <w:rsid w:val="00154E82"/>
    <w:rsid w:val="00155C0E"/>
    <w:rsid w:val="001630C5"/>
    <w:rsid w:val="001640B3"/>
    <w:rsid w:val="00164879"/>
    <w:rsid w:val="00176404"/>
    <w:rsid w:val="001808F4"/>
    <w:rsid w:val="00182514"/>
    <w:rsid w:val="00183DBB"/>
    <w:rsid w:val="00190330"/>
    <w:rsid w:val="0019215A"/>
    <w:rsid w:val="00192DB9"/>
    <w:rsid w:val="001931DE"/>
    <w:rsid w:val="0019498D"/>
    <w:rsid w:val="00197F9A"/>
    <w:rsid w:val="001A2FF7"/>
    <w:rsid w:val="001B7FAD"/>
    <w:rsid w:val="001C3064"/>
    <w:rsid w:val="001C3441"/>
    <w:rsid w:val="001C62E8"/>
    <w:rsid w:val="001D509D"/>
    <w:rsid w:val="001E0B26"/>
    <w:rsid w:val="001E438B"/>
    <w:rsid w:val="001E77CB"/>
    <w:rsid w:val="001F1595"/>
    <w:rsid w:val="00204212"/>
    <w:rsid w:val="002052CB"/>
    <w:rsid w:val="00206B98"/>
    <w:rsid w:val="0021254A"/>
    <w:rsid w:val="0021493E"/>
    <w:rsid w:val="002249E5"/>
    <w:rsid w:val="002255FF"/>
    <w:rsid w:val="002354FC"/>
    <w:rsid w:val="002479F4"/>
    <w:rsid w:val="00255F6A"/>
    <w:rsid w:val="00256552"/>
    <w:rsid w:val="002652CB"/>
    <w:rsid w:val="00270B12"/>
    <w:rsid w:val="0027302A"/>
    <w:rsid w:val="00276D9E"/>
    <w:rsid w:val="00282836"/>
    <w:rsid w:val="0028467A"/>
    <w:rsid w:val="002855A2"/>
    <w:rsid w:val="00285D33"/>
    <w:rsid w:val="002952DF"/>
    <w:rsid w:val="00295F3C"/>
    <w:rsid w:val="002A3629"/>
    <w:rsid w:val="002B159F"/>
    <w:rsid w:val="002C548A"/>
    <w:rsid w:val="002E0F0D"/>
    <w:rsid w:val="002F5768"/>
    <w:rsid w:val="002F58D4"/>
    <w:rsid w:val="0031195A"/>
    <w:rsid w:val="0033166A"/>
    <w:rsid w:val="00332B17"/>
    <w:rsid w:val="00336A91"/>
    <w:rsid w:val="003401F0"/>
    <w:rsid w:val="0034263C"/>
    <w:rsid w:val="00347EBF"/>
    <w:rsid w:val="003577DF"/>
    <w:rsid w:val="003672EA"/>
    <w:rsid w:val="00386BD8"/>
    <w:rsid w:val="00390F84"/>
    <w:rsid w:val="0039283D"/>
    <w:rsid w:val="00396F09"/>
    <w:rsid w:val="003A3B3D"/>
    <w:rsid w:val="003A5CBC"/>
    <w:rsid w:val="003B5EE8"/>
    <w:rsid w:val="003B7DB1"/>
    <w:rsid w:val="003C0332"/>
    <w:rsid w:val="003C3C80"/>
    <w:rsid w:val="003C730A"/>
    <w:rsid w:val="003D2E8E"/>
    <w:rsid w:val="003E2D7C"/>
    <w:rsid w:val="003F22B0"/>
    <w:rsid w:val="003F58DE"/>
    <w:rsid w:val="0040079F"/>
    <w:rsid w:val="00406F17"/>
    <w:rsid w:val="00407D33"/>
    <w:rsid w:val="00407E6E"/>
    <w:rsid w:val="00414795"/>
    <w:rsid w:val="004149B0"/>
    <w:rsid w:val="00416906"/>
    <w:rsid w:val="00424404"/>
    <w:rsid w:val="00435FC1"/>
    <w:rsid w:val="004414EE"/>
    <w:rsid w:val="0044206D"/>
    <w:rsid w:val="00446B9A"/>
    <w:rsid w:val="00450CAD"/>
    <w:rsid w:val="00451224"/>
    <w:rsid w:val="00451DA4"/>
    <w:rsid w:val="00453C17"/>
    <w:rsid w:val="00461F23"/>
    <w:rsid w:val="00465CDE"/>
    <w:rsid w:val="00470C2A"/>
    <w:rsid w:val="00470FF8"/>
    <w:rsid w:val="00471672"/>
    <w:rsid w:val="00473391"/>
    <w:rsid w:val="00473E05"/>
    <w:rsid w:val="00484757"/>
    <w:rsid w:val="004873A0"/>
    <w:rsid w:val="00492471"/>
    <w:rsid w:val="00497727"/>
    <w:rsid w:val="00497BE3"/>
    <w:rsid w:val="004A4D1D"/>
    <w:rsid w:val="004A6DA0"/>
    <w:rsid w:val="004B136A"/>
    <w:rsid w:val="004C1EFF"/>
    <w:rsid w:val="004C649E"/>
    <w:rsid w:val="004C65D1"/>
    <w:rsid w:val="004D07A6"/>
    <w:rsid w:val="004D1D66"/>
    <w:rsid w:val="004E6ABF"/>
    <w:rsid w:val="004F2E91"/>
    <w:rsid w:val="004F3123"/>
    <w:rsid w:val="004F395C"/>
    <w:rsid w:val="004F7474"/>
    <w:rsid w:val="0050192F"/>
    <w:rsid w:val="00502D63"/>
    <w:rsid w:val="00506BE6"/>
    <w:rsid w:val="00507858"/>
    <w:rsid w:val="00511340"/>
    <w:rsid w:val="00516649"/>
    <w:rsid w:val="00535D60"/>
    <w:rsid w:val="00540384"/>
    <w:rsid w:val="00543845"/>
    <w:rsid w:val="00544EEF"/>
    <w:rsid w:val="00546E58"/>
    <w:rsid w:val="00553222"/>
    <w:rsid w:val="00560442"/>
    <w:rsid w:val="00560FEB"/>
    <w:rsid w:val="00562C03"/>
    <w:rsid w:val="00563B34"/>
    <w:rsid w:val="00573F01"/>
    <w:rsid w:val="005819E6"/>
    <w:rsid w:val="005843C0"/>
    <w:rsid w:val="005856E7"/>
    <w:rsid w:val="00592EB7"/>
    <w:rsid w:val="00593E57"/>
    <w:rsid w:val="005B12E8"/>
    <w:rsid w:val="005B2CB8"/>
    <w:rsid w:val="005B418B"/>
    <w:rsid w:val="005B75C1"/>
    <w:rsid w:val="005D09A3"/>
    <w:rsid w:val="005D3F88"/>
    <w:rsid w:val="005D718E"/>
    <w:rsid w:val="005E2728"/>
    <w:rsid w:val="005E4483"/>
    <w:rsid w:val="005E76EC"/>
    <w:rsid w:val="005F1682"/>
    <w:rsid w:val="005F4866"/>
    <w:rsid w:val="006163B9"/>
    <w:rsid w:val="006242B7"/>
    <w:rsid w:val="006333FE"/>
    <w:rsid w:val="00644393"/>
    <w:rsid w:val="00645D6C"/>
    <w:rsid w:val="00677C18"/>
    <w:rsid w:val="00677F85"/>
    <w:rsid w:val="00683B15"/>
    <w:rsid w:val="006959C6"/>
    <w:rsid w:val="00695C03"/>
    <w:rsid w:val="006A728E"/>
    <w:rsid w:val="006B3580"/>
    <w:rsid w:val="006C18F4"/>
    <w:rsid w:val="006C1CAB"/>
    <w:rsid w:val="006C2A66"/>
    <w:rsid w:val="006C4B85"/>
    <w:rsid w:val="006D67D8"/>
    <w:rsid w:val="006E2902"/>
    <w:rsid w:val="006E54D2"/>
    <w:rsid w:val="006F0031"/>
    <w:rsid w:val="006F5CB9"/>
    <w:rsid w:val="006F6D8D"/>
    <w:rsid w:val="00703DBC"/>
    <w:rsid w:val="00706F75"/>
    <w:rsid w:val="007206C8"/>
    <w:rsid w:val="007239A4"/>
    <w:rsid w:val="00737E97"/>
    <w:rsid w:val="00747280"/>
    <w:rsid w:val="00754267"/>
    <w:rsid w:val="007622B5"/>
    <w:rsid w:val="00763DA1"/>
    <w:rsid w:val="00766E34"/>
    <w:rsid w:val="00771744"/>
    <w:rsid w:val="00773AD3"/>
    <w:rsid w:val="007773BB"/>
    <w:rsid w:val="007815EA"/>
    <w:rsid w:val="00786124"/>
    <w:rsid w:val="007905BA"/>
    <w:rsid w:val="007905BC"/>
    <w:rsid w:val="0079112B"/>
    <w:rsid w:val="00791149"/>
    <w:rsid w:val="007C3449"/>
    <w:rsid w:val="007C49D9"/>
    <w:rsid w:val="007C7D11"/>
    <w:rsid w:val="007C7DF0"/>
    <w:rsid w:val="007D05E0"/>
    <w:rsid w:val="007D0B09"/>
    <w:rsid w:val="007D17FC"/>
    <w:rsid w:val="007D3F35"/>
    <w:rsid w:val="007E4B24"/>
    <w:rsid w:val="007E78FA"/>
    <w:rsid w:val="007F59D2"/>
    <w:rsid w:val="008016A0"/>
    <w:rsid w:val="008059E7"/>
    <w:rsid w:val="00812A54"/>
    <w:rsid w:val="00813B20"/>
    <w:rsid w:val="00815091"/>
    <w:rsid w:val="00815B15"/>
    <w:rsid w:val="00821C9D"/>
    <w:rsid w:val="008263A3"/>
    <w:rsid w:val="008265F8"/>
    <w:rsid w:val="00826B69"/>
    <w:rsid w:val="008279D2"/>
    <w:rsid w:val="00836020"/>
    <w:rsid w:val="00846124"/>
    <w:rsid w:val="00853245"/>
    <w:rsid w:val="00863997"/>
    <w:rsid w:val="008656DF"/>
    <w:rsid w:val="00866BF7"/>
    <w:rsid w:val="00867B9F"/>
    <w:rsid w:val="00896A7E"/>
    <w:rsid w:val="008A072C"/>
    <w:rsid w:val="008A4D16"/>
    <w:rsid w:val="008A6F4C"/>
    <w:rsid w:val="008C1886"/>
    <w:rsid w:val="008C1C5F"/>
    <w:rsid w:val="008D27CE"/>
    <w:rsid w:val="008D2BCB"/>
    <w:rsid w:val="008E4390"/>
    <w:rsid w:val="008E5B2F"/>
    <w:rsid w:val="008E74C7"/>
    <w:rsid w:val="008F5D4B"/>
    <w:rsid w:val="00901340"/>
    <w:rsid w:val="009039F5"/>
    <w:rsid w:val="009059FC"/>
    <w:rsid w:val="00912C67"/>
    <w:rsid w:val="00916E37"/>
    <w:rsid w:val="0093262C"/>
    <w:rsid w:val="009329C4"/>
    <w:rsid w:val="0095479E"/>
    <w:rsid w:val="00957B53"/>
    <w:rsid w:val="00973265"/>
    <w:rsid w:val="009A1B6D"/>
    <w:rsid w:val="009A3AD3"/>
    <w:rsid w:val="009A4454"/>
    <w:rsid w:val="009B40EF"/>
    <w:rsid w:val="009D4B7A"/>
    <w:rsid w:val="009D4CD8"/>
    <w:rsid w:val="009D77D0"/>
    <w:rsid w:val="009F0013"/>
    <w:rsid w:val="009F1672"/>
    <w:rsid w:val="009F3E83"/>
    <w:rsid w:val="009F5D6F"/>
    <w:rsid w:val="00A00F29"/>
    <w:rsid w:val="00A1764E"/>
    <w:rsid w:val="00A2076A"/>
    <w:rsid w:val="00A3050C"/>
    <w:rsid w:val="00A50F73"/>
    <w:rsid w:val="00A52E12"/>
    <w:rsid w:val="00A54F88"/>
    <w:rsid w:val="00A61017"/>
    <w:rsid w:val="00A8373A"/>
    <w:rsid w:val="00A85D08"/>
    <w:rsid w:val="00A90189"/>
    <w:rsid w:val="00A97EC0"/>
    <w:rsid w:val="00AA08BF"/>
    <w:rsid w:val="00AA0DBD"/>
    <w:rsid w:val="00AA485D"/>
    <w:rsid w:val="00AB5A14"/>
    <w:rsid w:val="00AB5BAB"/>
    <w:rsid w:val="00AC2D4B"/>
    <w:rsid w:val="00AC5682"/>
    <w:rsid w:val="00AE1A46"/>
    <w:rsid w:val="00AF148F"/>
    <w:rsid w:val="00AF1C32"/>
    <w:rsid w:val="00AF5C22"/>
    <w:rsid w:val="00AF7B2A"/>
    <w:rsid w:val="00B01469"/>
    <w:rsid w:val="00B04A85"/>
    <w:rsid w:val="00B12490"/>
    <w:rsid w:val="00B12C48"/>
    <w:rsid w:val="00B15CB2"/>
    <w:rsid w:val="00B16397"/>
    <w:rsid w:val="00B26D09"/>
    <w:rsid w:val="00B45A69"/>
    <w:rsid w:val="00B5745F"/>
    <w:rsid w:val="00B6359A"/>
    <w:rsid w:val="00B76C06"/>
    <w:rsid w:val="00B868C6"/>
    <w:rsid w:val="00B91411"/>
    <w:rsid w:val="00BA5C9A"/>
    <w:rsid w:val="00BB11B4"/>
    <w:rsid w:val="00BB4279"/>
    <w:rsid w:val="00BC24D1"/>
    <w:rsid w:val="00BC3393"/>
    <w:rsid w:val="00BC78D2"/>
    <w:rsid w:val="00BD6016"/>
    <w:rsid w:val="00BE4D0E"/>
    <w:rsid w:val="00BE6FB4"/>
    <w:rsid w:val="00BF215A"/>
    <w:rsid w:val="00BF5234"/>
    <w:rsid w:val="00C001C9"/>
    <w:rsid w:val="00C06CB0"/>
    <w:rsid w:val="00C166F4"/>
    <w:rsid w:val="00C16A02"/>
    <w:rsid w:val="00C33C8C"/>
    <w:rsid w:val="00C33E2B"/>
    <w:rsid w:val="00C3790E"/>
    <w:rsid w:val="00C518D9"/>
    <w:rsid w:val="00C52A09"/>
    <w:rsid w:val="00C530F4"/>
    <w:rsid w:val="00C57321"/>
    <w:rsid w:val="00C606CF"/>
    <w:rsid w:val="00C63FB0"/>
    <w:rsid w:val="00C6741F"/>
    <w:rsid w:val="00C7039A"/>
    <w:rsid w:val="00C751DE"/>
    <w:rsid w:val="00C81323"/>
    <w:rsid w:val="00C94271"/>
    <w:rsid w:val="00C956E2"/>
    <w:rsid w:val="00CA4497"/>
    <w:rsid w:val="00CA680C"/>
    <w:rsid w:val="00CC133F"/>
    <w:rsid w:val="00CC249E"/>
    <w:rsid w:val="00CE3EEB"/>
    <w:rsid w:val="00CF32AE"/>
    <w:rsid w:val="00CF560B"/>
    <w:rsid w:val="00CF5C7E"/>
    <w:rsid w:val="00D02168"/>
    <w:rsid w:val="00D034AF"/>
    <w:rsid w:val="00D04BC0"/>
    <w:rsid w:val="00D2467F"/>
    <w:rsid w:val="00D31837"/>
    <w:rsid w:val="00D43D8A"/>
    <w:rsid w:val="00D521EC"/>
    <w:rsid w:val="00D637A7"/>
    <w:rsid w:val="00D65155"/>
    <w:rsid w:val="00D65D56"/>
    <w:rsid w:val="00D67CB3"/>
    <w:rsid w:val="00D815FD"/>
    <w:rsid w:val="00D81A7D"/>
    <w:rsid w:val="00D93ADE"/>
    <w:rsid w:val="00D977AB"/>
    <w:rsid w:val="00DA149B"/>
    <w:rsid w:val="00DA1BA5"/>
    <w:rsid w:val="00DB1B29"/>
    <w:rsid w:val="00DC39FB"/>
    <w:rsid w:val="00DD70D3"/>
    <w:rsid w:val="00DE050D"/>
    <w:rsid w:val="00DE7FED"/>
    <w:rsid w:val="00E10325"/>
    <w:rsid w:val="00E108FC"/>
    <w:rsid w:val="00E315FB"/>
    <w:rsid w:val="00E35304"/>
    <w:rsid w:val="00E35B8F"/>
    <w:rsid w:val="00E40B34"/>
    <w:rsid w:val="00E43B92"/>
    <w:rsid w:val="00E55FC2"/>
    <w:rsid w:val="00E62EB7"/>
    <w:rsid w:val="00E81154"/>
    <w:rsid w:val="00E815B4"/>
    <w:rsid w:val="00E908D7"/>
    <w:rsid w:val="00EA44DB"/>
    <w:rsid w:val="00EA66E4"/>
    <w:rsid w:val="00EA6F6D"/>
    <w:rsid w:val="00EA79B1"/>
    <w:rsid w:val="00EB229D"/>
    <w:rsid w:val="00EC184C"/>
    <w:rsid w:val="00EC3C36"/>
    <w:rsid w:val="00ED1226"/>
    <w:rsid w:val="00ED416B"/>
    <w:rsid w:val="00ED72AB"/>
    <w:rsid w:val="00ED7D38"/>
    <w:rsid w:val="00EE72E4"/>
    <w:rsid w:val="00EE7D5F"/>
    <w:rsid w:val="00EF444F"/>
    <w:rsid w:val="00F012A0"/>
    <w:rsid w:val="00F0366C"/>
    <w:rsid w:val="00F05E69"/>
    <w:rsid w:val="00F10157"/>
    <w:rsid w:val="00F101E0"/>
    <w:rsid w:val="00F110FA"/>
    <w:rsid w:val="00F12E68"/>
    <w:rsid w:val="00F176DD"/>
    <w:rsid w:val="00F3443B"/>
    <w:rsid w:val="00F45A2E"/>
    <w:rsid w:val="00F536BE"/>
    <w:rsid w:val="00F54030"/>
    <w:rsid w:val="00F5585E"/>
    <w:rsid w:val="00F56A09"/>
    <w:rsid w:val="00F63FFE"/>
    <w:rsid w:val="00F72484"/>
    <w:rsid w:val="00F74659"/>
    <w:rsid w:val="00F7494E"/>
    <w:rsid w:val="00FD352B"/>
    <w:rsid w:val="00FD41DA"/>
    <w:rsid w:val="00FF30BA"/>
    <w:rsid w:val="00FF33A7"/>
    <w:rsid w:val="00FF67C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BD1D"/>
  <w15:chartTrackingRefBased/>
  <w15:docId w15:val="{FC5E8616-4E8E-4275-948E-864677D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7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73E05"/>
    <w:rPr>
      <w:sz w:val="16"/>
      <w:szCs w:val="16"/>
    </w:rPr>
  </w:style>
  <w:style w:type="paragraph" w:styleId="Textkomente">
    <w:name w:val="annotation text"/>
    <w:basedOn w:val="Normln"/>
    <w:link w:val="TextkomenteChar"/>
    <w:unhideWhenUsed/>
    <w:rsid w:val="00F101E0"/>
    <w:pPr>
      <w:spacing w:after="200" w:line="240" w:lineRule="auto"/>
    </w:pPr>
    <w:rPr>
      <w:sz w:val="20"/>
      <w:szCs w:val="20"/>
    </w:rPr>
  </w:style>
  <w:style w:type="character" w:customStyle="1" w:styleId="TextkomenteChar">
    <w:name w:val="Text komentáře Char"/>
    <w:basedOn w:val="Standardnpsmoodstavce"/>
    <w:link w:val="Textkomente"/>
    <w:rsid w:val="00473E05"/>
    <w:rPr>
      <w:sz w:val="20"/>
      <w:szCs w:val="20"/>
    </w:rPr>
  </w:style>
  <w:style w:type="paragraph" w:styleId="Pedmtkomente">
    <w:name w:val="annotation subject"/>
    <w:basedOn w:val="Textkomente"/>
    <w:next w:val="Textkomente"/>
    <w:link w:val="PedmtkomenteChar"/>
    <w:uiPriority w:val="99"/>
    <w:semiHidden/>
    <w:unhideWhenUsed/>
    <w:rsid w:val="00473E05"/>
    <w:rPr>
      <w:b/>
      <w:bCs/>
    </w:rPr>
  </w:style>
  <w:style w:type="character" w:customStyle="1" w:styleId="PedmtkomenteChar">
    <w:name w:val="Předmět komentáře Char"/>
    <w:basedOn w:val="TextkomenteChar"/>
    <w:link w:val="Pedmtkomente"/>
    <w:uiPriority w:val="99"/>
    <w:semiHidden/>
    <w:rsid w:val="00473E05"/>
    <w:rPr>
      <w:b/>
      <w:bCs/>
      <w:sz w:val="20"/>
      <w:szCs w:val="20"/>
    </w:rPr>
  </w:style>
  <w:style w:type="paragraph" w:styleId="Textbubliny">
    <w:name w:val="Balloon Text"/>
    <w:basedOn w:val="Normln"/>
    <w:link w:val="TextbublinyChar"/>
    <w:uiPriority w:val="99"/>
    <w:semiHidden/>
    <w:unhideWhenUsed/>
    <w:rsid w:val="00473E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3E05"/>
    <w:rPr>
      <w:rFonts w:ascii="Tahoma" w:hAnsi="Tahoma" w:cs="Tahoma"/>
      <w:sz w:val="16"/>
      <w:szCs w:val="16"/>
    </w:rPr>
  </w:style>
  <w:style w:type="paragraph" w:styleId="Odstavecseseznamem">
    <w:name w:val="List Paragraph"/>
    <w:basedOn w:val="Normln"/>
    <w:uiPriority w:val="34"/>
    <w:qFormat/>
    <w:rsid w:val="00F101E0"/>
    <w:pPr>
      <w:spacing w:after="200" w:line="276" w:lineRule="auto"/>
      <w:ind w:left="720"/>
      <w:contextualSpacing/>
    </w:pPr>
  </w:style>
  <w:style w:type="paragraph" w:styleId="Zpat">
    <w:name w:val="footer"/>
    <w:basedOn w:val="Normln"/>
    <w:link w:val="ZpatChar"/>
    <w:uiPriority w:val="99"/>
    <w:unhideWhenUsed/>
    <w:rsid w:val="00473E05"/>
    <w:pPr>
      <w:spacing w:after="0" w:line="240" w:lineRule="auto"/>
    </w:pPr>
    <w:rPr>
      <w:rFonts w:ascii="Arial" w:eastAsia="Times New Roman" w:hAnsi="Arial" w:cs="Times New Roman"/>
      <w:sz w:val="16"/>
      <w:szCs w:val="20"/>
      <w:lang w:val="en-AU"/>
    </w:rPr>
  </w:style>
  <w:style w:type="character" w:customStyle="1" w:styleId="ZpatChar">
    <w:name w:val="Zápatí Char"/>
    <w:basedOn w:val="Standardnpsmoodstavce"/>
    <w:link w:val="Zpat"/>
    <w:uiPriority w:val="99"/>
    <w:rsid w:val="00473E05"/>
    <w:rPr>
      <w:rFonts w:ascii="Arial" w:eastAsia="Times New Roman" w:hAnsi="Arial" w:cs="Times New Roman"/>
      <w:sz w:val="16"/>
      <w:szCs w:val="20"/>
      <w:lang w:val="en-AU"/>
    </w:rPr>
  </w:style>
  <w:style w:type="paragraph" w:styleId="Zhlav">
    <w:name w:val="header"/>
    <w:aliases w:val="Char, Char"/>
    <w:basedOn w:val="Normln"/>
    <w:link w:val="ZhlavChar"/>
    <w:unhideWhenUsed/>
    <w:rsid w:val="00473E05"/>
    <w:pPr>
      <w:tabs>
        <w:tab w:val="center" w:pos="4680"/>
        <w:tab w:val="right" w:pos="9360"/>
      </w:tabs>
      <w:spacing w:after="0" w:line="240" w:lineRule="auto"/>
    </w:pPr>
  </w:style>
  <w:style w:type="character" w:customStyle="1" w:styleId="ZhlavChar">
    <w:name w:val="Záhlaví Char"/>
    <w:aliases w:val="Char Char, Char Char"/>
    <w:basedOn w:val="Standardnpsmoodstavce"/>
    <w:link w:val="Zhlav"/>
    <w:rsid w:val="00473E05"/>
  </w:style>
  <w:style w:type="table" w:styleId="Mkatabulky">
    <w:name w:val="Table Grid"/>
    <w:basedOn w:val="Normlntabulka"/>
    <w:uiPriority w:val="59"/>
    <w:rsid w:val="00473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73E05"/>
    <w:pPr>
      <w:spacing w:after="0" w:line="240" w:lineRule="auto"/>
    </w:pPr>
  </w:style>
  <w:style w:type="paragraph" w:customStyle="1" w:styleId="Alexion">
    <w:name w:val="Alexion"/>
    <w:basedOn w:val="Odstavecseseznamem"/>
    <w:qFormat/>
    <w:rsid w:val="00473E05"/>
    <w:pPr>
      <w:spacing w:before="120" w:line="240" w:lineRule="auto"/>
      <w:ind w:left="0"/>
      <w:jc w:val="both"/>
    </w:pPr>
    <w:rPr>
      <w:rFonts w:ascii="Times New Roman" w:hAnsi="Times New Roman" w:cs="Times New Roman"/>
      <w:color w:val="3333CC"/>
    </w:rPr>
  </w:style>
  <w:style w:type="paragraph" w:customStyle="1" w:styleId="Default">
    <w:name w:val="Default"/>
    <w:rsid w:val="00473E05"/>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textovodkaz">
    <w:name w:val="Hyperlink"/>
    <w:basedOn w:val="Standardnpsmoodstavce"/>
    <w:uiPriority w:val="99"/>
    <w:unhideWhenUsed/>
    <w:rsid w:val="00473E05"/>
    <w:rPr>
      <w:color w:val="0563C1" w:themeColor="hyperlink"/>
      <w:u w:val="single"/>
    </w:rPr>
  </w:style>
  <w:style w:type="character" w:styleId="Sledovanodkaz">
    <w:name w:val="FollowedHyperlink"/>
    <w:basedOn w:val="Standardnpsmoodstavce"/>
    <w:uiPriority w:val="99"/>
    <w:semiHidden/>
    <w:unhideWhenUsed/>
    <w:rsid w:val="00473E05"/>
    <w:rPr>
      <w:color w:val="954F72" w:themeColor="followedHyperlink"/>
      <w:u w:val="single"/>
    </w:rPr>
  </w:style>
  <w:style w:type="paragraph" w:styleId="Revize">
    <w:name w:val="Revision"/>
    <w:hidden/>
    <w:uiPriority w:val="99"/>
    <w:semiHidden/>
    <w:rsid w:val="00F101E0"/>
    <w:pPr>
      <w:spacing w:after="0" w:line="240" w:lineRule="auto"/>
    </w:pPr>
  </w:style>
  <w:style w:type="character" w:customStyle="1" w:styleId="Nadpis1Char">
    <w:name w:val="Nadpis 1 Char"/>
    <w:basedOn w:val="Standardnpsmoodstavce"/>
    <w:link w:val="Nadpis1"/>
    <w:uiPriority w:val="9"/>
    <w:rsid w:val="007773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9520">
      <w:bodyDiv w:val="1"/>
      <w:marLeft w:val="0"/>
      <w:marRight w:val="0"/>
      <w:marTop w:val="0"/>
      <w:marBottom w:val="0"/>
      <w:divBdr>
        <w:top w:val="none" w:sz="0" w:space="0" w:color="auto"/>
        <w:left w:val="none" w:sz="0" w:space="0" w:color="auto"/>
        <w:bottom w:val="none" w:sz="0" w:space="0" w:color="auto"/>
        <w:right w:val="none" w:sz="0" w:space="0" w:color="auto"/>
      </w:divBdr>
    </w:div>
    <w:div w:id="270358801">
      <w:bodyDiv w:val="1"/>
      <w:marLeft w:val="0"/>
      <w:marRight w:val="0"/>
      <w:marTop w:val="0"/>
      <w:marBottom w:val="0"/>
      <w:divBdr>
        <w:top w:val="none" w:sz="0" w:space="0" w:color="auto"/>
        <w:left w:val="none" w:sz="0" w:space="0" w:color="auto"/>
        <w:bottom w:val="none" w:sz="0" w:space="0" w:color="auto"/>
        <w:right w:val="none" w:sz="0" w:space="0" w:color="auto"/>
      </w:divBdr>
    </w:div>
    <w:div w:id="9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FFDF408DCE047934F0FEE584EE8FF" ma:contentTypeVersion="14" ma:contentTypeDescription="Create a new document." ma:contentTypeScope="" ma:versionID="d94cd83356c78d7dfb00db8ab45a1808">
  <xsd:schema xmlns:xsd="http://www.w3.org/2001/XMLSchema" xmlns:xs="http://www.w3.org/2001/XMLSchema" xmlns:p="http://schemas.microsoft.com/office/2006/metadata/properties" xmlns:ns2="c5ef337e-f2e5-417f-bea3-bd5fcb4a365f" xmlns:ns3="938fb574-001f-4696-a119-3b921f16f029" targetNamespace="http://schemas.microsoft.com/office/2006/metadata/properties" ma:root="true" ma:fieldsID="ea3c33c762053d8e22d4b9a2f01742a0" ns2:_="" ns3:_="">
    <xsd:import namespace="c5ef337e-f2e5-417f-bea3-bd5fcb4a365f"/>
    <xsd:import namespace="938fb574-001f-4696-a119-3b921f16f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f337e-f2e5-417f-bea3-bd5fcb4a3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fb574-001f-4696-a119-3b921f16f0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431d8c-b880-4cf1-8eea-8fe67da6bf59}" ma:internalName="TaxCatchAll" ma:showField="CatchAllData" ma:web="938fb574-001f-4696-a119-3b921f16f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D688-AB54-4CED-BCB2-DBC4B87378E5}">
  <ds:schemaRefs>
    <ds:schemaRef ds:uri="http://schemas.microsoft.com/sharepoint/v3/contenttype/forms"/>
  </ds:schemaRefs>
</ds:datastoreItem>
</file>

<file path=customXml/itemProps2.xml><?xml version="1.0" encoding="utf-8"?>
<ds:datastoreItem xmlns:ds="http://schemas.openxmlformats.org/officeDocument/2006/customXml" ds:itemID="{6413CE11-4B78-4BC3-9A3F-903AEA90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f337e-f2e5-417f-bea3-bd5fcb4a365f"/>
    <ds:schemaRef ds:uri="938fb574-001f-4696-a119-3b921f16f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E1307-C611-471A-B637-897C2BBEA1C1}">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30</TotalTime>
  <Pages>20</Pages>
  <Words>11556</Words>
  <Characters>68185</Characters>
  <Application>Microsoft Office Word</Application>
  <DocSecurity>0</DocSecurity>
  <Lines>568</Lines>
  <Paragraphs>159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Vukmirovic, Sanja</dc:creator>
  <cp:keywords/>
  <dc:description/>
  <cp:lastModifiedBy>Rosenbaumová Lenka</cp:lastModifiedBy>
  <cp:revision>7</cp:revision>
  <cp:lastPrinted>2023-12-06T12:54:00Z</cp:lastPrinted>
  <dcterms:created xsi:type="dcterms:W3CDTF">2024-01-11T12:12:00Z</dcterms:created>
  <dcterms:modified xsi:type="dcterms:W3CDTF">2024-03-21T07:07:00Z</dcterms:modified>
</cp:coreProperties>
</file>