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EB" w:rsidRDefault="00DC71B6">
      <w:pPr>
        <w:pStyle w:val="Bodytext20"/>
        <w:framePr w:w="2136" w:h="187" w:wrap="none" w:hAnchor="page" w:x="1705" w:y="894"/>
      </w:pPr>
      <w:r>
        <w:rPr>
          <w:rStyle w:val="Bodytext2"/>
        </w:rPr>
        <w:t>MINISTERSTVO ZEMĚDĚLSTVÍ</w:t>
      </w:r>
    </w:p>
    <w:p w:rsidR="005C4CEB" w:rsidRDefault="00DC71B6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719455</wp:posOffset>
            </wp:positionH>
            <wp:positionV relativeFrom="margin">
              <wp:posOffset>0</wp:posOffset>
            </wp:positionV>
            <wp:extent cx="560705" cy="743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CEB" w:rsidRDefault="005C4CEB">
      <w:pPr>
        <w:spacing w:line="360" w:lineRule="exact"/>
      </w:pPr>
    </w:p>
    <w:p w:rsidR="005C4CEB" w:rsidRDefault="005C4CEB">
      <w:pPr>
        <w:spacing w:after="445" w:line="1" w:lineRule="exact"/>
      </w:pPr>
    </w:p>
    <w:p w:rsidR="005C4CEB" w:rsidRDefault="005C4CEB">
      <w:pPr>
        <w:spacing w:line="1" w:lineRule="exact"/>
        <w:sectPr w:rsidR="005C4CEB">
          <w:footerReference w:type="default" r:id="rId8"/>
          <w:pgSz w:w="11900" w:h="16840"/>
          <w:pgMar w:top="1100" w:right="1119" w:bottom="1158" w:left="1133" w:header="672" w:footer="3" w:gutter="0"/>
          <w:pgNumType w:start="1"/>
          <w:cols w:space="720"/>
          <w:noEndnote/>
          <w:docGrid w:linePitch="360"/>
        </w:sectPr>
      </w:pPr>
    </w:p>
    <w:p w:rsidR="005C4CEB" w:rsidRDefault="005C4CEB">
      <w:pPr>
        <w:spacing w:before="59" w:after="59" w:line="240" w:lineRule="exact"/>
        <w:rPr>
          <w:sz w:val="19"/>
          <w:szCs w:val="19"/>
        </w:rPr>
      </w:pPr>
    </w:p>
    <w:p w:rsidR="005C4CEB" w:rsidRDefault="005C4CEB">
      <w:pPr>
        <w:spacing w:line="1" w:lineRule="exact"/>
        <w:sectPr w:rsidR="005C4CEB">
          <w:type w:val="continuous"/>
          <w:pgSz w:w="11900" w:h="16840"/>
          <w:pgMar w:top="2814" w:right="0" w:bottom="1937" w:left="0" w:header="0" w:footer="3" w:gutter="0"/>
          <w:cols w:space="720"/>
          <w:noEndnote/>
          <w:docGrid w:linePitch="360"/>
        </w:sectPr>
      </w:pPr>
    </w:p>
    <w:p w:rsidR="005C4CEB" w:rsidRDefault="00DC71B6">
      <w:pPr>
        <w:pStyle w:val="Bodytext30"/>
        <w:spacing w:after="220"/>
        <w:ind w:firstLine="360"/>
      </w:pPr>
      <w:r>
        <w:rPr>
          <w:rStyle w:val="Bodytext3"/>
          <w:b/>
          <w:bCs/>
        </w:rPr>
        <w:t xml:space="preserve">ZÁVAZNÉ PARAMETRY </w:t>
      </w:r>
      <w:r>
        <w:rPr>
          <w:rStyle w:val="Bodytext3"/>
          <w:b/>
          <w:bCs/>
        </w:rPr>
        <w:t>ŘEŠENÍ PROJEKTU</w:t>
      </w:r>
    </w:p>
    <w:p w:rsidR="005C4CEB" w:rsidRDefault="00DC71B6">
      <w:pPr>
        <w:pStyle w:val="Zkladntext"/>
        <w:spacing w:after="0" w:line="240" w:lineRule="auto"/>
        <w:ind w:firstLine="360"/>
      </w:pPr>
      <w:r>
        <w:rPr>
          <w:rStyle w:val="ZkladntextChar"/>
        </w:rPr>
        <w:t xml:space="preserve">Číslo projektu: </w:t>
      </w:r>
      <w:r>
        <w:rPr>
          <w:rStyle w:val="ZkladntextChar"/>
          <w:b/>
          <w:bCs/>
        </w:rPr>
        <w:t>QL24010251</w:t>
      </w:r>
    </w:p>
    <w:p w:rsidR="005C4CEB" w:rsidRDefault="00DC71B6">
      <w:pPr>
        <w:pStyle w:val="Zkladntext"/>
        <w:spacing w:after="0" w:line="240" w:lineRule="auto"/>
        <w:ind w:firstLine="360"/>
      </w:pPr>
      <w:r>
        <w:rPr>
          <w:rStyle w:val="ZkladntextChar"/>
        </w:rPr>
        <w:t>Rozhodný den pro uznatelnost nákladů dle této verze závazných parametrů:</w:t>
      </w:r>
    </w:p>
    <w:p w:rsidR="005C4CEB" w:rsidRDefault="00DC71B6">
      <w:pPr>
        <w:pStyle w:val="Zkladntext"/>
        <w:spacing w:line="240" w:lineRule="auto"/>
        <w:ind w:firstLine="360"/>
      </w:pPr>
      <w:r>
        <w:rPr>
          <w:rStyle w:val="ZkladntextChar"/>
          <w:b/>
          <w:bCs/>
        </w:rPr>
        <w:t xml:space="preserve">Od data zahájení řešení projektu </w:t>
      </w:r>
      <w:proofErr w:type="gramStart"/>
      <w:r>
        <w:rPr>
          <w:rStyle w:val="ZkladntextChar"/>
          <w:b/>
          <w:bCs/>
        </w:rPr>
        <w:t>uvedeném</w:t>
      </w:r>
      <w:proofErr w:type="gramEnd"/>
      <w:r>
        <w:rPr>
          <w:rStyle w:val="ZkladntextChar"/>
          <w:b/>
          <w:bCs/>
        </w:rPr>
        <w:t xml:space="preserve"> v Závazných parametrech</w:t>
      </w:r>
    </w:p>
    <w:p w:rsidR="005C4CEB" w:rsidRDefault="00DC71B6">
      <w:pPr>
        <w:pStyle w:val="Heading10"/>
        <w:keepNext/>
        <w:keepLines/>
        <w:numPr>
          <w:ilvl w:val="0"/>
          <w:numId w:val="1"/>
        </w:numPr>
        <w:tabs>
          <w:tab w:val="left" w:pos="382"/>
        </w:tabs>
      </w:pPr>
      <w:bookmarkStart w:id="0" w:name="bookmark0"/>
      <w:r>
        <w:rPr>
          <w:rStyle w:val="Heading1"/>
          <w:b/>
          <w:bCs/>
        </w:rPr>
        <w:t>Název projektu v českém jazyce</w:t>
      </w:r>
      <w:bookmarkEnd w:id="0"/>
    </w:p>
    <w:p w:rsidR="005C4CEB" w:rsidRDefault="00DC71B6">
      <w:pPr>
        <w:pStyle w:val="Zkladntext"/>
        <w:spacing w:after="320"/>
        <w:ind w:left="500" w:firstLine="0"/>
      </w:pPr>
      <w:r>
        <w:rPr>
          <w:rStyle w:val="ZkladntextChar"/>
        </w:rPr>
        <w:t xml:space="preserve">Komplexní </w:t>
      </w:r>
      <w:proofErr w:type="spellStart"/>
      <w:r>
        <w:rPr>
          <w:rStyle w:val="ZkladntextChar"/>
        </w:rPr>
        <w:t>mikrobiota</w:t>
      </w:r>
      <w:proofErr w:type="spellEnd"/>
      <w:r>
        <w:rPr>
          <w:rStyle w:val="ZkladntextChar"/>
        </w:rPr>
        <w:t xml:space="preserve"> sýrů - nove metody </w:t>
      </w:r>
      <w:r>
        <w:rPr>
          <w:rStyle w:val="ZkladntextChar"/>
        </w:rPr>
        <w:t>hodnocení jejího složení a bezpečnosti pro následné; využití v technologii sýrů</w:t>
      </w:r>
    </w:p>
    <w:p w:rsidR="005C4CEB" w:rsidRDefault="00DC71B6">
      <w:pPr>
        <w:pStyle w:val="Heading10"/>
        <w:keepNext/>
        <w:keepLines/>
        <w:numPr>
          <w:ilvl w:val="0"/>
          <w:numId w:val="1"/>
        </w:numPr>
        <w:tabs>
          <w:tab w:val="left" w:pos="392"/>
        </w:tabs>
      </w:pPr>
      <w:bookmarkStart w:id="1" w:name="bookmark2"/>
      <w:r>
        <w:rPr>
          <w:rStyle w:val="Heading1"/>
          <w:b/>
          <w:bCs/>
        </w:rPr>
        <w:t>Datum zahájení a ukončení projektu</w:t>
      </w:r>
      <w:bookmarkEnd w:id="1"/>
    </w:p>
    <w:p w:rsidR="005C4CEB" w:rsidRDefault="00DC71B6">
      <w:pPr>
        <w:pStyle w:val="Zkladntext"/>
        <w:spacing w:after="320" w:line="240" w:lineRule="auto"/>
        <w:ind w:firstLine="500"/>
      </w:pPr>
      <w:r>
        <w:rPr>
          <w:rStyle w:val="ZkladntextChar"/>
        </w:rPr>
        <w:t>03/2024 - 12/2028</w:t>
      </w:r>
    </w:p>
    <w:p w:rsidR="005C4CEB" w:rsidRDefault="00DC71B6">
      <w:pPr>
        <w:pStyle w:val="Heading10"/>
        <w:keepNext/>
        <w:keepLines/>
        <w:numPr>
          <w:ilvl w:val="0"/>
          <w:numId w:val="1"/>
        </w:numPr>
        <w:tabs>
          <w:tab w:val="left" w:pos="387"/>
        </w:tabs>
      </w:pPr>
      <w:bookmarkStart w:id="2" w:name="bookmark4"/>
      <w:r>
        <w:rPr>
          <w:rStyle w:val="Heading1"/>
          <w:b/>
          <w:bCs/>
        </w:rPr>
        <w:t>Cíl projektu</w:t>
      </w:r>
      <w:bookmarkEnd w:id="2"/>
    </w:p>
    <w:p w:rsidR="00DC71B6" w:rsidRDefault="00DC71B6" w:rsidP="00DC71B6">
      <w:pPr>
        <w:pStyle w:val="Zkladntext"/>
        <w:spacing w:after="320" w:line="269" w:lineRule="auto"/>
        <w:ind w:left="500" w:firstLine="0"/>
        <w:jc w:val="both"/>
        <w:rPr>
          <w:rStyle w:val="ZkladntextChar"/>
        </w:rPr>
      </w:pPr>
      <w:r>
        <w:rPr>
          <w:rStyle w:val="ZkladntextChar"/>
        </w:rPr>
        <w:t xml:space="preserve">Cílem projektu je izolovat, vytipovat a </w:t>
      </w:r>
      <w:proofErr w:type="spellStart"/>
      <w:r>
        <w:rPr>
          <w:rStyle w:val="ZkladntextChar"/>
        </w:rPr>
        <w:t>nasledne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realne</w:t>
      </w:r>
      <w:proofErr w:type="spellEnd"/>
      <w:r>
        <w:rPr>
          <w:rStyle w:val="ZkladntextChar"/>
        </w:rPr>
        <w:t xml:space="preserve"> otestovat kmeny ze skupiny </w:t>
      </w:r>
      <w:proofErr w:type="spellStart"/>
      <w:r>
        <w:rPr>
          <w:rStyle w:val="ZkladntextChar"/>
        </w:rPr>
        <w:t>nezakysových</w:t>
      </w:r>
      <w:proofErr w:type="spellEnd"/>
      <w:r>
        <w:rPr>
          <w:rStyle w:val="ZkladntextChar"/>
        </w:rPr>
        <w:t xml:space="preserve"> bakterií </w:t>
      </w:r>
      <w:proofErr w:type="spellStart"/>
      <w:r>
        <w:rPr>
          <w:rStyle w:val="ZkladntextChar"/>
        </w:rPr>
        <w:t>mlecn</w:t>
      </w:r>
      <w:r>
        <w:rPr>
          <w:rStyle w:val="ZkladntextChar"/>
        </w:rPr>
        <w:t>eho</w:t>
      </w:r>
      <w:proofErr w:type="spellEnd"/>
      <w:r>
        <w:rPr>
          <w:rStyle w:val="ZkladntextChar"/>
        </w:rPr>
        <w:t xml:space="preserve"> </w:t>
      </w:r>
      <w:proofErr w:type="spellStart"/>
      <w:r>
        <w:rPr>
          <w:rStyle w:val="ZkladntextChar"/>
        </w:rPr>
        <w:t>kvasení</w:t>
      </w:r>
      <w:bookmarkStart w:id="3" w:name="bookmark6"/>
      <w:proofErr w:type="spellEnd"/>
    </w:p>
    <w:p w:rsidR="00DC71B6" w:rsidRDefault="00DC71B6" w:rsidP="00DC71B6">
      <w:pPr>
        <w:pStyle w:val="Zkladntext"/>
        <w:spacing w:after="320" w:line="269" w:lineRule="auto"/>
        <w:ind w:left="500" w:firstLine="0"/>
        <w:jc w:val="both"/>
        <w:rPr>
          <w:rStyle w:val="ZkladntextChar"/>
        </w:rPr>
      </w:pPr>
      <w:proofErr w:type="spellStart"/>
      <w:r>
        <w:rPr>
          <w:rStyle w:val="ZkladntextChar"/>
        </w:rPr>
        <w:t>xxxxxxxxxxxxxxxxxxxxxxx</w:t>
      </w:r>
      <w:proofErr w:type="spellEnd"/>
    </w:p>
    <w:p w:rsidR="00DC71B6" w:rsidRDefault="00DC71B6" w:rsidP="00DC71B6">
      <w:pPr>
        <w:pStyle w:val="Zkladntext"/>
        <w:spacing w:after="320" w:line="269" w:lineRule="auto"/>
        <w:ind w:left="500" w:firstLine="0"/>
        <w:jc w:val="both"/>
        <w:rPr>
          <w:rStyle w:val="ZkladntextChar"/>
        </w:rPr>
      </w:pPr>
    </w:p>
    <w:p w:rsidR="005C4CEB" w:rsidRDefault="00DC71B6" w:rsidP="00DC71B6">
      <w:pPr>
        <w:pStyle w:val="Zkladntext"/>
        <w:spacing w:after="320" w:line="269" w:lineRule="auto"/>
        <w:ind w:left="500" w:firstLine="0"/>
        <w:jc w:val="both"/>
      </w:pPr>
      <w:r>
        <w:rPr>
          <w:rStyle w:val="Heading1"/>
        </w:rPr>
        <w:t xml:space="preserve">Řešitel — Klíčová </w:t>
      </w:r>
      <w:r>
        <w:rPr>
          <w:rStyle w:val="Heading1"/>
        </w:rPr>
        <w:t>osoba řešitelského týmu</w:t>
      </w:r>
      <w:bookmarkEnd w:id="3"/>
    </w:p>
    <w:p w:rsidR="005C4CEB" w:rsidRDefault="00DC71B6">
      <w:pPr>
        <w:pStyle w:val="Zkladntext"/>
        <w:spacing w:line="401" w:lineRule="auto"/>
        <w:ind w:firstLine="500"/>
      </w:pPr>
      <w:proofErr w:type="spellStart"/>
      <w:r>
        <w:rPr>
          <w:rStyle w:val="ZkladntextChar"/>
        </w:rPr>
        <w:t>xxxxxxxxxxxxxxxxxxxxxxxxxxx</w:t>
      </w:r>
      <w:proofErr w:type="spellEnd"/>
      <w:r>
        <w:br w:type="page"/>
      </w:r>
    </w:p>
    <w:p w:rsidR="005C4CEB" w:rsidRDefault="00DC71B6">
      <w:pPr>
        <w:spacing w:line="1" w:lineRule="exact"/>
      </w:pPr>
      <w:r>
        <w:rPr>
          <w:noProof/>
        </w:rPr>
        <w:lastRenderedPageBreak/>
        <w:drawing>
          <wp:anchor distT="0" distB="279400" distL="0" distR="0" simplePos="0" relativeHeight="125829378" behindDoc="0" locked="0" layoutInCell="1" allowOverlap="1">
            <wp:simplePos x="0" y="0"/>
            <wp:positionH relativeFrom="page">
              <wp:posOffset>786130</wp:posOffset>
            </wp:positionH>
            <wp:positionV relativeFrom="paragraph">
              <wp:posOffset>0</wp:posOffset>
            </wp:positionV>
            <wp:extent cx="560705" cy="74358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67055" distB="334010" distL="0" distR="0" simplePos="0" relativeHeight="125829379" behindDoc="0" locked="0" layoutInCell="1" allowOverlap="1">
                <wp:simplePos x="0" y="0"/>
                <wp:positionH relativeFrom="page">
                  <wp:posOffset>1148715</wp:posOffset>
                </wp:positionH>
                <wp:positionV relativeFrom="paragraph">
                  <wp:posOffset>567055</wp:posOffset>
                </wp:positionV>
                <wp:extent cx="1356360" cy="1187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4CEB" w:rsidRDefault="00DC71B6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0.450000000000003pt;margin-top:44.649999999999999pt;width:106.8pt;height:9.3499999999999996pt;z-index:-125829374;mso-wrap-distance-left:0;mso-wrap-distance-top:44.649999999999999pt;mso-wrap-distance-right:0;mso-wrap-distance-bottom:26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4CEB" w:rsidRDefault="00DC71B6">
      <w:pPr>
        <w:pStyle w:val="Heading10"/>
        <w:keepNext/>
        <w:keepLines/>
        <w:numPr>
          <w:ilvl w:val="0"/>
          <w:numId w:val="1"/>
        </w:numPr>
        <w:tabs>
          <w:tab w:val="left" w:pos="382"/>
        </w:tabs>
        <w:spacing w:after="380"/>
      </w:pPr>
      <w:bookmarkStart w:id="4" w:name="bookmark9"/>
      <w:r>
        <w:rPr>
          <w:rStyle w:val="Heading1"/>
          <w:b/>
          <w:bCs/>
        </w:rPr>
        <w:t>Plánované výsledky projektu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6614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QL24010251-V2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>Antibiotická rezistence bakterií mléčného kvašení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>
            <w:pPr>
              <w:pStyle w:val="Other0"/>
              <w:spacing w:line="266" w:lineRule="auto"/>
              <w:ind w:left="140"/>
              <w:jc w:val="both"/>
            </w:pPr>
            <w:r>
              <w:rPr>
                <w:rStyle w:val="Other"/>
              </w:rPr>
              <w:t xml:space="preserve">Článek se </w:t>
            </w:r>
            <w:r>
              <w:rPr>
                <w:rStyle w:val="Other"/>
              </w:rPr>
              <w:t>bude zabývat antibiotickou rezistencí nejběžněji se vyskytujících bakterií mléčného kvašení a BMK, které jsou zároveň využívány jako mikrobiální kultury při výrobě sýrů.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:rsidR="005C4CEB" w:rsidRDefault="00DC71B6">
            <w:pPr>
              <w:pStyle w:val="Other0"/>
              <w:ind w:firstLine="140"/>
            </w:pPr>
            <w:proofErr w:type="spellStart"/>
            <w:r>
              <w:rPr>
                <w:rStyle w:val="Other"/>
              </w:rPr>
              <w:t>Jost</w:t>
            </w:r>
            <w:proofErr w:type="spellEnd"/>
            <w:r>
              <w:rPr>
                <w:rStyle w:val="Other"/>
              </w:rPr>
              <w:t xml:space="preserve"> - Ostatní články v odborných recenzov</w:t>
            </w:r>
            <w:r>
              <w:rPr>
                <w:rStyle w:val="Other"/>
              </w:rPr>
              <w:t>aných periodikách splňující definici druhu výsledku</w:t>
            </w:r>
          </w:p>
        </w:tc>
      </w:tr>
    </w:tbl>
    <w:p w:rsidR="005C4CEB" w:rsidRDefault="005C4CEB">
      <w:pPr>
        <w:spacing w:after="379" w:line="1" w:lineRule="exact"/>
      </w:pPr>
    </w:p>
    <w:p w:rsidR="005C4CEB" w:rsidRDefault="005C4CE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7555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</w:t>
            </w:r>
          </w:p>
          <w:p w:rsidR="005C4CEB" w:rsidRDefault="00DC71B6">
            <w:pPr>
              <w:pStyle w:val="Other0"/>
              <w:spacing w:after="40"/>
              <w:ind w:firstLine="140"/>
            </w:pPr>
            <w:r>
              <w:rPr>
                <w:rStyle w:val="Other"/>
              </w:rPr>
              <w:t>V1</w:t>
            </w: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:rsidR="005C4CEB" w:rsidRDefault="00DC71B6">
            <w:pPr>
              <w:pStyle w:val="Other0"/>
              <w:spacing w:line="266" w:lineRule="auto"/>
            </w:pPr>
            <w:r>
              <w:rPr>
                <w:rStyle w:val="Other"/>
              </w:rPr>
              <w:t xml:space="preserve">Využití metod sekvenování nové generace pro studium diverzity </w:t>
            </w:r>
            <w:proofErr w:type="spellStart"/>
            <w:r>
              <w:rPr>
                <w:rStyle w:val="Other"/>
              </w:rPr>
              <w:t>mikrobiomu</w:t>
            </w:r>
            <w:proofErr w:type="spellEnd"/>
            <w:r>
              <w:rPr>
                <w:rStyle w:val="Other"/>
              </w:rPr>
              <w:t xml:space="preserve"> a </w:t>
            </w:r>
            <w:proofErr w:type="spellStart"/>
            <w:r>
              <w:rPr>
                <w:rStyle w:val="Other"/>
              </w:rPr>
              <w:t>rezistomu</w:t>
            </w:r>
            <w:proofErr w:type="spellEnd"/>
            <w:r>
              <w:rPr>
                <w:rStyle w:val="Other"/>
              </w:rPr>
              <w:t xml:space="preserve"> sýrů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>
            <w:pPr>
              <w:pStyle w:val="Other0"/>
              <w:spacing w:line="266" w:lineRule="auto"/>
              <w:ind w:left="140"/>
              <w:jc w:val="both"/>
            </w:pPr>
            <w:proofErr w:type="spellStart"/>
            <w:r>
              <w:rPr>
                <w:rStyle w:val="Other"/>
              </w:rPr>
              <w:t>Čílem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clanku</w:t>
            </w:r>
            <w:proofErr w:type="spellEnd"/>
            <w:r>
              <w:rPr>
                <w:rStyle w:val="Other"/>
              </w:rPr>
              <w:t xml:space="preserve"> bude </w:t>
            </w:r>
            <w:proofErr w:type="spellStart"/>
            <w:r>
              <w:rPr>
                <w:rStyle w:val="Other"/>
              </w:rPr>
              <w:t>seznamit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sirokou</w:t>
            </w:r>
            <w:proofErr w:type="spellEnd"/>
            <w:r>
              <w:rPr>
                <w:rStyle w:val="Other"/>
              </w:rPr>
              <w:t xml:space="preserve"> odbornou </w:t>
            </w:r>
            <w:proofErr w:type="spellStart"/>
            <w:r>
              <w:rPr>
                <w:rStyle w:val="Other"/>
              </w:rPr>
              <w:t>verejnost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mlekarenskeho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prumyslu</w:t>
            </w:r>
            <w:proofErr w:type="spellEnd"/>
            <w:r>
              <w:rPr>
                <w:rStyle w:val="Other"/>
              </w:rPr>
              <w:t xml:space="preserve"> s principem metod </w:t>
            </w:r>
            <w:proofErr w:type="spellStart"/>
            <w:r>
              <w:rPr>
                <w:rStyle w:val="Other"/>
              </w:rPr>
              <w:t>sekvenovaní</w:t>
            </w:r>
            <w:proofErr w:type="spellEnd"/>
            <w:r>
              <w:rPr>
                <w:rStyle w:val="Other"/>
              </w:rPr>
              <w:t xml:space="preserve"> nove generace a moznostmi jejich </w:t>
            </w:r>
            <w:proofErr w:type="spellStart"/>
            <w:r>
              <w:rPr>
                <w:rStyle w:val="Other"/>
              </w:rPr>
              <w:t>vyuzití</w:t>
            </w:r>
            <w:proofErr w:type="spellEnd"/>
            <w:r>
              <w:rPr>
                <w:rStyle w:val="Other"/>
              </w:rPr>
              <w:t xml:space="preserve"> pro studium diverzity </w:t>
            </w:r>
            <w:proofErr w:type="spellStart"/>
            <w:r>
              <w:rPr>
                <w:rStyle w:val="Other"/>
              </w:rPr>
              <w:t>mikrobiomu</w:t>
            </w:r>
            <w:proofErr w:type="spellEnd"/>
            <w:r>
              <w:rPr>
                <w:rStyle w:val="Other"/>
              </w:rPr>
              <w:t xml:space="preserve"> a </w:t>
            </w:r>
            <w:proofErr w:type="spellStart"/>
            <w:r>
              <w:rPr>
                <w:rStyle w:val="Other"/>
              </w:rPr>
              <w:t>rezistomu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syríi</w:t>
            </w:r>
            <w:proofErr w:type="spellEnd"/>
            <w:r>
              <w:rPr>
                <w:rStyle w:val="Other"/>
              </w:rPr>
              <w:t xml:space="preserve">. V </w:t>
            </w:r>
            <w:proofErr w:type="spellStart"/>
            <w:r>
              <w:rPr>
                <w:rStyle w:val="Other"/>
              </w:rPr>
              <w:t>clanku</w:t>
            </w:r>
            <w:proofErr w:type="spellEnd"/>
            <w:r>
              <w:rPr>
                <w:rStyle w:val="Other"/>
              </w:rPr>
              <w:t xml:space="preserve"> budou </w:t>
            </w:r>
            <w:proofErr w:type="spellStart"/>
            <w:r>
              <w:rPr>
                <w:rStyle w:val="Other"/>
              </w:rPr>
              <w:t>dale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diskutovany</w:t>
            </w:r>
            <w:proofErr w:type="spellEnd"/>
            <w:r>
              <w:rPr>
                <w:rStyle w:val="Other"/>
              </w:rPr>
              <w:t xml:space="preserve"> podmínky, </w:t>
            </w:r>
            <w:proofErr w:type="spellStart"/>
            <w:r>
              <w:rPr>
                <w:rStyle w:val="Other"/>
              </w:rPr>
              <w:t>pozadavky</w:t>
            </w:r>
            <w:proofErr w:type="spellEnd"/>
            <w:r>
              <w:rPr>
                <w:rStyle w:val="Other"/>
              </w:rPr>
              <w:t xml:space="preserve"> a </w:t>
            </w:r>
            <w:proofErr w:type="spellStart"/>
            <w:r>
              <w:rPr>
                <w:rStyle w:val="Other"/>
              </w:rPr>
              <w:t>prínost</w:t>
            </w:r>
            <w:proofErr w:type="spellEnd"/>
            <w:r>
              <w:rPr>
                <w:rStyle w:val="Other"/>
              </w:rPr>
              <w:t xml:space="preserve"> pro zavedení </w:t>
            </w:r>
            <w:proofErr w:type="spellStart"/>
            <w:r>
              <w:rPr>
                <w:rStyle w:val="Other"/>
              </w:rPr>
              <w:t>techto</w:t>
            </w:r>
            <w:proofErr w:type="spellEnd"/>
            <w:r>
              <w:rPr>
                <w:rStyle w:val="Other"/>
              </w:rPr>
              <w:t xml:space="preserve"> m</w:t>
            </w:r>
            <w:r>
              <w:rPr>
                <w:rStyle w:val="Other"/>
              </w:rPr>
              <w:t>etod do standardní laboratorní praxe.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:rsidR="005C4CEB" w:rsidRDefault="00DC71B6">
            <w:pPr>
              <w:pStyle w:val="Other0"/>
              <w:ind w:firstLine="140"/>
            </w:pPr>
            <w:proofErr w:type="spellStart"/>
            <w:r>
              <w:rPr>
                <w:rStyle w:val="Other"/>
              </w:rPr>
              <w:t>Jost</w:t>
            </w:r>
            <w:proofErr w:type="spellEnd"/>
            <w:r>
              <w:rPr>
                <w:rStyle w:val="Other"/>
              </w:rPr>
              <w:t xml:space="preserve"> - Ostatní články v odborných recenzovaných periodikách splňující definici druhu výsledku</w:t>
            </w:r>
          </w:p>
        </w:tc>
      </w:tr>
    </w:tbl>
    <w:p w:rsidR="005C4CEB" w:rsidRDefault="005C4CEB">
      <w:pPr>
        <w:spacing w:after="379" w:line="1" w:lineRule="exact"/>
      </w:pPr>
    </w:p>
    <w:p w:rsidR="005C4CEB" w:rsidRDefault="005C4CE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7022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QL24010251-V4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 xml:space="preserve">Výskyt a vlastnosti bakterií rodu </w:t>
            </w:r>
            <w:r>
              <w:rPr>
                <w:rStyle w:val="Other"/>
                <w:lang w:val="fr-FR" w:eastAsia="fr-FR"/>
              </w:rPr>
              <w:t xml:space="preserve">Klebsiella </w:t>
            </w:r>
            <w:r>
              <w:rPr>
                <w:rStyle w:val="Other"/>
              </w:rPr>
              <w:t>v polotvrdých sýrech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>
            <w:pPr>
              <w:pStyle w:val="Other0"/>
              <w:spacing w:line="269" w:lineRule="auto"/>
              <w:ind w:left="140"/>
              <w:jc w:val="both"/>
            </w:pPr>
            <w:r>
              <w:rPr>
                <w:rStyle w:val="Other"/>
              </w:rPr>
              <w:t xml:space="preserve">Článek bude řešit prevalenci bakterií rodu </w:t>
            </w:r>
            <w:r>
              <w:rPr>
                <w:rStyle w:val="Other"/>
                <w:lang w:val="fr-FR" w:eastAsia="fr-FR"/>
              </w:rPr>
              <w:t xml:space="preserve">Klebsiella </w:t>
            </w:r>
            <w:r>
              <w:rPr>
                <w:rStyle w:val="Other"/>
              </w:rPr>
              <w:t xml:space="preserve">(zástupce čeledi </w:t>
            </w:r>
            <w:proofErr w:type="spellStart"/>
            <w:r>
              <w:rPr>
                <w:rStyle w:val="Other"/>
              </w:rPr>
              <w:t>Enterobacteriaceae</w:t>
            </w:r>
            <w:proofErr w:type="spellEnd"/>
            <w:r>
              <w:rPr>
                <w:rStyle w:val="Other"/>
              </w:rPr>
              <w:t xml:space="preserve">), </w:t>
            </w:r>
            <w:proofErr w:type="spellStart"/>
            <w:r>
              <w:rPr>
                <w:rStyle w:val="Other"/>
              </w:rPr>
              <w:t>ktere</w:t>
            </w:r>
            <w:proofErr w:type="spellEnd"/>
            <w:r>
              <w:rPr>
                <w:rStyle w:val="Other"/>
              </w:rPr>
              <w:t xml:space="preserve"> se vyskytují v polotvrdých sýrech v </w:t>
            </w:r>
            <w:proofErr w:type="spellStart"/>
            <w:r>
              <w:rPr>
                <w:rStyle w:val="Other"/>
              </w:rPr>
              <w:t>prubehu</w:t>
            </w:r>
            <w:proofErr w:type="spellEnd"/>
            <w:r>
              <w:rPr>
                <w:rStyle w:val="Other"/>
              </w:rPr>
              <w:t xml:space="preserve"> výroby i prodeje v tržní</w:t>
            </w:r>
            <w:r>
              <w:rPr>
                <w:rStyle w:val="Other"/>
              </w:rPr>
              <w:t xml:space="preserve"> síti. Publikace bude </w:t>
            </w:r>
            <w:proofErr w:type="spellStart"/>
            <w:r>
              <w:rPr>
                <w:rStyle w:val="Other"/>
              </w:rPr>
              <w:t>zamerena</w:t>
            </w:r>
            <w:proofErr w:type="spellEnd"/>
            <w:r>
              <w:rPr>
                <w:rStyle w:val="Other"/>
              </w:rPr>
              <w:t xml:space="preserve"> na sledování jejich rezistence k antibiotikům </w:t>
            </w:r>
            <w:r>
              <w:rPr>
                <w:rStyle w:val="Other"/>
                <w:lang w:val="fr-FR" w:eastAsia="fr-FR"/>
              </w:rPr>
              <w:t xml:space="preserve">a virulence </w:t>
            </w:r>
            <w:r>
              <w:rPr>
                <w:rStyle w:val="Other"/>
              </w:rPr>
              <w:t>(bezpečnost výrobků).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:rsidR="005C4CEB" w:rsidRDefault="00DC71B6">
            <w:pPr>
              <w:pStyle w:val="Other0"/>
              <w:ind w:firstLine="140"/>
            </w:pPr>
            <w:proofErr w:type="spellStart"/>
            <w:r>
              <w:rPr>
                <w:rStyle w:val="Other"/>
              </w:rPr>
              <w:t>Jost</w:t>
            </w:r>
            <w:proofErr w:type="spellEnd"/>
            <w:r>
              <w:rPr>
                <w:rStyle w:val="Other"/>
              </w:rPr>
              <w:t xml:space="preserve"> - Ostatní články v odborných recenzovaných periodikách splňující definici druhu výsledku</w:t>
            </w:r>
          </w:p>
        </w:tc>
      </w:tr>
    </w:tbl>
    <w:p w:rsidR="005C4CEB" w:rsidRDefault="00DC71B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6696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lastRenderedPageBreak/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QL24010251-V3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 xml:space="preserve">Sledování diverzity </w:t>
            </w:r>
            <w:proofErr w:type="spellStart"/>
            <w:r>
              <w:rPr>
                <w:rStyle w:val="Other"/>
              </w:rPr>
              <w:t>mikrobioty</w:t>
            </w:r>
            <w:proofErr w:type="spellEnd"/>
            <w:r>
              <w:rPr>
                <w:rStyle w:val="Other"/>
              </w:rPr>
              <w:t xml:space="preserve"> sýrů v průběhu zrání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>
            <w:pPr>
              <w:pStyle w:val="Other0"/>
              <w:spacing w:line="271" w:lineRule="auto"/>
              <w:ind w:left="140"/>
            </w:pPr>
            <w:r>
              <w:rPr>
                <w:rStyle w:val="Other"/>
              </w:rPr>
              <w:t xml:space="preserve">Článek v recenzovaném časopise o mikrobiologickém složení dohřívaných sýrů v průběhu jejich zrání, s důrazem na zastoupení </w:t>
            </w:r>
            <w:proofErr w:type="spellStart"/>
            <w:r>
              <w:rPr>
                <w:rStyle w:val="Other"/>
              </w:rPr>
              <w:t>nezákysových</w:t>
            </w:r>
            <w:proofErr w:type="spellEnd"/>
            <w:r>
              <w:rPr>
                <w:rStyle w:val="Other"/>
              </w:rPr>
              <w:t xml:space="preserve"> kmenů bakterií mléčného kvašení.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:rsidR="005C4CEB" w:rsidRDefault="00DC71B6">
            <w:pPr>
              <w:pStyle w:val="Other0"/>
              <w:ind w:firstLine="140"/>
            </w:pPr>
            <w:proofErr w:type="spellStart"/>
            <w:r>
              <w:rPr>
                <w:rStyle w:val="Other"/>
              </w:rPr>
              <w:t>Jost</w:t>
            </w:r>
            <w:proofErr w:type="spellEnd"/>
            <w:r>
              <w:rPr>
                <w:rStyle w:val="Other"/>
              </w:rPr>
              <w:t xml:space="preserve"> - Ostatní články v odborných recenzovaných periodikách splňující definici druhu výsledku</w:t>
            </w:r>
          </w:p>
        </w:tc>
      </w:tr>
    </w:tbl>
    <w:p w:rsidR="005C4CEB" w:rsidRDefault="00DC71B6">
      <w:pPr>
        <w:spacing w:after="379" w:line="1" w:lineRule="exact"/>
      </w:pPr>
      <w:r>
        <w:rPr>
          <w:noProof/>
        </w:rPr>
        <w:drawing>
          <wp:anchor distT="0" distB="292100" distL="114300" distR="1272540" simplePos="0" relativeHeight="125829381" behindDoc="0" locked="0" layoutInCell="1" allowOverlap="1">
            <wp:simplePos x="0" y="0"/>
            <wp:positionH relativeFrom="page">
              <wp:posOffset>671830</wp:posOffset>
            </wp:positionH>
            <wp:positionV relativeFrom="margin">
              <wp:posOffset>-1088390</wp:posOffset>
            </wp:positionV>
            <wp:extent cx="560705" cy="74358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67055" distB="343535" distL="476885" distR="114300" simplePos="0" relativeHeight="125829382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margin">
                  <wp:posOffset>-521335</wp:posOffset>
                </wp:positionV>
                <wp:extent cx="1356360" cy="1219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4CEB" w:rsidRDefault="00DC71B6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1.450000000000003pt;margin-top:-41.050000000000004pt;width:106.8pt;height:9.5999999999999996pt;z-index:-125829371;mso-wrap-distance-left:37.550000000000004pt;mso-wrap-distance-top:44.649999999999999pt;mso-wrap-distance-right:9.pt;mso-wrap-distance-bottom:27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5C4CEB" w:rsidRDefault="005C4CE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7147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QL24010251-V7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Název </w:t>
            </w:r>
            <w:r>
              <w:rPr>
                <w:rStyle w:val="Other"/>
                <w:sz w:val="14"/>
                <w:szCs w:val="14"/>
              </w:rPr>
              <w:t>výstupu/výsledku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 xml:space="preserve">Výskyt a vlastnosti bakterií rodu </w:t>
            </w:r>
            <w:r>
              <w:rPr>
                <w:rStyle w:val="Other"/>
                <w:lang w:val="en-US" w:eastAsia="en-US"/>
              </w:rPr>
              <w:t xml:space="preserve">Staphylococcus </w:t>
            </w:r>
            <w:r>
              <w:rPr>
                <w:rStyle w:val="Other"/>
              </w:rPr>
              <w:t>v polotvrdých sýrech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>
            <w:pPr>
              <w:pStyle w:val="Other0"/>
              <w:spacing w:line="269" w:lineRule="auto"/>
              <w:ind w:left="140"/>
            </w:pPr>
            <w:proofErr w:type="spellStart"/>
            <w:r>
              <w:rPr>
                <w:rStyle w:val="Other"/>
              </w:rPr>
              <w:t>Članek</w:t>
            </w:r>
            <w:proofErr w:type="spellEnd"/>
            <w:r>
              <w:rPr>
                <w:rStyle w:val="Other"/>
              </w:rPr>
              <w:t xml:space="preserve"> bude </w:t>
            </w:r>
            <w:proofErr w:type="spellStart"/>
            <w:r>
              <w:rPr>
                <w:rStyle w:val="Other"/>
              </w:rPr>
              <w:t>resit</w:t>
            </w:r>
            <w:proofErr w:type="spellEnd"/>
            <w:r>
              <w:rPr>
                <w:rStyle w:val="Other"/>
              </w:rPr>
              <w:t xml:space="preserve"> výskyt bakterii </w:t>
            </w:r>
            <w:proofErr w:type="spellStart"/>
            <w:r>
              <w:rPr>
                <w:rStyle w:val="Other"/>
              </w:rPr>
              <w:t>Staphýlococcus</w:t>
            </w:r>
            <w:proofErr w:type="spellEnd"/>
            <w:r>
              <w:rPr>
                <w:rStyle w:val="Other"/>
              </w:rPr>
              <w:t xml:space="preserve"> aureus ve </w:t>
            </w:r>
            <w:proofErr w:type="spellStart"/>
            <w:r>
              <w:rPr>
                <w:rStyle w:val="Other"/>
              </w:rPr>
              <w:t>finalních</w:t>
            </w:r>
            <w:proofErr w:type="spellEnd"/>
            <w:r>
              <w:rPr>
                <w:rStyle w:val="Other"/>
              </w:rPr>
              <w:t xml:space="preserve"> výrobcích u výrobce </w:t>
            </w:r>
            <w:proofErr w:type="spellStart"/>
            <w:r>
              <w:rPr>
                <w:rStyle w:val="Other"/>
              </w:rPr>
              <w:t>krajených</w:t>
            </w:r>
            <w:proofErr w:type="spellEnd"/>
            <w:r>
              <w:rPr>
                <w:rStyle w:val="Other"/>
              </w:rPr>
              <w:t xml:space="preserve"> a balených polotvrdých sýru zakoupených v </w:t>
            </w:r>
            <w:proofErr w:type="spellStart"/>
            <w:r>
              <w:rPr>
                <w:rStyle w:val="Other"/>
              </w:rPr>
              <w:t>trzní</w:t>
            </w:r>
            <w:proofErr w:type="spellEnd"/>
            <w:r>
              <w:rPr>
                <w:rStyle w:val="Other"/>
              </w:rPr>
              <w:t xml:space="preserve"> síti. Ve výrobcích bude stanoven </w:t>
            </w:r>
            <w:proofErr w:type="spellStart"/>
            <w:r>
              <w:rPr>
                <w:rStyle w:val="Other"/>
              </w:rPr>
              <w:t>prukaz</w:t>
            </w:r>
            <w:proofErr w:type="spellEnd"/>
            <w:r>
              <w:rPr>
                <w:rStyle w:val="Other"/>
              </w:rPr>
              <w:t xml:space="preserve"> a </w:t>
            </w:r>
            <w:proofErr w:type="spellStart"/>
            <w:r>
              <w:rPr>
                <w:rStyle w:val="Other"/>
              </w:rPr>
              <w:t>pocet</w:t>
            </w:r>
            <w:proofErr w:type="spellEnd"/>
            <w:r>
              <w:rPr>
                <w:rStyle w:val="Other"/>
              </w:rPr>
              <w:t xml:space="preserve"> S. aureus, u získaných izolátů bude sledována schopnost tvořit </w:t>
            </w:r>
            <w:proofErr w:type="spellStart"/>
            <w:r>
              <w:rPr>
                <w:rStyle w:val="Other"/>
              </w:rPr>
              <w:t>enteroroxiny</w:t>
            </w:r>
            <w:proofErr w:type="spellEnd"/>
            <w:r>
              <w:rPr>
                <w:rStyle w:val="Other"/>
              </w:rPr>
              <w:t xml:space="preserve"> a rezistence k antibiotikům.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:rsidR="005C4CEB" w:rsidRDefault="00DC71B6">
            <w:pPr>
              <w:pStyle w:val="Other0"/>
              <w:ind w:firstLine="140"/>
            </w:pPr>
            <w:proofErr w:type="spellStart"/>
            <w:r>
              <w:rPr>
                <w:rStyle w:val="Other"/>
              </w:rPr>
              <w:t>Jost</w:t>
            </w:r>
            <w:proofErr w:type="spellEnd"/>
            <w:r>
              <w:rPr>
                <w:rStyle w:val="Other"/>
              </w:rPr>
              <w:t xml:space="preserve"> - Ostatní články v odborných recenzovaných perio</w:t>
            </w:r>
            <w:r>
              <w:rPr>
                <w:rStyle w:val="Other"/>
              </w:rPr>
              <w:t>dikách splňující definici druhu výsledku</w:t>
            </w:r>
          </w:p>
        </w:tc>
      </w:tr>
    </w:tbl>
    <w:p w:rsidR="005C4CEB" w:rsidRDefault="005C4CEB">
      <w:pPr>
        <w:spacing w:after="379" w:line="1" w:lineRule="exact"/>
      </w:pPr>
    </w:p>
    <w:p w:rsidR="005C4CEB" w:rsidRDefault="005C4CE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7210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QL24010251-V5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 xml:space="preserve">Hodnocení funkčních vlastností </w:t>
            </w:r>
            <w:proofErr w:type="spellStart"/>
            <w:r>
              <w:rPr>
                <w:rStyle w:val="Other"/>
              </w:rPr>
              <w:t>nezákysových</w:t>
            </w:r>
            <w:proofErr w:type="spellEnd"/>
            <w:r>
              <w:rPr>
                <w:rStyle w:val="Other"/>
              </w:rPr>
              <w:t xml:space="preserve"> bakterií mléčného kvašení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>
            <w:pPr>
              <w:pStyle w:val="Other0"/>
              <w:spacing w:line="266" w:lineRule="auto"/>
              <w:ind w:left="140"/>
            </w:pPr>
            <w:proofErr w:type="spellStart"/>
            <w:r>
              <w:rPr>
                <w:rStyle w:val="Other"/>
              </w:rPr>
              <w:t>Članek</w:t>
            </w:r>
            <w:proofErr w:type="spellEnd"/>
            <w:r>
              <w:rPr>
                <w:rStyle w:val="Other"/>
              </w:rPr>
              <w:t xml:space="preserve"> v </w:t>
            </w:r>
            <w:proofErr w:type="spellStart"/>
            <w:r>
              <w:rPr>
                <w:rStyle w:val="Other"/>
              </w:rPr>
              <w:t>recenzovanem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casopise</w:t>
            </w:r>
            <w:proofErr w:type="spellEnd"/>
            <w:r>
              <w:rPr>
                <w:rStyle w:val="Other"/>
              </w:rPr>
              <w:t xml:space="preserve"> o hodnocení </w:t>
            </w:r>
            <w:proofErr w:type="spellStart"/>
            <w:r>
              <w:rPr>
                <w:rStyle w:val="Other"/>
              </w:rPr>
              <w:t>funkcních</w:t>
            </w:r>
            <w:proofErr w:type="spellEnd"/>
            <w:r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vlastností </w:t>
            </w:r>
            <w:proofErr w:type="spellStart"/>
            <w:r>
              <w:rPr>
                <w:rStyle w:val="Other"/>
              </w:rPr>
              <w:t>izolatu</w:t>
            </w:r>
            <w:proofErr w:type="spellEnd"/>
            <w:r>
              <w:rPr>
                <w:rStyle w:val="Other"/>
              </w:rPr>
              <w:t xml:space="preserve"> NSLAB, s ohledem na jejich potenciální využití ve výrobě sýrů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:rsidR="005C4CEB" w:rsidRDefault="00DC71B6">
            <w:pPr>
              <w:pStyle w:val="Other0"/>
              <w:ind w:firstLine="140"/>
            </w:pPr>
            <w:proofErr w:type="spellStart"/>
            <w:r>
              <w:rPr>
                <w:rStyle w:val="Other"/>
              </w:rPr>
              <w:t>Jost</w:t>
            </w:r>
            <w:proofErr w:type="spellEnd"/>
            <w:r>
              <w:rPr>
                <w:rStyle w:val="Other"/>
              </w:rPr>
              <w:t xml:space="preserve"> - Ostatní články v odborných recenzovaných periodikách splňující definici druhu výsledku</w:t>
            </w:r>
          </w:p>
        </w:tc>
      </w:tr>
    </w:tbl>
    <w:p w:rsidR="005C4CEB" w:rsidRDefault="005C4CEB">
      <w:pPr>
        <w:spacing w:after="379" w:line="1" w:lineRule="exact"/>
      </w:pPr>
    </w:p>
    <w:p w:rsidR="005C4CEB" w:rsidRDefault="005C4CE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3"/>
        <w:gridCol w:w="6283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QL24010251-V6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 xml:space="preserve">Změny </w:t>
            </w:r>
            <w:proofErr w:type="spellStart"/>
            <w:r>
              <w:rPr>
                <w:rStyle w:val="Other"/>
              </w:rPr>
              <w:t>mikrobiomu</w:t>
            </w:r>
            <w:proofErr w:type="spellEnd"/>
            <w:r>
              <w:rPr>
                <w:rStyle w:val="Other"/>
              </w:rPr>
              <w:t xml:space="preserve"> v průběhu zrání sýrů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>
            <w:pPr>
              <w:pStyle w:val="Other0"/>
              <w:spacing w:line="266" w:lineRule="auto"/>
              <w:ind w:left="140"/>
            </w:pPr>
            <w:r>
              <w:rPr>
                <w:rStyle w:val="Other"/>
              </w:rPr>
              <w:t xml:space="preserve">Článek </w:t>
            </w:r>
            <w:proofErr w:type="spellStart"/>
            <w:r>
              <w:rPr>
                <w:rStyle w:val="Other"/>
              </w:rPr>
              <w:t>Jimp</w:t>
            </w:r>
            <w:proofErr w:type="spellEnd"/>
            <w:r>
              <w:rPr>
                <w:rStyle w:val="Other"/>
              </w:rPr>
              <w:t xml:space="preserve"> bude </w:t>
            </w:r>
            <w:proofErr w:type="spellStart"/>
            <w:r>
              <w:rPr>
                <w:rStyle w:val="Other"/>
              </w:rPr>
              <w:t>zameren</w:t>
            </w:r>
            <w:proofErr w:type="spellEnd"/>
            <w:r>
              <w:rPr>
                <w:rStyle w:val="Other"/>
              </w:rPr>
              <w:t xml:space="preserve"> na popis nových experimentálních poznatků o </w:t>
            </w:r>
            <w:proofErr w:type="spellStart"/>
            <w:r>
              <w:rPr>
                <w:rStyle w:val="Other"/>
              </w:rPr>
              <w:t>diverzite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mikrobiomu</w:t>
            </w:r>
            <w:proofErr w:type="spellEnd"/>
            <w:r>
              <w:rPr>
                <w:rStyle w:val="Other"/>
              </w:rPr>
              <w:t xml:space="preserve"> sýrů získaných pomocí nove metody </w:t>
            </w:r>
            <w:proofErr w:type="spellStart"/>
            <w:r>
              <w:rPr>
                <w:rStyle w:val="Other"/>
              </w:rPr>
              <w:t>nanoporoveho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sekvenovaní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metagenomove</w:t>
            </w:r>
            <w:proofErr w:type="spellEnd"/>
            <w:r>
              <w:rPr>
                <w:rStyle w:val="Other"/>
              </w:rPr>
              <w:t xml:space="preserve"> DNA </w:t>
            </w:r>
            <w:r>
              <w:rPr>
                <w:rStyle w:val="Other"/>
              </w:rPr>
              <w:t xml:space="preserve">izolované; ze vzorku </w:t>
            </w:r>
            <w:proofErr w:type="spellStart"/>
            <w:r>
              <w:rPr>
                <w:rStyle w:val="Other"/>
              </w:rPr>
              <w:t>syru</w:t>
            </w:r>
            <w:proofErr w:type="spellEnd"/>
            <w:r>
              <w:rPr>
                <w:rStyle w:val="Other"/>
              </w:rPr>
              <w:t xml:space="preserve">. </w:t>
            </w:r>
            <w:proofErr w:type="spellStart"/>
            <w:r>
              <w:rPr>
                <w:rStyle w:val="Other"/>
              </w:rPr>
              <w:t>Pouzitl</w:t>
            </w:r>
            <w:proofErr w:type="spellEnd"/>
            <w:r>
              <w:rPr>
                <w:rStyle w:val="Other"/>
              </w:rPr>
              <w:t xml:space="preserve"> teto metody umožní detailní sledovaní </w:t>
            </w:r>
            <w:proofErr w:type="spellStart"/>
            <w:r>
              <w:rPr>
                <w:rStyle w:val="Other"/>
              </w:rPr>
              <w:t>kultivovatelnych</w:t>
            </w:r>
            <w:proofErr w:type="spellEnd"/>
            <w:r>
              <w:rPr>
                <w:rStyle w:val="Other"/>
              </w:rPr>
              <w:t xml:space="preserve"> i </w:t>
            </w:r>
            <w:proofErr w:type="spellStart"/>
            <w:r>
              <w:rPr>
                <w:rStyle w:val="Other"/>
              </w:rPr>
              <w:t>nekultivovatelnych</w:t>
            </w:r>
            <w:proofErr w:type="spellEnd"/>
            <w:r>
              <w:rPr>
                <w:rStyle w:val="Other"/>
              </w:rPr>
              <w:t xml:space="preserve"> mikroorganismu v </w:t>
            </w:r>
            <w:proofErr w:type="spellStart"/>
            <w:r>
              <w:rPr>
                <w:rStyle w:val="Other"/>
              </w:rPr>
              <w:t>prubehu</w:t>
            </w:r>
            <w:proofErr w:type="spellEnd"/>
            <w:r>
              <w:rPr>
                <w:rStyle w:val="Other"/>
              </w:rPr>
              <w:t xml:space="preserve"> zraní </w:t>
            </w:r>
            <w:proofErr w:type="spellStart"/>
            <w:r>
              <w:rPr>
                <w:rStyle w:val="Other"/>
              </w:rPr>
              <w:t>syru</w:t>
            </w:r>
            <w:proofErr w:type="spellEnd"/>
            <w:r>
              <w:rPr>
                <w:rStyle w:val="Other"/>
              </w:rPr>
              <w:t xml:space="preserve"> a stanovit a </w:t>
            </w:r>
            <w:proofErr w:type="spellStart"/>
            <w:r>
              <w:rPr>
                <w:rStyle w:val="Other"/>
              </w:rPr>
              <w:t>podrobne</w:t>
            </w:r>
            <w:proofErr w:type="spellEnd"/>
            <w:r>
              <w:rPr>
                <w:rStyle w:val="Other"/>
              </w:rPr>
              <w:t xml:space="preserve"> popsat </w:t>
            </w:r>
            <w:proofErr w:type="spellStart"/>
            <w:r>
              <w:rPr>
                <w:rStyle w:val="Other"/>
              </w:rPr>
              <w:t>zasadní</w:t>
            </w:r>
            <w:proofErr w:type="spellEnd"/>
            <w:r>
              <w:rPr>
                <w:rStyle w:val="Other"/>
              </w:rPr>
              <w:t xml:space="preserve"> trendy ve </w:t>
            </w:r>
            <w:proofErr w:type="spellStart"/>
            <w:r>
              <w:rPr>
                <w:rStyle w:val="Other"/>
              </w:rPr>
              <w:t>zmenach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mikrobiomu</w:t>
            </w:r>
            <w:proofErr w:type="spellEnd"/>
            <w:r>
              <w:rPr>
                <w:rStyle w:val="Other"/>
              </w:rPr>
              <w:t>.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</w:t>
            </w:r>
            <w:r>
              <w:rPr>
                <w:rStyle w:val="Other"/>
                <w:sz w:val="14"/>
                <w:szCs w:val="14"/>
              </w:rPr>
              <w:t>V</w:t>
            </w:r>
          </w:p>
          <w:p w:rsidR="005C4CEB" w:rsidRDefault="00DC71B6">
            <w:pPr>
              <w:pStyle w:val="Other0"/>
              <w:spacing w:line="271" w:lineRule="auto"/>
              <w:ind w:left="140"/>
            </w:pPr>
            <w:proofErr w:type="spellStart"/>
            <w:r>
              <w:rPr>
                <w:rStyle w:val="Other"/>
              </w:rPr>
              <w:t>Jimp</w:t>
            </w:r>
            <w:proofErr w:type="spellEnd"/>
            <w:r>
              <w:rPr>
                <w:rStyle w:val="Other"/>
              </w:rPr>
              <w:t xml:space="preserve"> - Článek v odborném periodiku je obsažen v databázi Web </w:t>
            </w:r>
            <w:r>
              <w:rPr>
                <w:rStyle w:val="Other"/>
                <w:lang w:val="en-US" w:eastAsia="en-US"/>
              </w:rPr>
              <w:t xml:space="preserve">of </w:t>
            </w:r>
            <w:r>
              <w:rPr>
                <w:rStyle w:val="Other"/>
              </w:rPr>
              <w:t xml:space="preserve">Science společností Thomson Reuters s příznakem </w:t>
            </w:r>
            <w:r>
              <w:rPr>
                <w:rStyle w:val="Other"/>
                <w:lang w:val="en-US" w:eastAsia="en-US"/>
              </w:rPr>
              <w:t xml:space="preserve">„Article“, „Review“ </w:t>
            </w:r>
            <w:r>
              <w:rPr>
                <w:rStyle w:val="Other"/>
              </w:rPr>
              <w:t xml:space="preserve">nebo </w:t>
            </w:r>
            <w:r>
              <w:rPr>
                <w:rStyle w:val="Other"/>
                <w:lang w:val="en-US" w:eastAsia="en-US"/>
              </w:rPr>
              <w:t>„Letter“</w:t>
            </w:r>
          </w:p>
        </w:tc>
      </w:tr>
    </w:tbl>
    <w:p w:rsidR="005C4CEB" w:rsidRDefault="00DC71B6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5717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30" w:type="dxa"/>
            <w:shd w:val="clear" w:color="auto" w:fill="auto"/>
          </w:tcPr>
          <w:p w:rsidR="005C4CEB" w:rsidRDefault="00DC71B6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lastRenderedPageBreak/>
              <w:t>Identifikační číslo</w:t>
            </w:r>
          </w:p>
        </w:tc>
        <w:tc>
          <w:tcPr>
            <w:tcW w:w="5717" w:type="dxa"/>
            <w:tcBorders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QL24010251-V8</w:t>
            </w:r>
          </w:p>
        </w:tc>
        <w:tc>
          <w:tcPr>
            <w:tcW w:w="5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proofErr w:type="spellStart"/>
            <w:r>
              <w:rPr>
                <w:rStyle w:val="Other"/>
              </w:rPr>
              <w:t>Mikrobiota</w:t>
            </w:r>
            <w:proofErr w:type="spellEnd"/>
            <w:r>
              <w:rPr>
                <w:rStyle w:val="Other"/>
              </w:rPr>
              <w:t xml:space="preserve"> sýrů, nové metody v mikrobiologii, </w:t>
            </w:r>
            <w:r>
              <w:rPr>
                <w:rStyle w:val="Other"/>
              </w:rPr>
              <w:t>výsledky projektu</w:t>
            </w:r>
          </w:p>
        </w:tc>
      </w:tr>
    </w:tbl>
    <w:p w:rsidR="005C4CEB" w:rsidRDefault="005C4CEB">
      <w:pPr>
        <w:spacing w:after="179" w:line="1" w:lineRule="exact"/>
      </w:pPr>
    </w:p>
    <w:p w:rsidR="005C4CEB" w:rsidRDefault="00DC71B6">
      <w:pPr>
        <w:spacing w:line="1" w:lineRule="exact"/>
      </w:pPr>
      <w:r>
        <w:rPr>
          <w:noProof/>
        </w:rPr>
        <w:drawing>
          <wp:anchor distT="0" distB="368300" distL="0" distR="0" simplePos="0" relativeHeight="125829384" behindDoc="0" locked="0" layoutInCell="1" allowOverlap="1">
            <wp:simplePos x="0" y="0"/>
            <wp:positionH relativeFrom="page">
              <wp:posOffset>671830</wp:posOffset>
            </wp:positionH>
            <wp:positionV relativeFrom="paragraph">
              <wp:posOffset>0</wp:posOffset>
            </wp:positionV>
            <wp:extent cx="560705" cy="74358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67055" distB="422910" distL="0" distR="0" simplePos="0" relativeHeight="125829385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567055</wp:posOffset>
                </wp:positionV>
                <wp:extent cx="1356360" cy="1187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4CEB" w:rsidRDefault="00DC71B6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81.450000000000003pt;margin-top:44.649999999999999pt;width:106.8pt;height:9.3499999999999996pt;z-index:-125829368;mso-wrap-distance-left:0;mso-wrap-distance-top:44.649999999999999pt;mso-wrap-distance-right:0;mso-wrap-distance-bottom:33.2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4CEB" w:rsidRDefault="00DC71B6">
      <w:pPr>
        <w:pStyle w:val="Bodytext20"/>
        <w:spacing w:after="80"/>
      </w:pPr>
      <w:r>
        <w:rPr>
          <w:rStyle w:val="Bodytext2"/>
          <w:color w:val="000000"/>
        </w:rPr>
        <w:t>Popis výstupu/výsledku</w:t>
      </w:r>
    </w:p>
    <w:p w:rsidR="005C4CEB" w:rsidRDefault="00DC71B6">
      <w:pPr>
        <w:pStyle w:val="Zkladntext"/>
        <w:spacing w:after="0"/>
      </w:pPr>
      <w:r>
        <w:rPr>
          <w:rStyle w:val="ZkladntextChar"/>
        </w:rPr>
        <w:t xml:space="preserve">V rámci workshopu budou formou přednášek prezentovány výsledky projektu a shrnuta související problematika: mikroorganismy </w:t>
      </w:r>
      <w:proofErr w:type="spellStart"/>
      <w:r>
        <w:rPr>
          <w:rStyle w:val="ZkladntextChar"/>
        </w:rPr>
        <w:t>prežívající</w:t>
      </w:r>
      <w:proofErr w:type="spellEnd"/>
      <w:r>
        <w:rPr>
          <w:rStyle w:val="ZkladntextChar"/>
        </w:rPr>
        <w:t xml:space="preserve"> pasteraci, technologické;, protektivní a </w:t>
      </w:r>
      <w:proofErr w:type="spellStart"/>
      <w:r>
        <w:rPr>
          <w:rStyle w:val="ZkladntextChar"/>
        </w:rPr>
        <w:t>probioticke</w:t>
      </w:r>
      <w:proofErr w:type="spellEnd"/>
      <w:r>
        <w:rPr>
          <w:rStyle w:val="ZkladntextChar"/>
        </w:rPr>
        <w:t xml:space="preserve"> vlastnosti mikroorganismu uplatňující se jako </w:t>
      </w:r>
      <w:proofErr w:type="spellStart"/>
      <w:r>
        <w:rPr>
          <w:rStyle w:val="ZkladntextChar"/>
        </w:rPr>
        <w:t>nezakysove</w:t>
      </w:r>
      <w:proofErr w:type="spellEnd"/>
      <w:r>
        <w:rPr>
          <w:rStyle w:val="ZkladntextChar"/>
        </w:rPr>
        <w:t xml:space="preserve"> BMK, rizika </w:t>
      </w:r>
      <w:proofErr w:type="spellStart"/>
      <w:r>
        <w:rPr>
          <w:rStyle w:val="ZkladntextChar"/>
        </w:rPr>
        <w:t>antibioticke</w:t>
      </w:r>
      <w:proofErr w:type="spellEnd"/>
      <w:r>
        <w:rPr>
          <w:rStyle w:val="ZkladntextChar"/>
        </w:rPr>
        <w:t xml:space="preserve"> rezistence a její horizontální přenos, výskyt nežádoucích mikroorganismů v technologii sýrů.</w:t>
      </w:r>
    </w:p>
    <w:p w:rsidR="005C4CEB" w:rsidRDefault="00DC71B6">
      <w:pPr>
        <w:pStyle w:val="Zkladntext"/>
        <w:spacing w:after="180"/>
      </w:pPr>
      <w:r>
        <w:rPr>
          <w:rStyle w:val="ZkladntextChar"/>
        </w:rPr>
        <w:t xml:space="preserve">Budou </w:t>
      </w:r>
      <w:proofErr w:type="spellStart"/>
      <w:r>
        <w:rPr>
          <w:rStyle w:val="ZkladntextChar"/>
        </w:rPr>
        <w:t>predstaveny</w:t>
      </w:r>
      <w:proofErr w:type="spellEnd"/>
      <w:r>
        <w:rPr>
          <w:rStyle w:val="ZkladntextChar"/>
        </w:rPr>
        <w:t xml:space="preserve"> a prakticky </w:t>
      </w:r>
      <w:proofErr w:type="spellStart"/>
      <w:r>
        <w:rPr>
          <w:rStyle w:val="ZkladntextChar"/>
        </w:rPr>
        <w:t>demonstrovany</w:t>
      </w:r>
      <w:proofErr w:type="spellEnd"/>
      <w:r>
        <w:rPr>
          <w:rStyle w:val="ZkladntextChar"/>
        </w:rPr>
        <w:t xml:space="preserve"> nove </w:t>
      </w:r>
      <w:proofErr w:type="spellStart"/>
      <w:r>
        <w:rPr>
          <w:rStyle w:val="ZkladntextChar"/>
        </w:rPr>
        <w:t>geneticke</w:t>
      </w:r>
      <w:proofErr w:type="spellEnd"/>
      <w:r>
        <w:rPr>
          <w:rStyle w:val="ZkladntextChar"/>
        </w:rPr>
        <w:t xml:space="preserve"> metody </w:t>
      </w:r>
      <w:proofErr w:type="spellStart"/>
      <w:r>
        <w:rPr>
          <w:rStyle w:val="ZkladntextChar"/>
        </w:rPr>
        <w:t>vyuzitelne</w:t>
      </w:r>
      <w:proofErr w:type="spellEnd"/>
      <w:r>
        <w:rPr>
          <w:rStyle w:val="ZkladntextChar"/>
        </w:rPr>
        <w:t xml:space="preserve"> v </w:t>
      </w:r>
      <w:proofErr w:type="spellStart"/>
      <w:r>
        <w:rPr>
          <w:rStyle w:val="ZkladntextChar"/>
        </w:rPr>
        <w:t>potravinarske</w:t>
      </w:r>
      <w:proofErr w:type="spellEnd"/>
      <w:r>
        <w:rPr>
          <w:rStyle w:val="ZkladntextChar"/>
        </w:rPr>
        <w:t xml:space="preserve"> mikrobiologii.</w:t>
      </w:r>
    </w:p>
    <w:p w:rsidR="005C4CEB" w:rsidRDefault="00DC71B6">
      <w:pPr>
        <w:pStyle w:val="Tablecaption0"/>
        <w:spacing w:after="80"/>
        <w:ind w:left="115"/>
        <w:rPr>
          <w:sz w:val="14"/>
          <w:szCs w:val="14"/>
        </w:rPr>
      </w:pPr>
      <w:r>
        <w:rPr>
          <w:rStyle w:val="Tablecaption"/>
          <w:sz w:val="14"/>
          <w:szCs w:val="14"/>
        </w:rPr>
        <w:t>Druh výsledku podle struktury databáze RIV</w:t>
      </w:r>
    </w:p>
    <w:p w:rsidR="005C4CEB" w:rsidRDefault="00DC71B6">
      <w:pPr>
        <w:pStyle w:val="Tablecaption0"/>
        <w:ind w:left="115"/>
      </w:pPr>
      <w:r>
        <w:rPr>
          <w:rStyle w:val="Tablecaption"/>
        </w:rPr>
        <w:t>W - Uspořádání workshopu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1"/>
        <w:gridCol w:w="5875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QL24010251-V11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>Doplňková kultura pro výrobu sýrů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>
            <w:pPr>
              <w:pStyle w:val="Other0"/>
              <w:ind w:firstLine="140"/>
            </w:pPr>
            <w:proofErr w:type="spellStart"/>
            <w:r>
              <w:t>xxxxxxxxxxxxxxxxxxxxx</w:t>
            </w:r>
            <w:proofErr w:type="spellEnd"/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Fuzit - Užitný vzor</w:t>
            </w:r>
          </w:p>
        </w:tc>
      </w:tr>
    </w:tbl>
    <w:p w:rsidR="005C4CEB" w:rsidRDefault="005C4CEB">
      <w:pPr>
        <w:spacing w:after="379" w:line="1" w:lineRule="exact"/>
      </w:pPr>
    </w:p>
    <w:p w:rsidR="005C4CEB" w:rsidRDefault="005C4CE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6259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QL24010251-V12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>Polotvrdý zrající sýr s doplňkovou kulturou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 w:rsidP="00DC71B6">
            <w:pPr>
              <w:pStyle w:val="Other0"/>
              <w:spacing w:line="271" w:lineRule="auto"/>
              <w:ind w:left="140"/>
            </w:pPr>
            <w:proofErr w:type="spellStart"/>
            <w:r>
              <w:rPr>
                <w:rStyle w:val="Other"/>
              </w:rPr>
              <w:t>xxxxxxxxxxxxxxxxxx</w:t>
            </w:r>
            <w:proofErr w:type="spellEnd"/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Ztech - Ověřená technologie</w:t>
            </w:r>
          </w:p>
        </w:tc>
      </w:tr>
    </w:tbl>
    <w:p w:rsidR="005C4CEB" w:rsidRDefault="00DC71B6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7454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lastRenderedPageBreak/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</w:t>
            </w:r>
          </w:p>
          <w:p w:rsidR="005C4CEB" w:rsidRDefault="00DC71B6">
            <w:pPr>
              <w:pStyle w:val="Other0"/>
              <w:spacing w:after="40"/>
              <w:ind w:firstLine="140"/>
            </w:pPr>
            <w:r>
              <w:rPr>
                <w:rStyle w:val="Other"/>
              </w:rPr>
              <w:t>V9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Název </w:t>
            </w:r>
            <w:r>
              <w:rPr>
                <w:rStyle w:val="Other"/>
                <w:sz w:val="14"/>
                <w:szCs w:val="14"/>
              </w:rPr>
              <w:t>výstupu/výsledku</w:t>
            </w:r>
          </w:p>
          <w:p w:rsidR="005C4CEB" w:rsidRDefault="00DC71B6">
            <w:pPr>
              <w:pStyle w:val="Other0"/>
              <w:spacing w:line="266" w:lineRule="auto"/>
            </w:pPr>
            <w:r>
              <w:rPr>
                <w:rStyle w:val="Other"/>
              </w:rPr>
              <w:t xml:space="preserve">Stanovení diverzity </w:t>
            </w:r>
            <w:proofErr w:type="spellStart"/>
            <w:r>
              <w:rPr>
                <w:rStyle w:val="Other"/>
              </w:rPr>
              <w:t>mikrobiomu</w:t>
            </w:r>
            <w:proofErr w:type="spellEnd"/>
            <w:r>
              <w:rPr>
                <w:rStyle w:val="Other"/>
              </w:rPr>
              <w:t xml:space="preserve"> a </w:t>
            </w:r>
            <w:proofErr w:type="spellStart"/>
            <w:r>
              <w:rPr>
                <w:rStyle w:val="Other"/>
              </w:rPr>
              <w:t>rezistomu</w:t>
            </w:r>
            <w:proofErr w:type="spellEnd"/>
            <w:r>
              <w:rPr>
                <w:rStyle w:val="Other"/>
              </w:rPr>
              <w:t xml:space="preserve"> sýrů metodou </w:t>
            </w:r>
            <w:proofErr w:type="spellStart"/>
            <w:r>
              <w:rPr>
                <w:rStyle w:val="Other"/>
              </w:rPr>
              <w:t>nanopórového</w:t>
            </w:r>
            <w:proofErr w:type="spellEnd"/>
            <w:r>
              <w:rPr>
                <w:rStyle w:val="Other"/>
              </w:rPr>
              <w:t xml:space="preserve"> sekvenování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>
            <w:pPr>
              <w:pStyle w:val="Other0"/>
              <w:spacing w:line="266" w:lineRule="auto"/>
              <w:ind w:left="140"/>
              <w:jc w:val="both"/>
            </w:pPr>
            <w:r>
              <w:rPr>
                <w:rStyle w:val="Other"/>
              </w:rPr>
              <w:t>xxxxxxxxxxxxxxxxxxxxxxxxxxxxxxxxxxx</w:t>
            </w:r>
            <w:bookmarkStart w:id="5" w:name="_GoBack"/>
            <w:bookmarkEnd w:id="5"/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Druh výsledku podle struktury databáze RIV</w:t>
            </w:r>
          </w:p>
          <w:p w:rsidR="005C4CEB" w:rsidRDefault="00DC71B6">
            <w:pPr>
              <w:pStyle w:val="Other0"/>
              <w:spacing w:line="266" w:lineRule="auto"/>
              <w:ind w:left="140"/>
            </w:pPr>
            <w:proofErr w:type="spellStart"/>
            <w:r>
              <w:rPr>
                <w:rStyle w:val="Other"/>
              </w:rPr>
              <w:t>NmetS</w:t>
            </w:r>
            <w:proofErr w:type="spellEnd"/>
            <w:r>
              <w:rPr>
                <w:rStyle w:val="Other"/>
              </w:rPr>
              <w:t xml:space="preserve"> - Metodiky schválené </w:t>
            </w:r>
            <w:r>
              <w:rPr>
                <w:rStyle w:val="Other"/>
              </w:rPr>
              <w:t>příslušným orgánem státní správy, do jehož kompetence daná problematika spadá</w:t>
            </w:r>
          </w:p>
        </w:tc>
      </w:tr>
    </w:tbl>
    <w:p w:rsidR="005C4CEB" w:rsidRDefault="00DC71B6">
      <w:pPr>
        <w:spacing w:after="379" w:line="1" w:lineRule="exact"/>
      </w:pPr>
      <w:r>
        <w:rPr>
          <w:noProof/>
        </w:rPr>
        <w:drawing>
          <wp:anchor distT="0" distB="292100" distL="114300" distR="1272540" simplePos="0" relativeHeight="125829387" behindDoc="0" locked="0" layoutInCell="1" allowOverlap="1">
            <wp:simplePos x="0" y="0"/>
            <wp:positionH relativeFrom="page">
              <wp:posOffset>671830</wp:posOffset>
            </wp:positionH>
            <wp:positionV relativeFrom="margin">
              <wp:posOffset>-1088390</wp:posOffset>
            </wp:positionV>
            <wp:extent cx="560705" cy="743585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67055" distB="343535" distL="476885" distR="114300" simplePos="0" relativeHeight="125829388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margin">
                  <wp:posOffset>-521335</wp:posOffset>
                </wp:positionV>
                <wp:extent cx="1356360" cy="1219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4CEB" w:rsidRDefault="00DC71B6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81.450000000000003pt;margin-top:-41.050000000000004pt;width:106.8pt;height:9.5999999999999996pt;z-index:-125829365;mso-wrap-distance-left:37.550000000000004pt;mso-wrap-distance-top:44.649999999999999pt;mso-wrap-distance-right:9.pt;mso-wrap-distance-bottom:27.0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5C4CEB" w:rsidRDefault="005C4CE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326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Identifikační číslo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QL24010251-V10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Název výstupu/výsledku</w:t>
            </w:r>
          </w:p>
          <w:p w:rsidR="005C4CEB" w:rsidRDefault="00DC71B6">
            <w:pPr>
              <w:pStyle w:val="Other0"/>
            </w:pPr>
            <w:proofErr w:type="spellStart"/>
            <w:r>
              <w:rPr>
                <w:rStyle w:val="Other"/>
              </w:rPr>
              <w:t>Mikrobiota</w:t>
            </w:r>
            <w:proofErr w:type="spellEnd"/>
            <w:r>
              <w:rPr>
                <w:rStyle w:val="Other"/>
              </w:rPr>
              <w:t xml:space="preserve"> a její diverzita u polotvrdých sýrů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Popis výstupu/výsledku</w:t>
            </w:r>
          </w:p>
          <w:p w:rsidR="005C4CEB" w:rsidRDefault="00DC71B6">
            <w:pPr>
              <w:pStyle w:val="Other0"/>
              <w:spacing w:line="266" w:lineRule="auto"/>
              <w:ind w:left="140"/>
              <w:jc w:val="both"/>
            </w:pPr>
            <w:r>
              <w:rPr>
                <w:rStyle w:val="Other"/>
              </w:rPr>
              <w:t xml:space="preserve">Článek v časopise s </w:t>
            </w:r>
            <w:r>
              <w:rPr>
                <w:rStyle w:val="Other"/>
                <w:lang w:val="en-US" w:eastAsia="en-US"/>
              </w:rPr>
              <w:t xml:space="preserve">IF </w:t>
            </w:r>
            <w:r>
              <w:rPr>
                <w:rStyle w:val="Other"/>
              </w:rPr>
              <w:t xml:space="preserve">bude </w:t>
            </w:r>
            <w:proofErr w:type="spellStart"/>
            <w:r>
              <w:rPr>
                <w:rStyle w:val="Other"/>
              </w:rPr>
              <w:t>zameren</w:t>
            </w:r>
            <w:proofErr w:type="spellEnd"/>
            <w:r>
              <w:rPr>
                <w:rStyle w:val="Other"/>
              </w:rPr>
              <w:t xml:space="preserve"> na </w:t>
            </w:r>
            <w:proofErr w:type="spellStart"/>
            <w:r>
              <w:rPr>
                <w:rStyle w:val="Other"/>
              </w:rPr>
              <w:t>metagenomickou</w:t>
            </w:r>
            <w:proofErr w:type="spellEnd"/>
            <w:r>
              <w:rPr>
                <w:rStyle w:val="Other"/>
              </w:rPr>
              <w:t xml:space="preserve"> analýzu vzorku </w:t>
            </w:r>
            <w:proofErr w:type="spellStart"/>
            <w:r>
              <w:rPr>
                <w:rStyle w:val="Other"/>
              </w:rPr>
              <w:t>sýrůi</w:t>
            </w:r>
            <w:proofErr w:type="spellEnd"/>
            <w:r>
              <w:rPr>
                <w:rStyle w:val="Other"/>
              </w:rPr>
              <w:t xml:space="preserve">. Výsledky </w:t>
            </w:r>
            <w:proofErr w:type="spellStart"/>
            <w:r>
              <w:rPr>
                <w:rStyle w:val="Other"/>
              </w:rPr>
              <w:t>získane</w:t>
            </w:r>
            <w:proofErr w:type="spellEnd"/>
            <w:r>
              <w:rPr>
                <w:rStyle w:val="Other"/>
              </w:rPr>
              <w:t xml:space="preserve"> metodou 16S </w:t>
            </w:r>
            <w:proofErr w:type="spellStart"/>
            <w:r>
              <w:rPr>
                <w:rStyle w:val="Other"/>
              </w:rPr>
              <w:t>rRNA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prinesou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prehled</w:t>
            </w:r>
            <w:proofErr w:type="spellEnd"/>
            <w:r>
              <w:rPr>
                <w:rStyle w:val="Other"/>
              </w:rPr>
              <w:t xml:space="preserve"> o </w:t>
            </w:r>
            <w:proofErr w:type="spellStart"/>
            <w:r>
              <w:rPr>
                <w:rStyle w:val="Other"/>
              </w:rPr>
              <w:t>diverzite</w:t>
            </w:r>
            <w:proofErr w:type="spellEnd"/>
            <w:r>
              <w:rPr>
                <w:rStyle w:val="Other"/>
              </w:rPr>
              <w:t xml:space="preserve"> bakteriomu v polotvrdých sýrech </w:t>
            </w:r>
            <w:proofErr w:type="spellStart"/>
            <w:r>
              <w:rPr>
                <w:rStyle w:val="Other"/>
              </w:rPr>
              <w:t>pochazejících</w:t>
            </w:r>
            <w:proofErr w:type="spellEnd"/>
            <w:r>
              <w:rPr>
                <w:rStyle w:val="Other"/>
              </w:rPr>
              <w:t xml:space="preserve"> od </w:t>
            </w:r>
            <w:proofErr w:type="spellStart"/>
            <w:r>
              <w:rPr>
                <w:rStyle w:val="Other"/>
              </w:rPr>
              <w:t>ruzných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výrobcůi</w:t>
            </w:r>
            <w:proofErr w:type="spellEnd"/>
            <w:r>
              <w:rPr>
                <w:rStyle w:val="Other"/>
              </w:rPr>
              <w:t xml:space="preserve">, ale i od </w:t>
            </w:r>
            <w:proofErr w:type="spellStart"/>
            <w:r>
              <w:rPr>
                <w:rStyle w:val="Other"/>
              </w:rPr>
              <w:t>stejneho</w:t>
            </w:r>
            <w:proofErr w:type="spellEnd"/>
            <w:r>
              <w:rPr>
                <w:rStyle w:val="Other"/>
              </w:rPr>
              <w:t xml:space="preserve"> výrobce </w:t>
            </w:r>
            <w:proofErr w:type="spellStart"/>
            <w:r>
              <w:rPr>
                <w:rStyle w:val="Other"/>
              </w:rPr>
              <w:t>růizných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sarzí</w:t>
            </w:r>
            <w:proofErr w:type="spellEnd"/>
            <w:r>
              <w:rPr>
                <w:rStyle w:val="Other"/>
              </w:rPr>
              <w:t xml:space="preserve">. Bude </w:t>
            </w:r>
            <w:proofErr w:type="spellStart"/>
            <w:r>
              <w:rPr>
                <w:rStyle w:val="Other"/>
              </w:rPr>
              <w:t>pou</w:t>
            </w:r>
            <w:r>
              <w:rPr>
                <w:rStyle w:val="Other"/>
              </w:rPr>
              <w:t>zita</w:t>
            </w:r>
            <w:proofErr w:type="spellEnd"/>
            <w:r>
              <w:rPr>
                <w:rStyle w:val="Other"/>
              </w:rPr>
              <w:t xml:space="preserve"> i metoda predikce </w:t>
            </w:r>
            <w:proofErr w:type="spellStart"/>
            <w:r>
              <w:rPr>
                <w:rStyle w:val="Other"/>
              </w:rPr>
              <w:t>rezistomu</w:t>
            </w:r>
            <w:proofErr w:type="spellEnd"/>
            <w:r>
              <w:rPr>
                <w:rStyle w:val="Other"/>
              </w:rPr>
              <w:t xml:space="preserve"> ve vzorcích sýrů.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Druh výsledku podle </w:t>
            </w:r>
            <w:proofErr w:type="spellStart"/>
            <w:r>
              <w:rPr>
                <w:rStyle w:val="Other"/>
                <w:sz w:val="14"/>
                <w:szCs w:val="14"/>
              </w:rPr>
              <w:t>strukturý</w:t>
            </w:r>
            <w:proofErr w:type="spellEnd"/>
            <w:r>
              <w:rPr>
                <w:rStyle w:val="Other"/>
                <w:sz w:val="14"/>
                <w:szCs w:val="14"/>
              </w:rPr>
              <w:t xml:space="preserve"> databáze RIV</w:t>
            </w:r>
          </w:p>
          <w:p w:rsidR="005C4CEB" w:rsidRDefault="00DC71B6">
            <w:pPr>
              <w:pStyle w:val="Other0"/>
              <w:spacing w:line="271" w:lineRule="auto"/>
              <w:ind w:left="140"/>
            </w:pPr>
            <w:proofErr w:type="spellStart"/>
            <w:r>
              <w:rPr>
                <w:rStyle w:val="Other"/>
              </w:rPr>
              <w:t>Jimp</w:t>
            </w:r>
            <w:proofErr w:type="spellEnd"/>
            <w:r>
              <w:rPr>
                <w:rStyle w:val="Other"/>
              </w:rPr>
              <w:t xml:space="preserve"> - Článek v odborném periodiku je obsažen v databázi Web </w:t>
            </w:r>
            <w:r>
              <w:rPr>
                <w:rStyle w:val="Other"/>
                <w:lang w:val="en-US" w:eastAsia="en-US"/>
              </w:rPr>
              <w:t xml:space="preserve">of </w:t>
            </w:r>
            <w:r>
              <w:rPr>
                <w:rStyle w:val="Other"/>
              </w:rPr>
              <w:t xml:space="preserve">Science společností Thomson Reuters s příznakem </w:t>
            </w:r>
            <w:r>
              <w:rPr>
                <w:rStyle w:val="Other"/>
                <w:lang w:val="en-US" w:eastAsia="en-US"/>
              </w:rPr>
              <w:t xml:space="preserve">„Article“, „Review“ </w:t>
            </w:r>
            <w:r>
              <w:rPr>
                <w:rStyle w:val="Other"/>
              </w:rPr>
              <w:t xml:space="preserve">nebo </w:t>
            </w:r>
            <w:r>
              <w:rPr>
                <w:rStyle w:val="Other"/>
                <w:lang w:val="en-US" w:eastAsia="en-US"/>
              </w:rPr>
              <w:t>„Letter“</w:t>
            </w:r>
          </w:p>
        </w:tc>
      </w:tr>
    </w:tbl>
    <w:p w:rsidR="005C4CEB" w:rsidRDefault="00DC71B6">
      <w:pPr>
        <w:spacing w:line="1" w:lineRule="exact"/>
        <w:rPr>
          <w:sz w:val="2"/>
          <w:szCs w:val="2"/>
        </w:rPr>
      </w:pPr>
      <w:r>
        <w:br w:type="page"/>
      </w:r>
    </w:p>
    <w:p w:rsidR="005C4CEB" w:rsidRDefault="00DC71B6">
      <w:pPr>
        <w:spacing w:line="1" w:lineRule="exact"/>
      </w:pPr>
      <w:r>
        <w:rPr>
          <w:noProof/>
        </w:rPr>
        <w:lastRenderedPageBreak/>
        <w:drawing>
          <wp:anchor distT="0" distB="279400" distL="0" distR="0" simplePos="0" relativeHeight="125829390" behindDoc="0" locked="0" layoutInCell="1" allowOverlap="1">
            <wp:simplePos x="0" y="0"/>
            <wp:positionH relativeFrom="page">
              <wp:posOffset>789305</wp:posOffset>
            </wp:positionH>
            <wp:positionV relativeFrom="paragraph">
              <wp:posOffset>0</wp:posOffset>
            </wp:positionV>
            <wp:extent cx="560705" cy="743585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67055" distB="334010" distL="0" distR="0" simplePos="0" relativeHeight="125829391" behindDoc="0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567055</wp:posOffset>
                </wp:positionV>
                <wp:extent cx="1356360" cy="11874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4CEB" w:rsidRDefault="00DC71B6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90.700000000000003pt;margin-top:44.649999999999999pt;width:106.8pt;height:9.3499999999999996pt;z-index:-125829362;mso-wrap-distance-left:0;mso-wrap-distance-top:44.649999999999999pt;mso-wrap-distance-right:0;mso-wrap-distance-bottom:26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4CEB" w:rsidRDefault="00DC71B6">
      <w:pPr>
        <w:pStyle w:val="Heading10"/>
        <w:keepNext/>
        <w:keepLines/>
        <w:numPr>
          <w:ilvl w:val="0"/>
          <w:numId w:val="1"/>
        </w:numPr>
        <w:tabs>
          <w:tab w:val="left" w:pos="392"/>
        </w:tabs>
        <w:spacing w:after="280"/>
      </w:pPr>
      <w:bookmarkStart w:id="6" w:name="bookmark11"/>
      <w:r>
        <w:rPr>
          <w:rStyle w:val="Heading1"/>
          <w:b/>
          <w:bCs/>
        </w:rPr>
        <w:t>Identifikační údaje účastníků</w:t>
      </w:r>
      <w:bookmarkEnd w:id="6"/>
    </w:p>
    <w:p w:rsidR="005C4CEB" w:rsidRDefault="00DC71B6">
      <w:pPr>
        <w:pStyle w:val="Tablecaption0"/>
      </w:pPr>
      <w:r>
        <w:rPr>
          <w:rStyle w:val="Tablecaption"/>
          <w:b/>
          <w:bCs/>
        </w:rPr>
        <w:t>Hlavní příjemce - [P]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6466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IČ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60461373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Obchodní jméno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>Vysoká škola chemicko-technologická v Praze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Kód organizační jednotky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22330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Organizační jednotka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 xml:space="preserve">Fakulta </w:t>
            </w:r>
            <w:r>
              <w:rPr>
                <w:rStyle w:val="Other"/>
              </w:rPr>
              <w:t>potravinářské a biochemické technologie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Právní forma</w:t>
            </w:r>
          </w:p>
          <w:p w:rsidR="005C4CEB" w:rsidRDefault="00DC71B6">
            <w:pPr>
              <w:pStyle w:val="Other0"/>
              <w:spacing w:line="266" w:lineRule="auto"/>
              <w:ind w:left="140"/>
            </w:pPr>
            <w:r>
              <w:rPr>
                <w:rStyle w:val="Other"/>
              </w:rPr>
              <w:t>VVS - Veřejná nebo státní vysoká škola (zákon č. 111/1998 Sb., o vysokých školách a o změně a doplnění dalších zákonů)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Typ organizace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VO - Výzkumná organizace</w:t>
            </w:r>
          </w:p>
        </w:tc>
      </w:tr>
    </w:tbl>
    <w:p w:rsidR="005C4CEB" w:rsidRDefault="005C4CEB">
      <w:pPr>
        <w:spacing w:after="279" w:line="1" w:lineRule="exact"/>
      </w:pPr>
    </w:p>
    <w:p w:rsidR="005C4CEB" w:rsidRDefault="005C4CEB">
      <w:pPr>
        <w:spacing w:line="1" w:lineRule="exact"/>
      </w:pPr>
    </w:p>
    <w:p w:rsidR="005C4CEB" w:rsidRDefault="00DC71B6">
      <w:pPr>
        <w:pStyle w:val="Tablecaption0"/>
      </w:pPr>
      <w:r>
        <w:rPr>
          <w:rStyle w:val="Tablecaption"/>
          <w:b/>
          <w:bCs/>
        </w:rPr>
        <w:t xml:space="preserve">Další účastník - [D] Výzkumný ústav </w:t>
      </w:r>
      <w:r>
        <w:rPr>
          <w:rStyle w:val="Tablecaption"/>
          <w:b/>
          <w:bCs/>
        </w:rPr>
        <w:t>mlékárenský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5851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IČ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26722861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Obchodní jméno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>Výzkumný ústav mlékárenský s.r.o.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Kód organizační jednotky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Organizační jednotka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Právní forma</w:t>
            </w:r>
          </w:p>
          <w:p w:rsidR="005C4CEB" w:rsidRDefault="00DC71B6">
            <w:pPr>
              <w:pStyle w:val="Other0"/>
              <w:spacing w:line="266" w:lineRule="auto"/>
              <w:ind w:left="140"/>
            </w:pPr>
            <w:r>
              <w:rPr>
                <w:rStyle w:val="Other"/>
              </w:rPr>
              <w:t xml:space="preserve">POO - Právnická osoba zapsaná v obchodním rejstříku (zákon č. 304/2013 Sb., o veřejných rejstřících právnických a </w:t>
            </w:r>
            <w:r>
              <w:rPr>
                <w:rStyle w:val="Other"/>
              </w:rPr>
              <w:t>fyzických osob)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Typ organizace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VO - Výzkumná organizace</w:t>
            </w:r>
          </w:p>
        </w:tc>
      </w:tr>
    </w:tbl>
    <w:p w:rsidR="005C4CEB" w:rsidRDefault="005C4CEB">
      <w:pPr>
        <w:spacing w:after="279" w:line="1" w:lineRule="exact"/>
      </w:pPr>
    </w:p>
    <w:p w:rsidR="005C4CEB" w:rsidRDefault="005C4CEB">
      <w:pPr>
        <w:spacing w:line="1" w:lineRule="exact"/>
      </w:pPr>
    </w:p>
    <w:p w:rsidR="005C4CEB" w:rsidRDefault="00DC71B6">
      <w:pPr>
        <w:pStyle w:val="Tablecaption0"/>
      </w:pPr>
      <w:r>
        <w:rPr>
          <w:rStyle w:val="Tablecaption"/>
          <w:b/>
          <w:bCs/>
        </w:rPr>
        <w:t>Další účastník - [D] MADETA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2"/>
        <w:gridCol w:w="4205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IČ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63275635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Obchodní jméno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>MADETA a. s.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Kód organizační jednotky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Organizační jednotka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Právní forma</w:t>
            </w:r>
          </w:p>
          <w:p w:rsidR="005C4CEB" w:rsidRDefault="00DC71B6">
            <w:pPr>
              <w:pStyle w:val="Other0"/>
              <w:spacing w:line="266" w:lineRule="auto"/>
              <w:ind w:left="140"/>
            </w:pPr>
            <w:r>
              <w:rPr>
                <w:rStyle w:val="Other"/>
              </w:rPr>
              <w:t>POO - Právnická osoba zapsaná v obchodním rejstříku (zákon č.</w:t>
            </w:r>
            <w:r>
              <w:rPr>
                <w:rStyle w:val="Other"/>
              </w:rPr>
              <w:t xml:space="preserve"> 304/2013 Sb., o veřejných rejstřících právnických a fyzických osob)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Typ organizace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VP - Velký podnik</w:t>
            </w:r>
          </w:p>
        </w:tc>
      </w:tr>
    </w:tbl>
    <w:p w:rsidR="005C4CEB" w:rsidRDefault="00DC71B6">
      <w:pPr>
        <w:spacing w:line="1" w:lineRule="exact"/>
      </w:pPr>
      <w:r>
        <w:br w:type="page"/>
      </w:r>
    </w:p>
    <w:p w:rsidR="005C4CEB" w:rsidRDefault="00DC71B6">
      <w:pPr>
        <w:pStyle w:val="Tablecaption0"/>
      </w:pPr>
      <w:r>
        <w:rPr>
          <w:rStyle w:val="Tablecaption"/>
          <w:b/>
          <w:bCs/>
        </w:rPr>
        <w:t>Další účastník - [D] Masarykova univerzita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5"/>
        <w:gridCol w:w="5011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IČ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Obchodní jméno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00216224</w:t>
            </w:r>
          </w:p>
        </w:tc>
        <w:tc>
          <w:tcPr>
            <w:tcW w:w="5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Masarykova univerzita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ind w:firstLine="14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Kód organizační jednotky</w:t>
            </w:r>
          </w:p>
          <w:p w:rsidR="005C4CEB" w:rsidRDefault="00DC71B6">
            <w:pPr>
              <w:pStyle w:val="Other0"/>
              <w:ind w:firstLine="140"/>
            </w:pPr>
            <w:r>
              <w:rPr>
                <w:rStyle w:val="Other"/>
              </w:rPr>
              <w:t>14110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EB" w:rsidRDefault="00DC71B6">
            <w:pPr>
              <w:pStyle w:val="Other0"/>
              <w:spacing w:after="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Organizační jednotka</w:t>
            </w:r>
          </w:p>
          <w:p w:rsidR="005C4CEB" w:rsidRDefault="00DC71B6">
            <w:pPr>
              <w:pStyle w:val="Other0"/>
            </w:pPr>
            <w:r>
              <w:rPr>
                <w:rStyle w:val="Other"/>
              </w:rPr>
              <w:t>Lékařská fakulta</w:t>
            </w:r>
          </w:p>
        </w:tc>
      </w:tr>
    </w:tbl>
    <w:p w:rsidR="005C4CEB" w:rsidRDefault="005C4CEB">
      <w:pPr>
        <w:spacing w:after="79" w:line="1" w:lineRule="exact"/>
      </w:pPr>
    </w:p>
    <w:p w:rsidR="005C4CEB" w:rsidRDefault="00DC71B6">
      <w:pPr>
        <w:spacing w:line="1" w:lineRule="exact"/>
      </w:pPr>
      <w:r>
        <w:rPr>
          <w:noProof/>
        </w:rPr>
        <w:drawing>
          <wp:anchor distT="0" distB="406400" distL="0" distR="0" simplePos="0" relativeHeight="125829393" behindDoc="0" locked="0" layoutInCell="1" allowOverlap="1">
            <wp:simplePos x="0" y="0"/>
            <wp:positionH relativeFrom="page">
              <wp:posOffset>676910</wp:posOffset>
            </wp:positionH>
            <wp:positionV relativeFrom="paragraph">
              <wp:posOffset>0</wp:posOffset>
            </wp:positionV>
            <wp:extent cx="560705" cy="743585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67055" distB="461010" distL="0" distR="0" simplePos="0" relativeHeight="12582939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567055</wp:posOffset>
                </wp:positionV>
                <wp:extent cx="1356360" cy="11874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4CEB" w:rsidRDefault="00DC71B6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81.850000000000009pt;margin-top:44.649999999999999pt;width:106.8pt;height:9.3499999999999996pt;z-index:-125829359;mso-wrap-distance-left:0;mso-wrap-distance-top:44.649999999999999pt;mso-wrap-distance-right:0;mso-wrap-distance-bottom:36.3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4CEB" w:rsidRDefault="00DC71B6">
      <w:pPr>
        <w:pStyle w:val="Bodytext20"/>
        <w:spacing w:after="80"/>
        <w:ind w:firstLine="140"/>
      </w:pPr>
      <w:r>
        <w:rPr>
          <w:rStyle w:val="Bodytext2"/>
          <w:color w:val="000000"/>
        </w:rPr>
        <w:t>Právní forma</w:t>
      </w:r>
    </w:p>
    <w:p w:rsidR="005C4CEB" w:rsidRDefault="00DC71B6">
      <w:pPr>
        <w:pStyle w:val="Zkladntext"/>
        <w:spacing w:after="180"/>
        <w:ind w:left="140" w:firstLine="0"/>
      </w:pPr>
      <w:r>
        <w:rPr>
          <w:rStyle w:val="ZkladntextChar"/>
        </w:rPr>
        <w:t>VVS - Veřejná nebo státní vysoká škola (zákon č. 111/1998 Sb., o vysokých školách a o změně a doplnění dalších zákonů)</w:t>
      </w:r>
    </w:p>
    <w:p w:rsidR="005C4CEB" w:rsidRDefault="00DC71B6">
      <w:pPr>
        <w:pStyle w:val="Bodytext20"/>
        <w:spacing w:after="80"/>
        <w:ind w:firstLine="140"/>
      </w:pPr>
      <w:r>
        <w:rPr>
          <w:rStyle w:val="Bodytext2"/>
          <w:color w:val="000000"/>
        </w:rPr>
        <w:t>Typ organizace</w:t>
      </w:r>
    </w:p>
    <w:p w:rsidR="005C4CEB" w:rsidRDefault="00DC71B6">
      <w:pPr>
        <w:pStyle w:val="Zkladntext"/>
        <w:spacing w:after="80" w:line="240" w:lineRule="auto"/>
      </w:pPr>
      <w:r>
        <w:rPr>
          <w:rStyle w:val="ZkladntextChar"/>
        </w:rPr>
        <w:t>VO - Výzkumná organizace</w:t>
      </w:r>
      <w:r>
        <w:br w:type="page"/>
      </w:r>
    </w:p>
    <w:p w:rsidR="005C4CEB" w:rsidRDefault="00DC71B6">
      <w:pPr>
        <w:spacing w:line="1" w:lineRule="exact"/>
      </w:pPr>
      <w:r>
        <w:rPr>
          <w:noProof/>
        </w:rPr>
        <w:drawing>
          <wp:anchor distT="0" distB="279400" distL="0" distR="0" simplePos="0" relativeHeight="125829396" behindDoc="0" locked="0" layoutInCell="1" allowOverlap="1">
            <wp:simplePos x="0" y="0"/>
            <wp:positionH relativeFrom="page">
              <wp:posOffset>788035</wp:posOffset>
            </wp:positionH>
            <wp:positionV relativeFrom="paragraph">
              <wp:posOffset>0</wp:posOffset>
            </wp:positionV>
            <wp:extent cx="560705" cy="743585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67055" distB="334010" distL="0" distR="0" simplePos="0" relativeHeight="125829397" behindDoc="0" locked="0" layoutInCell="1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567055</wp:posOffset>
                </wp:positionV>
                <wp:extent cx="1356360" cy="11874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4CEB" w:rsidRDefault="00DC71B6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90.600000000000009pt;margin-top:44.649999999999999pt;width:106.8pt;height:9.3499999999999996pt;z-index:-125829356;mso-wrap-distance-left:0;mso-wrap-distance-top:44.649999999999999pt;mso-wrap-distance-right:0;mso-wrap-distance-bottom:26.3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4CEB" w:rsidRDefault="00DC71B6">
      <w:pPr>
        <w:pStyle w:val="Bodytext30"/>
        <w:numPr>
          <w:ilvl w:val="0"/>
          <w:numId w:val="1"/>
        </w:numPr>
        <w:tabs>
          <w:tab w:val="left" w:pos="387"/>
        </w:tabs>
        <w:spacing w:after="100"/>
        <w:ind w:firstLine="0"/>
      </w:pPr>
      <w:r>
        <w:rPr>
          <w:rStyle w:val="Bodytext3"/>
          <w:b/>
          <w:bCs/>
        </w:rPr>
        <w:t>Náklady</w:t>
      </w:r>
    </w:p>
    <w:p w:rsidR="005C4CEB" w:rsidRDefault="00DC71B6">
      <w:pPr>
        <w:pStyle w:val="Zkladntext"/>
        <w:spacing w:after="280" w:line="240" w:lineRule="auto"/>
        <w:ind w:firstLine="340"/>
      </w:pPr>
      <w:r>
        <w:rPr>
          <w:rStyle w:val="ZkladntextChar"/>
        </w:rPr>
        <w:t>(uvedené údaje jsou v Kč, závazné parametry tučně v rámečku)</w:t>
      </w:r>
    </w:p>
    <w:p w:rsidR="005C4CEB" w:rsidRDefault="00DC71B6">
      <w:pPr>
        <w:pStyle w:val="Tablecaption0"/>
      </w:pPr>
      <w:r>
        <w:rPr>
          <w:rStyle w:val="Tablecaption"/>
          <w:b/>
          <w:bCs/>
        </w:rPr>
        <w:t>Projekt — QL24010251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066"/>
        <w:gridCol w:w="1066"/>
        <w:gridCol w:w="1061"/>
        <w:gridCol w:w="1070"/>
        <w:gridCol w:w="1066"/>
        <w:gridCol w:w="1579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46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5C4CEB" w:rsidRDefault="00DC71B6">
            <w:pPr>
              <w:pStyle w:val="Other0"/>
              <w:spacing w:line="266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spacing w:line="271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3029330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3 624 977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3 686 527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</w:rPr>
              <w:t>3880197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3 651 747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17 872 778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  <w:b/>
                <w:bCs/>
              </w:rPr>
              <w:t>2 571 858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  <w:b/>
                <w:bCs/>
              </w:rPr>
              <w:t>3077139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3 131 174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  <w:b/>
                <w:bCs/>
              </w:rPr>
              <w:t>3 294 848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3 103 446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440"/>
              <w:jc w:val="both"/>
            </w:pPr>
            <w:r>
              <w:rPr>
                <w:rStyle w:val="Other"/>
                <w:b/>
                <w:bCs/>
              </w:rPr>
              <w:t>15 178 465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spacing w:line="271" w:lineRule="auto"/>
            </w:pPr>
            <w:r>
              <w:rPr>
                <w:rStyle w:val="Other"/>
              </w:rPr>
              <w:t>Maximální intenzita podpory projektu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85 %</w:t>
            </w:r>
          </w:p>
        </w:tc>
      </w:tr>
    </w:tbl>
    <w:p w:rsidR="005C4CEB" w:rsidRDefault="005C4CEB">
      <w:pPr>
        <w:spacing w:after="379" w:line="1" w:lineRule="exact"/>
      </w:pPr>
    </w:p>
    <w:p w:rsidR="005C4CEB" w:rsidRDefault="005C4CEB">
      <w:pPr>
        <w:spacing w:line="1" w:lineRule="exact"/>
      </w:pPr>
    </w:p>
    <w:p w:rsidR="005C4CEB" w:rsidRDefault="00DC71B6">
      <w:pPr>
        <w:pStyle w:val="Tablecaption0"/>
      </w:pPr>
      <w:r>
        <w:rPr>
          <w:rStyle w:val="Tablecaption"/>
          <w:b/>
          <w:bCs/>
        </w:rPr>
        <w:t>Hlavní příjemce — [P]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066"/>
        <w:gridCol w:w="1066"/>
        <w:gridCol w:w="1061"/>
        <w:gridCol w:w="1070"/>
        <w:gridCol w:w="1066"/>
        <w:gridCol w:w="1579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46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5C4CEB" w:rsidRDefault="00DC71B6">
            <w:pPr>
              <w:pStyle w:val="Other0"/>
              <w:spacing w:line="271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4 908 560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833 000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1 435 388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spacing w:line="26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1 212 390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1 465 202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1 476 452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</w:rPr>
              <w:t>1 530 202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1 492 702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7 176 948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  <w:b/>
                <w:bCs/>
              </w:rPr>
              <w:t>1 128 765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  <w:b/>
                <w:bCs/>
              </w:rPr>
              <w:t>1 364 853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1 376 103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  <w:b/>
                <w:bCs/>
              </w:rPr>
              <w:t>1 429 853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1 392 353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6 691 927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spacing w:line="266" w:lineRule="auto"/>
            </w:pPr>
            <w:r>
              <w:rPr>
                <w:rStyle w:val="Other"/>
              </w:rPr>
              <w:t xml:space="preserve">Způsob </w:t>
            </w:r>
            <w:r>
              <w:rPr>
                <w:rStyle w:val="Other"/>
              </w:rPr>
              <w:t>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25%</w:t>
            </w:r>
          </w:p>
        </w:tc>
      </w:tr>
    </w:tbl>
    <w:p w:rsidR="005C4CEB" w:rsidRDefault="00DC71B6">
      <w:pPr>
        <w:spacing w:line="1" w:lineRule="exact"/>
      </w:pPr>
      <w:r>
        <w:br w:type="page"/>
      </w:r>
    </w:p>
    <w:p w:rsidR="005C4CEB" w:rsidRDefault="00DC71B6">
      <w:pPr>
        <w:pStyle w:val="Tablecaption0"/>
      </w:pPr>
      <w:r>
        <w:rPr>
          <w:noProof/>
        </w:rPr>
        <w:drawing>
          <wp:anchor distT="0" distB="406400" distL="114300" distR="1272540" simplePos="0" relativeHeight="125829399" behindDoc="0" locked="0" layoutInCell="1" allowOverlap="1">
            <wp:simplePos x="0" y="0"/>
            <wp:positionH relativeFrom="page">
              <wp:posOffset>676910</wp:posOffset>
            </wp:positionH>
            <wp:positionV relativeFrom="margin">
              <wp:posOffset>-1088390</wp:posOffset>
            </wp:positionV>
            <wp:extent cx="560705" cy="743585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67055" distB="457835" distL="476885" distR="114300" simplePos="0" relativeHeight="12582940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margin">
                  <wp:posOffset>-521335</wp:posOffset>
                </wp:positionV>
                <wp:extent cx="1356360" cy="12192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4CEB" w:rsidRDefault="00DC71B6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81.850000000000009pt;margin-top:-41.050000000000004pt;width:106.8pt;height:9.5999999999999996pt;z-index:-125829353;mso-wrap-distance-left:37.550000000000004pt;mso-wrap-distance-top:44.649999999999999pt;mso-wrap-distance-right:9.pt;mso-wrap-distance-bottom:36.05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Tablecaption"/>
          <w:b/>
          <w:bCs/>
        </w:rPr>
        <w:t>Další účastník — [D] Výzkumný ústav mlékárenský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066"/>
        <w:gridCol w:w="1066"/>
        <w:gridCol w:w="1061"/>
        <w:gridCol w:w="1070"/>
        <w:gridCol w:w="1066"/>
        <w:gridCol w:w="1579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46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2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5C4CEB" w:rsidRDefault="00DC71B6">
            <w:pPr>
              <w:pStyle w:val="Other0"/>
              <w:spacing w:line="271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2 566 000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 xml:space="preserve">Ostatní přímé </w:t>
            </w:r>
            <w:r>
              <w:rPr>
                <w:rStyle w:val="Other"/>
              </w:rPr>
              <w:t>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1 130 000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720"/>
              <w:jc w:val="both"/>
            </w:pPr>
            <w:r>
              <w:rPr>
                <w:rStyle w:val="Other"/>
                <w:b/>
                <w:bCs/>
              </w:rPr>
              <w:t>924 000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spacing w:line="26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</w:rPr>
              <w:t>800 000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</w:rPr>
              <w:t>950 000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</w:rPr>
              <w:t>930 000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</w:rPr>
              <w:t>980 000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</w:rPr>
              <w:t>960 000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4 620 000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752 000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893 000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220"/>
            </w:pPr>
            <w:r>
              <w:rPr>
                <w:rStyle w:val="Other"/>
                <w:b/>
                <w:bCs/>
              </w:rPr>
              <w:t>874 000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921000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902 000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4 342 000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spacing w:line="266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left="5540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25%</w:t>
            </w:r>
          </w:p>
        </w:tc>
      </w:tr>
    </w:tbl>
    <w:p w:rsidR="005C4CEB" w:rsidRDefault="005C4CEB">
      <w:pPr>
        <w:spacing w:after="719" w:line="1" w:lineRule="exact"/>
      </w:pPr>
    </w:p>
    <w:p w:rsidR="005C4CEB" w:rsidRDefault="005C4CEB">
      <w:pPr>
        <w:spacing w:line="1" w:lineRule="exact"/>
      </w:pPr>
    </w:p>
    <w:p w:rsidR="005C4CEB" w:rsidRDefault="00DC71B6">
      <w:pPr>
        <w:pStyle w:val="Tablecaption0"/>
      </w:pPr>
      <w:r>
        <w:rPr>
          <w:rStyle w:val="Tablecaption"/>
          <w:b/>
          <w:bCs/>
        </w:rPr>
        <w:t>Další účastník</w:t>
      </w:r>
      <w:r>
        <w:rPr>
          <w:rStyle w:val="Tablecaption"/>
          <w:b/>
          <w:bCs/>
        </w:rPr>
        <w:t xml:space="preserve"> — [D] MADETA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066"/>
        <w:gridCol w:w="1066"/>
        <w:gridCol w:w="1061"/>
        <w:gridCol w:w="1070"/>
        <w:gridCol w:w="1066"/>
        <w:gridCol w:w="1579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46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2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5C4CEB" w:rsidRDefault="00DC71B6">
            <w:pPr>
              <w:pStyle w:val="Other0"/>
              <w:spacing w:line="271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1 770 000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720"/>
              <w:jc w:val="both"/>
            </w:pPr>
            <w:r>
              <w:rPr>
                <w:rStyle w:val="Other"/>
                <w:b/>
                <w:bCs/>
              </w:rPr>
              <w:t>590 000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720"/>
              <w:jc w:val="both"/>
            </w:pPr>
            <w:r>
              <w:rPr>
                <w:rStyle w:val="Other"/>
                <w:b/>
                <w:bCs/>
              </w:rPr>
              <w:t>590 000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spacing w:line="26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</w:rPr>
              <w:t>500 000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</w:rPr>
              <w:t>600 000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</w:rPr>
              <w:t>600 000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</w:rPr>
              <w:t>650 000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</w:rPr>
              <w:t>600 000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2 950 000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240 000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220"/>
            </w:pPr>
            <w:r>
              <w:rPr>
                <w:rStyle w:val="Other"/>
                <w:b/>
                <w:bCs/>
              </w:rPr>
              <w:t>240 000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260000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240 000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1 180 000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spacing w:line="266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left="5540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25%</w:t>
            </w:r>
          </w:p>
        </w:tc>
      </w:tr>
    </w:tbl>
    <w:p w:rsidR="005C4CEB" w:rsidRDefault="00DC71B6">
      <w:pPr>
        <w:spacing w:line="1" w:lineRule="exact"/>
      </w:pPr>
      <w:r>
        <w:br w:type="page"/>
      </w:r>
    </w:p>
    <w:p w:rsidR="005C4CEB" w:rsidRDefault="00DC71B6">
      <w:pPr>
        <w:pStyle w:val="Tablecaption0"/>
      </w:pPr>
      <w:r>
        <w:rPr>
          <w:rStyle w:val="Tablecaption"/>
          <w:b/>
          <w:bCs/>
        </w:rPr>
        <w:t>Další účastník — [D] Masarykova univerzita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066"/>
        <w:gridCol w:w="1066"/>
        <w:gridCol w:w="1061"/>
        <w:gridCol w:w="1070"/>
        <w:gridCol w:w="1066"/>
        <w:gridCol w:w="1579"/>
      </w:tblGrid>
      <w:tr w:rsidR="005C4CE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46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2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:rsidR="005C4CEB" w:rsidRDefault="00DC71B6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:rsidR="005C4CEB" w:rsidRDefault="00DC71B6">
            <w:pPr>
              <w:pStyle w:val="Other0"/>
              <w:spacing w:line="271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1 489 664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1 011 000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5C4CEB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625 166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spacing w:line="266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</w:rPr>
              <w:t>516 940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</w:rPr>
              <w:t>609 775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220"/>
            </w:pPr>
            <w:r>
              <w:rPr>
                <w:rStyle w:val="Other"/>
              </w:rPr>
              <w:t>680 075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</w:rPr>
              <w:t>719 995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</w:rPr>
              <w:t>599 045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3 125 830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491 093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579 286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641 071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683 995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569 093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ind w:firstLine="560"/>
              <w:jc w:val="both"/>
            </w:pPr>
            <w:r>
              <w:rPr>
                <w:rStyle w:val="Other"/>
                <w:b/>
                <w:bCs/>
              </w:rPr>
              <w:t>2 964 5 3 8</w:t>
            </w:r>
          </w:p>
        </w:tc>
      </w:tr>
      <w:tr w:rsidR="005C4CE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4CEB" w:rsidRDefault="00DC71B6">
            <w:pPr>
              <w:pStyle w:val="Other0"/>
              <w:spacing w:line="266" w:lineRule="auto"/>
            </w:pPr>
            <w:r>
              <w:rPr>
                <w:rStyle w:val="Other"/>
              </w:rPr>
              <w:t xml:space="preserve">Způsob výpočtu </w:t>
            </w:r>
            <w:r>
              <w:rPr>
                <w:rStyle w:val="Other"/>
              </w:rPr>
              <w:t>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CEB" w:rsidRDefault="00DC71B6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25%</w:t>
            </w:r>
          </w:p>
        </w:tc>
      </w:tr>
    </w:tbl>
    <w:p w:rsidR="005C4CEB" w:rsidRDefault="00DC71B6">
      <w:pPr>
        <w:spacing w:line="1" w:lineRule="exact"/>
        <w:sectPr w:rsidR="005C4CEB">
          <w:type w:val="continuous"/>
          <w:pgSz w:w="11900" w:h="16840"/>
          <w:pgMar w:top="2814" w:right="1013" w:bottom="1937" w:left="1411" w:header="2386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406400" distL="114300" distR="1272540" simplePos="0" relativeHeight="125829402" behindDoc="0" locked="0" layoutInCell="1" allowOverlap="1">
            <wp:simplePos x="0" y="0"/>
            <wp:positionH relativeFrom="page">
              <wp:posOffset>676910</wp:posOffset>
            </wp:positionH>
            <wp:positionV relativeFrom="margin">
              <wp:posOffset>-1088390</wp:posOffset>
            </wp:positionV>
            <wp:extent cx="560705" cy="743585"/>
            <wp:effectExtent l="0" t="0" r="0" b="0"/>
            <wp:wrapTopAndBottom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567055" distB="457835" distL="476885" distR="114300" simplePos="0" relativeHeight="125829403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margin">
                  <wp:posOffset>-521335</wp:posOffset>
                </wp:positionV>
                <wp:extent cx="1356360" cy="12192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4CEB" w:rsidRDefault="00DC71B6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MINISTERSTVO ZEMĚDĚLSTVÍ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81.850000000000009pt;margin-top:-41.050000000000004pt;width:106.8pt;height:9.5999999999999996pt;z-index:-125829350;mso-wrap-distance-left:37.550000000000004pt;mso-wrap-distance-top:44.649999999999999pt;mso-wrap-distance-right:9.pt;mso-wrap-distance-bottom:36.05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MINISTERSTVO ZEMĚDĚLSTVÍ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5C4CEB" w:rsidRDefault="00DC71B6">
      <w:pPr>
        <w:pStyle w:val="Bodytext20"/>
        <w:spacing w:after="640"/>
        <w:ind w:firstLine="440"/>
      </w:pPr>
      <w:r>
        <w:rPr>
          <w:rStyle w:val="Bodytext2"/>
        </w:rPr>
        <w:t>MINISTERSTVO ZEMĚDĚLSTVÍ</w:t>
      </w:r>
    </w:p>
    <w:p w:rsidR="005C4CEB" w:rsidRDefault="00DC71B6">
      <w:pPr>
        <w:pStyle w:val="Heading10"/>
        <w:keepNext/>
        <w:keepLines/>
        <w:numPr>
          <w:ilvl w:val="0"/>
          <w:numId w:val="1"/>
        </w:numPr>
        <w:tabs>
          <w:tab w:val="left" w:pos="392"/>
        </w:tabs>
        <w:spacing w:after="0"/>
      </w:pPr>
      <w:bookmarkStart w:id="7" w:name="bookmark23"/>
      <w:r>
        <w:rPr>
          <w:rStyle w:val="Heading1"/>
          <w:b/>
          <w:bCs/>
        </w:rPr>
        <w:t>Další závazné parametry projektu</w:t>
      </w:r>
      <w:bookmarkEnd w:id="7"/>
    </w:p>
    <w:sectPr w:rsidR="005C4CEB">
      <w:footerReference w:type="default" r:id="rId9"/>
      <w:pgSz w:w="11900" w:h="16840"/>
      <w:pgMar w:top="1993" w:right="6092" w:bottom="1993" w:left="1311" w:header="156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71B6">
      <w:r>
        <w:separator/>
      </w:r>
    </w:p>
  </w:endnote>
  <w:endnote w:type="continuationSeparator" w:id="0">
    <w:p w:rsidR="00000000" w:rsidRDefault="00DC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EB" w:rsidRDefault="00DC71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5474335</wp:posOffset>
              </wp:positionH>
              <wp:positionV relativeFrom="page">
                <wp:posOffset>9894570</wp:posOffset>
              </wp:positionV>
              <wp:extent cx="1316990" cy="3289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4CEB" w:rsidRDefault="00DC71B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231222</w:t>
                          </w:r>
                        </w:p>
                        <w:p w:rsidR="005C4CEB" w:rsidRDefault="00DC71B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:rsidR="005C4CEB" w:rsidRDefault="00DC71B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71B6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10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5" type="#_x0000_t202" style="position:absolute;margin-left:431.05pt;margin-top:779.1pt;width:103.7pt;height:25.9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" filled="f" stroked="f">
              <v:textbox style="mso-fit-shape-to-text:t" inset="0,0,0,0">
                <w:txbxContent>
                  <w:p w:rsidR="005C4CEB" w:rsidRDefault="00DC71B6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231222</w:t>
                    </w:r>
                  </w:p>
                  <w:p w:rsidR="005C4CEB" w:rsidRDefault="00DC71B6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:rsidR="005C4CEB" w:rsidRDefault="00DC71B6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71B6">
                      <w:rPr>
                        <w:rStyle w:val="Headerorfooter2"/>
                        <w:noProof/>
                        <w:sz w:val="17"/>
                        <w:szCs w:val="17"/>
                      </w:rPr>
                      <w:t>10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EB" w:rsidRDefault="00DC71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5516880</wp:posOffset>
              </wp:positionH>
              <wp:positionV relativeFrom="page">
                <wp:posOffset>9894570</wp:posOffset>
              </wp:positionV>
              <wp:extent cx="1316990" cy="32893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28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4CEB" w:rsidRDefault="00DC71B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231222</w:t>
                          </w:r>
                        </w:p>
                        <w:p w:rsidR="005C4CEB" w:rsidRDefault="00DC71B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:rsidR="005C4CEB" w:rsidRDefault="00DC71B6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71B6">
                            <w:rPr>
                              <w:rStyle w:val="Headerorfooter2"/>
                              <w:noProof/>
                              <w:sz w:val="17"/>
                              <w:szCs w:val="17"/>
                            </w:rPr>
                            <w:t>11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36" type="#_x0000_t202" style="position:absolute;margin-left:434.4pt;margin-top:779.1pt;width:103.7pt;height:25.9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" filled="f" stroked="f">
              <v:textbox style="mso-fit-shape-to-text:t" inset="0,0,0,0">
                <w:txbxContent>
                  <w:p w:rsidR="005C4CEB" w:rsidRDefault="00DC71B6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231222</w:t>
                    </w:r>
                  </w:p>
                  <w:p w:rsidR="005C4CEB" w:rsidRDefault="00DC71B6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:rsidR="005C4CEB" w:rsidRDefault="00DC71B6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71B6">
                      <w:rPr>
                        <w:rStyle w:val="Headerorfooter2"/>
                        <w:noProof/>
                        <w:sz w:val="17"/>
                        <w:szCs w:val="17"/>
                      </w:rPr>
                      <w:t>11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EB" w:rsidRDefault="005C4CEB"/>
  </w:footnote>
  <w:footnote w:type="continuationSeparator" w:id="0">
    <w:p w:rsidR="005C4CEB" w:rsidRDefault="005C4C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756"/>
    <w:multiLevelType w:val="multilevel"/>
    <w:tmpl w:val="288E2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EB"/>
    <w:rsid w:val="005C4CEB"/>
    <w:rsid w:val="00D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3647"/>
  <w15:docId w15:val="{362FA1B1-408E-47C6-83D5-D95A7A60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4"/>
      <w:szCs w:val="14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rPr>
      <w:rFonts w:ascii="Times New Roman" w:eastAsia="Times New Roman" w:hAnsi="Times New Roman" w:cs="Times New Roman"/>
      <w:color w:val="231F20"/>
      <w:sz w:val="14"/>
      <w:szCs w:val="14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pPr>
      <w:spacing w:after="160"/>
      <w:ind w:firstLine="1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qFormat/>
    <w:pPr>
      <w:spacing w:after="220" w:line="266" w:lineRule="auto"/>
      <w:ind w:firstLine="1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pacing w:after="2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1471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Pospisilova Iveta</cp:lastModifiedBy>
  <cp:revision>2</cp:revision>
  <dcterms:created xsi:type="dcterms:W3CDTF">2024-03-20T14:46:00Z</dcterms:created>
  <dcterms:modified xsi:type="dcterms:W3CDTF">2024-03-20T14:49:00Z</dcterms:modified>
</cp:coreProperties>
</file>