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D8D" w:rsidRDefault="004A3D8D" w:rsidP="000B1447">
      <w:pPr>
        <w:jc w:val="center"/>
        <w:rPr>
          <w:rFonts w:ascii="Verdana" w:hAnsi="Verdana"/>
          <w:b/>
          <w:bCs/>
          <w:sz w:val="36"/>
          <w:szCs w:val="36"/>
        </w:rPr>
      </w:pPr>
      <w:r w:rsidRPr="0070285C">
        <w:rPr>
          <w:rFonts w:ascii="Verdana" w:hAnsi="Verdana"/>
          <w:b/>
          <w:bCs/>
          <w:sz w:val="36"/>
          <w:szCs w:val="36"/>
        </w:rPr>
        <w:t>SMLOUVA O DÍLO</w:t>
      </w:r>
    </w:p>
    <w:p w:rsidR="004A3D8D" w:rsidRPr="004B30DF" w:rsidRDefault="004A3D8D" w:rsidP="000B1447">
      <w:pPr>
        <w:jc w:val="center"/>
        <w:rPr>
          <w:rFonts w:ascii="Verdana" w:hAnsi="Verdana"/>
          <w:b/>
          <w:bCs/>
          <w:sz w:val="24"/>
        </w:rPr>
      </w:pPr>
      <w:r w:rsidRPr="004B30DF">
        <w:rPr>
          <w:rFonts w:ascii="Verdana" w:hAnsi="Verdana"/>
          <w:b/>
          <w:bCs/>
          <w:sz w:val="24"/>
        </w:rPr>
        <w:t>ev.</w:t>
      </w:r>
      <w:r>
        <w:rPr>
          <w:rFonts w:ascii="Verdana" w:hAnsi="Verdana"/>
          <w:b/>
          <w:bCs/>
          <w:sz w:val="24"/>
        </w:rPr>
        <w:t xml:space="preserve"> </w:t>
      </w:r>
      <w:r w:rsidRPr="004B30DF">
        <w:rPr>
          <w:rFonts w:ascii="Verdana" w:hAnsi="Verdana"/>
          <w:b/>
          <w:bCs/>
          <w:sz w:val="24"/>
        </w:rPr>
        <w:t xml:space="preserve">č. </w:t>
      </w:r>
      <w:r>
        <w:rPr>
          <w:rFonts w:ascii="Verdana" w:hAnsi="Verdana"/>
          <w:b/>
          <w:bCs/>
          <w:sz w:val="24"/>
        </w:rPr>
        <w:t>3</w:t>
      </w:r>
      <w:r w:rsidRPr="004B30DF">
        <w:rPr>
          <w:rFonts w:ascii="Verdana" w:hAnsi="Verdana"/>
          <w:b/>
          <w:bCs/>
          <w:sz w:val="24"/>
        </w:rPr>
        <w:t>/</w:t>
      </w:r>
      <w:r>
        <w:rPr>
          <w:rFonts w:ascii="Verdana" w:hAnsi="Verdana"/>
          <w:b/>
          <w:bCs/>
          <w:sz w:val="24"/>
        </w:rPr>
        <w:t>24</w:t>
      </w:r>
    </w:p>
    <w:p w:rsidR="004A3D8D" w:rsidRPr="00E401C2" w:rsidRDefault="004A3D8D" w:rsidP="000B1447">
      <w:pPr>
        <w:jc w:val="center"/>
        <w:rPr>
          <w:rFonts w:ascii="Verdana" w:hAnsi="Verdana"/>
        </w:rPr>
      </w:pPr>
    </w:p>
    <w:p w:rsidR="004A3D8D" w:rsidRPr="00E401C2" w:rsidRDefault="004A3D8D" w:rsidP="000B1447">
      <w:pPr>
        <w:jc w:val="center"/>
        <w:rPr>
          <w:rFonts w:ascii="Verdana" w:hAnsi="Verdana"/>
        </w:rPr>
      </w:pPr>
    </w:p>
    <w:p w:rsidR="004A3D8D" w:rsidRPr="00E401C2" w:rsidRDefault="004A3D8D" w:rsidP="000B1447">
      <w:pPr>
        <w:jc w:val="both"/>
        <w:rPr>
          <w:rFonts w:ascii="Verdana" w:hAnsi="Verdana"/>
          <w:b/>
          <w:sz w:val="20"/>
          <w:szCs w:val="20"/>
        </w:rPr>
      </w:pPr>
      <w:r w:rsidRPr="00E401C2">
        <w:rPr>
          <w:rFonts w:ascii="Verdana" w:hAnsi="Verdana"/>
          <w:b/>
          <w:sz w:val="20"/>
          <w:szCs w:val="20"/>
        </w:rPr>
        <w:t>SMLUVNÍ STRANY</w:t>
      </w:r>
    </w:p>
    <w:p w:rsidR="004A3D8D" w:rsidRPr="00E401C2" w:rsidRDefault="004A3D8D" w:rsidP="000B1447">
      <w:pPr>
        <w:jc w:val="both"/>
        <w:rPr>
          <w:rFonts w:ascii="Verdana" w:hAnsi="Verdana"/>
          <w:sz w:val="20"/>
          <w:szCs w:val="20"/>
        </w:rPr>
      </w:pPr>
    </w:p>
    <w:p w:rsidR="004A3D8D" w:rsidRPr="008A6E3C" w:rsidRDefault="004A3D8D" w:rsidP="008A6E3C">
      <w:pPr>
        <w:rPr>
          <w:rFonts w:ascii="Verdana" w:hAnsi="Verdana"/>
          <w:sz w:val="20"/>
          <w:szCs w:val="20"/>
        </w:rPr>
      </w:pPr>
      <w:r w:rsidRPr="00E401C2">
        <w:rPr>
          <w:rFonts w:ascii="Verdana" w:hAnsi="Verdana"/>
          <w:b/>
          <w:sz w:val="20"/>
          <w:szCs w:val="20"/>
        </w:rPr>
        <w:t xml:space="preserve">Objednatel: </w:t>
      </w:r>
      <w:r w:rsidRPr="00E401C2">
        <w:rPr>
          <w:rFonts w:ascii="Verdana" w:hAnsi="Verdana"/>
          <w:b/>
          <w:sz w:val="20"/>
          <w:szCs w:val="20"/>
        </w:rPr>
        <w:tab/>
      </w:r>
      <w:r w:rsidRPr="00E401C2">
        <w:rPr>
          <w:rFonts w:ascii="Verdana" w:hAnsi="Verdana"/>
          <w:b/>
          <w:sz w:val="20"/>
          <w:szCs w:val="20"/>
        </w:rPr>
        <w:tab/>
      </w:r>
      <w:r w:rsidRPr="00763516">
        <w:rPr>
          <w:rFonts w:ascii="Verdana" w:hAnsi="Verdana"/>
          <w:b/>
          <w:bCs/>
          <w:sz w:val="20"/>
          <w:szCs w:val="20"/>
        </w:rPr>
        <w:t>Teplárna Strakonice, a.s.</w:t>
      </w:r>
    </w:p>
    <w:p w:rsidR="004A3D8D" w:rsidRPr="00E401C2" w:rsidRDefault="004A3D8D" w:rsidP="008A6E3C">
      <w:pPr>
        <w:jc w:val="both"/>
        <w:rPr>
          <w:rFonts w:ascii="Verdana" w:hAnsi="Verdana"/>
          <w:sz w:val="20"/>
          <w:szCs w:val="20"/>
        </w:rPr>
      </w:pPr>
      <w:r>
        <w:rPr>
          <w:rFonts w:ascii="Verdana" w:hAnsi="Verdana"/>
          <w:sz w:val="20"/>
          <w:szCs w:val="20"/>
        </w:rPr>
        <w:t xml:space="preserve">se sídlem: </w:t>
      </w:r>
      <w:r>
        <w:rPr>
          <w:rFonts w:ascii="Verdana" w:hAnsi="Verdana"/>
          <w:sz w:val="20"/>
          <w:szCs w:val="20"/>
        </w:rPr>
        <w:tab/>
      </w:r>
      <w:r>
        <w:rPr>
          <w:rFonts w:ascii="Verdana" w:hAnsi="Verdana"/>
          <w:sz w:val="20"/>
          <w:szCs w:val="20"/>
        </w:rPr>
        <w:tab/>
      </w:r>
      <w:r w:rsidRPr="008A6E3C">
        <w:rPr>
          <w:rFonts w:ascii="Verdana" w:hAnsi="Verdana"/>
          <w:sz w:val="20"/>
          <w:szCs w:val="20"/>
        </w:rPr>
        <w:t>Komenského 59, 386 01 Strakonice</w:t>
      </w:r>
    </w:p>
    <w:p w:rsidR="004A3D8D" w:rsidRDefault="004A3D8D" w:rsidP="008A6E3C">
      <w:pPr>
        <w:jc w:val="both"/>
        <w:rPr>
          <w:rFonts w:ascii="Verdana" w:hAnsi="Verdana"/>
          <w:sz w:val="20"/>
          <w:szCs w:val="20"/>
        </w:rPr>
      </w:pPr>
      <w:r w:rsidRPr="00E401C2">
        <w:rPr>
          <w:rFonts w:ascii="Verdana" w:hAnsi="Verdana"/>
          <w:sz w:val="20"/>
          <w:szCs w:val="20"/>
        </w:rPr>
        <w:t>zastoupen:</w:t>
      </w:r>
      <w:r w:rsidRPr="00E401C2">
        <w:rPr>
          <w:rFonts w:ascii="Verdana" w:hAnsi="Verdana"/>
          <w:sz w:val="20"/>
          <w:szCs w:val="20"/>
        </w:rPr>
        <w:tab/>
      </w:r>
      <w:r w:rsidRPr="00E401C2">
        <w:rPr>
          <w:rFonts w:ascii="Verdana" w:hAnsi="Verdana"/>
          <w:sz w:val="20"/>
          <w:szCs w:val="20"/>
        </w:rPr>
        <w:tab/>
      </w:r>
      <w:r w:rsidRPr="006E1D32">
        <w:rPr>
          <w:rFonts w:ascii="Verdana" w:hAnsi="Verdana"/>
          <w:sz w:val="20"/>
          <w:szCs w:val="20"/>
        </w:rPr>
        <w:t>Ing. Pavl</w:t>
      </w:r>
      <w:r>
        <w:rPr>
          <w:rFonts w:ascii="Verdana" w:hAnsi="Verdana"/>
          <w:sz w:val="20"/>
          <w:szCs w:val="20"/>
        </w:rPr>
        <w:t>em</w:t>
      </w:r>
      <w:r w:rsidRPr="006E1D32">
        <w:rPr>
          <w:rFonts w:ascii="Verdana" w:hAnsi="Verdana"/>
          <w:sz w:val="20"/>
          <w:szCs w:val="20"/>
        </w:rPr>
        <w:t xml:space="preserve"> Bulant</w:t>
      </w:r>
      <w:r>
        <w:rPr>
          <w:rFonts w:ascii="Verdana" w:hAnsi="Verdana"/>
          <w:sz w:val="20"/>
          <w:szCs w:val="20"/>
        </w:rPr>
        <w:t>em</w:t>
      </w:r>
      <w:r w:rsidRPr="006E1D32">
        <w:rPr>
          <w:rFonts w:ascii="Verdana" w:hAnsi="Verdana"/>
          <w:sz w:val="20"/>
          <w:szCs w:val="20"/>
        </w:rPr>
        <w:t>, předsed</w:t>
      </w:r>
      <w:r>
        <w:rPr>
          <w:rFonts w:ascii="Verdana" w:hAnsi="Verdana"/>
          <w:sz w:val="20"/>
          <w:szCs w:val="20"/>
        </w:rPr>
        <w:t>ou</w:t>
      </w:r>
      <w:r w:rsidRPr="006E1D32">
        <w:rPr>
          <w:rFonts w:ascii="Verdana" w:hAnsi="Verdana"/>
          <w:sz w:val="20"/>
          <w:szCs w:val="20"/>
        </w:rPr>
        <w:t xml:space="preserve"> představenstva</w:t>
      </w:r>
    </w:p>
    <w:p w:rsidR="004A3D8D" w:rsidRPr="00E401C2" w:rsidRDefault="004A3D8D" w:rsidP="008A6E3C">
      <w:pPr>
        <w:jc w:val="both"/>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sidRPr="00710B00">
        <w:rPr>
          <w:rFonts w:ascii="Verdana" w:hAnsi="Verdana"/>
          <w:sz w:val="20"/>
          <w:szCs w:val="20"/>
        </w:rPr>
        <w:t>Ing. Jana Králíková, členka představenstva</w:t>
      </w:r>
    </w:p>
    <w:p w:rsidR="004A3D8D" w:rsidRPr="00E401C2" w:rsidRDefault="004A3D8D" w:rsidP="000B1447">
      <w:pPr>
        <w:jc w:val="both"/>
        <w:rPr>
          <w:rFonts w:ascii="Verdana" w:hAnsi="Verdana"/>
          <w:sz w:val="20"/>
          <w:szCs w:val="20"/>
        </w:rPr>
      </w:pPr>
      <w:r w:rsidRPr="00E401C2">
        <w:rPr>
          <w:rFonts w:ascii="Verdana" w:hAnsi="Verdana"/>
          <w:sz w:val="20"/>
          <w:szCs w:val="20"/>
        </w:rPr>
        <w:t>IČO:</w:t>
      </w:r>
      <w:r w:rsidRPr="00E401C2">
        <w:rPr>
          <w:rFonts w:ascii="Verdana" w:hAnsi="Verdana"/>
          <w:sz w:val="20"/>
          <w:szCs w:val="20"/>
        </w:rPr>
        <w:tab/>
      </w:r>
      <w:r w:rsidRPr="00E401C2">
        <w:rPr>
          <w:rFonts w:ascii="Verdana" w:hAnsi="Verdana"/>
          <w:sz w:val="20"/>
          <w:szCs w:val="20"/>
        </w:rPr>
        <w:tab/>
      </w:r>
      <w:r w:rsidRPr="00E401C2">
        <w:rPr>
          <w:rFonts w:ascii="Verdana" w:hAnsi="Verdana"/>
          <w:sz w:val="20"/>
          <w:szCs w:val="20"/>
        </w:rPr>
        <w:tab/>
      </w:r>
      <w:r w:rsidRPr="008A6E3C">
        <w:rPr>
          <w:rFonts w:ascii="Verdana" w:hAnsi="Verdana"/>
          <w:sz w:val="20"/>
          <w:szCs w:val="20"/>
        </w:rPr>
        <w:t>60826843</w:t>
      </w:r>
    </w:p>
    <w:p w:rsidR="004A3D8D" w:rsidRPr="00E401C2" w:rsidRDefault="004A3D8D" w:rsidP="000B1447">
      <w:pPr>
        <w:jc w:val="both"/>
        <w:rPr>
          <w:rFonts w:ascii="Verdana" w:hAnsi="Verdana"/>
          <w:sz w:val="20"/>
          <w:szCs w:val="20"/>
        </w:rPr>
      </w:pPr>
      <w:r w:rsidRPr="00E401C2">
        <w:rPr>
          <w:rFonts w:ascii="Verdana" w:hAnsi="Verdana"/>
          <w:sz w:val="20"/>
          <w:szCs w:val="20"/>
        </w:rPr>
        <w:t>DIČ:</w:t>
      </w:r>
      <w:r w:rsidRPr="00E401C2">
        <w:rPr>
          <w:rFonts w:ascii="Verdana" w:hAnsi="Verdana"/>
          <w:sz w:val="20"/>
          <w:szCs w:val="20"/>
        </w:rPr>
        <w:tab/>
      </w:r>
      <w:r w:rsidRPr="00E401C2">
        <w:rPr>
          <w:rFonts w:ascii="Verdana" w:hAnsi="Verdana"/>
          <w:sz w:val="20"/>
          <w:szCs w:val="20"/>
        </w:rPr>
        <w:tab/>
      </w:r>
      <w:r w:rsidRPr="00E401C2">
        <w:rPr>
          <w:rFonts w:ascii="Verdana" w:hAnsi="Verdana"/>
          <w:sz w:val="20"/>
          <w:szCs w:val="20"/>
        </w:rPr>
        <w:tab/>
      </w:r>
      <w:r>
        <w:rPr>
          <w:rFonts w:ascii="Verdana" w:hAnsi="Verdana"/>
          <w:sz w:val="20"/>
          <w:szCs w:val="20"/>
        </w:rPr>
        <w:t>CZ</w:t>
      </w:r>
      <w:r w:rsidRPr="008A6E3C">
        <w:rPr>
          <w:rFonts w:ascii="Verdana" w:hAnsi="Verdana"/>
          <w:sz w:val="20"/>
          <w:szCs w:val="20"/>
        </w:rPr>
        <w:t>60826843</w:t>
      </w:r>
    </w:p>
    <w:p w:rsidR="004A3D8D" w:rsidRPr="00E401C2" w:rsidRDefault="004A3D8D" w:rsidP="000B1447">
      <w:pPr>
        <w:jc w:val="both"/>
        <w:rPr>
          <w:rFonts w:ascii="Verdana" w:hAnsi="Verdana"/>
          <w:sz w:val="20"/>
          <w:szCs w:val="20"/>
        </w:rPr>
      </w:pPr>
      <w:r w:rsidRPr="00E401C2">
        <w:rPr>
          <w:rFonts w:ascii="Verdana" w:hAnsi="Verdana"/>
          <w:sz w:val="20"/>
          <w:szCs w:val="20"/>
        </w:rPr>
        <w:t>bankovní spojení:</w:t>
      </w:r>
      <w:r w:rsidRPr="00E401C2">
        <w:rPr>
          <w:rFonts w:ascii="Verdana" w:hAnsi="Verdana"/>
          <w:sz w:val="20"/>
          <w:szCs w:val="20"/>
        </w:rPr>
        <w:tab/>
      </w:r>
      <w:r w:rsidRPr="006E1D32">
        <w:rPr>
          <w:rFonts w:ascii="Verdana" w:hAnsi="Verdana"/>
          <w:sz w:val="20"/>
          <w:szCs w:val="20"/>
        </w:rPr>
        <w:t>UniCredit Bank Czech Republic and Slovakia, a.s.</w:t>
      </w:r>
    </w:p>
    <w:p w:rsidR="004A3D8D" w:rsidRPr="00E401C2" w:rsidRDefault="004A3D8D" w:rsidP="000B1447">
      <w:pPr>
        <w:jc w:val="both"/>
        <w:rPr>
          <w:rFonts w:ascii="Verdana" w:hAnsi="Verdana"/>
          <w:sz w:val="20"/>
          <w:szCs w:val="20"/>
        </w:rPr>
      </w:pPr>
      <w:r w:rsidRPr="00E401C2">
        <w:rPr>
          <w:rFonts w:ascii="Verdana" w:hAnsi="Verdana"/>
          <w:sz w:val="20"/>
          <w:szCs w:val="20"/>
        </w:rPr>
        <w:t>číslo účtu:</w:t>
      </w:r>
      <w:r w:rsidRPr="00E401C2">
        <w:rPr>
          <w:rFonts w:ascii="Verdana" w:hAnsi="Verdana"/>
          <w:sz w:val="20"/>
          <w:szCs w:val="20"/>
        </w:rPr>
        <w:tab/>
      </w:r>
      <w:r w:rsidRPr="00E401C2">
        <w:rPr>
          <w:rFonts w:ascii="Verdana" w:hAnsi="Verdana"/>
          <w:sz w:val="20"/>
          <w:szCs w:val="20"/>
        </w:rPr>
        <w:tab/>
      </w:r>
      <w:r w:rsidRPr="006E1D32">
        <w:rPr>
          <w:rFonts w:ascii="Verdana" w:hAnsi="Verdana"/>
          <w:sz w:val="20"/>
          <w:szCs w:val="20"/>
        </w:rPr>
        <w:t>1387714044/2700</w:t>
      </w:r>
    </w:p>
    <w:p w:rsidR="004A3D8D" w:rsidRPr="00E401C2" w:rsidRDefault="004A3D8D" w:rsidP="000B1447">
      <w:pPr>
        <w:jc w:val="both"/>
        <w:rPr>
          <w:rFonts w:ascii="Verdana" w:hAnsi="Verdana"/>
          <w:sz w:val="20"/>
          <w:szCs w:val="20"/>
        </w:rPr>
      </w:pPr>
    </w:p>
    <w:p w:rsidR="004A3D8D" w:rsidRPr="00E401C2" w:rsidRDefault="004A3D8D" w:rsidP="000B1447">
      <w:pPr>
        <w:jc w:val="both"/>
        <w:rPr>
          <w:rFonts w:ascii="Verdana" w:hAnsi="Verdana"/>
          <w:i/>
          <w:sz w:val="20"/>
          <w:szCs w:val="20"/>
        </w:rPr>
      </w:pPr>
      <w:r w:rsidRPr="00E401C2">
        <w:rPr>
          <w:rFonts w:ascii="Verdana" w:hAnsi="Verdana"/>
          <w:i/>
          <w:sz w:val="20"/>
          <w:szCs w:val="20"/>
        </w:rPr>
        <w:t>(dále jen „objednatel“ na straně jedné)</w:t>
      </w:r>
    </w:p>
    <w:p w:rsidR="004A3D8D" w:rsidRPr="00E401C2" w:rsidRDefault="004A3D8D" w:rsidP="000B1447">
      <w:pPr>
        <w:jc w:val="both"/>
        <w:rPr>
          <w:rFonts w:ascii="Verdana" w:hAnsi="Verdana"/>
          <w:sz w:val="20"/>
          <w:szCs w:val="20"/>
        </w:rPr>
      </w:pPr>
    </w:p>
    <w:p w:rsidR="004A3D8D" w:rsidRPr="00E401C2" w:rsidRDefault="004A3D8D" w:rsidP="000B1447">
      <w:pPr>
        <w:jc w:val="both"/>
        <w:rPr>
          <w:rFonts w:ascii="Verdana" w:hAnsi="Verdana"/>
          <w:sz w:val="20"/>
          <w:szCs w:val="20"/>
        </w:rPr>
      </w:pPr>
      <w:r w:rsidRPr="00E401C2">
        <w:rPr>
          <w:rFonts w:ascii="Verdana" w:hAnsi="Verdana"/>
          <w:sz w:val="20"/>
          <w:szCs w:val="20"/>
        </w:rPr>
        <w:t>a</w:t>
      </w:r>
    </w:p>
    <w:p w:rsidR="004A3D8D" w:rsidRPr="00E401C2" w:rsidRDefault="004A3D8D" w:rsidP="000B1447">
      <w:pPr>
        <w:jc w:val="both"/>
        <w:rPr>
          <w:rFonts w:ascii="Verdana" w:hAnsi="Verdana"/>
          <w:sz w:val="20"/>
          <w:szCs w:val="20"/>
        </w:rPr>
      </w:pPr>
    </w:p>
    <w:p w:rsidR="004A3D8D" w:rsidRPr="00E401C2" w:rsidRDefault="004A3D8D" w:rsidP="000B1447">
      <w:pPr>
        <w:jc w:val="both"/>
        <w:rPr>
          <w:rFonts w:ascii="Verdana" w:hAnsi="Verdana"/>
          <w:b/>
          <w:sz w:val="20"/>
          <w:szCs w:val="20"/>
        </w:rPr>
      </w:pPr>
      <w:r w:rsidRPr="00E401C2">
        <w:rPr>
          <w:rFonts w:ascii="Verdana" w:hAnsi="Verdana"/>
          <w:b/>
          <w:sz w:val="20"/>
          <w:szCs w:val="20"/>
        </w:rPr>
        <w:t>Zhotovitel:</w:t>
      </w:r>
      <w:r w:rsidRPr="00E401C2">
        <w:rPr>
          <w:rFonts w:ascii="Verdana" w:hAnsi="Verdana"/>
          <w:b/>
          <w:sz w:val="20"/>
          <w:szCs w:val="20"/>
        </w:rPr>
        <w:tab/>
      </w:r>
      <w:r w:rsidRPr="00E401C2">
        <w:rPr>
          <w:rFonts w:ascii="Verdana" w:hAnsi="Verdana"/>
          <w:b/>
          <w:sz w:val="20"/>
          <w:szCs w:val="20"/>
        </w:rPr>
        <w:tab/>
      </w:r>
      <w:r>
        <w:rPr>
          <w:rFonts w:ascii="Verdana" w:hAnsi="Verdana" w:cs="Arial"/>
          <w:b/>
          <w:sz w:val="20"/>
          <w:szCs w:val="20"/>
        </w:rPr>
        <w:t>CHP trading s.r.o.</w:t>
      </w:r>
    </w:p>
    <w:p w:rsidR="004A3D8D" w:rsidRPr="00E401C2" w:rsidRDefault="004A3D8D" w:rsidP="000B1447">
      <w:pPr>
        <w:jc w:val="both"/>
        <w:rPr>
          <w:rFonts w:ascii="Verdana" w:hAnsi="Verdana"/>
          <w:sz w:val="20"/>
          <w:szCs w:val="20"/>
        </w:rPr>
      </w:pPr>
      <w:r w:rsidRPr="00E401C2">
        <w:rPr>
          <w:rFonts w:ascii="Verdana" w:hAnsi="Verdana"/>
          <w:sz w:val="20"/>
          <w:szCs w:val="20"/>
        </w:rPr>
        <w:t xml:space="preserve">zapsán ve veřejném rejstříku vedeném </w:t>
      </w:r>
      <w:r w:rsidRPr="009B50E7">
        <w:rPr>
          <w:rFonts w:ascii="Verdana" w:hAnsi="Verdana" w:cs="Arial"/>
          <w:sz w:val="20"/>
          <w:szCs w:val="20"/>
        </w:rPr>
        <w:t>u Městského soudu v Praze, oddíl C, vložka č. 306533</w:t>
      </w:r>
      <w:r w:rsidRPr="00E401C2">
        <w:rPr>
          <w:rFonts w:ascii="Verdana" w:hAnsi="Verdana"/>
          <w:sz w:val="20"/>
          <w:szCs w:val="20"/>
        </w:rPr>
        <w:t xml:space="preserve"> </w:t>
      </w:r>
    </w:p>
    <w:p w:rsidR="004A3D8D" w:rsidRPr="009B50E7" w:rsidRDefault="004A3D8D" w:rsidP="000B1447">
      <w:pPr>
        <w:jc w:val="both"/>
        <w:rPr>
          <w:rFonts w:ascii="Verdana" w:hAnsi="Verdana"/>
          <w:sz w:val="20"/>
          <w:szCs w:val="20"/>
        </w:rPr>
      </w:pPr>
      <w:r w:rsidRPr="00E401C2">
        <w:rPr>
          <w:rFonts w:ascii="Verdana" w:hAnsi="Verdana"/>
          <w:sz w:val="20"/>
          <w:szCs w:val="20"/>
        </w:rPr>
        <w:t xml:space="preserve">se sídlem: </w:t>
      </w:r>
      <w:r w:rsidRPr="00E401C2">
        <w:rPr>
          <w:rFonts w:ascii="Verdana" w:hAnsi="Verdana"/>
          <w:sz w:val="20"/>
          <w:szCs w:val="20"/>
        </w:rPr>
        <w:tab/>
      </w:r>
      <w:r w:rsidRPr="00E401C2">
        <w:rPr>
          <w:rFonts w:ascii="Verdana" w:hAnsi="Verdana"/>
          <w:sz w:val="20"/>
          <w:szCs w:val="20"/>
        </w:rPr>
        <w:tab/>
      </w:r>
      <w:r w:rsidRPr="009B50E7">
        <w:rPr>
          <w:rFonts w:ascii="Verdana" w:hAnsi="Verdana" w:cs="Arial"/>
          <w:sz w:val="20"/>
          <w:szCs w:val="20"/>
        </w:rPr>
        <w:t>Londýnská 730/59, 120 00 Praha 2 - Vinohrady</w:t>
      </w:r>
    </w:p>
    <w:p w:rsidR="004A3D8D" w:rsidRPr="009B50E7" w:rsidRDefault="004A3D8D" w:rsidP="000B1447">
      <w:pPr>
        <w:jc w:val="both"/>
        <w:rPr>
          <w:rFonts w:ascii="Verdana" w:hAnsi="Verdana"/>
          <w:sz w:val="20"/>
          <w:szCs w:val="20"/>
        </w:rPr>
      </w:pPr>
      <w:r w:rsidRPr="009B50E7">
        <w:rPr>
          <w:rFonts w:ascii="Verdana" w:hAnsi="Verdana"/>
          <w:sz w:val="20"/>
          <w:szCs w:val="20"/>
        </w:rPr>
        <w:t>zastoupen:</w:t>
      </w:r>
      <w:r w:rsidRPr="009B50E7">
        <w:rPr>
          <w:rFonts w:ascii="Verdana" w:hAnsi="Verdana"/>
          <w:sz w:val="20"/>
          <w:szCs w:val="20"/>
        </w:rPr>
        <w:tab/>
      </w:r>
      <w:r w:rsidRPr="009B50E7">
        <w:rPr>
          <w:rFonts w:ascii="Verdana" w:hAnsi="Verdana"/>
          <w:sz w:val="20"/>
          <w:szCs w:val="20"/>
        </w:rPr>
        <w:tab/>
      </w:r>
      <w:r w:rsidRPr="009B50E7">
        <w:rPr>
          <w:rFonts w:ascii="Verdana" w:hAnsi="Verdana" w:cs="Arial"/>
          <w:sz w:val="20"/>
          <w:szCs w:val="20"/>
        </w:rPr>
        <w:t>Pavel Tatarka, MBA, prokurista</w:t>
      </w:r>
    </w:p>
    <w:p w:rsidR="004A3D8D" w:rsidRPr="009B50E7" w:rsidRDefault="004A3D8D" w:rsidP="000B1447">
      <w:pPr>
        <w:jc w:val="both"/>
        <w:rPr>
          <w:rFonts w:ascii="Verdana" w:hAnsi="Verdana"/>
          <w:sz w:val="20"/>
          <w:szCs w:val="20"/>
        </w:rPr>
      </w:pPr>
      <w:r w:rsidRPr="009B50E7">
        <w:rPr>
          <w:rFonts w:ascii="Verdana" w:hAnsi="Verdana"/>
          <w:sz w:val="20"/>
          <w:szCs w:val="20"/>
        </w:rPr>
        <w:t>IČO:</w:t>
      </w:r>
      <w:r w:rsidRPr="009B50E7">
        <w:rPr>
          <w:rFonts w:ascii="Verdana" w:hAnsi="Verdana"/>
          <w:sz w:val="20"/>
          <w:szCs w:val="20"/>
        </w:rPr>
        <w:tab/>
      </w:r>
      <w:r w:rsidRPr="009B50E7">
        <w:rPr>
          <w:rFonts w:ascii="Verdana" w:hAnsi="Verdana"/>
          <w:sz w:val="20"/>
          <w:szCs w:val="20"/>
        </w:rPr>
        <w:tab/>
      </w:r>
      <w:r w:rsidRPr="009B50E7">
        <w:rPr>
          <w:rFonts w:ascii="Verdana" w:hAnsi="Verdana"/>
          <w:sz w:val="20"/>
          <w:szCs w:val="20"/>
        </w:rPr>
        <w:tab/>
      </w:r>
      <w:r w:rsidRPr="009B50E7">
        <w:rPr>
          <w:rFonts w:ascii="Verdana" w:hAnsi="Verdana" w:cs="Arial"/>
          <w:sz w:val="20"/>
          <w:szCs w:val="20"/>
        </w:rPr>
        <w:t>07730047</w:t>
      </w:r>
    </w:p>
    <w:p w:rsidR="004A3D8D" w:rsidRPr="009B50E7" w:rsidRDefault="004A3D8D" w:rsidP="000B1447">
      <w:pPr>
        <w:jc w:val="both"/>
        <w:rPr>
          <w:rFonts w:ascii="Verdana" w:hAnsi="Verdana"/>
          <w:sz w:val="20"/>
          <w:szCs w:val="20"/>
        </w:rPr>
      </w:pPr>
      <w:r w:rsidRPr="009B50E7">
        <w:rPr>
          <w:rFonts w:ascii="Verdana" w:hAnsi="Verdana"/>
          <w:sz w:val="20"/>
          <w:szCs w:val="20"/>
        </w:rPr>
        <w:t>DIČ:</w:t>
      </w:r>
      <w:r w:rsidRPr="009B50E7">
        <w:rPr>
          <w:rFonts w:ascii="Verdana" w:hAnsi="Verdana"/>
          <w:sz w:val="20"/>
          <w:szCs w:val="20"/>
        </w:rPr>
        <w:tab/>
      </w:r>
      <w:r w:rsidRPr="009B50E7">
        <w:rPr>
          <w:rFonts w:ascii="Verdana" w:hAnsi="Verdana"/>
          <w:sz w:val="20"/>
          <w:szCs w:val="20"/>
        </w:rPr>
        <w:tab/>
      </w:r>
      <w:r w:rsidRPr="009B50E7">
        <w:rPr>
          <w:rFonts w:ascii="Verdana" w:hAnsi="Verdana"/>
          <w:sz w:val="20"/>
          <w:szCs w:val="20"/>
        </w:rPr>
        <w:tab/>
      </w:r>
      <w:r w:rsidRPr="009B50E7">
        <w:rPr>
          <w:rFonts w:ascii="Verdana" w:hAnsi="Verdana" w:cs="Arial"/>
          <w:sz w:val="20"/>
          <w:szCs w:val="20"/>
        </w:rPr>
        <w:t>CZ07730047</w:t>
      </w:r>
    </w:p>
    <w:p w:rsidR="004A3D8D" w:rsidRPr="009B50E7" w:rsidRDefault="004A3D8D" w:rsidP="000B1447">
      <w:pPr>
        <w:jc w:val="both"/>
        <w:rPr>
          <w:rFonts w:ascii="Verdana" w:hAnsi="Verdana"/>
          <w:sz w:val="20"/>
          <w:szCs w:val="20"/>
        </w:rPr>
      </w:pPr>
      <w:r w:rsidRPr="009B50E7">
        <w:rPr>
          <w:rFonts w:ascii="Verdana" w:hAnsi="Verdana"/>
          <w:sz w:val="20"/>
          <w:szCs w:val="20"/>
        </w:rPr>
        <w:t>bankovní spojení:</w:t>
      </w:r>
      <w:r w:rsidRPr="009B50E7">
        <w:rPr>
          <w:rFonts w:ascii="Verdana" w:hAnsi="Verdana"/>
          <w:sz w:val="20"/>
          <w:szCs w:val="20"/>
        </w:rPr>
        <w:tab/>
      </w:r>
      <w:r w:rsidRPr="009B50E7">
        <w:rPr>
          <w:rFonts w:ascii="Verdana" w:hAnsi="Verdana" w:cs="Arial"/>
          <w:sz w:val="20"/>
          <w:szCs w:val="20"/>
        </w:rPr>
        <w:t>Česká spořitelna, a.s.</w:t>
      </w:r>
    </w:p>
    <w:p w:rsidR="004A3D8D" w:rsidRPr="009B50E7" w:rsidRDefault="004A3D8D" w:rsidP="000B1447">
      <w:pPr>
        <w:jc w:val="both"/>
        <w:rPr>
          <w:rFonts w:ascii="Verdana" w:hAnsi="Verdana"/>
          <w:sz w:val="20"/>
          <w:szCs w:val="20"/>
        </w:rPr>
      </w:pPr>
      <w:r w:rsidRPr="009B50E7">
        <w:rPr>
          <w:rFonts w:ascii="Verdana" w:hAnsi="Verdana"/>
          <w:sz w:val="20"/>
          <w:szCs w:val="20"/>
        </w:rPr>
        <w:t>číslo účtu:</w:t>
      </w:r>
      <w:r w:rsidRPr="009B50E7">
        <w:rPr>
          <w:rFonts w:ascii="Verdana" w:hAnsi="Verdana"/>
          <w:sz w:val="20"/>
          <w:szCs w:val="20"/>
        </w:rPr>
        <w:tab/>
      </w:r>
      <w:r w:rsidRPr="009B50E7">
        <w:rPr>
          <w:rFonts w:ascii="Verdana" w:hAnsi="Verdana"/>
          <w:sz w:val="20"/>
          <w:szCs w:val="20"/>
        </w:rPr>
        <w:tab/>
      </w:r>
      <w:r w:rsidRPr="009B50E7">
        <w:rPr>
          <w:rFonts w:ascii="Verdana" w:hAnsi="Verdana" w:cs="Arial"/>
          <w:sz w:val="20"/>
          <w:szCs w:val="20"/>
        </w:rPr>
        <w:t>8337732/0800</w:t>
      </w:r>
    </w:p>
    <w:p w:rsidR="004A3D8D" w:rsidRPr="00E401C2" w:rsidRDefault="004A3D8D" w:rsidP="000B1447">
      <w:pPr>
        <w:jc w:val="both"/>
        <w:rPr>
          <w:rFonts w:ascii="Verdana" w:hAnsi="Verdana"/>
          <w:sz w:val="20"/>
          <w:szCs w:val="20"/>
        </w:rPr>
      </w:pPr>
    </w:p>
    <w:p w:rsidR="004A3D8D" w:rsidRPr="00E401C2" w:rsidRDefault="004A3D8D" w:rsidP="000B1447">
      <w:pPr>
        <w:jc w:val="both"/>
        <w:rPr>
          <w:rFonts w:ascii="Verdana" w:hAnsi="Verdana"/>
          <w:i/>
          <w:sz w:val="20"/>
          <w:szCs w:val="20"/>
        </w:rPr>
      </w:pPr>
      <w:r w:rsidRPr="00E401C2">
        <w:rPr>
          <w:rFonts w:ascii="Verdana" w:hAnsi="Verdana"/>
          <w:i/>
          <w:sz w:val="20"/>
          <w:szCs w:val="20"/>
        </w:rPr>
        <w:t>(dále jen „zhotovitel“ na straně druhé)</w:t>
      </w:r>
    </w:p>
    <w:p w:rsidR="004A3D8D" w:rsidRPr="00E401C2" w:rsidRDefault="004A3D8D" w:rsidP="000B1447">
      <w:pPr>
        <w:jc w:val="both"/>
        <w:rPr>
          <w:rFonts w:ascii="Verdana" w:hAnsi="Verdana"/>
          <w:i/>
          <w:sz w:val="20"/>
          <w:szCs w:val="20"/>
        </w:rPr>
      </w:pPr>
    </w:p>
    <w:p w:rsidR="004A3D8D" w:rsidRPr="00E401C2" w:rsidRDefault="004A3D8D" w:rsidP="000B1447">
      <w:pPr>
        <w:jc w:val="both"/>
        <w:rPr>
          <w:rFonts w:ascii="Verdana" w:hAnsi="Verdana"/>
          <w:i/>
          <w:sz w:val="20"/>
          <w:szCs w:val="20"/>
        </w:rPr>
      </w:pPr>
      <w:r w:rsidRPr="00E401C2">
        <w:rPr>
          <w:rFonts w:ascii="Verdana" w:hAnsi="Verdana"/>
          <w:i/>
          <w:sz w:val="20"/>
          <w:szCs w:val="20"/>
        </w:rPr>
        <w:t>(objednatel a zhotovitel dále společně také jako „smluvní strany“ nebo jednotlivě každý jako „smluvní strana“)</w:t>
      </w:r>
    </w:p>
    <w:p w:rsidR="004A3D8D" w:rsidRPr="00E401C2" w:rsidRDefault="004A3D8D" w:rsidP="000B1447">
      <w:pPr>
        <w:jc w:val="both"/>
        <w:rPr>
          <w:rFonts w:ascii="Verdana" w:hAnsi="Verdana"/>
          <w:sz w:val="20"/>
          <w:szCs w:val="20"/>
        </w:rPr>
      </w:pPr>
    </w:p>
    <w:p w:rsidR="004A3D8D" w:rsidRPr="00E401C2" w:rsidRDefault="004A3D8D" w:rsidP="000B1447">
      <w:pPr>
        <w:jc w:val="both"/>
        <w:rPr>
          <w:rFonts w:ascii="Verdana" w:hAnsi="Verdana"/>
          <w:sz w:val="20"/>
          <w:szCs w:val="20"/>
        </w:rPr>
      </w:pPr>
      <w:r w:rsidRPr="00E401C2">
        <w:rPr>
          <w:rFonts w:ascii="Verdana" w:hAnsi="Verdana"/>
          <w:sz w:val="20"/>
          <w:szCs w:val="20"/>
        </w:rPr>
        <w:t xml:space="preserve">uzavřely níže uvedeného dne, měsíce a roku, v souladu s §§ </w:t>
      </w:r>
      <w:smartTag w:uri="urn:schemas-microsoft-com:office:smarttags" w:element="metricconverter">
        <w:smartTagPr>
          <w:attr w:name="ProductID" w:val="2586 a"/>
        </w:smartTagPr>
        <w:r w:rsidRPr="00E401C2">
          <w:rPr>
            <w:rFonts w:ascii="Verdana" w:hAnsi="Verdana"/>
            <w:sz w:val="20"/>
            <w:szCs w:val="20"/>
          </w:rPr>
          <w:t>2586 a</w:t>
        </w:r>
      </w:smartTag>
      <w:r w:rsidRPr="00E401C2">
        <w:rPr>
          <w:rFonts w:ascii="Verdana" w:hAnsi="Verdana"/>
          <w:sz w:val="20"/>
          <w:szCs w:val="20"/>
        </w:rPr>
        <w:t xml:space="preserve"> násl. zákona č.</w:t>
      </w:r>
      <w:r>
        <w:rPr>
          <w:rFonts w:ascii="Verdana" w:hAnsi="Verdana"/>
          <w:sz w:val="20"/>
          <w:szCs w:val="20"/>
        </w:rPr>
        <w:t> </w:t>
      </w:r>
      <w:r w:rsidRPr="00E401C2">
        <w:rPr>
          <w:rFonts w:ascii="Verdana" w:hAnsi="Verdana"/>
          <w:sz w:val="20"/>
          <w:szCs w:val="20"/>
        </w:rPr>
        <w:t>89/2012 Sb., občanský zákoník, ve znění pozdějších předpisů, tuto</w:t>
      </w:r>
    </w:p>
    <w:p w:rsidR="004A3D8D" w:rsidRPr="00E401C2" w:rsidRDefault="004A3D8D" w:rsidP="000B1447">
      <w:pPr>
        <w:jc w:val="both"/>
        <w:rPr>
          <w:rFonts w:ascii="Verdana" w:hAnsi="Verdana"/>
        </w:rPr>
      </w:pPr>
    </w:p>
    <w:p w:rsidR="004A3D8D" w:rsidRDefault="004A3D8D" w:rsidP="006E1D32">
      <w:pPr>
        <w:rPr>
          <w:rFonts w:ascii="Verdana" w:hAnsi="Verdana"/>
          <w:sz w:val="36"/>
          <w:szCs w:val="36"/>
        </w:rPr>
      </w:pPr>
    </w:p>
    <w:p w:rsidR="004A3D8D" w:rsidRDefault="004A3D8D" w:rsidP="000B1447">
      <w:pPr>
        <w:jc w:val="center"/>
        <w:rPr>
          <w:rFonts w:ascii="Verdana" w:hAnsi="Verdana"/>
          <w:sz w:val="36"/>
          <w:szCs w:val="36"/>
        </w:rPr>
      </w:pPr>
    </w:p>
    <w:p w:rsidR="004A3D8D" w:rsidRPr="00E401C2" w:rsidRDefault="004A3D8D" w:rsidP="000B1447">
      <w:pPr>
        <w:jc w:val="center"/>
        <w:rPr>
          <w:rFonts w:ascii="Verdana" w:hAnsi="Verdana"/>
          <w:sz w:val="36"/>
          <w:szCs w:val="36"/>
        </w:rPr>
      </w:pPr>
      <w:r w:rsidRPr="00E401C2">
        <w:rPr>
          <w:rFonts w:ascii="Verdana" w:hAnsi="Verdana"/>
          <w:sz w:val="36"/>
          <w:szCs w:val="36"/>
        </w:rPr>
        <w:t>smlouvu o dílo</w:t>
      </w:r>
    </w:p>
    <w:p w:rsidR="004A3D8D" w:rsidRPr="00E401C2" w:rsidRDefault="004A3D8D" w:rsidP="000B1447">
      <w:pPr>
        <w:jc w:val="center"/>
        <w:rPr>
          <w:rFonts w:ascii="Verdana" w:hAnsi="Verdana"/>
          <w:i/>
        </w:rPr>
      </w:pPr>
      <w:r w:rsidRPr="00E401C2">
        <w:rPr>
          <w:rFonts w:ascii="Verdana" w:hAnsi="Verdana"/>
          <w:i/>
        </w:rPr>
        <w:t>(dále jen „smlouva“)</w:t>
      </w:r>
    </w:p>
    <w:p w:rsidR="004A3D8D" w:rsidRDefault="004A3D8D" w:rsidP="000B1447">
      <w:pPr>
        <w:jc w:val="both"/>
        <w:rPr>
          <w:rFonts w:ascii="Verdana" w:hAnsi="Verdana"/>
        </w:rPr>
      </w:pPr>
    </w:p>
    <w:p w:rsidR="004A3D8D" w:rsidRPr="00E401C2" w:rsidRDefault="004A3D8D" w:rsidP="000B1447">
      <w:pPr>
        <w:jc w:val="both"/>
        <w:rPr>
          <w:rFonts w:ascii="Verdana" w:hAnsi="Verdana"/>
        </w:rPr>
      </w:pPr>
    </w:p>
    <w:p w:rsidR="004A3D8D" w:rsidRDefault="004A3D8D" w:rsidP="000B1447">
      <w:pPr>
        <w:jc w:val="center"/>
        <w:rPr>
          <w:rFonts w:ascii="Verdana" w:hAnsi="Verdana"/>
        </w:rPr>
      </w:pPr>
    </w:p>
    <w:p w:rsidR="004A3D8D" w:rsidRPr="00E401C2" w:rsidRDefault="004A3D8D" w:rsidP="000B1447">
      <w:pPr>
        <w:jc w:val="center"/>
        <w:rPr>
          <w:rFonts w:ascii="Verdana" w:hAnsi="Verdana"/>
          <w:b/>
          <w:sz w:val="20"/>
          <w:szCs w:val="20"/>
        </w:rPr>
      </w:pPr>
      <w:r w:rsidRPr="00E401C2">
        <w:rPr>
          <w:rFonts w:ascii="Verdana" w:hAnsi="Verdana"/>
          <w:b/>
          <w:sz w:val="20"/>
          <w:szCs w:val="20"/>
        </w:rPr>
        <w:t>Preambule a vymezení pojmů</w:t>
      </w:r>
    </w:p>
    <w:p w:rsidR="004A3D8D" w:rsidRPr="00E401C2" w:rsidRDefault="004A3D8D" w:rsidP="000B1447">
      <w:pPr>
        <w:jc w:val="both"/>
        <w:rPr>
          <w:rFonts w:ascii="Verdana" w:hAnsi="Verdana" w:cs="Arial"/>
          <w:sz w:val="22"/>
          <w:szCs w:val="22"/>
        </w:rPr>
      </w:pPr>
      <w:r w:rsidRPr="00E401C2">
        <w:rPr>
          <w:rFonts w:ascii="Verdana" w:hAnsi="Verdana" w:cs="Arial"/>
          <w:sz w:val="20"/>
          <w:szCs w:val="20"/>
        </w:rPr>
        <w:t xml:space="preserve">Tato smlouva se uzavírá na základě </w:t>
      </w:r>
      <w:r>
        <w:rPr>
          <w:rFonts w:ascii="Verdana" w:hAnsi="Verdana" w:cs="Arial"/>
          <w:sz w:val="20"/>
          <w:szCs w:val="20"/>
        </w:rPr>
        <w:t>zadávacího řízení na dodávky</w:t>
      </w:r>
      <w:r w:rsidRPr="00E401C2">
        <w:rPr>
          <w:rFonts w:ascii="Verdana" w:hAnsi="Verdana" w:cs="Arial"/>
          <w:sz w:val="20"/>
          <w:szCs w:val="20"/>
        </w:rPr>
        <w:t xml:space="preserve"> vyhlášeného objednatelem, jako zadavatelem, pod názvem </w:t>
      </w:r>
      <w:r w:rsidRPr="00E401C2">
        <w:rPr>
          <w:rFonts w:ascii="Verdana" w:hAnsi="Verdana" w:cs="Arial"/>
          <w:b/>
          <w:sz w:val="20"/>
          <w:szCs w:val="20"/>
        </w:rPr>
        <w:t>„</w:t>
      </w:r>
      <w:r w:rsidRPr="0002172F">
        <w:rPr>
          <w:rFonts w:ascii="Verdana" w:hAnsi="Verdana" w:cs="Arial"/>
          <w:b/>
          <w:sz w:val="20"/>
          <w:szCs w:val="20"/>
        </w:rPr>
        <w:t>Teplárna Strakonice - doplnění 4. chladící věže uzavřeného chladícího okruhu TG2</w:t>
      </w:r>
      <w:r w:rsidRPr="00E401C2">
        <w:rPr>
          <w:rFonts w:ascii="Verdana" w:hAnsi="Verdana" w:cs="Arial"/>
          <w:b/>
          <w:sz w:val="20"/>
          <w:szCs w:val="20"/>
        </w:rPr>
        <w:t xml:space="preserve">“ </w:t>
      </w:r>
      <w:r w:rsidRPr="00E401C2">
        <w:rPr>
          <w:rFonts w:ascii="Verdana" w:hAnsi="Verdana" w:cs="Arial"/>
          <w:i/>
          <w:sz w:val="20"/>
          <w:szCs w:val="20"/>
        </w:rPr>
        <w:t>(dále jen „</w:t>
      </w:r>
      <w:r>
        <w:rPr>
          <w:rFonts w:ascii="Verdana" w:hAnsi="Verdana" w:cs="Arial"/>
          <w:i/>
          <w:sz w:val="20"/>
          <w:szCs w:val="20"/>
        </w:rPr>
        <w:t>zadávací</w:t>
      </w:r>
      <w:r w:rsidRPr="00E401C2">
        <w:rPr>
          <w:rFonts w:ascii="Verdana" w:hAnsi="Verdana" w:cs="Arial"/>
          <w:i/>
          <w:sz w:val="20"/>
          <w:szCs w:val="20"/>
        </w:rPr>
        <w:t xml:space="preserve"> řízení“ nebo „zakázka“) </w:t>
      </w:r>
      <w:r w:rsidRPr="00E401C2">
        <w:rPr>
          <w:rFonts w:ascii="Verdana" w:hAnsi="Verdana" w:cs="Arial"/>
          <w:sz w:val="20"/>
          <w:szCs w:val="20"/>
        </w:rPr>
        <w:t xml:space="preserve">a v souladu se zadávací dokumentací a nabídkou zhotovitele, podanou v rámci shora uvedeného </w:t>
      </w:r>
      <w:r>
        <w:rPr>
          <w:rFonts w:ascii="Verdana" w:hAnsi="Verdana" w:cs="Arial"/>
          <w:sz w:val="20"/>
          <w:szCs w:val="20"/>
        </w:rPr>
        <w:t>zadávacího</w:t>
      </w:r>
      <w:r w:rsidRPr="00E401C2">
        <w:rPr>
          <w:rFonts w:ascii="Verdana" w:hAnsi="Verdana" w:cs="Arial"/>
          <w:sz w:val="20"/>
          <w:szCs w:val="20"/>
        </w:rPr>
        <w:t xml:space="preserve"> řízení</w:t>
      </w:r>
      <w:r>
        <w:rPr>
          <w:rFonts w:ascii="Verdana" w:hAnsi="Verdana" w:cs="Arial"/>
          <w:sz w:val="20"/>
          <w:szCs w:val="20"/>
        </w:rPr>
        <w:t>.</w:t>
      </w:r>
    </w:p>
    <w:p w:rsidR="004A3D8D" w:rsidRDefault="004A3D8D" w:rsidP="000B1447">
      <w:pPr>
        <w:jc w:val="both"/>
      </w:pPr>
    </w:p>
    <w:p w:rsidR="004A3D8D" w:rsidRPr="00E401C2" w:rsidRDefault="004A3D8D" w:rsidP="000B1447">
      <w:pPr>
        <w:jc w:val="both"/>
        <w:rPr>
          <w:rFonts w:ascii="Verdana" w:hAnsi="Verdana" w:cs="Arial"/>
          <w:sz w:val="20"/>
          <w:szCs w:val="20"/>
        </w:rPr>
      </w:pPr>
      <w:r w:rsidRPr="00E401C2">
        <w:rPr>
          <w:rFonts w:ascii="Verdana" w:hAnsi="Verdana" w:cs="Arial"/>
          <w:sz w:val="20"/>
          <w:szCs w:val="20"/>
        </w:rPr>
        <w:t>Touto smlouvou se zhotovitel zavazuje, že provede na svůj náklad a nebezpečí ve prospěch objednatele dílo specifikované dále touto smlouvou a objednatel se zavazuje zaplatit zhotoviteli cenu za provedení díla ve výši a za podmínek sjednaných níže touto smlouvou.</w:t>
      </w:r>
    </w:p>
    <w:p w:rsidR="004A3D8D" w:rsidRPr="00E401C2" w:rsidRDefault="004A3D8D" w:rsidP="000B1447">
      <w:pPr>
        <w:jc w:val="both"/>
        <w:rPr>
          <w:rFonts w:ascii="Verdana" w:hAnsi="Verdana" w:cs="Arial"/>
          <w:sz w:val="20"/>
          <w:szCs w:val="20"/>
        </w:rPr>
      </w:pPr>
    </w:p>
    <w:p w:rsidR="004A3D8D" w:rsidRPr="00E401C2" w:rsidRDefault="004A3D8D" w:rsidP="000B1447">
      <w:pPr>
        <w:jc w:val="both"/>
        <w:rPr>
          <w:rFonts w:ascii="Verdana" w:hAnsi="Verdana" w:cs="Arial"/>
          <w:sz w:val="20"/>
          <w:szCs w:val="20"/>
        </w:rPr>
      </w:pPr>
      <w:r w:rsidRPr="00E401C2">
        <w:rPr>
          <w:rFonts w:ascii="Verdana" w:hAnsi="Verdana" w:cs="Arial"/>
          <w:sz w:val="20"/>
          <w:szCs w:val="20"/>
        </w:rPr>
        <w:t>Nevyplývá-li z kontextu něco jiného, mají níže uvedené výrazy ve smlouvě následující význam:</w:t>
      </w:r>
    </w:p>
    <w:p w:rsidR="004A3D8D" w:rsidRPr="00E401C2" w:rsidRDefault="004A3D8D" w:rsidP="000B1447">
      <w:pPr>
        <w:jc w:val="both"/>
        <w:rPr>
          <w:rFonts w:ascii="Verdana" w:hAnsi="Verdana" w:cs="Arial"/>
          <w:i/>
          <w:sz w:val="20"/>
          <w:szCs w:val="20"/>
        </w:rPr>
      </w:pPr>
    </w:p>
    <w:p w:rsidR="004A3D8D" w:rsidRPr="00E401C2" w:rsidRDefault="004A3D8D" w:rsidP="000B1447">
      <w:pPr>
        <w:jc w:val="both"/>
        <w:rPr>
          <w:rFonts w:ascii="Verdana" w:hAnsi="Verdana" w:cs="Arial"/>
          <w:sz w:val="20"/>
          <w:szCs w:val="20"/>
        </w:rPr>
      </w:pPr>
      <w:r w:rsidRPr="00E401C2">
        <w:rPr>
          <w:rFonts w:ascii="Verdana" w:hAnsi="Verdana" w:cs="Arial"/>
          <w:i/>
          <w:sz w:val="20"/>
          <w:szCs w:val="20"/>
        </w:rPr>
        <w:t>Smlouva –</w:t>
      </w:r>
      <w:r w:rsidRPr="00E401C2">
        <w:rPr>
          <w:rFonts w:ascii="Verdana" w:hAnsi="Verdana" w:cs="Arial"/>
          <w:sz w:val="20"/>
          <w:szCs w:val="20"/>
        </w:rPr>
        <w:t>tato s</w:t>
      </w:r>
      <w:r w:rsidRPr="00E401C2">
        <w:rPr>
          <w:rFonts w:ascii="Verdana" w:hAnsi="Verdana" w:cs="Arial"/>
          <w:color w:val="000000"/>
          <w:sz w:val="20"/>
          <w:szCs w:val="20"/>
        </w:rPr>
        <w:t>mlouva o dílo, podepsaná opr</w:t>
      </w:r>
      <w:r>
        <w:rPr>
          <w:rFonts w:ascii="Verdana" w:hAnsi="Verdana" w:cs="Arial"/>
          <w:color w:val="000000"/>
          <w:sz w:val="20"/>
          <w:szCs w:val="20"/>
        </w:rPr>
        <w:t>ávněnými zástupci objednatele a </w:t>
      </w:r>
      <w:r w:rsidRPr="00E401C2">
        <w:rPr>
          <w:rFonts w:ascii="Verdana" w:hAnsi="Verdana" w:cs="Arial"/>
          <w:color w:val="000000"/>
          <w:sz w:val="20"/>
          <w:szCs w:val="20"/>
        </w:rPr>
        <w:t>zhotovitele, včetně všech příloh, jakož i veškeré její změny a dodatky, které budou smluvními stranami uzavřeny;</w:t>
      </w:r>
    </w:p>
    <w:p w:rsidR="004A3D8D" w:rsidRPr="00E401C2" w:rsidRDefault="004A3D8D" w:rsidP="000B1447">
      <w:pPr>
        <w:jc w:val="both"/>
        <w:rPr>
          <w:rFonts w:ascii="Verdana" w:hAnsi="Verdana" w:cs="Arial"/>
          <w:i/>
          <w:sz w:val="20"/>
          <w:szCs w:val="20"/>
        </w:rPr>
      </w:pPr>
    </w:p>
    <w:p w:rsidR="004A3D8D" w:rsidRPr="00E401C2" w:rsidRDefault="004A3D8D" w:rsidP="000B1447">
      <w:pPr>
        <w:jc w:val="both"/>
        <w:rPr>
          <w:rFonts w:ascii="Verdana" w:hAnsi="Verdana" w:cs="Arial"/>
          <w:sz w:val="20"/>
          <w:szCs w:val="20"/>
        </w:rPr>
      </w:pPr>
      <w:r w:rsidRPr="00E401C2">
        <w:rPr>
          <w:rFonts w:ascii="Verdana" w:hAnsi="Verdana" w:cs="Arial"/>
          <w:i/>
          <w:sz w:val="20"/>
          <w:szCs w:val="20"/>
        </w:rPr>
        <w:t>Objednatel</w:t>
      </w:r>
      <w:r w:rsidRPr="00E401C2">
        <w:rPr>
          <w:rFonts w:ascii="Verdana" w:hAnsi="Verdana" w:cs="Arial"/>
          <w:sz w:val="20"/>
          <w:szCs w:val="20"/>
        </w:rPr>
        <w:t xml:space="preserve"> – zadavatel po uzavření smlouvy na plnění zakázky;</w:t>
      </w:r>
    </w:p>
    <w:p w:rsidR="004A3D8D" w:rsidRPr="00E401C2" w:rsidRDefault="004A3D8D" w:rsidP="000B1447">
      <w:pPr>
        <w:jc w:val="both"/>
        <w:rPr>
          <w:rFonts w:ascii="Verdana" w:hAnsi="Verdana" w:cs="Arial"/>
          <w:sz w:val="20"/>
          <w:szCs w:val="20"/>
        </w:rPr>
      </w:pPr>
    </w:p>
    <w:p w:rsidR="004A3D8D" w:rsidRPr="00E401C2" w:rsidRDefault="004A3D8D" w:rsidP="000B1447">
      <w:pPr>
        <w:jc w:val="both"/>
        <w:rPr>
          <w:rFonts w:ascii="Verdana" w:hAnsi="Verdana" w:cs="Arial"/>
          <w:sz w:val="20"/>
          <w:szCs w:val="20"/>
        </w:rPr>
      </w:pPr>
      <w:r w:rsidRPr="00E401C2">
        <w:rPr>
          <w:rFonts w:ascii="Verdana" w:hAnsi="Verdana" w:cs="Arial"/>
          <w:i/>
          <w:sz w:val="20"/>
          <w:szCs w:val="20"/>
        </w:rPr>
        <w:t>Zhotovitel</w:t>
      </w:r>
      <w:r w:rsidRPr="00E401C2">
        <w:rPr>
          <w:rFonts w:ascii="Verdana" w:hAnsi="Verdana" w:cs="Arial"/>
          <w:sz w:val="20"/>
          <w:szCs w:val="20"/>
        </w:rPr>
        <w:t xml:space="preserve"> – dodavatel po uzavření smlouvy na plnění zakázky;</w:t>
      </w:r>
    </w:p>
    <w:p w:rsidR="004A3D8D" w:rsidRPr="00E401C2" w:rsidRDefault="004A3D8D" w:rsidP="000B1447">
      <w:pPr>
        <w:jc w:val="both"/>
        <w:rPr>
          <w:rFonts w:ascii="Verdana" w:hAnsi="Verdana" w:cs="Arial"/>
          <w:sz w:val="20"/>
          <w:szCs w:val="20"/>
        </w:rPr>
      </w:pPr>
    </w:p>
    <w:p w:rsidR="004A3D8D" w:rsidRPr="00E401C2" w:rsidRDefault="004A3D8D" w:rsidP="000B1447">
      <w:pPr>
        <w:jc w:val="both"/>
        <w:rPr>
          <w:rFonts w:ascii="Verdana" w:hAnsi="Verdana" w:cs="Arial"/>
          <w:sz w:val="20"/>
          <w:szCs w:val="20"/>
        </w:rPr>
      </w:pPr>
      <w:r w:rsidRPr="00E401C2">
        <w:rPr>
          <w:rFonts w:ascii="Verdana" w:hAnsi="Verdana" w:cs="Arial"/>
          <w:i/>
          <w:sz w:val="20"/>
          <w:szCs w:val="20"/>
        </w:rPr>
        <w:t>Podzhotovitel</w:t>
      </w:r>
      <w:r w:rsidRPr="00E401C2">
        <w:rPr>
          <w:rFonts w:ascii="Verdana" w:hAnsi="Verdana" w:cs="Arial"/>
          <w:sz w:val="20"/>
          <w:szCs w:val="20"/>
        </w:rPr>
        <w:t xml:space="preserve"> – subdodavatel zhotovitele po uzavření smlouvy na plnění zakázky;</w:t>
      </w:r>
    </w:p>
    <w:p w:rsidR="004A3D8D" w:rsidRPr="00E401C2" w:rsidRDefault="004A3D8D" w:rsidP="000B1447">
      <w:pPr>
        <w:jc w:val="both"/>
        <w:rPr>
          <w:rFonts w:ascii="Verdana" w:hAnsi="Verdana" w:cs="Arial"/>
          <w:color w:val="000000"/>
          <w:sz w:val="20"/>
          <w:szCs w:val="20"/>
        </w:rPr>
      </w:pPr>
    </w:p>
    <w:p w:rsidR="004A3D8D" w:rsidRPr="00E401C2" w:rsidRDefault="004A3D8D" w:rsidP="000B1447">
      <w:pPr>
        <w:jc w:val="both"/>
        <w:rPr>
          <w:rFonts w:ascii="Verdana" w:hAnsi="Verdana" w:cs="Arial"/>
          <w:sz w:val="20"/>
          <w:szCs w:val="20"/>
        </w:rPr>
      </w:pPr>
      <w:r w:rsidRPr="00E401C2">
        <w:rPr>
          <w:rFonts w:ascii="Verdana" w:hAnsi="Verdana" w:cs="Arial"/>
          <w:i/>
          <w:color w:val="000000"/>
          <w:sz w:val="20"/>
          <w:szCs w:val="20"/>
        </w:rPr>
        <w:t>Datum ukončení prací</w:t>
      </w:r>
      <w:r w:rsidRPr="00E401C2">
        <w:rPr>
          <w:rFonts w:ascii="Verdana" w:hAnsi="Verdana" w:cs="Arial"/>
          <w:color w:val="000000"/>
          <w:sz w:val="20"/>
          <w:szCs w:val="20"/>
        </w:rPr>
        <w:t xml:space="preserve"> - datum, uvedené ve smlouvě, k němuž má zhotovitel práce na díle ukončit;</w:t>
      </w:r>
    </w:p>
    <w:p w:rsidR="004A3D8D" w:rsidRPr="00E401C2" w:rsidRDefault="004A3D8D" w:rsidP="000B1447">
      <w:pPr>
        <w:jc w:val="both"/>
        <w:rPr>
          <w:rFonts w:ascii="Verdana" w:hAnsi="Verdana" w:cs="Arial"/>
          <w:sz w:val="20"/>
          <w:szCs w:val="20"/>
        </w:rPr>
      </w:pPr>
    </w:p>
    <w:p w:rsidR="004A3D8D" w:rsidRPr="00E401C2" w:rsidRDefault="004A3D8D" w:rsidP="000B1447">
      <w:pPr>
        <w:jc w:val="both"/>
        <w:rPr>
          <w:rFonts w:ascii="Verdana" w:hAnsi="Verdana" w:cs="Arial"/>
          <w:sz w:val="20"/>
          <w:szCs w:val="20"/>
        </w:rPr>
      </w:pPr>
      <w:r w:rsidRPr="00E401C2">
        <w:rPr>
          <w:rFonts w:ascii="Verdana" w:hAnsi="Verdana" w:cs="Arial"/>
          <w:i/>
          <w:sz w:val="20"/>
          <w:szCs w:val="20"/>
        </w:rPr>
        <w:t>Příslušná dokumentace</w:t>
      </w:r>
      <w:r w:rsidRPr="00E401C2">
        <w:rPr>
          <w:rFonts w:ascii="Verdana" w:hAnsi="Verdana" w:cs="Arial"/>
          <w:sz w:val="20"/>
          <w:szCs w:val="20"/>
        </w:rPr>
        <w:t xml:space="preserve"> – dokumentace zpracovaná v rozsahu stanovením jiným právním předpisem (vyhláškou č. 169/2016 Sb., o stanovení rozsahu dokumentace veřejné zakázky na stavební práce a soupisu stavebních prací, dodávek a služeb s výkazem výměr, v platném znění);</w:t>
      </w:r>
    </w:p>
    <w:p w:rsidR="004A3D8D" w:rsidRPr="00E401C2" w:rsidRDefault="004A3D8D" w:rsidP="000B1447">
      <w:pPr>
        <w:jc w:val="both"/>
        <w:rPr>
          <w:rFonts w:ascii="Verdana" w:hAnsi="Verdana" w:cs="Arial"/>
          <w:sz w:val="20"/>
          <w:szCs w:val="20"/>
        </w:rPr>
      </w:pPr>
    </w:p>
    <w:p w:rsidR="004A3D8D" w:rsidRPr="00E401C2" w:rsidRDefault="004A3D8D" w:rsidP="000B1447">
      <w:pPr>
        <w:jc w:val="both"/>
        <w:rPr>
          <w:rFonts w:ascii="Verdana" w:hAnsi="Verdana" w:cs="Arial"/>
          <w:sz w:val="20"/>
          <w:szCs w:val="20"/>
        </w:rPr>
      </w:pPr>
      <w:r w:rsidRPr="00E401C2">
        <w:rPr>
          <w:rFonts w:ascii="Verdana" w:hAnsi="Verdana" w:cs="Arial"/>
          <w:i/>
          <w:sz w:val="20"/>
          <w:szCs w:val="20"/>
        </w:rPr>
        <w:t>Položkový rozpočet</w:t>
      </w:r>
      <w:r w:rsidRPr="00E401C2">
        <w:rPr>
          <w:rFonts w:ascii="Verdana" w:hAnsi="Verdana" w:cs="Arial"/>
          <w:sz w:val="20"/>
          <w:szCs w:val="20"/>
        </w:rPr>
        <w:t xml:space="preserve"> – zhotovitelem oceněný soupis stavebních prací, dodávek a služeb, v němž jsou zhotovitelem uvedeny jednotkové ceny u všech položek stavebních prací, dodávek a služeb a jejich celkové ceny pro zadavatelem vymezené množství;</w:t>
      </w:r>
    </w:p>
    <w:p w:rsidR="004A3D8D" w:rsidRPr="00E401C2" w:rsidRDefault="004A3D8D" w:rsidP="000B1447">
      <w:pPr>
        <w:jc w:val="both"/>
        <w:rPr>
          <w:rFonts w:ascii="Verdana" w:hAnsi="Verdana" w:cs="Arial"/>
          <w:sz w:val="20"/>
          <w:szCs w:val="20"/>
        </w:rPr>
      </w:pPr>
    </w:p>
    <w:p w:rsidR="004A3D8D" w:rsidRPr="00E401C2" w:rsidRDefault="004A3D8D" w:rsidP="000B1447">
      <w:pPr>
        <w:jc w:val="both"/>
        <w:rPr>
          <w:rFonts w:ascii="Verdana" w:hAnsi="Verdana" w:cs="Arial"/>
          <w:color w:val="000000"/>
          <w:sz w:val="20"/>
          <w:szCs w:val="20"/>
        </w:rPr>
      </w:pPr>
      <w:r w:rsidRPr="00E401C2">
        <w:rPr>
          <w:rFonts w:ascii="Verdana" w:hAnsi="Verdana" w:cs="Arial"/>
          <w:i/>
          <w:sz w:val="20"/>
          <w:szCs w:val="20"/>
        </w:rPr>
        <w:t>Staveniště</w:t>
      </w:r>
      <w:r w:rsidRPr="00E401C2">
        <w:rPr>
          <w:rFonts w:ascii="Verdana" w:hAnsi="Verdana" w:cs="Arial"/>
          <w:sz w:val="20"/>
          <w:szCs w:val="20"/>
        </w:rPr>
        <w:t xml:space="preserve"> - </w:t>
      </w:r>
      <w:r w:rsidRPr="00E401C2">
        <w:rPr>
          <w:rFonts w:ascii="Verdana" w:hAnsi="Verdana" w:cs="Arial"/>
          <w:color w:val="000000"/>
          <w:sz w:val="20"/>
          <w:szCs w:val="20"/>
        </w:rPr>
        <w:t>prostory (plochy), které zhotovitel použije pro realizaci stavby a pro umístění zařízení staveniště;</w:t>
      </w:r>
    </w:p>
    <w:p w:rsidR="004A3D8D" w:rsidRPr="00E401C2" w:rsidRDefault="004A3D8D" w:rsidP="000B1447">
      <w:pPr>
        <w:jc w:val="both"/>
        <w:rPr>
          <w:rFonts w:ascii="Verdana" w:hAnsi="Verdana" w:cs="Arial"/>
          <w:color w:val="000000"/>
          <w:sz w:val="20"/>
          <w:szCs w:val="20"/>
        </w:rPr>
      </w:pPr>
    </w:p>
    <w:p w:rsidR="004A3D8D" w:rsidRPr="00E401C2" w:rsidRDefault="004A3D8D" w:rsidP="000B1447">
      <w:pPr>
        <w:jc w:val="both"/>
        <w:rPr>
          <w:rFonts w:ascii="Verdana" w:hAnsi="Verdana" w:cs="Arial"/>
          <w:color w:val="000000"/>
          <w:sz w:val="20"/>
          <w:szCs w:val="20"/>
        </w:rPr>
      </w:pPr>
      <w:r w:rsidRPr="00E401C2">
        <w:rPr>
          <w:rFonts w:ascii="Verdana" w:hAnsi="Verdana" w:cs="Arial"/>
          <w:i/>
          <w:color w:val="000000"/>
          <w:sz w:val="20"/>
          <w:szCs w:val="20"/>
        </w:rPr>
        <w:t>Vícepráce</w:t>
      </w:r>
      <w:r w:rsidRPr="00E401C2">
        <w:rPr>
          <w:rFonts w:ascii="Verdana" w:hAnsi="Verdana" w:cs="Arial"/>
          <w:color w:val="000000"/>
          <w:sz w:val="20"/>
          <w:szCs w:val="20"/>
        </w:rPr>
        <w:t xml:space="preserve"> – práce, dodávky a/nebo služby, které nejsou zahrnuté v předmětu díla dle smlouvy ani jejich cena ve sjednané ceně a zhotovitel se s objednatelem písemně dohodl na jejich provedení;</w:t>
      </w:r>
    </w:p>
    <w:p w:rsidR="004A3D8D" w:rsidRPr="00E401C2" w:rsidRDefault="004A3D8D" w:rsidP="000B1447">
      <w:pPr>
        <w:jc w:val="both"/>
        <w:rPr>
          <w:rFonts w:ascii="Verdana" w:hAnsi="Verdana" w:cs="Arial"/>
          <w:color w:val="000000"/>
          <w:sz w:val="20"/>
          <w:szCs w:val="20"/>
        </w:rPr>
      </w:pPr>
    </w:p>
    <w:p w:rsidR="004A3D8D" w:rsidRPr="00E401C2" w:rsidRDefault="004A3D8D" w:rsidP="000B1447">
      <w:pPr>
        <w:jc w:val="both"/>
        <w:rPr>
          <w:rFonts w:ascii="Verdana" w:hAnsi="Verdana" w:cs="Arial"/>
          <w:color w:val="000000"/>
          <w:sz w:val="20"/>
          <w:szCs w:val="20"/>
        </w:rPr>
      </w:pPr>
      <w:r w:rsidRPr="00E401C2">
        <w:rPr>
          <w:rFonts w:ascii="Verdana" w:hAnsi="Verdana" w:cs="Arial"/>
          <w:i/>
          <w:color w:val="000000"/>
          <w:sz w:val="20"/>
          <w:szCs w:val="20"/>
        </w:rPr>
        <w:t>Méněpráce</w:t>
      </w:r>
      <w:r w:rsidRPr="00E401C2">
        <w:rPr>
          <w:rFonts w:ascii="Verdana" w:hAnsi="Verdana" w:cs="Arial"/>
          <w:color w:val="000000"/>
          <w:sz w:val="20"/>
          <w:szCs w:val="20"/>
        </w:rPr>
        <w:t xml:space="preserve"> – práce, dodávky a/nebo služby, které jsou zahrnuté v předmětu díla a jejich cena ve sjednané ceně a strany se na podmínkách jejich vyjmutí písemně dohodly;</w:t>
      </w:r>
    </w:p>
    <w:p w:rsidR="004A3D8D" w:rsidRPr="00E401C2" w:rsidRDefault="004A3D8D" w:rsidP="000B1447">
      <w:pPr>
        <w:jc w:val="both"/>
        <w:rPr>
          <w:rFonts w:ascii="Verdana" w:hAnsi="Verdana" w:cs="Arial"/>
          <w:color w:val="000000"/>
          <w:sz w:val="20"/>
          <w:szCs w:val="20"/>
        </w:rPr>
      </w:pPr>
    </w:p>
    <w:p w:rsidR="004A3D8D" w:rsidRPr="00E401C2" w:rsidRDefault="004A3D8D" w:rsidP="000B1447">
      <w:pPr>
        <w:jc w:val="both"/>
        <w:rPr>
          <w:rFonts w:ascii="Verdana" w:hAnsi="Verdana" w:cs="Arial"/>
          <w:color w:val="000000"/>
          <w:sz w:val="20"/>
          <w:szCs w:val="20"/>
        </w:rPr>
      </w:pPr>
      <w:r w:rsidRPr="00E401C2">
        <w:rPr>
          <w:rFonts w:ascii="Verdana" w:hAnsi="Verdana" w:cs="Arial"/>
          <w:i/>
          <w:color w:val="000000"/>
          <w:sz w:val="20"/>
          <w:szCs w:val="20"/>
        </w:rPr>
        <w:t>Vady</w:t>
      </w:r>
      <w:r w:rsidRPr="00E401C2">
        <w:rPr>
          <w:rFonts w:ascii="Verdana" w:hAnsi="Verdana" w:cs="Arial"/>
          <w:color w:val="000000"/>
          <w:sz w:val="20"/>
          <w:szCs w:val="20"/>
        </w:rPr>
        <w:t xml:space="preserve"> – odchylky v kvalitě, obsahu nebo parametrech díla či jeho části, oproti podmínkám stanoveným smlouvou, technickými normami a obecně závaznými předpisy. </w:t>
      </w:r>
      <w:r w:rsidRPr="00E401C2">
        <w:rPr>
          <w:rFonts w:ascii="Verdana" w:hAnsi="Verdana"/>
          <w:sz w:val="20"/>
          <w:szCs w:val="20"/>
        </w:rPr>
        <w:t>Vadou se rozumí také nepředání dokumentace v souladu s </w:t>
      </w:r>
      <w:r>
        <w:rPr>
          <w:rFonts w:ascii="Verdana" w:hAnsi="Verdana"/>
          <w:sz w:val="20"/>
          <w:szCs w:val="20"/>
        </w:rPr>
        <w:t>čl. X</w:t>
      </w:r>
      <w:r w:rsidRPr="00E401C2">
        <w:rPr>
          <w:rFonts w:ascii="Verdana" w:hAnsi="Verdana"/>
          <w:sz w:val="20"/>
          <w:szCs w:val="20"/>
        </w:rPr>
        <w:t xml:space="preserve"> odst. 2 smlouvy</w:t>
      </w:r>
      <w:r w:rsidRPr="00E401C2">
        <w:rPr>
          <w:rFonts w:ascii="Verdana" w:hAnsi="Verdana" w:cs="Arial"/>
          <w:color w:val="000000"/>
          <w:sz w:val="20"/>
          <w:szCs w:val="20"/>
        </w:rPr>
        <w:t>;</w:t>
      </w:r>
    </w:p>
    <w:p w:rsidR="004A3D8D" w:rsidRPr="00E401C2" w:rsidRDefault="004A3D8D" w:rsidP="000B1447">
      <w:pPr>
        <w:jc w:val="both"/>
        <w:rPr>
          <w:rFonts w:ascii="Verdana" w:hAnsi="Verdana" w:cs="Arial"/>
          <w:color w:val="000000"/>
          <w:sz w:val="20"/>
          <w:szCs w:val="20"/>
        </w:rPr>
      </w:pPr>
    </w:p>
    <w:p w:rsidR="004A3D8D" w:rsidRPr="00E401C2" w:rsidRDefault="004A3D8D" w:rsidP="000B1447">
      <w:pPr>
        <w:jc w:val="both"/>
        <w:rPr>
          <w:rFonts w:ascii="Verdana" w:hAnsi="Verdana" w:cs="Arial"/>
          <w:color w:val="000000"/>
          <w:sz w:val="20"/>
          <w:szCs w:val="20"/>
        </w:rPr>
      </w:pPr>
      <w:r w:rsidRPr="00E401C2">
        <w:rPr>
          <w:rFonts w:ascii="Verdana" w:hAnsi="Verdana" w:cs="Arial"/>
          <w:i/>
          <w:color w:val="000000"/>
          <w:sz w:val="20"/>
          <w:szCs w:val="20"/>
        </w:rPr>
        <w:t>Nedodělky</w:t>
      </w:r>
      <w:r w:rsidRPr="00E401C2">
        <w:rPr>
          <w:rFonts w:ascii="Verdana" w:hAnsi="Verdana" w:cs="Arial"/>
          <w:color w:val="000000"/>
          <w:sz w:val="20"/>
          <w:szCs w:val="20"/>
        </w:rPr>
        <w:t xml:space="preserve"> – nedokončené nebo neprovedené práce, dodávky nebo služby oproti rozsahu stanovenému smlouvou definovanému předmětu plnění;</w:t>
      </w:r>
    </w:p>
    <w:p w:rsidR="004A3D8D" w:rsidRPr="00E401C2" w:rsidRDefault="004A3D8D" w:rsidP="000B1447">
      <w:pPr>
        <w:jc w:val="both"/>
        <w:rPr>
          <w:rFonts w:ascii="Verdana" w:hAnsi="Verdana" w:cs="Arial"/>
          <w:color w:val="000000"/>
          <w:sz w:val="20"/>
          <w:szCs w:val="20"/>
        </w:rPr>
      </w:pPr>
    </w:p>
    <w:p w:rsidR="004A3D8D" w:rsidRDefault="004A3D8D" w:rsidP="000B1447">
      <w:pPr>
        <w:jc w:val="both"/>
        <w:rPr>
          <w:rFonts w:ascii="Verdana" w:hAnsi="Verdana" w:cs="Arial"/>
          <w:color w:val="000000"/>
          <w:sz w:val="20"/>
          <w:szCs w:val="20"/>
        </w:rPr>
      </w:pPr>
      <w:r w:rsidRPr="00E401C2">
        <w:rPr>
          <w:rFonts w:ascii="Verdana" w:hAnsi="Verdana" w:cs="Arial"/>
          <w:i/>
          <w:color w:val="000000"/>
          <w:sz w:val="20"/>
          <w:szCs w:val="20"/>
        </w:rPr>
        <w:t>Technický dozor</w:t>
      </w:r>
      <w:r w:rsidRPr="00E401C2">
        <w:rPr>
          <w:rFonts w:ascii="Verdana" w:hAnsi="Verdana" w:cs="Arial"/>
          <w:color w:val="000000"/>
          <w:sz w:val="20"/>
          <w:szCs w:val="20"/>
        </w:rPr>
        <w:t xml:space="preserve"> – odborná činnost zajišťovaná objednatelem, která p</w:t>
      </w:r>
      <w:r>
        <w:rPr>
          <w:rFonts w:ascii="Verdana" w:hAnsi="Verdana" w:cs="Arial"/>
          <w:color w:val="000000"/>
          <w:sz w:val="20"/>
          <w:szCs w:val="20"/>
        </w:rPr>
        <w:t>rověřuje a </w:t>
      </w:r>
      <w:r w:rsidRPr="00E401C2">
        <w:rPr>
          <w:rFonts w:ascii="Verdana" w:hAnsi="Verdana" w:cs="Arial"/>
          <w:color w:val="000000"/>
          <w:sz w:val="20"/>
          <w:szCs w:val="20"/>
        </w:rPr>
        <w:t>kontroluje realizaci stavby v jejím průběhu.</w:t>
      </w:r>
    </w:p>
    <w:p w:rsidR="004A3D8D" w:rsidRDefault="004A3D8D" w:rsidP="000B1447">
      <w:pPr>
        <w:jc w:val="both"/>
        <w:rPr>
          <w:rFonts w:ascii="Verdana" w:hAnsi="Verdana"/>
          <w:color w:val="000000"/>
          <w:sz w:val="18"/>
          <w:szCs w:val="18"/>
        </w:rPr>
      </w:pPr>
    </w:p>
    <w:p w:rsidR="004A3D8D" w:rsidRPr="00E401C2" w:rsidRDefault="004A3D8D" w:rsidP="000B1447">
      <w:pPr>
        <w:jc w:val="both"/>
        <w:rPr>
          <w:rFonts w:ascii="Verdana" w:hAnsi="Verdana"/>
          <w:color w:val="000000"/>
          <w:sz w:val="18"/>
          <w:szCs w:val="18"/>
        </w:rPr>
      </w:pPr>
    </w:p>
    <w:p w:rsidR="004A3D8D" w:rsidRPr="00E401C2" w:rsidRDefault="004A3D8D" w:rsidP="0002172F">
      <w:pPr>
        <w:jc w:val="center"/>
        <w:rPr>
          <w:rFonts w:ascii="Verdana" w:hAnsi="Verdana" w:cs="Arial"/>
          <w:b/>
          <w:sz w:val="20"/>
          <w:szCs w:val="20"/>
        </w:rPr>
      </w:pPr>
      <w:r w:rsidRPr="00E401C2">
        <w:rPr>
          <w:rFonts w:ascii="Verdana" w:hAnsi="Verdana" w:cs="Arial"/>
          <w:b/>
          <w:sz w:val="20"/>
          <w:szCs w:val="20"/>
        </w:rPr>
        <w:t>I.</w:t>
      </w:r>
    </w:p>
    <w:p w:rsidR="004A3D8D" w:rsidRPr="00E401C2" w:rsidRDefault="004A3D8D" w:rsidP="0002172F">
      <w:pPr>
        <w:jc w:val="center"/>
        <w:rPr>
          <w:rFonts w:ascii="Verdana" w:hAnsi="Verdana" w:cs="Arial"/>
          <w:b/>
          <w:sz w:val="20"/>
          <w:szCs w:val="20"/>
        </w:rPr>
      </w:pPr>
      <w:r w:rsidRPr="00E401C2">
        <w:rPr>
          <w:rFonts w:ascii="Verdana" w:hAnsi="Verdana" w:cs="Arial"/>
          <w:b/>
          <w:sz w:val="20"/>
          <w:szCs w:val="20"/>
        </w:rPr>
        <w:t>Účel smlouvy</w:t>
      </w:r>
    </w:p>
    <w:p w:rsidR="004A3D8D" w:rsidRPr="00E401C2" w:rsidRDefault="004A3D8D" w:rsidP="0002172F">
      <w:pPr>
        <w:jc w:val="both"/>
        <w:rPr>
          <w:rFonts w:ascii="Verdana" w:hAnsi="Verdana" w:cs="Arial"/>
          <w:sz w:val="20"/>
          <w:szCs w:val="20"/>
        </w:rPr>
      </w:pPr>
      <w:r w:rsidRPr="00A863C3">
        <w:rPr>
          <w:rFonts w:ascii="Verdana" w:hAnsi="Verdana" w:cs="Arial"/>
          <w:sz w:val="20"/>
          <w:szCs w:val="20"/>
        </w:rPr>
        <w:t>Účelem této smlouvy je zajištění dodávky technologií</w:t>
      </w:r>
      <w:r>
        <w:rPr>
          <w:rFonts w:ascii="Verdana" w:hAnsi="Verdana" w:cs="Arial"/>
          <w:sz w:val="20"/>
          <w:szCs w:val="20"/>
        </w:rPr>
        <w:t xml:space="preserve">, </w:t>
      </w:r>
      <w:r w:rsidRPr="00A863C3">
        <w:rPr>
          <w:rFonts w:ascii="Verdana" w:hAnsi="Verdana" w:cs="Arial"/>
          <w:sz w:val="20"/>
          <w:szCs w:val="20"/>
        </w:rPr>
        <w:t xml:space="preserve">souvisejících instalací a stavebních prací </w:t>
      </w:r>
      <w:r>
        <w:rPr>
          <w:rFonts w:ascii="Verdana" w:hAnsi="Verdana" w:cs="Arial"/>
          <w:sz w:val="20"/>
          <w:szCs w:val="20"/>
        </w:rPr>
        <w:t xml:space="preserve">na zakázce: </w:t>
      </w:r>
      <w:r w:rsidRPr="0089756C">
        <w:rPr>
          <w:rFonts w:ascii="Verdana" w:hAnsi="Verdana" w:cs="Arial"/>
          <w:b/>
          <w:sz w:val="20"/>
          <w:szCs w:val="20"/>
        </w:rPr>
        <w:t xml:space="preserve">Teplárna Strakonice - </w:t>
      </w:r>
      <w:r>
        <w:rPr>
          <w:rFonts w:ascii="Verdana" w:hAnsi="Verdana" w:cs="Arial"/>
          <w:b/>
          <w:sz w:val="20"/>
          <w:szCs w:val="20"/>
        </w:rPr>
        <w:t>doplnění</w:t>
      </w:r>
      <w:r w:rsidRPr="0089756C">
        <w:rPr>
          <w:rFonts w:ascii="Verdana" w:hAnsi="Verdana" w:cs="Arial"/>
          <w:b/>
          <w:sz w:val="20"/>
          <w:szCs w:val="20"/>
        </w:rPr>
        <w:t xml:space="preserve"> </w:t>
      </w:r>
      <w:r>
        <w:rPr>
          <w:rFonts w:ascii="Verdana" w:hAnsi="Verdana" w:cs="Arial"/>
          <w:b/>
          <w:sz w:val="20"/>
          <w:szCs w:val="20"/>
        </w:rPr>
        <w:t xml:space="preserve">4. </w:t>
      </w:r>
      <w:r w:rsidRPr="0089756C">
        <w:rPr>
          <w:rFonts w:ascii="Verdana" w:hAnsi="Verdana" w:cs="Arial"/>
          <w:b/>
          <w:sz w:val="20"/>
          <w:szCs w:val="20"/>
        </w:rPr>
        <w:t>chladící</w:t>
      </w:r>
      <w:r>
        <w:rPr>
          <w:rFonts w:ascii="Verdana" w:hAnsi="Verdana" w:cs="Arial"/>
          <w:b/>
          <w:sz w:val="20"/>
          <w:szCs w:val="20"/>
        </w:rPr>
        <w:t xml:space="preserve"> </w:t>
      </w:r>
      <w:r w:rsidRPr="0089756C">
        <w:rPr>
          <w:rFonts w:ascii="Verdana" w:hAnsi="Verdana" w:cs="Arial"/>
          <w:b/>
          <w:sz w:val="20"/>
          <w:szCs w:val="20"/>
        </w:rPr>
        <w:t>věž</w:t>
      </w:r>
      <w:r>
        <w:rPr>
          <w:rFonts w:ascii="Verdana" w:hAnsi="Verdana" w:cs="Arial"/>
          <w:b/>
          <w:sz w:val="20"/>
          <w:szCs w:val="20"/>
        </w:rPr>
        <w:t xml:space="preserve">e uzavřeného chladícího okruhu TG2 </w:t>
      </w:r>
      <w:r w:rsidRPr="00A863C3">
        <w:rPr>
          <w:rFonts w:ascii="Verdana" w:hAnsi="Verdana" w:cs="Arial"/>
          <w:sz w:val="20"/>
          <w:szCs w:val="20"/>
        </w:rPr>
        <w:t>a to dle požadavků objednatele, resp. v souladu se zadávací dokumentací a nabídkou zhotovitele podanou</w:t>
      </w:r>
      <w:r w:rsidRPr="00E401C2">
        <w:rPr>
          <w:rFonts w:ascii="Verdana" w:hAnsi="Verdana" w:cs="Arial"/>
          <w:sz w:val="20"/>
          <w:szCs w:val="20"/>
        </w:rPr>
        <w:t xml:space="preserve"> v rámci výběrového řízení.</w:t>
      </w:r>
    </w:p>
    <w:p w:rsidR="004A3D8D" w:rsidRDefault="004A3D8D" w:rsidP="0002172F">
      <w:pPr>
        <w:jc w:val="both"/>
        <w:rPr>
          <w:rFonts w:ascii="Verdana" w:hAnsi="Verdana" w:cs="Arial"/>
          <w:sz w:val="20"/>
          <w:szCs w:val="20"/>
        </w:rPr>
      </w:pPr>
    </w:p>
    <w:p w:rsidR="004A3D8D" w:rsidRDefault="004A3D8D" w:rsidP="0002172F">
      <w:pPr>
        <w:jc w:val="both"/>
        <w:rPr>
          <w:rFonts w:ascii="Verdana" w:hAnsi="Verdana" w:cs="Arial"/>
          <w:sz w:val="20"/>
          <w:szCs w:val="20"/>
        </w:rPr>
      </w:pPr>
    </w:p>
    <w:p w:rsidR="004A3D8D" w:rsidRDefault="004A3D8D" w:rsidP="0002172F">
      <w:pPr>
        <w:jc w:val="both"/>
        <w:rPr>
          <w:rFonts w:ascii="Verdana" w:hAnsi="Verdana" w:cs="Arial"/>
          <w:sz w:val="20"/>
          <w:szCs w:val="20"/>
        </w:rPr>
      </w:pPr>
    </w:p>
    <w:p w:rsidR="004A3D8D" w:rsidRPr="00E401C2" w:rsidRDefault="004A3D8D" w:rsidP="0002172F">
      <w:pPr>
        <w:jc w:val="both"/>
        <w:rPr>
          <w:rFonts w:ascii="Verdana" w:hAnsi="Verdana" w:cs="Arial"/>
          <w:sz w:val="20"/>
          <w:szCs w:val="20"/>
        </w:rPr>
      </w:pPr>
    </w:p>
    <w:p w:rsidR="004A3D8D" w:rsidRPr="00E401C2" w:rsidRDefault="004A3D8D" w:rsidP="0002172F">
      <w:pPr>
        <w:jc w:val="center"/>
        <w:rPr>
          <w:rFonts w:ascii="Verdana" w:hAnsi="Verdana" w:cs="Arial"/>
          <w:b/>
          <w:sz w:val="20"/>
          <w:szCs w:val="20"/>
        </w:rPr>
      </w:pPr>
      <w:r w:rsidRPr="00E401C2">
        <w:rPr>
          <w:rFonts w:ascii="Verdana" w:hAnsi="Verdana" w:cs="Arial"/>
          <w:b/>
          <w:sz w:val="20"/>
          <w:szCs w:val="20"/>
        </w:rPr>
        <w:t>II.</w:t>
      </w:r>
    </w:p>
    <w:p w:rsidR="004A3D8D" w:rsidRPr="00E401C2" w:rsidRDefault="004A3D8D" w:rsidP="0002172F">
      <w:pPr>
        <w:jc w:val="center"/>
        <w:rPr>
          <w:rFonts w:ascii="Verdana" w:hAnsi="Verdana" w:cs="Arial"/>
          <w:b/>
          <w:sz w:val="20"/>
          <w:szCs w:val="20"/>
        </w:rPr>
      </w:pPr>
      <w:r w:rsidRPr="00E401C2">
        <w:rPr>
          <w:rFonts w:ascii="Verdana" w:hAnsi="Verdana" w:cs="Arial"/>
          <w:b/>
          <w:sz w:val="20"/>
          <w:szCs w:val="20"/>
        </w:rPr>
        <w:t>Předmět smlouvy</w:t>
      </w:r>
    </w:p>
    <w:p w:rsidR="004A3D8D" w:rsidRPr="00E401C2" w:rsidRDefault="004A3D8D" w:rsidP="0002172F">
      <w:pPr>
        <w:numPr>
          <w:ilvl w:val="0"/>
          <w:numId w:val="2"/>
        </w:numPr>
        <w:ind w:left="284" w:hanging="284"/>
        <w:jc w:val="both"/>
        <w:rPr>
          <w:rFonts w:ascii="Verdana" w:hAnsi="Verdana" w:cs="Arial"/>
          <w:sz w:val="20"/>
          <w:szCs w:val="20"/>
        </w:rPr>
      </w:pPr>
      <w:r w:rsidRPr="00E401C2">
        <w:rPr>
          <w:rFonts w:ascii="Verdana" w:hAnsi="Verdana" w:cs="Arial"/>
          <w:sz w:val="20"/>
          <w:szCs w:val="20"/>
        </w:rPr>
        <w:t>Předmětem této smlouvy je závazek zhotovitele k</w:t>
      </w:r>
      <w:r>
        <w:rPr>
          <w:rFonts w:ascii="Verdana" w:hAnsi="Verdana" w:cs="Arial"/>
          <w:sz w:val="20"/>
          <w:szCs w:val="20"/>
        </w:rPr>
        <w:t xml:space="preserve"> dodání veškerých technologií a zařízení, k jejich řádné instalaci, k </w:t>
      </w:r>
      <w:r w:rsidRPr="00E401C2">
        <w:rPr>
          <w:rFonts w:ascii="Verdana" w:hAnsi="Verdana" w:cs="Arial"/>
          <w:sz w:val="20"/>
          <w:szCs w:val="20"/>
        </w:rPr>
        <w:t>provedení stavebních prací spočívajících v</w:t>
      </w:r>
      <w:r>
        <w:rPr>
          <w:rFonts w:ascii="Verdana" w:hAnsi="Verdana" w:cs="Arial"/>
          <w:sz w:val="20"/>
          <w:szCs w:val="20"/>
        </w:rPr>
        <w:t xml:space="preserve">e vybudování konstrukce nezbytné k uložení technologií a zařízení a k provedení celkově funkčního a bezvadného díla </w:t>
      </w:r>
      <w:r w:rsidRPr="00E401C2">
        <w:rPr>
          <w:rFonts w:ascii="Verdana" w:hAnsi="Verdana" w:cs="Arial"/>
          <w:i/>
          <w:sz w:val="20"/>
          <w:szCs w:val="20"/>
        </w:rPr>
        <w:t>(dále a výše jen „dílo“)</w:t>
      </w:r>
      <w:r w:rsidRPr="00E401C2">
        <w:rPr>
          <w:rFonts w:ascii="Verdana" w:hAnsi="Verdana" w:cs="Arial"/>
          <w:sz w:val="20"/>
          <w:szCs w:val="20"/>
        </w:rPr>
        <w:t>, tedy závazek zhotovitele provést dílo specifikované touto smlouvou a předat jej objednateli a závazek objednatele řádně a</w:t>
      </w:r>
      <w:r>
        <w:rPr>
          <w:rFonts w:ascii="Verdana" w:hAnsi="Verdana" w:cs="Arial"/>
          <w:sz w:val="20"/>
          <w:szCs w:val="20"/>
        </w:rPr>
        <w:t> </w:t>
      </w:r>
      <w:r w:rsidRPr="00E401C2">
        <w:rPr>
          <w:rFonts w:ascii="Verdana" w:hAnsi="Verdana" w:cs="Arial"/>
          <w:sz w:val="20"/>
          <w:szCs w:val="20"/>
        </w:rPr>
        <w:t>včas provedené dílo převzít a zaplatit cenu za jeho provedení.</w:t>
      </w:r>
    </w:p>
    <w:p w:rsidR="004A3D8D" w:rsidRPr="00E401C2" w:rsidRDefault="004A3D8D" w:rsidP="0002172F">
      <w:pPr>
        <w:ind w:left="284"/>
        <w:jc w:val="both"/>
        <w:rPr>
          <w:rFonts w:ascii="Verdana" w:hAnsi="Verdana" w:cs="Arial"/>
          <w:sz w:val="20"/>
          <w:szCs w:val="20"/>
        </w:rPr>
      </w:pPr>
    </w:p>
    <w:p w:rsidR="004A3D8D" w:rsidRDefault="004A3D8D" w:rsidP="0002172F">
      <w:pPr>
        <w:numPr>
          <w:ilvl w:val="0"/>
          <w:numId w:val="2"/>
        </w:numPr>
        <w:ind w:left="284" w:hanging="284"/>
        <w:jc w:val="both"/>
        <w:rPr>
          <w:rFonts w:ascii="Verdana" w:hAnsi="Verdana" w:cs="Arial"/>
          <w:sz w:val="20"/>
          <w:szCs w:val="20"/>
        </w:rPr>
      </w:pPr>
      <w:r w:rsidRPr="00E401C2">
        <w:rPr>
          <w:rFonts w:ascii="Verdana" w:hAnsi="Verdana" w:cs="Arial"/>
          <w:sz w:val="20"/>
          <w:szCs w:val="20"/>
        </w:rPr>
        <w:t xml:space="preserve">Dílo bude </w:t>
      </w:r>
      <w:r>
        <w:rPr>
          <w:rFonts w:ascii="Verdana" w:hAnsi="Verdana" w:cs="Arial"/>
          <w:sz w:val="20"/>
          <w:szCs w:val="20"/>
        </w:rPr>
        <w:t xml:space="preserve">zhotovitelem </w:t>
      </w:r>
      <w:r w:rsidRPr="00E401C2">
        <w:rPr>
          <w:rFonts w:ascii="Verdana" w:hAnsi="Verdana" w:cs="Arial"/>
          <w:sz w:val="20"/>
          <w:szCs w:val="20"/>
        </w:rPr>
        <w:t>provedeno v souladu se zadávací dokumentací k zakázce, včetně soupisu stavebních prací, jež je součástí zadávacích podmínek v zakázce, stavebním povolením, ustanoveními této smlouvy, platnými zákony a jinými právními předpisy a jakýmikol</w:t>
      </w:r>
      <w:r>
        <w:rPr>
          <w:rFonts w:ascii="Verdana" w:hAnsi="Verdana" w:cs="Arial"/>
          <w:sz w:val="20"/>
          <w:szCs w:val="20"/>
        </w:rPr>
        <w:t>iv jinými dalšími instrukcemi a </w:t>
      </w:r>
      <w:r w:rsidRPr="00E401C2">
        <w:rPr>
          <w:rFonts w:ascii="Verdana" w:hAnsi="Verdana" w:cs="Arial"/>
          <w:sz w:val="20"/>
          <w:szCs w:val="20"/>
        </w:rPr>
        <w:t>pokyny, které zhotovitel obdrží od objednatele.</w:t>
      </w:r>
    </w:p>
    <w:p w:rsidR="004A3D8D" w:rsidRDefault="004A3D8D" w:rsidP="0002172F">
      <w:pPr>
        <w:pStyle w:val="ListParagraph"/>
        <w:rPr>
          <w:rFonts w:ascii="Verdana" w:hAnsi="Verdana" w:cs="Arial"/>
          <w:sz w:val="20"/>
          <w:szCs w:val="20"/>
        </w:rPr>
      </w:pPr>
    </w:p>
    <w:p w:rsidR="004A3D8D" w:rsidRDefault="004A3D8D" w:rsidP="0002172F">
      <w:pPr>
        <w:jc w:val="both"/>
        <w:rPr>
          <w:rFonts w:ascii="Verdana" w:hAnsi="Verdana" w:cs="Arial"/>
          <w:sz w:val="20"/>
          <w:szCs w:val="20"/>
        </w:rPr>
      </w:pPr>
    </w:p>
    <w:p w:rsidR="004A3D8D" w:rsidRPr="000D3D03" w:rsidRDefault="004A3D8D" w:rsidP="0002172F">
      <w:pPr>
        <w:jc w:val="center"/>
        <w:rPr>
          <w:rFonts w:ascii="Verdana" w:hAnsi="Verdana" w:cs="Arial"/>
          <w:b/>
          <w:sz w:val="20"/>
          <w:szCs w:val="20"/>
        </w:rPr>
      </w:pPr>
      <w:r w:rsidRPr="000D3D03">
        <w:rPr>
          <w:rFonts w:ascii="Verdana" w:hAnsi="Verdana" w:cs="Arial"/>
          <w:b/>
          <w:sz w:val="20"/>
          <w:szCs w:val="20"/>
        </w:rPr>
        <w:t>III.</w:t>
      </w:r>
    </w:p>
    <w:p w:rsidR="004A3D8D" w:rsidRPr="007C0460" w:rsidRDefault="004A3D8D" w:rsidP="0002172F">
      <w:pPr>
        <w:pStyle w:val="Styl1"/>
        <w:numPr>
          <w:ilvl w:val="0"/>
          <w:numId w:val="0"/>
        </w:numPr>
        <w:pBdr>
          <w:top w:val="none" w:sz="0" w:space="0" w:color="auto"/>
          <w:left w:val="none" w:sz="0" w:space="0" w:color="auto"/>
          <w:bottom w:val="none" w:sz="0" w:space="0" w:color="auto"/>
          <w:right w:val="none" w:sz="0" w:space="0" w:color="auto"/>
          <w:bar w:val="none" w:sz="0" w:color="auto"/>
        </w:pBdr>
        <w:ind w:left="360"/>
        <w:jc w:val="center"/>
        <w:rPr>
          <w:b/>
        </w:rPr>
      </w:pPr>
      <w:r>
        <w:rPr>
          <w:b/>
        </w:rPr>
        <w:t>Technologie a</w:t>
      </w:r>
      <w:r w:rsidRPr="007C0460">
        <w:rPr>
          <w:b/>
        </w:rPr>
        <w:t xml:space="preserve"> zařízení</w:t>
      </w:r>
    </w:p>
    <w:p w:rsidR="004A3D8D" w:rsidRPr="00D56441" w:rsidRDefault="004A3D8D" w:rsidP="0002172F">
      <w:pPr>
        <w:pStyle w:val="Styl1"/>
        <w:pBdr>
          <w:top w:val="none" w:sz="0" w:space="0" w:color="auto"/>
          <w:left w:val="none" w:sz="0" w:space="0" w:color="auto"/>
          <w:bottom w:val="none" w:sz="0" w:space="0" w:color="auto"/>
          <w:right w:val="none" w:sz="0" w:space="0" w:color="auto"/>
          <w:bar w:val="none" w:sz="0" w:color="auto"/>
        </w:pBdr>
      </w:pPr>
      <w:r w:rsidRPr="00D56441">
        <w:t xml:space="preserve">Předmětem plnění této smlouvy je dodávka zboží v rámci zakázky </w:t>
      </w:r>
      <w:r w:rsidRPr="00F304E8">
        <w:rPr>
          <w:bCs/>
        </w:rPr>
        <w:t>„</w:t>
      </w:r>
      <w:r w:rsidRPr="0089756C">
        <w:rPr>
          <w:rFonts w:cs="Arial"/>
          <w:b/>
        </w:rPr>
        <w:t xml:space="preserve">Teplárna Strakonice - </w:t>
      </w:r>
      <w:r>
        <w:rPr>
          <w:rFonts w:cs="Arial"/>
          <w:b/>
        </w:rPr>
        <w:t>doplnění</w:t>
      </w:r>
      <w:r w:rsidRPr="0089756C">
        <w:rPr>
          <w:rFonts w:cs="Arial"/>
          <w:b/>
        </w:rPr>
        <w:t xml:space="preserve"> </w:t>
      </w:r>
      <w:r>
        <w:rPr>
          <w:rFonts w:cs="Arial"/>
          <w:b/>
        </w:rPr>
        <w:t xml:space="preserve">4. </w:t>
      </w:r>
      <w:r w:rsidRPr="0089756C">
        <w:rPr>
          <w:rFonts w:cs="Arial"/>
          <w:b/>
        </w:rPr>
        <w:t>chladící</w:t>
      </w:r>
      <w:r>
        <w:rPr>
          <w:rFonts w:cs="Arial"/>
          <w:b/>
        </w:rPr>
        <w:t xml:space="preserve"> </w:t>
      </w:r>
      <w:r w:rsidRPr="0089756C">
        <w:rPr>
          <w:rFonts w:cs="Arial"/>
          <w:b/>
        </w:rPr>
        <w:t>věž</w:t>
      </w:r>
      <w:r>
        <w:rPr>
          <w:rFonts w:cs="Arial"/>
          <w:b/>
        </w:rPr>
        <w:t>e uzavřeného chladícího okruhu TG2</w:t>
      </w:r>
      <w:r>
        <w:rPr>
          <w:bCs/>
        </w:rPr>
        <w:t xml:space="preserve">“ </w:t>
      </w:r>
      <w:r>
        <w:t>a </w:t>
      </w:r>
      <w:r w:rsidRPr="00D56441">
        <w:t>s tím spojených služeb. Dodané zboží musí být nové.</w:t>
      </w:r>
    </w:p>
    <w:p w:rsidR="004A3D8D" w:rsidRPr="00D56441" w:rsidRDefault="004A3D8D" w:rsidP="0002172F">
      <w:pPr>
        <w:pStyle w:val="Styl1"/>
        <w:pBdr>
          <w:top w:val="none" w:sz="0" w:space="0" w:color="auto"/>
          <w:left w:val="none" w:sz="0" w:space="0" w:color="auto"/>
          <w:bottom w:val="none" w:sz="0" w:space="0" w:color="auto"/>
          <w:right w:val="none" w:sz="0" w:space="0" w:color="auto"/>
          <w:bar w:val="none" w:sz="0" w:color="auto"/>
        </w:pBdr>
      </w:pPr>
      <w:r w:rsidRPr="00D56441">
        <w:t xml:space="preserve">Součástí předmětu plnění dle této smlouvy jsou i veškeré doklady potřebné k převzetí a užívání předmětu plnění. </w:t>
      </w:r>
      <w:r>
        <w:t>Zhotovitel</w:t>
      </w:r>
      <w:r w:rsidRPr="00D56441">
        <w:t xml:space="preserve"> prohlašuje, že předmět plnění splňuje veškeré podmínky stanovené právními předpisy k používání předmětu plnění, a že </w:t>
      </w:r>
      <w:r>
        <w:t>objednateli předá</w:t>
      </w:r>
      <w:r w:rsidRPr="00D56441">
        <w:t xml:space="preserve"> veškeré doklady potřebné k provozování předmětu plnění, za což </w:t>
      </w:r>
      <w:r>
        <w:t>zhotovitel</w:t>
      </w:r>
      <w:r w:rsidRPr="00D56441">
        <w:t xml:space="preserve"> odpovídá</w:t>
      </w:r>
      <w:r w:rsidRPr="00D56441">
        <w:rPr>
          <w:color w:val="0070C1"/>
          <w:u w:color="0070C1"/>
        </w:rPr>
        <w:t xml:space="preserve">. </w:t>
      </w:r>
      <w:r>
        <w:t>Zhotovitel</w:t>
      </w:r>
      <w:r w:rsidRPr="00D56441">
        <w:t xml:space="preserve"> se zavazuje s dodávkou zboží dle čl. II odst. 1 této smlouvy dodat </w:t>
      </w:r>
      <w:r>
        <w:t>objednateli</w:t>
      </w:r>
      <w:r w:rsidRPr="00D56441">
        <w:t xml:space="preserve"> kompletní návod k obsluze v českém jazyce, a to ve formě listinné, tak i elektronické na CD (návod k obsluze musí obsahovat zejména detailní popis dodaného zařízení včetně všech technických parametrů, podrobný návod k obsluze zařízení, podmínky pro provoz a použití zařízení</w:t>
      </w:r>
      <w:r>
        <w:t xml:space="preserve"> – provozní předpis</w:t>
      </w:r>
      <w:r w:rsidRPr="00D56441">
        <w:t>, předpisy pro bezpečnost a ochranu zdraví, které je nutno dodržovat při obsluze zařízení).</w:t>
      </w:r>
    </w:p>
    <w:p w:rsidR="004A3D8D" w:rsidRDefault="004A3D8D" w:rsidP="0002172F">
      <w:pPr>
        <w:pStyle w:val="Styl1"/>
        <w:pBdr>
          <w:top w:val="none" w:sz="0" w:space="0" w:color="auto"/>
          <w:left w:val="none" w:sz="0" w:space="0" w:color="auto"/>
          <w:bottom w:val="none" w:sz="0" w:space="0" w:color="auto"/>
          <w:right w:val="none" w:sz="0" w:space="0" w:color="auto"/>
          <w:bar w:val="none" w:sz="0" w:color="auto"/>
        </w:pBdr>
      </w:pPr>
      <w:r w:rsidRPr="00D56441">
        <w:t xml:space="preserve">Předmětem plnění dle této smlouvy je dále také instalace, uvedení </w:t>
      </w:r>
      <w:r>
        <w:t>technologie a zařízení</w:t>
      </w:r>
      <w:r w:rsidRPr="00D56441">
        <w:t xml:space="preserve"> do provozu a vyzkoušení jeho plné funkčnosti, technické a aplikační zaškolení</w:t>
      </w:r>
      <w:r>
        <w:t xml:space="preserve"> </w:t>
      </w:r>
      <w:r w:rsidRPr="00D56441">
        <w:t>uživatel</w:t>
      </w:r>
      <w:r>
        <w:t>ů</w:t>
      </w:r>
      <w:r w:rsidRPr="00D56441">
        <w:t xml:space="preserve"> (zaměstnanc</w:t>
      </w:r>
      <w:r>
        <w:t>ů</w:t>
      </w:r>
      <w:r w:rsidRPr="00D56441">
        <w:t xml:space="preserve"> kupujícího) v místě plnění a v potřebném rozsahu, detailní seznámení s provozem a jeho podmínkami, v případě požadovaného SW potřebné licence a bezplatný servis po dobu celé záruční lhůty dle této smlouvy. </w:t>
      </w:r>
    </w:p>
    <w:p w:rsidR="004A3D8D" w:rsidRPr="00D56441" w:rsidRDefault="004A3D8D" w:rsidP="005918C0">
      <w:pPr>
        <w:pStyle w:val="Styl1"/>
        <w:numPr>
          <w:ilvl w:val="0"/>
          <w:numId w:val="0"/>
        </w:numPr>
        <w:pBdr>
          <w:top w:val="none" w:sz="0" w:space="0" w:color="auto"/>
          <w:left w:val="none" w:sz="0" w:space="0" w:color="auto"/>
          <w:bottom w:val="none" w:sz="0" w:space="0" w:color="auto"/>
          <w:right w:val="none" w:sz="0" w:space="0" w:color="auto"/>
          <w:bar w:val="none" w:sz="0" w:color="auto"/>
        </w:pBdr>
        <w:ind w:left="360" w:hanging="360"/>
      </w:pPr>
    </w:p>
    <w:p w:rsidR="004A3D8D" w:rsidRDefault="004A3D8D" w:rsidP="005918C0">
      <w:pPr>
        <w:jc w:val="both"/>
        <w:rPr>
          <w:rFonts w:ascii="Verdana" w:hAnsi="Verdana" w:cs="Arial"/>
          <w:sz w:val="20"/>
          <w:szCs w:val="20"/>
        </w:rPr>
      </w:pPr>
    </w:p>
    <w:p w:rsidR="004A3D8D" w:rsidRPr="000D3D03" w:rsidRDefault="004A3D8D" w:rsidP="0002172F">
      <w:pPr>
        <w:ind w:left="284"/>
        <w:jc w:val="center"/>
        <w:rPr>
          <w:rFonts w:ascii="Verdana" w:hAnsi="Verdana" w:cs="Arial"/>
          <w:b/>
          <w:sz w:val="20"/>
          <w:szCs w:val="20"/>
        </w:rPr>
      </w:pPr>
      <w:r w:rsidRPr="000D3D03">
        <w:rPr>
          <w:rFonts w:ascii="Verdana" w:hAnsi="Verdana" w:cs="Arial"/>
          <w:b/>
          <w:sz w:val="20"/>
          <w:szCs w:val="20"/>
        </w:rPr>
        <w:t>IV</w:t>
      </w:r>
      <w:r>
        <w:rPr>
          <w:rFonts w:ascii="Verdana" w:hAnsi="Verdana" w:cs="Arial"/>
          <w:b/>
          <w:sz w:val="20"/>
          <w:szCs w:val="20"/>
        </w:rPr>
        <w:t>.</w:t>
      </w:r>
    </w:p>
    <w:p w:rsidR="004A3D8D" w:rsidRPr="000D3D03" w:rsidRDefault="004A3D8D" w:rsidP="0002172F">
      <w:pPr>
        <w:ind w:left="284"/>
        <w:jc w:val="center"/>
        <w:rPr>
          <w:rFonts w:ascii="Verdana" w:hAnsi="Verdana" w:cs="Arial"/>
          <w:b/>
          <w:sz w:val="20"/>
          <w:szCs w:val="20"/>
        </w:rPr>
      </w:pPr>
      <w:r>
        <w:rPr>
          <w:rFonts w:ascii="Verdana" w:hAnsi="Verdana" w:cs="Arial"/>
          <w:b/>
          <w:sz w:val="20"/>
          <w:szCs w:val="20"/>
        </w:rPr>
        <w:t>Rozsah díla</w:t>
      </w:r>
    </w:p>
    <w:p w:rsidR="004A3D8D" w:rsidRPr="00E401C2" w:rsidRDefault="004A3D8D" w:rsidP="0002172F">
      <w:pPr>
        <w:jc w:val="both"/>
        <w:rPr>
          <w:rFonts w:ascii="Verdana" w:hAnsi="Verdana" w:cs="Arial"/>
          <w:sz w:val="20"/>
          <w:szCs w:val="20"/>
        </w:rPr>
      </w:pPr>
    </w:p>
    <w:p w:rsidR="004A3D8D" w:rsidRPr="007C0460" w:rsidRDefault="004A3D8D" w:rsidP="0002172F">
      <w:pPr>
        <w:pStyle w:val="Styl1"/>
        <w:numPr>
          <w:ilvl w:val="0"/>
          <w:numId w:val="25"/>
        </w:numPr>
        <w:pBdr>
          <w:top w:val="none" w:sz="0" w:space="0" w:color="auto"/>
          <w:left w:val="none" w:sz="0" w:space="0" w:color="auto"/>
          <w:bottom w:val="none" w:sz="0" w:space="0" w:color="auto"/>
          <w:right w:val="none" w:sz="0" w:space="0" w:color="auto"/>
          <w:bar w:val="none" w:sz="0" w:color="auto"/>
        </w:pBdr>
      </w:pPr>
      <w:r w:rsidRPr="007218C0">
        <w:t>Dílem se rozumí dále i:</w:t>
      </w:r>
    </w:p>
    <w:p w:rsidR="004A3D8D" w:rsidRPr="00D87191" w:rsidRDefault="004A3D8D" w:rsidP="0002172F">
      <w:pPr>
        <w:numPr>
          <w:ilvl w:val="0"/>
          <w:numId w:val="1"/>
        </w:numPr>
        <w:tabs>
          <w:tab w:val="clear" w:pos="720"/>
          <w:tab w:val="num" w:pos="0"/>
        </w:tabs>
        <w:autoSpaceDE w:val="0"/>
        <w:spacing w:line="276" w:lineRule="auto"/>
        <w:jc w:val="both"/>
        <w:rPr>
          <w:rFonts w:ascii="Verdana" w:hAnsi="Verdana" w:cs="Arial"/>
          <w:color w:val="000000"/>
          <w:sz w:val="20"/>
          <w:szCs w:val="20"/>
        </w:rPr>
      </w:pPr>
      <w:r w:rsidRPr="00D87191">
        <w:rPr>
          <w:rFonts w:ascii="Verdana" w:hAnsi="Verdana" w:cs="Arial"/>
          <w:color w:val="000000"/>
          <w:sz w:val="20"/>
          <w:szCs w:val="20"/>
        </w:rPr>
        <w:t>dokumentace skutečného provedení stavby (DSPS);</w:t>
      </w:r>
    </w:p>
    <w:p w:rsidR="004A3D8D" w:rsidRPr="00D87191" w:rsidRDefault="004A3D8D" w:rsidP="0002172F">
      <w:pPr>
        <w:numPr>
          <w:ilvl w:val="0"/>
          <w:numId w:val="1"/>
        </w:numPr>
        <w:tabs>
          <w:tab w:val="clear" w:pos="720"/>
          <w:tab w:val="num" w:pos="0"/>
        </w:tabs>
        <w:autoSpaceDE w:val="0"/>
        <w:spacing w:line="276" w:lineRule="auto"/>
        <w:jc w:val="both"/>
        <w:rPr>
          <w:rFonts w:ascii="Verdana" w:hAnsi="Verdana" w:cs="Arial"/>
          <w:color w:val="000000"/>
          <w:sz w:val="20"/>
          <w:szCs w:val="20"/>
        </w:rPr>
      </w:pPr>
      <w:r w:rsidRPr="00D87191">
        <w:rPr>
          <w:rFonts w:ascii="Verdana" w:hAnsi="Verdana" w:cs="Arial"/>
          <w:color w:val="000000"/>
          <w:sz w:val="20"/>
          <w:szCs w:val="20"/>
        </w:rPr>
        <w:t>zajištění všech nezbytných průzkumů nutných pro řádné provádění a dokončení díla;</w:t>
      </w:r>
    </w:p>
    <w:p w:rsidR="004A3D8D" w:rsidRPr="00D87191" w:rsidRDefault="004A3D8D" w:rsidP="0002172F">
      <w:pPr>
        <w:numPr>
          <w:ilvl w:val="0"/>
          <w:numId w:val="1"/>
        </w:numPr>
        <w:tabs>
          <w:tab w:val="clear" w:pos="720"/>
          <w:tab w:val="num" w:pos="0"/>
        </w:tabs>
        <w:autoSpaceDE w:val="0"/>
        <w:spacing w:line="276" w:lineRule="auto"/>
        <w:jc w:val="both"/>
        <w:rPr>
          <w:rFonts w:ascii="Verdana" w:hAnsi="Verdana" w:cs="Arial"/>
          <w:color w:val="000000"/>
          <w:sz w:val="20"/>
          <w:szCs w:val="20"/>
        </w:rPr>
      </w:pPr>
      <w:r w:rsidRPr="00D87191">
        <w:rPr>
          <w:rFonts w:ascii="Verdana" w:hAnsi="Verdana" w:cs="Arial"/>
          <w:color w:val="000000"/>
          <w:sz w:val="20"/>
          <w:szCs w:val="20"/>
        </w:rPr>
        <w:t>zajištění nezbytných opatření nutných pro neporušení veškerých inženýrských sítí během výstavby, vč. vytyčení všech inženýrských sítí na staveništi;</w:t>
      </w:r>
    </w:p>
    <w:p w:rsidR="004A3D8D" w:rsidRPr="00D87191" w:rsidRDefault="004A3D8D" w:rsidP="0002172F">
      <w:pPr>
        <w:numPr>
          <w:ilvl w:val="0"/>
          <w:numId w:val="1"/>
        </w:numPr>
        <w:tabs>
          <w:tab w:val="clear" w:pos="720"/>
          <w:tab w:val="num" w:pos="0"/>
        </w:tabs>
        <w:autoSpaceDE w:val="0"/>
        <w:spacing w:line="276" w:lineRule="auto"/>
        <w:jc w:val="both"/>
        <w:rPr>
          <w:rFonts w:ascii="Verdana" w:hAnsi="Verdana" w:cs="Arial"/>
          <w:color w:val="000000"/>
          <w:sz w:val="20"/>
          <w:szCs w:val="20"/>
        </w:rPr>
      </w:pPr>
      <w:r w:rsidRPr="00D87191">
        <w:rPr>
          <w:rFonts w:ascii="Verdana" w:hAnsi="Verdana" w:cs="Arial"/>
          <w:color w:val="000000"/>
          <w:sz w:val="20"/>
          <w:szCs w:val="20"/>
        </w:rPr>
        <w:t>vytyčení podzemních zařízení včetně jednání se správci sítí;</w:t>
      </w:r>
    </w:p>
    <w:p w:rsidR="004A3D8D" w:rsidRPr="00D87191" w:rsidRDefault="004A3D8D" w:rsidP="0002172F">
      <w:pPr>
        <w:numPr>
          <w:ilvl w:val="0"/>
          <w:numId w:val="1"/>
        </w:numPr>
        <w:tabs>
          <w:tab w:val="clear" w:pos="720"/>
          <w:tab w:val="num" w:pos="0"/>
        </w:tabs>
        <w:autoSpaceDE w:val="0"/>
        <w:spacing w:line="276" w:lineRule="auto"/>
        <w:jc w:val="both"/>
        <w:rPr>
          <w:rFonts w:ascii="Verdana" w:hAnsi="Verdana" w:cs="Arial"/>
          <w:color w:val="000000"/>
          <w:sz w:val="20"/>
          <w:szCs w:val="20"/>
        </w:rPr>
      </w:pPr>
      <w:r w:rsidRPr="00D87191">
        <w:rPr>
          <w:rFonts w:ascii="Verdana" w:hAnsi="Verdana" w:cs="Arial"/>
          <w:color w:val="000000"/>
          <w:sz w:val="20"/>
          <w:szCs w:val="20"/>
        </w:rPr>
        <w:t>zpracování dílenské a výrobní dokumentace potřebné pro provedení stavby;</w:t>
      </w:r>
    </w:p>
    <w:p w:rsidR="004A3D8D" w:rsidRPr="00D87191" w:rsidRDefault="004A3D8D" w:rsidP="0002172F">
      <w:pPr>
        <w:numPr>
          <w:ilvl w:val="0"/>
          <w:numId w:val="1"/>
        </w:numPr>
        <w:tabs>
          <w:tab w:val="clear" w:pos="720"/>
          <w:tab w:val="num" w:pos="0"/>
        </w:tabs>
        <w:autoSpaceDE w:val="0"/>
        <w:spacing w:line="276" w:lineRule="auto"/>
        <w:jc w:val="both"/>
        <w:rPr>
          <w:rFonts w:ascii="Verdana" w:hAnsi="Verdana" w:cs="Arial"/>
          <w:color w:val="000000"/>
          <w:sz w:val="20"/>
          <w:szCs w:val="20"/>
        </w:rPr>
      </w:pPr>
      <w:r w:rsidRPr="00D87191">
        <w:rPr>
          <w:rFonts w:ascii="Verdana" w:hAnsi="Verdana" w:cs="Arial"/>
          <w:color w:val="000000"/>
          <w:sz w:val="20"/>
          <w:szCs w:val="20"/>
        </w:rPr>
        <w:t>kompletní dodávka strojů, přístrojů, zařízení a materiálu;</w:t>
      </w:r>
    </w:p>
    <w:p w:rsidR="004A3D8D" w:rsidRPr="00D87191" w:rsidRDefault="004A3D8D" w:rsidP="0002172F">
      <w:pPr>
        <w:numPr>
          <w:ilvl w:val="0"/>
          <w:numId w:val="1"/>
        </w:numPr>
        <w:tabs>
          <w:tab w:val="clear" w:pos="720"/>
          <w:tab w:val="num" w:pos="0"/>
        </w:tabs>
        <w:autoSpaceDE w:val="0"/>
        <w:spacing w:line="276" w:lineRule="auto"/>
        <w:jc w:val="both"/>
        <w:rPr>
          <w:rFonts w:ascii="Verdana" w:hAnsi="Verdana" w:cs="Arial"/>
          <w:color w:val="000000"/>
          <w:sz w:val="20"/>
          <w:szCs w:val="20"/>
        </w:rPr>
      </w:pPr>
      <w:r w:rsidRPr="00D87191">
        <w:rPr>
          <w:rFonts w:ascii="Verdana" w:hAnsi="Verdana" w:cs="Arial"/>
          <w:color w:val="000000"/>
          <w:sz w:val="20"/>
          <w:szCs w:val="20"/>
        </w:rPr>
        <w:t>provedení všech opatření organizačního a stavebně technologického charakteru k řádnému provedení díla, jako např.</w:t>
      </w:r>
    </w:p>
    <w:p w:rsidR="004A3D8D" w:rsidRPr="00D87191" w:rsidRDefault="004A3D8D" w:rsidP="0002172F">
      <w:pPr>
        <w:numPr>
          <w:ilvl w:val="0"/>
          <w:numId w:val="4"/>
        </w:numPr>
        <w:autoSpaceDE w:val="0"/>
        <w:spacing w:line="276" w:lineRule="auto"/>
        <w:ind w:left="1418" w:firstLine="0"/>
        <w:jc w:val="both"/>
        <w:rPr>
          <w:rFonts w:ascii="Verdana" w:hAnsi="Verdana" w:cs="Arial"/>
          <w:color w:val="000000"/>
          <w:sz w:val="20"/>
          <w:szCs w:val="20"/>
        </w:rPr>
      </w:pPr>
      <w:r w:rsidRPr="00D87191">
        <w:rPr>
          <w:rFonts w:ascii="Verdana" w:hAnsi="Verdana" w:cs="Arial"/>
          <w:color w:val="000000"/>
          <w:sz w:val="20"/>
          <w:szCs w:val="20"/>
        </w:rPr>
        <w:t xml:space="preserve">uzavření případných dohod se správci a vlastníky inženýrských sítí </w:t>
      </w:r>
      <w:r w:rsidRPr="00D87191">
        <w:rPr>
          <w:rFonts w:ascii="Verdana" w:hAnsi="Verdana" w:cs="Arial"/>
          <w:color w:val="000000"/>
          <w:sz w:val="20"/>
          <w:szCs w:val="20"/>
        </w:rPr>
        <w:tab/>
        <w:t>v rámci realizace stavby a zabezpečení splnění jejich podmínek;</w:t>
      </w:r>
    </w:p>
    <w:p w:rsidR="004A3D8D" w:rsidRPr="00D87191" w:rsidRDefault="004A3D8D" w:rsidP="0002172F">
      <w:pPr>
        <w:numPr>
          <w:ilvl w:val="0"/>
          <w:numId w:val="4"/>
        </w:numPr>
        <w:autoSpaceDE w:val="0"/>
        <w:spacing w:line="276" w:lineRule="auto"/>
        <w:ind w:left="1418" w:firstLine="0"/>
        <w:jc w:val="both"/>
        <w:rPr>
          <w:rFonts w:ascii="Verdana" w:hAnsi="Verdana" w:cs="Arial"/>
          <w:color w:val="000000"/>
          <w:sz w:val="20"/>
          <w:szCs w:val="20"/>
        </w:rPr>
      </w:pPr>
      <w:r w:rsidRPr="00D87191">
        <w:rPr>
          <w:rFonts w:ascii="Verdana" w:hAnsi="Verdana" w:cs="Arial"/>
          <w:color w:val="000000"/>
          <w:sz w:val="20"/>
          <w:szCs w:val="20"/>
        </w:rPr>
        <w:t xml:space="preserve">oznámení zahájení stavebních prací v souladu s pravomocnými </w:t>
      </w:r>
      <w:r w:rsidRPr="00D87191">
        <w:rPr>
          <w:rFonts w:ascii="Verdana" w:hAnsi="Verdana" w:cs="Arial"/>
          <w:color w:val="000000"/>
          <w:sz w:val="20"/>
          <w:szCs w:val="20"/>
        </w:rPr>
        <w:tab/>
        <w:t>rozhodnutími a vyjádřeními např. správcům sítí apod.;</w:t>
      </w:r>
    </w:p>
    <w:p w:rsidR="004A3D8D" w:rsidRPr="00D87191" w:rsidRDefault="004A3D8D" w:rsidP="0002172F">
      <w:pPr>
        <w:numPr>
          <w:ilvl w:val="0"/>
          <w:numId w:val="4"/>
        </w:numPr>
        <w:autoSpaceDE w:val="0"/>
        <w:spacing w:line="276" w:lineRule="auto"/>
        <w:ind w:left="1418" w:firstLine="0"/>
        <w:jc w:val="both"/>
        <w:rPr>
          <w:rFonts w:ascii="Verdana" w:hAnsi="Verdana" w:cs="Arial"/>
          <w:color w:val="000000"/>
          <w:sz w:val="20"/>
          <w:szCs w:val="20"/>
        </w:rPr>
      </w:pPr>
      <w:r w:rsidRPr="00D87191">
        <w:rPr>
          <w:rFonts w:ascii="Verdana" w:hAnsi="Verdana" w:cs="Arial"/>
          <w:color w:val="000000"/>
          <w:sz w:val="20"/>
          <w:szCs w:val="20"/>
        </w:rPr>
        <w:t>přípojky vody a elektroinstalace v rámci zařízení staveniště;</w:t>
      </w:r>
    </w:p>
    <w:p w:rsidR="004A3D8D" w:rsidRPr="00D87191" w:rsidRDefault="004A3D8D" w:rsidP="0002172F">
      <w:pPr>
        <w:numPr>
          <w:ilvl w:val="0"/>
          <w:numId w:val="4"/>
        </w:numPr>
        <w:autoSpaceDE w:val="0"/>
        <w:spacing w:line="276" w:lineRule="auto"/>
        <w:ind w:left="1418" w:firstLine="0"/>
        <w:jc w:val="both"/>
        <w:rPr>
          <w:rFonts w:ascii="Verdana" w:hAnsi="Verdana" w:cs="Arial"/>
          <w:color w:val="000000"/>
          <w:sz w:val="20"/>
          <w:szCs w:val="20"/>
        </w:rPr>
      </w:pPr>
      <w:r w:rsidRPr="00D87191">
        <w:rPr>
          <w:rFonts w:ascii="Verdana" w:hAnsi="Verdana" w:cs="Arial"/>
          <w:color w:val="000000"/>
          <w:sz w:val="20"/>
          <w:szCs w:val="20"/>
        </w:rPr>
        <w:t xml:space="preserve">zřízení a odstranění zařízení staveniště včetně napojení na </w:t>
      </w:r>
      <w:r w:rsidRPr="00D87191">
        <w:rPr>
          <w:rFonts w:ascii="Verdana" w:hAnsi="Verdana" w:cs="Arial"/>
          <w:color w:val="000000"/>
          <w:sz w:val="20"/>
          <w:szCs w:val="20"/>
        </w:rPr>
        <w:tab/>
        <w:t xml:space="preserve">inženýrské sítě, a to v souladu s potřebami zhotovitele, dokumentací </w:t>
      </w:r>
      <w:r w:rsidRPr="00D87191">
        <w:rPr>
          <w:rFonts w:ascii="Verdana" w:hAnsi="Verdana" w:cs="Arial"/>
          <w:color w:val="000000"/>
          <w:sz w:val="20"/>
          <w:szCs w:val="20"/>
        </w:rPr>
        <w:tab/>
        <w:t>předanou objednatelem a s požadavky objednatele;</w:t>
      </w:r>
    </w:p>
    <w:p w:rsidR="004A3D8D" w:rsidRPr="00D87191" w:rsidRDefault="004A3D8D" w:rsidP="0002172F">
      <w:pPr>
        <w:numPr>
          <w:ilvl w:val="0"/>
          <w:numId w:val="4"/>
        </w:numPr>
        <w:autoSpaceDE w:val="0"/>
        <w:spacing w:line="276" w:lineRule="auto"/>
        <w:ind w:left="1418" w:firstLine="0"/>
        <w:jc w:val="both"/>
        <w:rPr>
          <w:rFonts w:ascii="Verdana" w:hAnsi="Verdana" w:cs="Arial"/>
          <w:color w:val="000000"/>
          <w:sz w:val="20"/>
          <w:szCs w:val="20"/>
        </w:rPr>
      </w:pPr>
      <w:r w:rsidRPr="00D87191">
        <w:rPr>
          <w:rFonts w:ascii="Verdana" w:hAnsi="Verdana" w:cs="Arial"/>
          <w:color w:val="000000"/>
          <w:sz w:val="20"/>
          <w:szCs w:val="20"/>
        </w:rPr>
        <w:t>zajištění bezpečnosti práce a ochrany životního prostředí a zeleně;</w:t>
      </w:r>
    </w:p>
    <w:p w:rsidR="004A3D8D" w:rsidRPr="00D87191" w:rsidRDefault="004A3D8D" w:rsidP="0002172F">
      <w:pPr>
        <w:numPr>
          <w:ilvl w:val="0"/>
          <w:numId w:val="4"/>
        </w:numPr>
        <w:autoSpaceDE w:val="0"/>
        <w:spacing w:line="276" w:lineRule="auto"/>
        <w:ind w:left="1418" w:firstLine="0"/>
        <w:jc w:val="both"/>
        <w:rPr>
          <w:rFonts w:ascii="Verdana" w:hAnsi="Verdana" w:cs="Arial"/>
          <w:color w:val="000000"/>
          <w:sz w:val="20"/>
          <w:szCs w:val="20"/>
        </w:rPr>
      </w:pPr>
      <w:r w:rsidRPr="00D87191">
        <w:rPr>
          <w:rFonts w:ascii="Verdana" w:hAnsi="Verdana" w:cs="Arial"/>
          <w:color w:val="000000"/>
          <w:sz w:val="20"/>
          <w:szCs w:val="20"/>
        </w:rPr>
        <w:t xml:space="preserve">provádění denního úklidu na staveništi a v jeho okolí, průběžné </w:t>
      </w:r>
      <w:r w:rsidRPr="00D87191">
        <w:rPr>
          <w:rFonts w:ascii="Verdana" w:hAnsi="Verdana" w:cs="Arial"/>
          <w:color w:val="000000"/>
          <w:sz w:val="20"/>
          <w:szCs w:val="20"/>
        </w:rPr>
        <w:tab/>
        <w:t>odstraňování znečištění komunikací či škod na nich;</w:t>
      </w:r>
    </w:p>
    <w:p w:rsidR="004A3D8D" w:rsidRPr="00D87191" w:rsidRDefault="004A3D8D" w:rsidP="0002172F">
      <w:pPr>
        <w:numPr>
          <w:ilvl w:val="0"/>
          <w:numId w:val="4"/>
        </w:numPr>
        <w:autoSpaceDE w:val="0"/>
        <w:spacing w:line="276" w:lineRule="auto"/>
        <w:ind w:left="1418" w:firstLine="0"/>
        <w:jc w:val="both"/>
        <w:rPr>
          <w:rFonts w:ascii="Verdana" w:hAnsi="Verdana" w:cs="Arial"/>
          <w:color w:val="000000"/>
          <w:sz w:val="20"/>
          <w:szCs w:val="20"/>
        </w:rPr>
      </w:pPr>
      <w:r w:rsidRPr="00D87191">
        <w:rPr>
          <w:rFonts w:ascii="Verdana" w:hAnsi="Verdana" w:cs="Arial"/>
          <w:color w:val="000000"/>
          <w:sz w:val="20"/>
          <w:szCs w:val="20"/>
        </w:rPr>
        <w:t>zajištění osvětlení pracovišť, je-li to pro realizaci díla nutné;</w:t>
      </w:r>
    </w:p>
    <w:p w:rsidR="004A3D8D" w:rsidRPr="00D87191" w:rsidRDefault="004A3D8D" w:rsidP="0002172F">
      <w:pPr>
        <w:numPr>
          <w:ilvl w:val="0"/>
          <w:numId w:val="4"/>
        </w:numPr>
        <w:autoSpaceDE w:val="0"/>
        <w:spacing w:line="276" w:lineRule="auto"/>
        <w:ind w:left="1418" w:firstLine="0"/>
        <w:jc w:val="both"/>
        <w:rPr>
          <w:rFonts w:ascii="Verdana" w:hAnsi="Verdana" w:cs="Arial"/>
          <w:color w:val="000000"/>
          <w:sz w:val="20"/>
          <w:szCs w:val="20"/>
        </w:rPr>
      </w:pPr>
      <w:r w:rsidRPr="00D87191">
        <w:rPr>
          <w:rFonts w:ascii="Verdana" w:hAnsi="Verdana" w:cs="Arial"/>
          <w:color w:val="000000"/>
          <w:sz w:val="20"/>
          <w:szCs w:val="20"/>
        </w:rPr>
        <w:t>koordinační a kompletační činnost celé stavby;</w:t>
      </w:r>
    </w:p>
    <w:p w:rsidR="004A3D8D" w:rsidRPr="00D87191" w:rsidRDefault="004A3D8D" w:rsidP="0002172F">
      <w:pPr>
        <w:numPr>
          <w:ilvl w:val="0"/>
          <w:numId w:val="3"/>
        </w:numPr>
        <w:autoSpaceDE w:val="0"/>
        <w:spacing w:line="276" w:lineRule="auto"/>
        <w:jc w:val="both"/>
        <w:rPr>
          <w:rFonts w:ascii="Verdana" w:hAnsi="Verdana" w:cs="Arial"/>
          <w:color w:val="000000"/>
          <w:sz w:val="20"/>
          <w:szCs w:val="20"/>
        </w:rPr>
      </w:pPr>
      <w:r w:rsidRPr="00D87191">
        <w:rPr>
          <w:rFonts w:ascii="Verdana" w:hAnsi="Verdana" w:cs="Arial"/>
          <w:color w:val="000000"/>
          <w:sz w:val="20"/>
          <w:szCs w:val="20"/>
        </w:rPr>
        <w:t>veškeré práce, dodávky a služby související s bezpečnostními opatřeními na ochranu osob a majetku (zejména pracovníků objednatele a vozidel v místech dotčených stavbou);</w:t>
      </w:r>
    </w:p>
    <w:p w:rsidR="004A3D8D" w:rsidRPr="00D87191" w:rsidRDefault="004A3D8D" w:rsidP="0002172F">
      <w:pPr>
        <w:numPr>
          <w:ilvl w:val="0"/>
          <w:numId w:val="3"/>
        </w:numPr>
        <w:autoSpaceDE w:val="0"/>
        <w:spacing w:line="276" w:lineRule="auto"/>
        <w:jc w:val="both"/>
        <w:rPr>
          <w:rFonts w:ascii="Verdana" w:hAnsi="Verdana" w:cs="Arial"/>
          <w:color w:val="000000"/>
          <w:sz w:val="20"/>
          <w:szCs w:val="20"/>
        </w:rPr>
      </w:pPr>
      <w:r w:rsidRPr="00D87191">
        <w:rPr>
          <w:rFonts w:ascii="Verdana" w:hAnsi="Verdana" w:cs="Arial"/>
          <w:color w:val="000000"/>
          <w:sz w:val="20"/>
          <w:szCs w:val="20"/>
        </w:rPr>
        <w:t>provedení opatření k dočasné ochraně konstrukcí a staveb, opatření k ochraně a zabezpečení strojů a materiálů na staveništi;</w:t>
      </w:r>
    </w:p>
    <w:p w:rsidR="004A3D8D" w:rsidRPr="00D87191" w:rsidRDefault="004A3D8D" w:rsidP="0002172F">
      <w:pPr>
        <w:numPr>
          <w:ilvl w:val="0"/>
          <w:numId w:val="5"/>
        </w:numPr>
        <w:autoSpaceDE w:val="0"/>
        <w:spacing w:line="276" w:lineRule="auto"/>
        <w:jc w:val="both"/>
        <w:rPr>
          <w:rFonts w:ascii="Verdana" w:hAnsi="Verdana" w:cs="Arial"/>
          <w:color w:val="000000"/>
          <w:sz w:val="20"/>
          <w:szCs w:val="20"/>
        </w:rPr>
      </w:pPr>
      <w:r w:rsidRPr="00D87191">
        <w:rPr>
          <w:rFonts w:ascii="Verdana" w:hAnsi="Verdana" w:cs="Arial"/>
          <w:color w:val="000000"/>
          <w:sz w:val="20"/>
          <w:szCs w:val="20"/>
        </w:rPr>
        <w:t>zajištění dočasných dopravních opatření a zajištění povolení zvláštního užívání komunikací v souladu s postupem výstavby včetně správních poplatků a povolení k užívání dalších, stavbou dotčených pozemků (skládky materiálu atp.);</w:t>
      </w:r>
    </w:p>
    <w:p w:rsidR="004A3D8D" w:rsidRPr="00D87191" w:rsidRDefault="004A3D8D" w:rsidP="0002172F">
      <w:pPr>
        <w:numPr>
          <w:ilvl w:val="0"/>
          <w:numId w:val="5"/>
        </w:numPr>
        <w:autoSpaceDE w:val="0"/>
        <w:spacing w:line="276" w:lineRule="auto"/>
        <w:jc w:val="both"/>
        <w:rPr>
          <w:rFonts w:ascii="Verdana" w:hAnsi="Verdana" w:cs="Arial"/>
          <w:color w:val="000000"/>
          <w:sz w:val="20"/>
          <w:szCs w:val="20"/>
        </w:rPr>
      </w:pPr>
      <w:r w:rsidRPr="00D87191">
        <w:rPr>
          <w:rFonts w:ascii="Verdana" w:hAnsi="Verdana" w:cs="Arial"/>
          <w:color w:val="000000"/>
          <w:sz w:val="20"/>
          <w:szCs w:val="20"/>
        </w:rPr>
        <w:t>zajištění opatření na ochranu proti hluku dle nařízení vlády č. 272/2011 Sb., o ochraně zdraví před nepříznivými účinky hluku a vibrací, ve znění pozdějších předpisů;</w:t>
      </w:r>
    </w:p>
    <w:p w:rsidR="004A3D8D" w:rsidRPr="00D87191" w:rsidRDefault="004A3D8D" w:rsidP="0002172F">
      <w:pPr>
        <w:numPr>
          <w:ilvl w:val="0"/>
          <w:numId w:val="5"/>
        </w:numPr>
        <w:autoSpaceDE w:val="0"/>
        <w:spacing w:line="276" w:lineRule="auto"/>
        <w:jc w:val="both"/>
        <w:rPr>
          <w:rFonts w:ascii="Verdana" w:hAnsi="Verdana" w:cs="Arial"/>
          <w:color w:val="000000"/>
          <w:sz w:val="20"/>
          <w:szCs w:val="20"/>
        </w:rPr>
      </w:pPr>
      <w:r w:rsidRPr="00D87191">
        <w:rPr>
          <w:rFonts w:ascii="Verdana" w:hAnsi="Verdana" w:cs="Arial"/>
          <w:color w:val="000000"/>
          <w:sz w:val="20"/>
          <w:szCs w:val="20"/>
        </w:rPr>
        <w:t xml:space="preserve">zajištění dopravního značení k dopravním omezením, jejich údržby a přemisťování a následného odstranění, </w:t>
      </w:r>
      <w:r w:rsidRPr="00D87191">
        <w:rPr>
          <w:rFonts w:ascii="Verdana" w:hAnsi="Verdana" w:cs="Arial"/>
          <w:color w:val="000000"/>
          <w:sz w:val="20"/>
          <w:szCs w:val="22"/>
        </w:rPr>
        <w:t>pro přístup a vjezd na staveniště je dodavatel povinen využívat pouze parcely objednatele nebo veřejné komunikace;</w:t>
      </w:r>
    </w:p>
    <w:p w:rsidR="004A3D8D" w:rsidRPr="00D87191" w:rsidRDefault="004A3D8D" w:rsidP="0002172F">
      <w:pPr>
        <w:numPr>
          <w:ilvl w:val="0"/>
          <w:numId w:val="5"/>
        </w:numPr>
        <w:autoSpaceDE w:val="0"/>
        <w:spacing w:line="276" w:lineRule="auto"/>
        <w:jc w:val="both"/>
        <w:rPr>
          <w:rFonts w:ascii="Verdana" w:hAnsi="Verdana" w:cs="Arial"/>
          <w:color w:val="000000"/>
          <w:sz w:val="20"/>
          <w:szCs w:val="20"/>
        </w:rPr>
      </w:pPr>
      <w:r w:rsidRPr="00834BB1">
        <w:rPr>
          <w:rFonts w:ascii="Verdana" w:hAnsi="Verdana" w:cs="Arial"/>
          <w:color w:val="000000"/>
          <w:sz w:val="20"/>
          <w:szCs w:val="20"/>
        </w:rPr>
        <w:t>předání veškerého demontovaného materiálu a zařízení objednateli. Objednatel rozhodne o opětovném využití tohoto materiálu nebo o jeho likvidaci jako odpadu ze stavby</w:t>
      </w:r>
      <w:r>
        <w:rPr>
          <w:rFonts w:ascii="Verdana" w:hAnsi="Verdana" w:cs="Arial"/>
          <w:color w:val="000000"/>
          <w:sz w:val="20"/>
          <w:szCs w:val="20"/>
        </w:rPr>
        <w:t xml:space="preserve">; </w:t>
      </w:r>
      <w:r w:rsidRPr="00D87191">
        <w:rPr>
          <w:rFonts w:ascii="Verdana" w:hAnsi="Verdana" w:cs="Arial"/>
          <w:color w:val="000000"/>
          <w:sz w:val="20"/>
          <w:szCs w:val="20"/>
        </w:rPr>
        <w:t>zajištění odvozu, uložení a likvidace odpadů včetně</w:t>
      </w:r>
      <w:r>
        <w:rPr>
          <w:rFonts w:ascii="Verdana" w:hAnsi="Verdana" w:cs="Arial"/>
          <w:color w:val="000000"/>
          <w:sz w:val="20"/>
          <w:szCs w:val="20"/>
        </w:rPr>
        <w:t xml:space="preserve"> </w:t>
      </w:r>
      <w:r w:rsidRPr="00D87191">
        <w:rPr>
          <w:rFonts w:ascii="Verdana" w:hAnsi="Verdana" w:cs="Arial"/>
          <w:color w:val="000000"/>
          <w:sz w:val="20"/>
          <w:szCs w:val="20"/>
        </w:rPr>
        <w:t>uhrazení s tím souvisejících poplatků v souladu s příslušnými právními předpisy;</w:t>
      </w:r>
    </w:p>
    <w:p w:rsidR="004A3D8D" w:rsidRPr="00D87191" w:rsidRDefault="004A3D8D" w:rsidP="0002172F">
      <w:pPr>
        <w:numPr>
          <w:ilvl w:val="0"/>
          <w:numId w:val="5"/>
        </w:numPr>
        <w:autoSpaceDE w:val="0"/>
        <w:spacing w:line="276" w:lineRule="auto"/>
        <w:jc w:val="both"/>
        <w:rPr>
          <w:rFonts w:ascii="Verdana" w:hAnsi="Verdana" w:cs="Arial"/>
          <w:color w:val="000000"/>
          <w:sz w:val="20"/>
          <w:szCs w:val="20"/>
        </w:rPr>
      </w:pPr>
      <w:r w:rsidRPr="00D87191">
        <w:rPr>
          <w:rFonts w:ascii="Verdana" w:hAnsi="Verdana" w:cs="Arial"/>
          <w:color w:val="000000"/>
          <w:sz w:val="20"/>
          <w:szCs w:val="20"/>
        </w:rPr>
        <w:t>provedení všech zkoušek, revizí, dalších nutných úředních zkoušek potřebných k prokázání kvality a bezpečné provozuschopnosti díla a všech jeho součástí, včetně zajištění podrobných technických záznamů o průběhu a výsledcích těchto zkoušek, a to jak v tištěné, tak i elektronické formě;</w:t>
      </w:r>
    </w:p>
    <w:p w:rsidR="004A3D8D" w:rsidRPr="00D87191" w:rsidRDefault="004A3D8D" w:rsidP="0002172F">
      <w:pPr>
        <w:numPr>
          <w:ilvl w:val="0"/>
          <w:numId w:val="5"/>
        </w:numPr>
        <w:autoSpaceDE w:val="0"/>
        <w:spacing w:line="276" w:lineRule="auto"/>
        <w:jc w:val="both"/>
        <w:rPr>
          <w:rFonts w:ascii="Verdana" w:hAnsi="Verdana" w:cs="Arial"/>
          <w:color w:val="000000"/>
          <w:sz w:val="20"/>
          <w:szCs w:val="20"/>
        </w:rPr>
      </w:pPr>
      <w:r w:rsidRPr="00D87191">
        <w:rPr>
          <w:rFonts w:ascii="Verdana" w:hAnsi="Verdana" w:cs="Arial"/>
          <w:color w:val="000000"/>
          <w:sz w:val="20"/>
          <w:szCs w:val="20"/>
        </w:rPr>
        <w:t>zajištění prohlášení o shodě na všechny použité materiály a zařízení a další doklady, související s plněním předmětu zakázky, a to jak v tištěné, tak i elektronické formě;</w:t>
      </w:r>
    </w:p>
    <w:p w:rsidR="004A3D8D" w:rsidRPr="00D87191" w:rsidRDefault="004A3D8D" w:rsidP="0002172F">
      <w:pPr>
        <w:numPr>
          <w:ilvl w:val="0"/>
          <w:numId w:val="6"/>
        </w:numPr>
        <w:autoSpaceDE w:val="0"/>
        <w:spacing w:line="276" w:lineRule="auto"/>
        <w:jc w:val="both"/>
        <w:rPr>
          <w:rFonts w:ascii="Verdana" w:hAnsi="Verdana" w:cs="Arial"/>
          <w:color w:val="000000"/>
          <w:sz w:val="22"/>
          <w:szCs w:val="22"/>
        </w:rPr>
      </w:pPr>
      <w:r w:rsidRPr="00D87191">
        <w:rPr>
          <w:rFonts w:ascii="Verdana" w:hAnsi="Verdana" w:cs="Arial"/>
          <w:color w:val="000000"/>
          <w:sz w:val="20"/>
          <w:szCs w:val="20"/>
        </w:rPr>
        <w:t>uvedení pozemků, jejichž úpravy nejsou součástí díla, ale budou stavbou dotčeny, po ukončení stavby neprodleně do původního stavu;</w:t>
      </w:r>
    </w:p>
    <w:p w:rsidR="004A3D8D" w:rsidRPr="00D87191" w:rsidRDefault="004A3D8D" w:rsidP="0002172F">
      <w:pPr>
        <w:numPr>
          <w:ilvl w:val="0"/>
          <w:numId w:val="6"/>
        </w:numPr>
        <w:autoSpaceDE w:val="0"/>
        <w:spacing w:line="276" w:lineRule="auto"/>
        <w:jc w:val="both"/>
        <w:rPr>
          <w:rFonts w:ascii="Verdana" w:hAnsi="Verdana" w:cs="Arial"/>
          <w:color w:val="000000"/>
          <w:sz w:val="24"/>
          <w:szCs w:val="22"/>
        </w:rPr>
      </w:pPr>
      <w:r w:rsidRPr="00D87191">
        <w:rPr>
          <w:rFonts w:ascii="Verdana" w:hAnsi="Verdana" w:cs="Arial"/>
          <w:color w:val="000000"/>
          <w:sz w:val="20"/>
        </w:rPr>
        <w:t>zajištění pravidelné účasti oprávněného zástupce zhotovitele díla na kontrolních dnech stavby;</w:t>
      </w:r>
    </w:p>
    <w:p w:rsidR="004A3D8D" w:rsidRPr="00D87191" w:rsidRDefault="004A3D8D" w:rsidP="0002172F">
      <w:pPr>
        <w:numPr>
          <w:ilvl w:val="0"/>
          <w:numId w:val="6"/>
        </w:numPr>
        <w:autoSpaceDE w:val="0"/>
        <w:spacing w:line="276" w:lineRule="auto"/>
        <w:jc w:val="both"/>
        <w:rPr>
          <w:rFonts w:ascii="Verdana" w:hAnsi="Verdana" w:cs="Arial"/>
          <w:color w:val="000000"/>
          <w:sz w:val="24"/>
          <w:szCs w:val="22"/>
        </w:rPr>
      </w:pPr>
      <w:r w:rsidRPr="00D87191">
        <w:rPr>
          <w:rFonts w:ascii="Verdana" w:hAnsi="Verdana" w:cs="Arial"/>
          <w:color w:val="000000"/>
          <w:sz w:val="20"/>
        </w:rPr>
        <w:t>zajištění a splnění podmínek vyplývajících ze stavebního povolení nebo jiných dokladů včetně dokladů nutných ke kolaudaci stavby;</w:t>
      </w:r>
    </w:p>
    <w:p w:rsidR="004A3D8D" w:rsidRPr="00D87191" w:rsidRDefault="004A3D8D" w:rsidP="0002172F">
      <w:pPr>
        <w:numPr>
          <w:ilvl w:val="0"/>
          <w:numId w:val="6"/>
        </w:numPr>
        <w:autoSpaceDE w:val="0"/>
        <w:spacing w:line="276" w:lineRule="auto"/>
        <w:jc w:val="both"/>
        <w:rPr>
          <w:rFonts w:ascii="Verdana" w:hAnsi="Verdana" w:cs="Arial"/>
          <w:color w:val="000000"/>
          <w:sz w:val="20"/>
        </w:rPr>
      </w:pPr>
      <w:r w:rsidRPr="00D87191">
        <w:rPr>
          <w:rFonts w:ascii="Verdana" w:hAnsi="Verdana" w:cs="Arial"/>
          <w:color w:val="000000"/>
          <w:sz w:val="20"/>
        </w:rPr>
        <w:t>poskytování součinnosti státním orgánům oprávněným provádět na stavbě stanovení dohled, kontrolu či inspekci;</w:t>
      </w:r>
    </w:p>
    <w:p w:rsidR="004A3D8D" w:rsidRPr="00D87191" w:rsidRDefault="004A3D8D" w:rsidP="0002172F">
      <w:pPr>
        <w:numPr>
          <w:ilvl w:val="0"/>
          <w:numId w:val="6"/>
        </w:numPr>
        <w:autoSpaceDE w:val="0"/>
        <w:spacing w:line="276" w:lineRule="auto"/>
        <w:jc w:val="both"/>
        <w:rPr>
          <w:rFonts w:ascii="Verdana" w:hAnsi="Verdana" w:cs="Arial"/>
          <w:color w:val="000000"/>
          <w:sz w:val="24"/>
          <w:szCs w:val="22"/>
        </w:rPr>
      </w:pPr>
      <w:r w:rsidRPr="00D87191">
        <w:rPr>
          <w:rFonts w:ascii="Verdana" w:hAnsi="Verdana" w:cs="Arial"/>
          <w:color w:val="000000"/>
          <w:sz w:val="20"/>
        </w:rPr>
        <w:t>jakákoliv další výše neuvedená činnost, která je nebo se v průběhu plnění této smlouvy ukáže jako potřebná pro naplnění účelu této smlouvy, tj. zejména pro předání díla objednateli bez vad a nedodělků v dohodnutém termínu.</w:t>
      </w:r>
    </w:p>
    <w:p w:rsidR="004A3D8D" w:rsidRPr="00E401C2" w:rsidRDefault="004A3D8D" w:rsidP="0002172F">
      <w:pPr>
        <w:jc w:val="both"/>
        <w:rPr>
          <w:rFonts w:ascii="Verdana" w:hAnsi="Verdana" w:cs="Arial"/>
          <w:sz w:val="20"/>
          <w:szCs w:val="20"/>
        </w:rPr>
      </w:pPr>
    </w:p>
    <w:p w:rsidR="004A3D8D" w:rsidRPr="00E401C2" w:rsidRDefault="004A3D8D" w:rsidP="0002172F">
      <w:pPr>
        <w:numPr>
          <w:ilvl w:val="0"/>
          <w:numId w:val="26"/>
        </w:numPr>
        <w:jc w:val="both"/>
        <w:rPr>
          <w:rFonts w:ascii="Verdana" w:hAnsi="Verdana" w:cs="Arial"/>
          <w:sz w:val="20"/>
          <w:szCs w:val="20"/>
        </w:rPr>
      </w:pPr>
      <w:r w:rsidRPr="00E401C2">
        <w:rPr>
          <w:rFonts w:ascii="Verdana" w:hAnsi="Verdana"/>
          <w:sz w:val="20"/>
          <w:szCs w:val="20"/>
        </w:rPr>
        <w:t>Zhotovitel se zavazuje provést kompletní dílo, zajistit a financovat veškeré subdodavatelské práce, za které nese záruku v plném rozsahu.</w:t>
      </w:r>
    </w:p>
    <w:p w:rsidR="004A3D8D" w:rsidRPr="00E401C2" w:rsidRDefault="004A3D8D" w:rsidP="0002172F">
      <w:pPr>
        <w:ind w:left="284"/>
        <w:jc w:val="both"/>
        <w:rPr>
          <w:rFonts w:ascii="Verdana" w:hAnsi="Verdana" w:cs="Arial"/>
          <w:sz w:val="20"/>
          <w:szCs w:val="20"/>
        </w:rPr>
      </w:pPr>
    </w:p>
    <w:p w:rsidR="004A3D8D" w:rsidRPr="00E401C2" w:rsidRDefault="004A3D8D" w:rsidP="0002172F">
      <w:pPr>
        <w:numPr>
          <w:ilvl w:val="0"/>
          <w:numId w:val="26"/>
        </w:numPr>
        <w:jc w:val="both"/>
        <w:rPr>
          <w:rFonts w:ascii="Verdana" w:hAnsi="Verdana" w:cs="Arial"/>
          <w:sz w:val="20"/>
          <w:szCs w:val="20"/>
        </w:rPr>
      </w:pPr>
      <w:r w:rsidRPr="00E401C2">
        <w:rPr>
          <w:rFonts w:ascii="Verdana" w:hAnsi="Verdana" w:cs="Arial"/>
          <w:sz w:val="20"/>
          <w:szCs w:val="20"/>
        </w:rPr>
        <w:t>Pokud na staveništi nebo v jeho okolí probíhá výroba objednatele, bude realizace díla probíhat za plné výroby objednatele a zhotovitel se touto smlouvou zavazuje žádným způsobem neomezit výrobní činnost objednatele, vyjma případů, kdy tak bylo předem písemně dohodnuto s objednatelem.</w:t>
      </w:r>
    </w:p>
    <w:p w:rsidR="004A3D8D" w:rsidRPr="00E401C2" w:rsidRDefault="004A3D8D" w:rsidP="0002172F">
      <w:pPr>
        <w:ind w:left="284"/>
        <w:jc w:val="both"/>
        <w:rPr>
          <w:rFonts w:ascii="Verdana" w:hAnsi="Verdana" w:cs="Arial"/>
          <w:sz w:val="20"/>
          <w:szCs w:val="20"/>
        </w:rPr>
      </w:pPr>
    </w:p>
    <w:p w:rsidR="004A3D8D" w:rsidRPr="00E401C2" w:rsidRDefault="004A3D8D" w:rsidP="0002172F">
      <w:pPr>
        <w:numPr>
          <w:ilvl w:val="0"/>
          <w:numId w:val="26"/>
        </w:numPr>
        <w:jc w:val="both"/>
        <w:rPr>
          <w:rFonts w:ascii="Verdana" w:hAnsi="Verdana" w:cs="Arial"/>
          <w:sz w:val="20"/>
          <w:szCs w:val="20"/>
        </w:rPr>
      </w:pPr>
      <w:r w:rsidRPr="00E401C2">
        <w:rPr>
          <w:rFonts w:ascii="Verdana" w:hAnsi="Verdana"/>
          <w:sz w:val="20"/>
          <w:szCs w:val="20"/>
        </w:rPr>
        <w:t xml:space="preserve">Zhotovitel potvrzuje, že se v plném rozsahu seznámil s povahou díla, stavebním povolením, že jsou mu známy veškeré technické, kvalitativní a jiné podmínky nezbytné k realizaci díla a že disponuje takovými kapacitami a odbornými znalostmi, které jsou k provedení díla nezbytné. </w:t>
      </w:r>
    </w:p>
    <w:p w:rsidR="004A3D8D" w:rsidRPr="00E401C2" w:rsidRDefault="004A3D8D" w:rsidP="0002172F">
      <w:pPr>
        <w:ind w:left="284"/>
        <w:jc w:val="both"/>
        <w:rPr>
          <w:rFonts w:ascii="Verdana" w:hAnsi="Verdana" w:cs="Arial"/>
          <w:sz w:val="20"/>
          <w:szCs w:val="20"/>
        </w:rPr>
      </w:pPr>
    </w:p>
    <w:p w:rsidR="004A3D8D" w:rsidRPr="00E401C2" w:rsidRDefault="004A3D8D" w:rsidP="0002172F">
      <w:pPr>
        <w:numPr>
          <w:ilvl w:val="0"/>
          <w:numId w:val="26"/>
        </w:numPr>
        <w:jc w:val="both"/>
        <w:rPr>
          <w:rFonts w:ascii="Verdana" w:hAnsi="Verdana" w:cs="Arial"/>
          <w:sz w:val="20"/>
          <w:szCs w:val="20"/>
        </w:rPr>
      </w:pPr>
      <w:r w:rsidRPr="00E401C2">
        <w:rPr>
          <w:rFonts w:ascii="Verdana" w:hAnsi="Verdana"/>
          <w:sz w:val="20"/>
          <w:szCs w:val="20"/>
        </w:rPr>
        <w:t>Předmět plnění dle této smlouvy bude proveden s náležitou odbornou péčí v rozsahu stanoveném touto smlouvou. Zhotovitel je povine</w:t>
      </w:r>
      <w:r>
        <w:rPr>
          <w:rFonts w:ascii="Verdana" w:hAnsi="Verdana"/>
          <w:sz w:val="20"/>
          <w:szCs w:val="20"/>
        </w:rPr>
        <w:t>n dodržet příslušné technické a </w:t>
      </w:r>
      <w:r w:rsidRPr="00E401C2">
        <w:rPr>
          <w:rFonts w:ascii="Verdana" w:hAnsi="Verdana"/>
          <w:sz w:val="20"/>
          <w:szCs w:val="20"/>
        </w:rPr>
        <w:t>technologické normy a předpisy vztahující se k prováděnému dílu. Dílo musí být provedeno tak, aby nemělo nedostatky, které by snižovaly jeho funkčnost či estetické vlastnosti nebo by bránily v užívání díla k účelu, k němuž je dílo určeno.</w:t>
      </w:r>
    </w:p>
    <w:p w:rsidR="004A3D8D" w:rsidRPr="00E401C2" w:rsidRDefault="004A3D8D" w:rsidP="0002172F">
      <w:pPr>
        <w:ind w:left="284"/>
        <w:jc w:val="both"/>
        <w:rPr>
          <w:rFonts w:ascii="Verdana" w:hAnsi="Verdana" w:cs="Arial"/>
          <w:sz w:val="20"/>
          <w:szCs w:val="20"/>
        </w:rPr>
      </w:pPr>
    </w:p>
    <w:p w:rsidR="004A3D8D" w:rsidRPr="00E401C2" w:rsidRDefault="004A3D8D" w:rsidP="0002172F">
      <w:pPr>
        <w:numPr>
          <w:ilvl w:val="0"/>
          <w:numId w:val="26"/>
        </w:numPr>
        <w:jc w:val="both"/>
        <w:rPr>
          <w:rFonts w:ascii="Verdana" w:hAnsi="Verdana" w:cs="Arial"/>
          <w:sz w:val="20"/>
          <w:szCs w:val="20"/>
        </w:rPr>
      </w:pPr>
      <w:r w:rsidRPr="00E401C2">
        <w:rPr>
          <w:rFonts w:ascii="Verdana" w:hAnsi="Verdana"/>
          <w:sz w:val="20"/>
          <w:szCs w:val="20"/>
        </w:rPr>
        <w:t>Použité materiály jsou stanoveny v soupisu stavebních prací. Pokud by se ukázala potřeba užít materiálů jiných, budou podmínky jejich uplatnění projednány samostatně v rámci písemných dodatků zpracovaných k této smlouvě. Bez písemného souhlasu objednatele nesmí být použity jiné materiály, technologie a soupisu stavebních prací. Všechny materiály a výrobky použité na stavbě, musí mít vlastnosti dle § 156 zákona č. 183/2006 Sb., stavební zákon, ve znění pozdějších předpisů.</w:t>
      </w:r>
    </w:p>
    <w:p w:rsidR="004A3D8D" w:rsidRPr="00E401C2" w:rsidRDefault="004A3D8D" w:rsidP="0002172F">
      <w:pPr>
        <w:ind w:left="284"/>
        <w:jc w:val="both"/>
        <w:rPr>
          <w:rFonts w:ascii="Verdana" w:hAnsi="Verdana" w:cs="Arial"/>
          <w:sz w:val="20"/>
          <w:szCs w:val="20"/>
        </w:rPr>
      </w:pPr>
    </w:p>
    <w:p w:rsidR="004A3D8D" w:rsidRPr="00E401C2" w:rsidRDefault="004A3D8D" w:rsidP="0002172F">
      <w:pPr>
        <w:numPr>
          <w:ilvl w:val="0"/>
          <w:numId w:val="26"/>
        </w:numPr>
        <w:jc w:val="both"/>
        <w:rPr>
          <w:rFonts w:ascii="Verdana" w:hAnsi="Verdana" w:cs="Arial"/>
          <w:sz w:val="20"/>
          <w:szCs w:val="20"/>
        </w:rPr>
      </w:pPr>
      <w:r w:rsidRPr="00E401C2">
        <w:rPr>
          <w:rFonts w:ascii="Verdana" w:hAnsi="Verdana"/>
          <w:sz w:val="20"/>
          <w:szCs w:val="20"/>
        </w:rPr>
        <w:t xml:space="preserve">Dojde-li při realizaci díla k jakýmkoliv změnám, doplňkům nebo rozšíření předmětu díla vyplývajícím z podmínek při provádění díla, z odborných znalostí zhotovitele nebo z vad, je zhotovitel povinen provést soupis těchto změn, doplňků nebo rozšíření, ocenit jej podle </w:t>
      </w:r>
      <w:r>
        <w:rPr>
          <w:rFonts w:ascii="Verdana" w:hAnsi="Verdana"/>
          <w:sz w:val="20"/>
          <w:szCs w:val="20"/>
        </w:rPr>
        <w:t>čl. VI.</w:t>
      </w:r>
      <w:r w:rsidRPr="00E401C2">
        <w:rPr>
          <w:rFonts w:ascii="Verdana" w:hAnsi="Verdana"/>
          <w:sz w:val="20"/>
          <w:szCs w:val="20"/>
        </w:rPr>
        <w:t xml:space="preserve"> odst. 5 této smlouvy a předložit tento soupis objednateli k odsouhlasení. Teprve po případném odsouhlasení má zhotovitel právo přistoupit k realizaci těchto změn a žádat následně na objednateli jejich úhradu. Pokud tak zhotovitel neučiní, má se za to, že práce a dodávky jím realizované byly součástí předmětu díla a v ceně díla jsou již zahrnuty.</w:t>
      </w:r>
    </w:p>
    <w:p w:rsidR="004A3D8D" w:rsidRPr="00E401C2" w:rsidRDefault="004A3D8D" w:rsidP="0002172F">
      <w:pPr>
        <w:pStyle w:val="ListParagraph"/>
        <w:rPr>
          <w:rFonts w:ascii="Verdana" w:hAnsi="Verdana" w:cs="Arial"/>
          <w:sz w:val="20"/>
          <w:szCs w:val="20"/>
        </w:rPr>
      </w:pPr>
    </w:p>
    <w:p w:rsidR="004A3D8D" w:rsidRPr="00E401C2" w:rsidRDefault="004A3D8D" w:rsidP="0002172F">
      <w:pPr>
        <w:numPr>
          <w:ilvl w:val="0"/>
          <w:numId w:val="26"/>
        </w:numPr>
        <w:jc w:val="both"/>
        <w:rPr>
          <w:rFonts w:ascii="Verdana" w:hAnsi="Verdana" w:cs="Arial"/>
          <w:sz w:val="20"/>
          <w:szCs w:val="20"/>
        </w:rPr>
      </w:pPr>
      <w:r w:rsidRPr="00E401C2">
        <w:rPr>
          <w:rFonts w:ascii="Verdana" w:hAnsi="Verdana" w:cs="Arial"/>
          <w:sz w:val="20"/>
          <w:szCs w:val="20"/>
        </w:rPr>
        <w:t>Objednatel je povinen jmenovat koordinátora BOZP na staveništi, vyžaduje-li to jiný právní předpis.</w:t>
      </w:r>
    </w:p>
    <w:p w:rsidR="004A3D8D" w:rsidRPr="00E401C2" w:rsidRDefault="004A3D8D" w:rsidP="0002172F">
      <w:pPr>
        <w:pStyle w:val="ListParagraph"/>
        <w:rPr>
          <w:rFonts w:ascii="Verdana" w:hAnsi="Verdana" w:cs="Arial"/>
          <w:sz w:val="20"/>
          <w:szCs w:val="20"/>
        </w:rPr>
      </w:pPr>
    </w:p>
    <w:p w:rsidR="004A3D8D" w:rsidRPr="002A27E1" w:rsidRDefault="004A3D8D" w:rsidP="0002172F">
      <w:pPr>
        <w:numPr>
          <w:ilvl w:val="0"/>
          <w:numId w:val="26"/>
        </w:numPr>
        <w:jc w:val="both"/>
        <w:rPr>
          <w:rFonts w:ascii="Verdana" w:hAnsi="Verdana" w:cs="Arial"/>
          <w:sz w:val="20"/>
          <w:szCs w:val="20"/>
        </w:rPr>
      </w:pPr>
      <w:r w:rsidRPr="00E401C2">
        <w:rPr>
          <w:rFonts w:ascii="Verdana" w:hAnsi="Verdana" w:cs="Arial"/>
          <w:sz w:val="20"/>
          <w:szCs w:val="20"/>
        </w:rPr>
        <w:t>Předmětem plnění dle této smlouvy není provádění technického dozoru zhotovitelem nebo jakoukoliv osobou se zhotovitelem přímo či nepřímo propojenou.</w:t>
      </w:r>
    </w:p>
    <w:p w:rsidR="004A3D8D" w:rsidRDefault="004A3D8D" w:rsidP="000B1447">
      <w:pPr>
        <w:rPr>
          <w:rFonts w:ascii="Verdana" w:hAnsi="Verdana" w:cs="Arial"/>
          <w:b/>
          <w:sz w:val="20"/>
          <w:szCs w:val="20"/>
        </w:rPr>
      </w:pPr>
    </w:p>
    <w:p w:rsidR="004A3D8D" w:rsidRPr="00E401C2" w:rsidRDefault="004A3D8D" w:rsidP="000B1447">
      <w:pPr>
        <w:rPr>
          <w:rFonts w:ascii="Verdana" w:hAnsi="Verdana" w:cs="Arial"/>
          <w:b/>
          <w:sz w:val="20"/>
          <w:szCs w:val="20"/>
        </w:rPr>
      </w:pPr>
    </w:p>
    <w:p w:rsidR="004A3D8D" w:rsidRPr="00E401C2" w:rsidRDefault="004A3D8D" w:rsidP="000B1447">
      <w:pPr>
        <w:jc w:val="center"/>
        <w:rPr>
          <w:rFonts w:ascii="Verdana" w:hAnsi="Verdana" w:cs="Arial"/>
          <w:b/>
          <w:sz w:val="20"/>
          <w:szCs w:val="20"/>
        </w:rPr>
      </w:pPr>
      <w:r>
        <w:rPr>
          <w:rFonts w:ascii="Verdana" w:hAnsi="Verdana" w:cs="Arial"/>
          <w:b/>
          <w:sz w:val="20"/>
          <w:szCs w:val="20"/>
        </w:rPr>
        <w:t>V</w:t>
      </w:r>
      <w:r w:rsidRPr="00E401C2">
        <w:rPr>
          <w:rFonts w:ascii="Verdana" w:hAnsi="Verdana" w:cs="Arial"/>
          <w:b/>
          <w:sz w:val="20"/>
          <w:szCs w:val="20"/>
        </w:rPr>
        <w:t>.</w:t>
      </w:r>
    </w:p>
    <w:p w:rsidR="004A3D8D" w:rsidRDefault="004A3D8D" w:rsidP="000B1447">
      <w:pPr>
        <w:jc w:val="center"/>
        <w:rPr>
          <w:rFonts w:ascii="Verdana" w:hAnsi="Verdana" w:cs="Arial"/>
          <w:b/>
          <w:sz w:val="20"/>
          <w:szCs w:val="20"/>
        </w:rPr>
      </w:pPr>
      <w:r w:rsidRPr="00E401C2">
        <w:rPr>
          <w:rFonts w:ascii="Verdana" w:hAnsi="Verdana" w:cs="Arial"/>
          <w:b/>
          <w:sz w:val="20"/>
          <w:szCs w:val="20"/>
        </w:rPr>
        <w:t>Termíny a místo plnění</w:t>
      </w:r>
    </w:p>
    <w:p w:rsidR="004A3D8D" w:rsidRPr="00E401C2" w:rsidRDefault="004A3D8D" w:rsidP="000B1447">
      <w:pPr>
        <w:jc w:val="center"/>
        <w:rPr>
          <w:rFonts w:ascii="Verdana" w:hAnsi="Verdana" w:cs="Arial"/>
          <w:b/>
          <w:sz w:val="20"/>
          <w:szCs w:val="20"/>
        </w:rPr>
      </w:pPr>
    </w:p>
    <w:p w:rsidR="004A3D8D" w:rsidRPr="00E401C2" w:rsidRDefault="004A3D8D" w:rsidP="000B1447">
      <w:pPr>
        <w:numPr>
          <w:ilvl w:val="0"/>
          <w:numId w:val="7"/>
        </w:numPr>
        <w:ind w:left="284" w:hanging="284"/>
        <w:jc w:val="both"/>
        <w:rPr>
          <w:rFonts w:ascii="Verdana" w:hAnsi="Verdana" w:cs="Arial"/>
          <w:sz w:val="20"/>
          <w:szCs w:val="20"/>
        </w:rPr>
      </w:pPr>
      <w:r w:rsidRPr="00E401C2">
        <w:rPr>
          <w:rFonts w:ascii="Verdana" w:hAnsi="Verdana" w:cs="Arial"/>
          <w:sz w:val="20"/>
          <w:szCs w:val="20"/>
        </w:rPr>
        <w:t>Smluvní strany se dohodly na provedení díla v těchto termínech:</w:t>
      </w:r>
    </w:p>
    <w:p w:rsidR="004A3D8D" w:rsidRPr="00E401C2" w:rsidRDefault="004A3D8D" w:rsidP="000B1447">
      <w:pPr>
        <w:ind w:left="284"/>
        <w:jc w:val="both"/>
        <w:rPr>
          <w:rFonts w:ascii="Verdana" w:hAnsi="Verdana" w:cs="Arial"/>
          <w:sz w:val="20"/>
          <w:szCs w:val="20"/>
        </w:rPr>
      </w:pPr>
    </w:p>
    <w:p w:rsidR="004A3D8D" w:rsidRPr="00710B00" w:rsidRDefault="004A3D8D" w:rsidP="000B1447">
      <w:pPr>
        <w:ind w:left="284"/>
        <w:jc w:val="both"/>
        <w:rPr>
          <w:rFonts w:ascii="Verdana" w:hAnsi="Verdana" w:cs="Arial"/>
          <w:color w:val="000000"/>
          <w:sz w:val="20"/>
          <w:szCs w:val="20"/>
        </w:rPr>
      </w:pPr>
      <w:r w:rsidRPr="00710B00">
        <w:rPr>
          <w:rFonts w:ascii="Verdana" w:hAnsi="Verdana" w:cs="Arial"/>
          <w:sz w:val="20"/>
          <w:szCs w:val="20"/>
        </w:rPr>
        <w:t>Termín zahájení prací:</w:t>
      </w:r>
      <w:r w:rsidRPr="00710B00">
        <w:rPr>
          <w:rFonts w:ascii="Verdana" w:hAnsi="Verdana" w:cs="Arial"/>
          <w:sz w:val="20"/>
          <w:szCs w:val="20"/>
        </w:rPr>
        <w:tab/>
      </w:r>
      <w:r w:rsidRPr="00710B00">
        <w:rPr>
          <w:rFonts w:ascii="Verdana" w:hAnsi="Verdana" w:cs="Arial"/>
          <w:sz w:val="20"/>
          <w:szCs w:val="20"/>
        </w:rPr>
        <w:tab/>
      </w:r>
      <w:r w:rsidRPr="00710B00">
        <w:rPr>
          <w:rFonts w:ascii="Verdana" w:hAnsi="Verdana" w:cs="Arial"/>
          <w:sz w:val="20"/>
          <w:szCs w:val="20"/>
        </w:rPr>
        <w:tab/>
      </w:r>
      <w:r w:rsidRPr="00710B00">
        <w:rPr>
          <w:rFonts w:ascii="Verdana" w:hAnsi="Verdana" w:cs="Arial"/>
          <w:sz w:val="20"/>
          <w:szCs w:val="20"/>
        </w:rPr>
        <w:tab/>
      </w:r>
      <w:r w:rsidRPr="00710B00">
        <w:rPr>
          <w:rFonts w:ascii="Verdana" w:hAnsi="Verdana" w:cs="Arial"/>
          <w:color w:val="000000"/>
          <w:sz w:val="20"/>
          <w:szCs w:val="20"/>
        </w:rPr>
        <w:t>ode dne předání staveniště 17. 1. 2024</w:t>
      </w:r>
    </w:p>
    <w:p w:rsidR="004A3D8D" w:rsidRPr="00710B00" w:rsidRDefault="004A3D8D" w:rsidP="000B1447">
      <w:pPr>
        <w:ind w:left="284"/>
        <w:jc w:val="both"/>
        <w:rPr>
          <w:rFonts w:ascii="Verdana" w:hAnsi="Verdana" w:cs="Arial"/>
          <w:sz w:val="20"/>
          <w:szCs w:val="20"/>
        </w:rPr>
      </w:pPr>
      <w:r w:rsidRPr="00710B00">
        <w:rPr>
          <w:rFonts w:ascii="Verdana" w:hAnsi="Verdana" w:cs="Arial"/>
          <w:color w:val="000000"/>
          <w:sz w:val="20"/>
          <w:szCs w:val="20"/>
        </w:rPr>
        <w:tab/>
      </w:r>
      <w:r w:rsidRPr="00710B00">
        <w:rPr>
          <w:rFonts w:ascii="Verdana" w:hAnsi="Verdana" w:cs="Arial"/>
          <w:color w:val="000000"/>
          <w:sz w:val="20"/>
          <w:szCs w:val="20"/>
        </w:rPr>
        <w:tab/>
      </w:r>
      <w:r w:rsidRPr="00710B00">
        <w:rPr>
          <w:rFonts w:ascii="Verdana" w:hAnsi="Verdana" w:cs="Arial"/>
          <w:color w:val="000000"/>
          <w:sz w:val="20"/>
          <w:szCs w:val="20"/>
        </w:rPr>
        <w:tab/>
      </w:r>
      <w:r w:rsidRPr="00710B00">
        <w:rPr>
          <w:rFonts w:ascii="Verdana" w:hAnsi="Verdana" w:cs="Arial"/>
          <w:color w:val="000000"/>
          <w:sz w:val="20"/>
          <w:szCs w:val="20"/>
        </w:rPr>
        <w:tab/>
      </w:r>
      <w:r w:rsidRPr="00710B00">
        <w:rPr>
          <w:rFonts w:ascii="Verdana" w:hAnsi="Verdana" w:cs="Arial"/>
          <w:color w:val="000000"/>
          <w:sz w:val="20"/>
          <w:szCs w:val="20"/>
        </w:rPr>
        <w:tab/>
      </w:r>
      <w:r w:rsidRPr="00710B00">
        <w:rPr>
          <w:rFonts w:ascii="Verdana" w:hAnsi="Verdana" w:cs="Arial"/>
          <w:color w:val="000000"/>
          <w:sz w:val="20"/>
          <w:szCs w:val="20"/>
        </w:rPr>
        <w:tab/>
      </w:r>
      <w:r w:rsidRPr="00710B00">
        <w:rPr>
          <w:rFonts w:ascii="Verdana" w:hAnsi="Verdana" w:cs="Arial"/>
          <w:color w:val="000000"/>
          <w:sz w:val="20"/>
          <w:szCs w:val="20"/>
        </w:rPr>
        <w:tab/>
      </w:r>
    </w:p>
    <w:p w:rsidR="004A3D8D" w:rsidRPr="00710B00" w:rsidRDefault="004A3D8D" w:rsidP="000B1447">
      <w:pPr>
        <w:jc w:val="both"/>
        <w:rPr>
          <w:rFonts w:ascii="Verdana" w:hAnsi="Verdana" w:cs="Arial"/>
          <w:sz w:val="20"/>
          <w:szCs w:val="20"/>
        </w:rPr>
      </w:pPr>
    </w:p>
    <w:p w:rsidR="004A3D8D" w:rsidRPr="00E401C2" w:rsidRDefault="004A3D8D" w:rsidP="007042B4">
      <w:pPr>
        <w:ind w:left="4949" w:hanging="4665"/>
        <w:jc w:val="both"/>
        <w:rPr>
          <w:rFonts w:ascii="Verdana" w:hAnsi="Verdana" w:cs="Arial"/>
          <w:sz w:val="20"/>
          <w:szCs w:val="20"/>
        </w:rPr>
      </w:pPr>
      <w:r w:rsidRPr="00710B00">
        <w:rPr>
          <w:rFonts w:ascii="Verdana" w:hAnsi="Verdana" w:cs="Arial"/>
          <w:sz w:val="20"/>
          <w:szCs w:val="20"/>
        </w:rPr>
        <w:t>Termín ukončení prací:</w:t>
      </w:r>
      <w:r w:rsidRPr="00710B00">
        <w:rPr>
          <w:rFonts w:ascii="Verdana" w:hAnsi="Verdana" w:cs="Arial"/>
          <w:sz w:val="20"/>
          <w:szCs w:val="20"/>
        </w:rPr>
        <w:tab/>
      </w:r>
      <w:r w:rsidRPr="00710B00">
        <w:rPr>
          <w:rFonts w:ascii="Verdana" w:hAnsi="Verdana" w:cs="Arial"/>
          <w:b/>
          <w:bCs/>
          <w:sz w:val="20"/>
          <w:szCs w:val="20"/>
        </w:rPr>
        <w:tab/>
      </w:r>
      <w:r w:rsidRPr="00710B00">
        <w:rPr>
          <w:rFonts w:ascii="Verdana" w:hAnsi="Verdana" w:cs="Arial"/>
          <w:b/>
          <w:bCs/>
          <w:color w:val="000000"/>
          <w:sz w:val="20"/>
          <w:szCs w:val="20"/>
        </w:rPr>
        <w:t>nejpozději do 6 měsíců ode dne předání staveniště</w:t>
      </w:r>
      <w:r w:rsidRPr="00E401C2">
        <w:rPr>
          <w:rFonts w:ascii="Verdana" w:hAnsi="Verdana" w:cs="Arial"/>
          <w:sz w:val="20"/>
          <w:szCs w:val="20"/>
        </w:rPr>
        <w:tab/>
      </w:r>
      <w:r w:rsidRPr="00E401C2">
        <w:rPr>
          <w:rFonts w:ascii="Verdana" w:hAnsi="Verdana" w:cs="Arial"/>
          <w:sz w:val="20"/>
          <w:szCs w:val="20"/>
        </w:rPr>
        <w:tab/>
      </w:r>
    </w:p>
    <w:p w:rsidR="004A3D8D" w:rsidRPr="00E401C2" w:rsidRDefault="004A3D8D" w:rsidP="006E1D32">
      <w:pPr>
        <w:jc w:val="both"/>
        <w:rPr>
          <w:rFonts w:ascii="Verdana" w:hAnsi="Verdana" w:cs="Arial"/>
          <w:sz w:val="18"/>
          <w:szCs w:val="20"/>
        </w:rPr>
      </w:pPr>
    </w:p>
    <w:p w:rsidR="004A3D8D" w:rsidRPr="00E401C2" w:rsidRDefault="004A3D8D" w:rsidP="000B1447">
      <w:pPr>
        <w:numPr>
          <w:ilvl w:val="0"/>
          <w:numId w:val="7"/>
        </w:numPr>
        <w:ind w:left="284" w:hanging="284"/>
        <w:jc w:val="both"/>
        <w:rPr>
          <w:rFonts w:ascii="Verdana" w:hAnsi="Verdana" w:cs="Arial"/>
          <w:sz w:val="20"/>
          <w:szCs w:val="20"/>
        </w:rPr>
      </w:pPr>
      <w:r w:rsidRPr="00E401C2">
        <w:rPr>
          <w:rFonts w:ascii="Verdana" w:hAnsi="Verdana"/>
          <w:sz w:val="20"/>
          <w:szCs w:val="20"/>
        </w:rPr>
        <w:t xml:space="preserve">V předchozím odstavci uvedené termíny </w:t>
      </w:r>
      <w:r w:rsidRPr="002C671C">
        <w:rPr>
          <w:rFonts w:ascii="Verdana" w:hAnsi="Verdana"/>
          <w:sz w:val="20"/>
          <w:szCs w:val="20"/>
        </w:rPr>
        <w:t>a časový harmonogram</w:t>
      </w:r>
      <w:r>
        <w:rPr>
          <w:rFonts w:ascii="Verdana" w:hAnsi="Verdana"/>
          <w:sz w:val="20"/>
          <w:szCs w:val="20"/>
        </w:rPr>
        <w:t xml:space="preserve"> </w:t>
      </w:r>
      <w:r w:rsidRPr="002C671C">
        <w:rPr>
          <w:rFonts w:ascii="Verdana" w:hAnsi="Verdana"/>
          <w:sz w:val="20"/>
          <w:szCs w:val="20"/>
        </w:rPr>
        <w:t>jsou</w:t>
      </w:r>
      <w:r>
        <w:rPr>
          <w:rFonts w:ascii="Verdana" w:hAnsi="Verdana"/>
          <w:sz w:val="20"/>
          <w:szCs w:val="20"/>
        </w:rPr>
        <w:t xml:space="preserve"> </w:t>
      </w:r>
      <w:r w:rsidRPr="00E401C2">
        <w:rPr>
          <w:rFonts w:ascii="Verdana" w:hAnsi="Verdana"/>
          <w:sz w:val="20"/>
          <w:szCs w:val="20"/>
        </w:rPr>
        <w:t>závazné a porušení termínů v nich uvedených opravňuje objednatele k</w:t>
      </w:r>
      <w:r>
        <w:rPr>
          <w:rFonts w:ascii="Verdana" w:hAnsi="Verdana"/>
          <w:sz w:val="20"/>
          <w:szCs w:val="20"/>
        </w:rPr>
        <w:t> uplatnění s</w:t>
      </w:r>
      <w:r w:rsidRPr="00E401C2">
        <w:rPr>
          <w:rFonts w:ascii="Verdana" w:hAnsi="Verdana"/>
          <w:sz w:val="20"/>
          <w:szCs w:val="20"/>
        </w:rPr>
        <w:t>mluvní pokuty podle čl</w:t>
      </w:r>
      <w:r w:rsidRPr="0009799D">
        <w:rPr>
          <w:rFonts w:ascii="Verdana" w:hAnsi="Verdana"/>
          <w:sz w:val="20"/>
          <w:szCs w:val="20"/>
        </w:rPr>
        <w:t>. XII</w:t>
      </w:r>
      <w:r w:rsidRPr="00E401C2">
        <w:rPr>
          <w:rFonts w:ascii="Verdana" w:hAnsi="Verdana"/>
          <w:sz w:val="20"/>
          <w:szCs w:val="20"/>
        </w:rPr>
        <w:t>. odst. 1 této smlouvy.</w:t>
      </w:r>
    </w:p>
    <w:p w:rsidR="004A3D8D" w:rsidRPr="00E401C2" w:rsidRDefault="004A3D8D" w:rsidP="000B1447">
      <w:pPr>
        <w:ind w:left="284"/>
        <w:jc w:val="both"/>
        <w:rPr>
          <w:rFonts w:ascii="Verdana" w:hAnsi="Verdana" w:cs="Arial"/>
          <w:sz w:val="20"/>
          <w:szCs w:val="20"/>
        </w:rPr>
      </w:pPr>
    </w:p>
    <w:p w:rsidR="004A3D8D" w:rsidRPr="00E401C2" w:rsidRDefault="004A3D8D" w:rsidP="000B1447">
      <w:pPr>
        <w:numPr>
          <w:ilvl w:val="0"/>
          <w:numId w:val="7"/>
        </w:numPr>
        <w:ind w:left="284" w:hanging="284"/>
        <w:jc w:val="both"/>
        <w:rPr>
          <w:rFonts w:ascii="Verdana" w:hAnsi="Verdana" w:cs="Arial"/>
          <w:sz w:val="20"/>
          <w:szCs w:val="20"/>
        </w:rPr>
      </w:pPr>
      <w:r w:rsidRPr="00E401C2">
        <w:rPr>
          <w:rFonts w:ascii="Verdana" w:hAnsi="Verdana" w:cs="Arial"/>
          <w:sz w:val="20"/>
          <w:szCs w:val="20"/>
        </w:rPr>
        <w:t>Dojde-li při plnění díla k přerušení nebo zastavení prací v důsledku vyšší moci, má zhotovitel právo na prodloužení lhůty realizace o dobu, po kterou nemohl v plnění díla pokračovat. Pro účely této smlouvy se za vyšší moc považuje každá nepředvídaná nebo neodvratitelná událost, která vznikla nezávisle na vůli zhotovitele, a která znemožňuje po určitou dobu zcela nebo částečně splnění závazků zhotovitele. Jako vyšší moc lze uznat události, ke kterým dojde po podpisu této smlouvy, a které nemohl zhotovitel při podpisu této smlouvy předpokládat ani jim bez vynaložení nepřiměřených prostředků zabránit. Zhotovitel je povinen uvědomit bez zbytečného odkladu objednatele o vzniku události vyšší moci, jakož i o jejím ukončení.</w:t>
      </w:r>
    </w:p>
    <w:p w:rsidR="004A3D8D" w:rsidRPr="00E401C2" w:rsidRDefault="004A3D8D" w:rsidP="000B1447">
      <w:pPr>
        <w:ind w:left="284"/>
        <w:jc w:val="both"/>
        <w:rPr>
          <w:rFonts w:ascii="Verdana" w:hAnsi="Verdana" w:cs="Arial"/>
          <w:sz w:val="20"/>
          <w:szCs w:val="20"/>
        </w:rPr>
      </w:pPr>
    </w:p>
    <w:p w:rsidR="004A3D8D" w:rsidRDefault="004A3D8D" w:rsidP="00102528">
      <w:pPr>
        <w:numPr>
          <w:ilvl w:val="0"/>
          <w:numId w:val="7"/>
        </w:numPr>
        <w:ind w:left="284" w:hanging="284"/>
        <w:jc w:val="both"/>
        <w:rPr>
          <w:rFonts w:ascii="Verdana" w:hAnsi="Verdana" w:cs="Arial"/>
          <w:sz w:val="20"/>
          <w:szCs w:val="20"/>
        </w:rPr>
      </w:pPr>
      <w:r w:rsidRPr="00E401C2">
        <w:rPr>
          <w:rFonts w:ascii="Verdana" w:hAnsi="Verdana" w:cs="Arial"/>
          <w:sz w:val="20"/>
          <w:szCs w:val="20"/>
        </w:rPr>
        <w:t>O případném přerušení nebo zastavení prací bude proveden zápis ve stavebním deníku za účasti objednatele. O pokračování prací bude taktéž sepsán zápis ve stavebním deníku.</w:t>
      </w:r>
    </w:p>
    <w:p w:rsidR="004A3D8D" w:rsidRDefault="004A3D8D" w:rsidP="00102528">
      <w:pPr>
        <w:ind w:left="284"/>
        <w:jc w:val="both"/>
        <w:rPr>
          <w:rFonts w:ascii="Verdana" w:hAnsi="Verdana" w:cs="Arial"/>
          <w:sz w:val="20"/>
          <w:szCs w:val="20"/>
        </w:rPr>
      </w:pPr>
    </w:p>
    <w:p w:rsidR="004A3D8D" w:rsidRPr="00102528" w:rsidRDefault="004A3D8D" w:rsidP="00102528">
      <w:pPr>
        <w:numPr>
          <w:ilvl w:val="0"/>
          <w:numId w:val="7"/>
        </w:numPr>
        <w:ind w:left="284" w:hanging="284"/>
        <w:jc w:val="both"/>
        <w:rPr>
          <w:rFonts w:ascii="Verdana" w:hAnsi="Verdana" w:cs="Arial"/>
          <w:sz w:val="20"/>
          <w:szCs w:val="20"/>
        </w:rPr>
      </w:pPr>
      <w:r w:rsidRPr="00102528">
        <w:rPr>
          <w:rFonts w:ascii="Verdana" w:hAnsi="Verdana" w:cs="Arial"/>
          <w:sz w:val="20"/>
          <w:szCs w:val="20"/>
        </w:rPr>
        <w:t>Místem plnění je</w:t>
      </w:r>
      <w:r>
        <w:rPr>
          <w:rFonts w:ascii="Verdana" w:hAnsi="Verdana" w:cs="Arial"/>
          <w:sz w:val="20"/>
          <w:szCs w:val="20"/>
        </w:rPr>
        <w:t xml:space="preserve"> </w:t>
      </w:r>
      <w:r w:rsidRPr="00102528">
        <w:rPr>
          <w:rFonts w:ascii="Verdana" w:hAnsi="Verdana"/>
          <w:sz w:val="20"/>
          <w:szCs w:val="20"/>
        </w:rPr>
        <w:t>Teplárna Strakonice</w:t>
      </w:r>
      <w:r>
        <w:rPr>
          <w:rFonts w:ascii="Verdana" w:hAnsi="Verdana"/>
          <w:sz w:val="20"/>
          <w:szCs w:val="20"/>
        </w:rPr>
        <w:t xml:space="preserve">, </w:t>
      </w:r>
      <w:r w:rsidRPr="00102528">
        <w:rPr>
          <w:rFonts w:ascii="Verdana" w:hAnsi="Verdana"/>
          <w:sz w:val="20"/>
          <w:szCs w:val="20"/>
        </w:rPr>
        <w:t>Komenského 59</w:t>
      </w:r>
      <w:r>
        <w:rPr>
          <w:rFonts w:ascii="Verdana" w:hAnsi="Verdana"/>
          <w:sz w:val="20"/>
          <w:szCs w:val="20"/>
        </w:rPr>
        <w:t xml:space="preserve">, </w:t>
      </w:r>
      <w:r w:rsidRPr="00102528">
        <w:rPr>
          <w:rFonts w:ascii="Verdana" w:hAnsi="Verdana"/>
          <w:sz w:val="20"/>
          <w:szCs w:val="20"/>
        </w:rPr>
        <w:t>386 01 Strakonice</w:t>
      </w:r>
      <w:r>
        <w:rPr>
          <w:rFonts w:ascii="Verdana" w:hAnsi="Verdana"/>
          <w:sz w:val="20"/>
          <w:szCs w:val="20"/>
        </w:rPr>
        <w:t>.</w:t>
      </w:r>
      <w:r w:rsidRPr="00102528">
        <w:rPr>
          <w:rFonts w:ascii="Verdana" w:hAnsi="Verdana" w:cs="Arial"/>
          <w:color w:val="000000"/>
          <w:sz w:val="20"/>
          <w:szCs w:val="20"/>
        </w:rPr>
        <w:t xml:space="preserve"> Před podpisem této smlouvy zhotovitel prověřil a seznámil se s místem plnění a prohlašuje, že místo plnění je vhodné pro provádění díla a plně umožňuje dokončení díla.</w:t>
      </w:r>
    </w:p>
    <w:p w:rsidR="004A3D8D" w:rsidRDefault="004A3D8D" w:rsidP="005918C0">
      <w:pPr>
        <w:rPr>
          <w:rFonts w:ascii="Verdana" w:hAnsi="Verdana"/>
          <w:b/>
          <w:sz w:val="20"/>
          <w:szCs w:val="20"/>
        </w:rPr>
      </w:pPr>
    </w:p>
    <w:p w:rsidR="004A3D8D" w:rsidRPr="00E401C2" w:rsidRDefault="004A3D8D" w:rsidP="000B1447">
      <w:pPr>
        <w:jc w:val="center"/>
        <w:rPr>
          <w:rFonts w:ascii="Verdana" w:hAnsi="Verdana"/>
          <w:b/>
          <w:sz w:val="20"/>
          <w:szCs w:val="20"/>
        </w:rPr>
      </w:pPr>
    </w:p>
    <w:p w:rsidR="004A3D8D" w:rsidRPr="00E401C2" w:rsidRDefault="004A3D8D" w:rsidP="000B1447">
      <w:pPr>
        <w:jc w:val="center"/>
        <w:rPr>
          <w:rFonts w:ascii="Verdana" w:hAnsi="Verdana"/>
          <w:b/>
          <w:sz w:val="20"/>
          <w:szCs w:val="20"/>
        </w:rPr>
      </w:pPr>
      <w:r w:rsidRPr="00E401C2">
        <w:rPr>
          <w:rFonts w:ascii="Verdana" w:hAnsi="Verdana"/>
          <w:b/>
          <w:sz w:val="20"/>
          <w:szCs w:val="20"/>
        </w:rPr>
        <w:t>V</w:t>
      </w:r>
      <w:r>
        <w:rPr>
          <w:rFonts w:ascii="Verdana" w:hAnsi="Verdana"/>
          <w:b/>
          <w:sz w:val="20"/>
          <w:szCs w:val="20"/>
        </w:rPr>
        <w:t>I</w:t>
      </w:r>
      <w:r w:rsidRPr="00E401C2">
        <w:rPr>
          <w:rFonts w:ascii="Verdana" w:hAnsi="Verdana"/>
          <w:b/>
          <w:sz w:val="20"/>
          <w:szCs w:val="20"/>
        </w:rPr>
        <w:t>.</w:t>
      </w:r>
    </w:p>
    <w:p w:rsidR="004A3D8D" w:rsidRPr="00E401C2" w:rsidRDefault="004A3D8D" w:rsidP="000B1447">
      <w:pPr>
        <w:jc w:val="center"/>
        <w:rPr>
          <w:rFonts w:ascii="Verdana" w:hAnsi="Verdana"/>
          <w:b/>
          <w:sz w:val="20"/>
          <w:szCs w:val="20"/>
        </w:rPr>
      </w:pPr>
      <w:r w:rsidRPr="00E401C2">
        <w:rPr>
          <w:rFonts w:ascii="Verdana" w:hAnsi="Verdana"/>
          <w:b/>
          <w:sz w:val="20"/>
          <w:szCs w:val="20"/>
        </w:rPr>
        <w:t>Cena díla</w:t>
      </w:r>
    </w:p>
    <w:p w:rsidR="004A3D8D" w:rsidRPr="00E401C2" w:rsidRDefault="004A3D8D" w:rsidP="000B1447">
      <w:pPr>
        <w:numPr>
          <w:ilvl w:val="0"/>
          <w:numId w:val="8"/>
        </w:numPr>
        <w:ind w:left="284" w:hanging="284"/>
        <w:jc w:val="both"/>
        <w:rPr>
          <w:rFonts w:ascii="Verdana" w:hAnsi="Verdana" w:cs="Arial"/>
          <w:sz w:val="20"/>
          <w:szCs w:val="20"/>
        </w:rPr>
      </w:pPr>
      <w:r w:rsidRPr="00E401C2">
        <w:rPr>
          <w:rFonts w:ascii="Verdana" w:hAnsi="Verdana"/>
          <w:sz w:val="20"/>
          <w:szCs w:val="20"/>
        </w:rPr>
        <w:t>Celková konečná cena za řádné a včasné provedení díla a dokončení a předání díla bez jakýchkoliv vad a/nebo nedodělků (což neplatí pouze pro ojedinělé drobné vady, které samy o sobě ani ve spojení s jinými nebrání užívání díla funkčně nebo esteticky, ani jeho užívání neomezují nad míru nikoliv zanedbatelnou) byla stanovena dohodou smluvních stran.</w:t>
      </w:r>
    </w:p>
    <w:p w:rsidR="004A3D8D" w:rsidRPr="00E401C2" w:rsidRDefault="004A3D8D" w:rsidP="000B1447">
      <w:pPr>
        <w:jc w:val="both"/>
        <w:rPr>
          <w:rFonts w:ascii="Verdana" w:hAnsi="Verdana" w:cs="Arial"/>
          <w:sz w:val="20"/>
          <w:szCs w:val="20"/>
        </w:rPr>
      </w:pPr>
    </w:p>
    <w:p w:rsidR="004A3D8D" w:rsidRPr="001B2DDB" w:rsidRDefault="004A3D8D" w:rsidP="001B2DDB">
      <w:pPr>
        <w:numPr>
          <w:ilvl w:val="0"/>
          <w:numId w:val="8"/>
        </w:numPr>
        <w:ind w:left="284" w:hanging="284"/>
        <w:jc w:val="both"/>
        <w:rPr>
          <w:rFonts w:ascii="Verdana" w:hAnsi="Verdana" w:cs="Arial"/>
          <w:sz w:val="20"/>
          <w:szCs w:val="20"/>
        </w:rPr>
      </w:pPr>
      <w:r w:rsidRPr="00E401C2">
        <w:rPr>
          <w:rFonts w:ascii="Verdana" w:hAnsi="Verdana"/>
          <w:sz w:val="20"/>
          <w:szCs w:val="20"/>
        </w:rPr>
        <w:t>Cena za zhotovení díla činí:</w:t>
      </w:r>
      <w:r w:rsidRPr="001B2DDB">
        <w:rPr>
          <w:rFonts w:ascii="Verdana" w:hAnsi="Verdana"/>
          <w:sz w:val="20"/>
          <w:szCs w:val="20"/>
        </w:rPr>
        <w:tab/>
      </w:r>
      <w:r>
        <w:rPr>
          <w:rFonts w:ascii="Verdana" w:hAnsi="Verdana" w:cs="Arial"/>
          <w:b/>
          <w:sz w:val="20"/>
          <w:szCs w:val="20"/>
        </w:rPr>
        <w:t>xxxxxxxxxxxxxxxxxx</w:t>
      </w:r>
    </w:p>
    <w:p w:rsidR="004A3D8D" w:rsidRPr="00E401C2" w:rsidRDefault="004A3D8D" w:rsidP="000B1447">
      <w:pPr>
        <w:jc w:val="both"/>
        <w:rPr>
          <w:rFonts w:ascii="Verdana" w:hAnsi="Verdana"/>
          <w:sz w:val="20"/>
          <w:szCs w:val="20"/>
        </w:rPr>
      </w:pPr>
    </w:p>
    <w:p w:rsidR="004A3D8D" w:rsidRPr="001D057A" w:rsidRDefault="004A3D8D" w:rsidP="002D5180">
      <w:pPr>
        <w:pStyle w:val="ListParagraph"/>
        <w:numPr>
          <w:ilvl w:val="0"/>
          <w:numId w:val="8"/>
        </w:numPr>
        <w:ind w:left="284" w:hanging="284"/>
        <w:jc w:val="both"/>
        <w:rPr>
          <w:rFonts w:ascii="Verdana" w:hAnsi="Verdana" w:cs="Arial"/>
          <w:sz w:val="20"/>
          <w:szCs w:val="20"/>
        </w:rPr>
      </w:pPr>
      <w:r w:rsidRPr="001D057A">
        <w:rPr>
          <w:rFonts w:ascii="Verdana" w:hAnsi="Verdana"/>
          <w:sz w:val="20"/>
          <w:szCs w:val="20"/>
        </w:rPr>
        <w:t>xxxxxxxxxx</w:t>
      </w:r>
    </w:p>
    <w:p w:rsidR="004A3D8D" w:rsidRPr="001B2DDB" w:rsidRDefault="004A3D8D" w:rsidP="001B2DDB">
      <w:pPr>
        <w:jc w:val="both"/>
        <w:rPr>
          <w:rFonts w:ascii="Verdana" w:hAnsi="Verdana" w:cs="Arial"/>
          <w:sz w:val="20"/>
          <w:szCs w:val="20"/>
        </w:rPr>
      </w:pPr>
    </w:p>
    <w:p w:rsidR="004A3D8D" w:rsidRPr="005918C0" w:rsidRDefault="004A3D8D" w:rsidP="004E4ECC">
      <w:pPr>
        <w:numPr>
          <w:ilvl w:val="0"/>
          <w:numId w:val="8"/>
        </w:numPr>
        <w:ind w:left="284" w:hanging="284"/>
        <w:jc w:val="both"/>
        <w:rPr>
          <w:rFonts w:ascii="Verdana" w:hAnsi="Verdana" w:cs="Arial"/>
          <w:sz w:val="20"/>
          <w:szCs w:val="20"/>
        </w:rPr>
      </w:pPr>
      <w:r w:rsidRPr="005918C0">
        <w:rPr>
          <w:rFonts w:ascii="Verdana" w:hAnsi="Verdana"/>
          <w:sz w:val="20"/>
          <w:szCs w:val="20"/>
        </w:rPr>
        <w:t xml:space="preserve">Sjednaná cena obsahuje veškeré náklady nezbytné k řádnému a včasnému provedení díla dle této smlouvy (mimo vlastní dílo zejména, nikoliv však výlučně, náklady na zařízení staveniště a jeho provoz, vytyčení podzemních sítí, zhotovení staveništních přípojek, poplatky za spotřebované energie a vodu po dobu výstavby, odvoz a likvidaci odpadů, poplatky za skládky, střežení staveniště, úklid staveniště a jeho nejbližšího okolí v případě jeho znečištění realizací díla, případné poplatky za zábory veřejných ploch, dopravní značení po dobu realizace díla, geometrické zaměření nově překládaných a budovaných inženýrských sítí, geometrické zaměření celé stavby) provedení všech potřebných zkoušek a ověření a zisk zhotovitele. </w:t>
      </w:r>
    </w:p>
    <w:p w:rsidR="004A3D8D" w:rsidRPr="005918C0" w:rsidRDefault="004A3D8D" w:rsidP="005918C0">
      <w:pPr>
        <w:jc w:val="both"/>
        <w:rPr>
          <w:rFonts w:ascii="Verdana" w:hAnsi="Verdana" w:cs="Arial"/>
          <w:sz w:val="20"/>
          <w:szCs w:val="20"/>
        </w:rPr>
      </w:pPr>
    </w:p>
    <w:p w:rsidR="004A3D8D" w:rsidRDefault="004A3D8D" w:rsidP="0002172F">
      <w:pPr>
        <w:numPr>
          <w:ilvl w:val="0"/>
          <w:numId w:val="8"/>
        </w:numPr>
        <w:ind w:left="284" w:hanging="284"/>
        <w:jc w:val="both"/>
        <w:rPr>
          <w:rFonts w:ascii="Verdana" w:hAnsi="Verdana" w:cs="Arial"/>
          <w:sz w:val="20"/>
          <w:szCs w:val="20"/>
        </w:rPr>
      </w:pPr>
      <w:r w:rsidRPr="00E401C2">
        <w:rPr>
          <w:rFonts w:ascii="Verdana" w:hAnsi="Verdana"/>
          <w:sz w:val="20"/>
          <w:szCs w:val="20"/>
        </w:rPr>
        <w:t>Cena uvedená v odst. 2. tohoto článku této smlouvy je cenou maximální. Pokud se sníží množství odvedené práce nebo dodaného materiálu</w:t>
      </w:r>
      <w:r>
        <w:rPr>
          <w:rFonts w:ascii="Verdana" w:hAnsi="Verdana"/>
          <w:sz w:val="20"/>
          <w:szCs w:val="20"/>
        </w:rPr>
        <w:t xml:space="preserve"> oproti zadanému objemu prací a </w:t>
      </w:r>
      <w:r w:rsidRPr="00E401C2">
        <w:rPr>
          <w:rFonts w:ascii="Verdana" w:hAnsi="Verdana"/>
          <w:sz w:val="20"/>
          <w:szCs w:val="20"/>
        </w:rPr>
        <w:t>dodávek, sníží se cena díla o cenu prací, jež nebyly provedeny nebo o cenu materiálu, který nebyl dodán podle cenové nabídky zhotovitele, a to na základě dodatku uzavřeného k této smlouvě.</w:t>
      </w:r>
    </w:p>
    <w:p w:rsidR="004A3D8D" w:rsidRDefault="004A3D8D" w:rsidP="0002172F">
      <w:pPr>
        <w:pStyle w:val="ListParagraph"/>
        <w:rPr>
          <w:rFonts w:ascii="Verdana" w:hAnsi="Verdana" w:cs="Arial"/>
          <w:sz w:val="20"/>
          <w:szCs w:val="20"/>
        </w:rPr>
      </w:pPr>
    </w:p>
    <w:p w:rsidR="004A3D8D" w:rsidRPr="00820756" w:rsidRDefault="004A3D8D" w:rsidP="0002172F">
      <w:pPr>
        <w:numPr>
          <w:ilvl w:val="0"/>
          <w:numId w:val="8"/>
        </w:numPr>
        <w:ind w:left="284" w:hanging="284"/>
        <w:jc w:val="both"/>
        <w:rPr>
          <w:rFonts w:ascii="Verdana" w:hAnsi="Verdana" w:cs="Arial"/>
          <w:sz w:val="20"/>
          <w:szCs w:val="20"/>
        </w:rPr>
      </w:pPr>
      <w:r w:rsidRPr="00820756">
        <w:rPr>
          <w:rFonts w:ascii="Verdana" w:hAnsi="Verdana" w:cs="Arial"/>
          <w:sz w:val="20"/>
          <w:szCs w:val="20"/>
        </w:rPr>
        <w:t>Změna ceny díla je připuštěna pouze v případech, jestliže:</w:t>
      </w:r>
    </w:p>
    <w:p w:rsidR="004A3D8D" w:rsidRDefault="004A3D8D" w:rsidP="0002172F">
      <w:pPr>
        <w:numPr>
          <w:ilvl w:val="1"/>
          <w:numId w:val="8"/>
        </w:numPr>
        <w:ind w:left="851"/>
        <w:jc w:val="both"/>
        <w:rPr>
          <w:rFonts w:ascii="Verdana" w:hAnsi="Verdana" w:cs="Arial"/>
          <w:sz w:val="20"/>
          <w:szCs w:val="20"/>
        </w:rPr>
      </w:pPr>
      <w:r w:rsidRPr="00820756">
        <w:rPr>
          <w:rFonts w:ascii="Verdana" w:hAnsi="Verdana" w:cs="Arial"/>
          <w:sz w:val="20"/>
          <w:szCs w:val="20"/>
        </w:rPr>
        <w:t>objednatel požaduje práce, které nejsou v předmětu díla,</w:t>
      </w:r>
    </w:p>
    <w:p w:rsidR="004A3D8D" w:rsidRDefault="004A3D8D" w:rsidP="0002172F">
      <w:pPr>
        <w:numPr>
          <w:ilvl w:val="1"/>
          <w:numId w:val="8"/>
        </w:numPr>
        <w:ind w:left="851"/>
        <w:jc w:val="both"/>
        <w:rPr>
          <w:rFonts w:ascii="Verdana" w:hAnsi="Verdana" w:cs="Arial"/>
          <w:sz w:val="20"/>
          <w:szCs w:val="20"/>
        </w:rPr>
      </w:pPr>
      <w:r w:rsidRPr="00820756">
        <w:rPr>
          <w:rFonts w:ascii="Verdana" w:hAnsi="Verdana" w:cs="Arial"/>
          <w:sz w:val="20"/>
          <w:szCs w:val="20"/>
        </w:rPr>
        <w:t>objednatel požaduje vypustit některé práce předmětu díla,</w:t>
      </w:r>
    </w:p>
    <w:p w:rsidR="004A3D8D" w:rsidRDefault="004A3D8D" w:rsidP="0002172F">
      <w:pPr>
        <w:numPr>
          <w:ilvl w:val="1"/>
          <w:numId w:val="8"/>
        </w:numPr>
        <w:ind w:left="851"/>
        <w:jc w:val="both"/>
        <w:rPr>
          <w:rFonts w:ascii="Verdana" w:hAnsi="Verdana" w:cs="Arial"/>
          <w:sz w:val="20"/>
          <w:szCs w:val="20"/>
        </w:rPr>
      </w:pPr>
      <w:r w:rsidRPr="00820756">
        <w:rPr>
          <w:rFonts w:ascii="Verdana" w:hAnsi="Verdana" w:cs="Arial"/>
          <w:sz w:val="20"/>
          <w:szCs w:val="20"/>
        </w:rPr>
        <w:t>při realizaci se zjistí skutečnosti, které nebyly</w:t>
      </w:r>
      <w:r>
        <w:rPr>
          <w:rFonts w:ascii="Verdana" w:hAnsi="Verdana" w:cs="Arial"/>
          <w:sz w:val="20"/>
          <w:szCs w:val="20"/>
        </w:rPr>
        <w:t xml:space="preserve"> v době podpisu smlouvy známy a zhotovitel</w:t>
      </w:r>
      <w:r w:rsidRPr="00820756">
        <w:rPr>
          <w:rFonts w:ascii="Verdana" w:hAnsi="Verdana" w:cs="Arial"/>
          <w:sz w:val="20"/>
          <w:szCs w:val="20"/>
        </w:rPr>
        <w:t xml:space="preserve"> ani objednatel je nezavinil a ani je nebylo možné předvídat a tyto skutečnosti mají vliv na cenu díla,</w:t>
      </w:r>
    </w:p>
    <w:p w:rsidR="004A3D8D" w:rsidRPr="00820756" w:rsidRDefault="004A3D8D" w:rsidP="0002172F">
      <w:pPr>
        <w:numPr>
          <w:ilvl w:val="1"/>
          <w:numId w:val="8"/>
        </w:numPr>
        <w:ind w:left="851"/>
        <w:jc w:val="both"/>
        <w:rPr>
          <w:rFonts w:ascii="Verdana" w:hAnsi="Verdana" w:cs="Arial"/>
          <w:sz w:val="20"/>
          <w:szCs w:val="20"/>
        </w:rPr>
      </w:pPr>
      <w:r w:rsidRPr="00820756">
        <w:rPr>
          <w:rFonts w:ascii="Verdana" w:hAnsi="Verdana" w:cs="Arial"/>
          <w:sz w:val="20"/>
          <w:szCs w:val="20"/>
        </w:rPr>
        <w:t>při realizaci se zjistí skutečnosti odlišné jako např. neodpovídající geologické údaje apod.</w:t>
      </w:r>
    </w:p>
    <w:p w:rsidR="004A3D8D" w:rsidRPr="00E401C2" w:rsidRDefault="004A3D8D" w:rsidP="0002172F">
      <w:pPr>
        <w:ind w:left="284"/>
        <w:jc w:val="both"/>
        <w:rPr>
          <w:rFonts w:ascii="Verdana" w:hAnsi="Verdana" w:cs="Arial"/>
          <w:sz w:val="20"/>
          <w:szCs w:val="20"/>
        </w:rPr>
      </w:pPr>
    </w:p>
    <w:p w:rsidR="004A3D8D" w:rsidRPr="00E401C2" w:rsidRDefault="004A3D8D" w:rsidP="0002172F">
      <w:pPr>
        <w:numPr>
          <w:ilvl w:val="0"/>
          <w:numId w:val="8"/>
        </w:numPr>
        <w:ind w:left="284" w:hanging="284"/>
        <w:jc w:val="both"/>
        <w:rPr>
          <w:rFonts w:ascii="Verdana" w:hAnsi="Verdana" w:cs="Arial"/>
          <w:sz w:val="20"/>
          <w:szCs w:val="20"/>
        </w:rPr>
      </w:pPr>
      <w:r w:rsidRPr="00E401C2">
        <w:rPr>
          <w:rFonts w:ascii="Verdana" w:hAnsi="Verdana"/>
          <w:sz w:val="20"/>
          <w:szCs w:val="20"/>
        </w:rPr>
        <w:t>Veškeré vícepráce, změny nebo doplňky, které se týkají prací, které nebyly uvedeny v zadání, musí být vždy před jejich realizací písem</w:t>
      </w:r>
      <w:r>
        <w:rPr>
          <w:rFonts w:ascii="Verdana" w:hAnsi="Verdana"/>
          <w:sz w:val="20"/>
          <w:szCs w:val="20"/>
        </w:rPr>
        <w:t>ně odsouhlaseny objednatelem ve </w:t>
      </w:r>
      <w:r w:rsidRPr="00E401C2">
        <w:rPr>
          <w:rFonts w:ascii="Verdana" w:hAnsi="Verdana"/>
          <w:sz w:val="20"/>
          <w:szCs w:val="20"/>
        </w:rPr>
        <w:t>stavebním deníku nebo v zápise a následně oceněny jednotkovými nabídkovými cenami, kdy následně dojde k uzavření písemného dodatku k této smlouvě.</w:t>
      </w:r>
      <w:r>
        <w:rPr>
          <w:rFonts w:ascii="Verdana" w:hAnsi="Verdana"/>
          <w:sz w:val="20"/>
          <w:szCs w:val="20"/>
        </w:rPr>
        <w:t xml:space="preserve"> </w:t>
      </w:r>
      <w:r w:rsidRPr="00820756">
        <w:rPr>
          <w:rFonts w:ascii="Verdana" w:hAnsi="Verdana"/>
          <w:sz w:val="20"/>
          <w:szCs w:val="20"/>
        </w:rPr>
        <w:t>V případě změn u prací, které nejsou v položkovém rozpočtu uvedeny, bude cena stanovena dle jednotkových cen ve stejné cenové soustavě, v níž byla</w:t>
      </w:r>
      <w:r>
        <w:rPr>
          <w:rFonts w:ascii="Verdana" w:hAnsi="Verdana"/>
          <w:sz w:val="20"/>
          <w:szCs w:val="20"/>
        </w:rPr>
        <w:t xml:space="preserve"> oceněna nabídka zhotovitele, s </w:t>
      </w:r>
      <w:r w:rsidRPr="00820756">
        <w:rPr>
          <w:rFonts w:ascii="Verdana" w:hAnsi="Verdana"/>
          <w:sz w:val="20"/>
          <w:szCs w:val="20"/>
        </w:rPr>
        <w:t>aktuální cenovou úrovní. Pokud se položka dodatečných stavebních prací nenachází ve smluvním rozpočtu a není možné použit položku z již v rozpočtu použité cenové soustavy nejblíže podobnou, bude použita individuální kalkulace ceny a její výpočet bude věcně a technicky zdůvodněn. Položkový rozpočet dodatečných prací musí být předložen ve stejné struktuře a formátu jako původní položkový rozpočet.</w:t>
      </w:r>
    </w:p>
    <w:p w:rsidR="004A3D8D" w:rsidRPr="00E401C2" w:rsidRDefault="004A3D8D" w:rsidP="0002172F">
      <w:pPr>
        <w:pStyle w:val="ListParagraph"/>
        <w:rPr>
          <w:rFonts w:ascii="Verdana" w:hAnsi="Verdana" w:cs="Arial"/>
          <w:sz w:val="20"/>
          <w:szCs w:val="20"/>
        </w:rPr>
      </w:pPr>
    </w:p>
    <w:p w:rsidR="004A3D8D" w:rsidRPr="00E401C2" w:rsidRDefault="004A3D8D" w:rsidP="0002172F">
      <w:pPr>
        <w:numPr>
          <w:ilvl w:val="0"/>
          <w:numId w:val="8"/>
        </w:numPr>
        <w:ind w:left="284" w:hanging="284"/>
        <w:jc w:val="both"/>
        <w:rPr>
          <w:rFonts w:ascii="Verdana" w:hAnsi="Verdana" w:cs="Arial"/>
          <w:sz w:val="22"/>
          <w:szCs w:val="20"/>
        </w:rPr>
      </w:pPr>
      <w:r w:rsidRPr="00E401C2">
        <w:rPr>
          <w:rFonts w:ascii="Verdana" w:hAnsi="Verdana" w:cs="Arial"/>
          <w:color w:val="000000"/>
          <w:sz w:val="20"/>
          <w:szCs w:val="18"/>
        </w:rPr>
        <w:t xml:space="preserve">Pokud se vyskytnou nové skutečnosti, které nebyly v době podpisu této smlouvy známy, a zhotovitel je nezavinil a ani je nemohl předvídat, a které mají vliv na cenu díla, pak zhotovitel zpracuje písemný soupis těchto skutečností </w:t>
      </w:r>
      <w:r>
        <w:rPr>
          <w:rFonts w:ascii="Verdana" w:hAnsi="Verdana" w:cs="Arial"/>
          <w:color w:val="000000"/>
          <w:sz w:val="20"/>
          <w:szCs w:val="18"/>
        </w:rPr>
        <w:t>formou soupisu prací, dodávek a </w:t>
      </w:r>
      <w:r w:rsidRPr="00E401C2">
        <w:rPr>
          <w:rFonts w:ascii="Verdana" w:hAnsi="Verdana" w:cs="Arial"/>
          <w:color w:val="000000"/>
          <w:sz w:val="20"/>
          <w:szCs w:val="18"/>
        </w:rPr>
        <w:t>služeb nebo změn obchodních podmínek a tento odsouhlasený soupis ocení způsobem sjednaným pro ocenění víceprací či změn.</w:t>
      </w:r>
    </w:p>
    <w:p w:rsidR="004A3D8D" w:rsidRPr="00E401C2" w:rsidRDefault="004A3D8D" w:rsidP="0002172F">
      <w:pPr>
        <w:pStyle w:val="ListParagraph"/>
        <w:rPr>
          <w:rFonts w:ascii="Verdana" w:hAnsi="Verdana" w:cs="Arial"/>
          <w:sz w:val="22"/>
          <w:szCs w:val="20"/>
        </w:rPr>
      </w:pPr>
    </w:p>
    <w:p w:rsidR="004A3D8D" w:rsidRPr="00EC289B" w:rsidRDefault="004A3D8D" w:rsidP="0002172F">
      <w:pPr>
        <w:numPr>
          <w:ilvl w:val="0"/>
          <w:numId w:val="8"/>
        </w:numPr>
        <w:ind w:left="284" w:hanging="284"/>
        <w:jc w:val="both"/>
        <w:rPr>
          <w:rFonts w:ascii="Verdana" w:hAnsi="Verdana" w:cs="Arial"/>
          <w:sz w:val="20"/>
          <w:szCs w:val="20"/>
        </w:rPr>
      </w:pPr>
      <w:r w:rsidRPr="00E401C2">
        <w:rPr>
          <w:rFonts w:ascii="Verdana" w:hAnsi="Verdana"/>
          <w:sz w:val="20"/>
          <w:szCs w:val="20"/>
        </w:rPr>
        <w:t>Cena je stanovena pro daňové podmínky k datu podpisu smlouvy. Smluvní strany berou na vědomí, že případná změna daňových zákonů se promítne v jejím konečném vyčíslení.</w:t>
      </w:r>
    </w:p>
    <w:p w:rsidR="004A3D8D" w:rsidRDefault="004A3D8D" w:rsidP="0002172F">
      <w:pPr>
        <w:pStyle w:val="ListParagraph"/>
        <w:rPr>
          <w:rFonts w:ascii="Verdana" w:hAnsi="Verdana" w:cs="Arial"/>
          <w:sz w:val="20"/>
          <w:szCs w:val="20"/>
        </w:rPr>
      </w:pPr>
    </w:p>
    <w:p w:rsidR="004A3D8D" w:rsidRDefault="004A3D8D" w:rsidP="0002172F">
      <w:pPr>
        <w:numPr>
          <w:ilvl w:val="0"/>
          <w:numId w:val="8"/>
        </w:numPr>
        <w:ind w:left="284" w:hanging="284"/>
        <w:jc w:val="both"/>
        <w:rPr>
          <w:rFonts w:ascii="Verdana" w:hAnsi="Verdana" w:cs="Arial"/>
          <w:sz w:val="20"/>
          <w:szCs w:val="20"/>
        </w:rPr>
      </w:pPr>
      <w:r w:rsidRPr="00820756">
        <w:rPr>
          <w:rFonts w:ascii="Verdana" w:hAnsi="Verdana" w:cs="Arial"/>
          <w:color w:val="000000"/>
          <w:sz w:val="20"/>
          <w:szCs w:val="18"/>
        </w:rPr>
        <w:t>Vyloučeny jsou změny či úpravy ceny díla, které jsou v rozporu s příslušnými ustanoveními zákona č. 134/2016 Sb., o zadávání veřejných zakázek, ve znění pozdějších předpisů (dále jen „ZZVZ“), zejména takové, na základě kterých by mohlo dojít k podstatné změně práv a povinností vyplývajících ze smlouvy</w:t>
      </w:r>
      <w:r>
        <w:rPr>
          <w:rFonts w:ascii="Verdana" w:hAnsi="Verdana" w:cs="Arial"/>
          <w:color w:val="000000"/>
          <w:sz w:val="20"/>
          <w:szCs w:val="18"/>
        </w:rPr>
        <w:t>.</w:t>
      </w:r>
    </w:p>
    <w:p w:rsidR="004A3D8D" w:rsidRDefault="004A3D8D" w:rsidP="0002172F">
      <w:pPr>
        <w:pStyle w:val="ListParagraph"/>
        <w:rPr>
          <w:rFonts w:ascii="Verdana" w:hAnsi="Verdana" w:cs="Arial"/>
          <w:sz w:val="20"/>
          <w:szCs w:val="20"/>
        </w:rPr>
      </w:pPr>
    </w:p>
    <w:p w:rsidR="004A3D8D" w:rsidRPr="005918C0" w:rsidRDefault="004A3D8D" w:rsidP="00EC289B">
      <w:pPr>
        <w:numPr>
          <w:ilvl w:val="0"/>
          <w:numId w:val="8"/>
        </w:numPr>
        <w:ind w:left="284" w:hanging="284"/>
        <w:jc w:val="both"/>
        <w:rPr>
          <w:rFonts w:ascii="Verdana" w:hAnsi="Verdana" w:cs="Arial"/>
          <w:sz w:val="20"/>
          <w:szCs w:val="20"/>
        </w:rPr>
      </w:pPr>
      <w:r w:rsidRPr="00F403B3">
        <w:rPr>
          <w:rFonts w:ascii="Verdana" w:hAnsi="Verdana" w:cs="Arial"/>
          <w:sz w:val="20"/>
          <w:szCs w:val="20"/>
        </w:rPr>
        <w:t>Smluvní strany si vyhrazují možnost jednání o změně dosud neuhrazené ceny díla v případě, že po uplynutí 6 měsíců ode dne nabytí účinnosti smlouvy dojde k přírůstku průměrného ročního indexu spotřebitelských cen (dále jen „míra inflace“) vyhlášeného Českým statistickým úřadem vyššímu než 5 %. Smluvní strany jsou v takovém případě oprávněny jednat o zvýšení dosud neuhrazené ceny díla úměrně výši přírůstku míry inflace (tj. nejvýše do úrovně procentuálního přírůstku míry inflace). Jednání o změně dosud neuhrazené ceny je možné opakovaně, vždy po uplynutí alespoň 6 měsíců od jednání předcházejícího. Toto ustanovení je vyhrazenou změnou závazku ve smyslu § 100 odst. 1 ZZVZ.</w:t>
      </w:r>
    </w:p>
    <w:p w:rsidR="004A3D8D" w:rsidRPr="00E401C2" w:rsidRDefault="004A3D8D" w:rsidP="000B1447">
      <w:pPr>
        <w:pStyle w:val="ListParagraph"/>
        <w:rPr>
          <w:rFonts w:ascii="Verdana" w:hAnsi="Verdana" w:cs="Arial"/>
          <w:sz w:val="20"/>
          <w:szCs w:val="20"/>
        </w:rPr>
      </w:pPr>
    </w:p>
    <w:p w:rsidR="004A3D8D" w:rsidRPr="00E401C2" w:rsidRDefault="004A3D8D" w:rsidP="000B1447">
      <w:pPr>
        <w:jc w:val="center"/>
        <w:rPr>
          <w:rFonts w:ascii="Verdana" w:hAnsi="Verdana" w:cs="Arial"/>
          <w:b/>
          <w:sz w:val="20"/>
          <w:szCs w:val="20"/>
        </w:rPr>
      </w:pPr>
      <w:r w:rsidRPr="00E401C2">
        <w:rPr>
          <w:rFonts w:ascii="Verdana" w:hAnsi="Verdana" w:cs="Arial"/>
          <w:b/>
          <w:sz w:val="20"/>
          <w:szCs w:val="20"/>
        </w:rPr>
        <w:t>V</w:t>
      </w:r>
      <w:r>
        <w:rPr>
          <w:rFonts w:ascii="Verdana" w:hAnsi="Verdana" w:cs="Arial"/>
          <w:b/>
          <w:sz w:val="20"/>
          <w:szCs w:val="20"/>
        </w:rPr>
        <w:t>II</w:t>
      </w:r>
      <w:r w:rsidRPr="00E401C2">
        <w:rPr>
          <w:rFonts w:ascii="Verdana" w:hAnsi="Verdana" w:cs="Arial"/>
          <w:b/>
          <w:sz w:val="20"/>
          <w:szCs w:val="20"/>
        </w:rPr>
        <w:t>.</w:t>
      </w:r>
    </w:p>
    <w:p w:rsidR="004A3D8D" w:rsidRPr="00E401C2" w:rsidRDefault="004A3D8D" w:rsidP="000B1447">
      <w:pPr>
        <w:jc w:val="center"/>
        <w:rPr>
          <w:rFonts w:ascii="Verdana" w:hAnsi="Verdana" w:cs="Arial"/>
          <w:b/>
          <w:sz w:val="20"/>
          <w:szCs w:val="20"/>
        </w:rPr>
      </w:pPr>
      <w:r w:rsidRPr="00E401C2">
        <w:rPr>
          <w:rFonts w:ascii="Verdana" w:hAnsi="Verdana" w:cs="Arial"/>
          <w:b/>
          <w:sz w:val="20"/>
          <w:szCs w:val="20"/>
        </w:rPr>
        <w:t>Platební podmínky</w:t>
      </w:r>
    </w:p>
    <w:p w:rsidR="004A3D8D" w:rsidRPr="002C671C" w:rsidRDefault="004A3D8D" w:rsidP="000B1447">
      <w:pPr>
        <w:numPr>
          <w:ilvl w:val="0"/>
          <w:numId w:val="9"/>
        </w:numPr>
        <w:ind w:left="284" w:hanging="284"/>
        <w:jc w:val="both"/>
        <w:rPr>
          <w:rFonts w:ascii="Verdana" w:hAnsi="Verdana" w:cs="Arial"/>
          <w:sz w:val="20"/>
          <w:szCs w:val="20"/>
        </w:rPr>
      </w:pPr>
      <w:r w:rsidRPr="002C671C">
        <w:rPr>
          <w:rFonts w:ascii="Verdana" w:hAnsi="Verdana"/>
          <w:sz w:val="20"/>
          <w:szCs w:val="20"/>
        </w:rPr>
        <w:t xml:space="preserve">Cena za provedení díla bude objednatelem zhotoviteli uhrazena tak, že jednotlivé dílčí faktury budou zhotovitelem vystavovány měsíčně s tím, že první faktura bude </w:t>
      </w:r>
      <w:r>
        <w:rPr>
          <w:rFonts w:ascii="Verdana" w:hAnsi="Verdana"/>
          <w:sz w:val="20"/>
          <w:szCs w:val="20"/>
        </w:rPr>
        <w:t>vystavena nejpozději</w:t>
      </w:r>
      <w:r w:rsidRPr="002C671C">
        <w:rPr>
          <w:rFonts w:ascii="Verdana" w:hAnsi="Verdana"/>
          <w:sz w:val="20"/>
          <w:szCs w:val="20"/>
        </w:rPr>
        <w:t xml:space="preserve"> po uplynutí jednoho měsíce následujícího po dni uzavření této smlouvy a další faktury budou vystaveny vždy k prvnímu dni v měsíci. Konečná faktura bude vystavena ke dni předání a převzetí díla objednatelem. Zhotovitel se zavazuje před vystavením každé jednotlivé faktury předložit objednateli, v dostatečném časovém předstihu, ke kontrole a k odsouhlasení soupis provedených prací s tím, že tento soupis bude objednateli předán jak v</w:t>
      </w:r>
      <w:r>
        <w:rPr>
          <w:rFonts w:ascii="Verdana" w:hAnsi="Verdana"/>
          <w:sz w:val="20"/>
          <w:szCs w:val="20"/>
        </w:rPr>
        <w:t> </w:t>
      </w:r>
      <w:r w:rsidRPr="002C671C">
        <w:rPr>
          <w:rFonts w:ascii="Verdana" w:hAnsi="Verdana"/>
          <w:sz w:val="20"/>
          <w:szCs w:val="20"/>
        </w:rPr>
        <w:t>listinné</w:t>
      </w:r>
      <w:r>
        <w:rPr>
          <w:rFonts w:ascii="Verdana" w:hAnsi="Verdana"/>
          <w:sz w:val="20"/>
          <w:szCs w:val="20"/>
        </w:rPr>
        <w:t>,</w:t>
      </w:r>
      <w:r w:rsidRPr="002C671C">
        <w:rPr>
          <w:rFonts w:ascii="Verdana" w:hAnsi="Verdana"/>
          <w:sz w:val="20"/>
          <w:szCs w:val="20"/>
        </w:rPr>
        <w:t xml:space="preserve"> tak v elektronické podobě. Bez tohoto soupisu je faktura neúplná.</w:t>
      </w:r>
    </w:p>
    <w:p w:rsidR="004A3D8D" w:rsidRPr="00E401C2" w:rsidRDefault="004A3D8D" w:rsidP="000B1447">
      <w:pPr>
        <w:ind w:left="284"/>
        <w:jc w:val="both"/>
        <w:rPr>
          <w:rFonts w:ascii="Verdana" w:hAnsi="Verdana" w:cs="Arial"/>
          <w:sz w:val="20"/>
          <w:szCs w:val="20"/>
        </w:rPr>
      </w:pPr>
    </w:p>
    <w:p w:rsidR="004A3D8D" w:rsidRPr="0089756C" w:rsidRDefault="004A3D8D" w:rsidP="000B1447">
      <w:pPr>
        <w:numPr>
          <w:ilvl w:val="0"/>
          <w:numId w:val="9"/>
        </w:numPr>
        <w:ind w:left="284" w:hanging="284"/>
        <w:jc w:val="both"/>
        <w:rPr>
          <w:rFonts w:ascii="Verdana" w:hAnsi="Verdana" w:cs="Arial"/>
          <w:sz w:val="20"/>
          <w:szCs w:val="20"/>
        </w:rPr>
      </w:pPr>
      <w:r w:rsidRPr="00E401C2">
        <w:rPr>
          <w:rFonts w:ascii="Verdana" w:hAnsi="Verdana"/>
          <w:sz w:val="20"/>
          <w:szCs w:val="20"/>
        </w:rPr>
        <w:t>Nedojde-li mezi oběma stranami k dohodě při odsouhlasení množství nebo druhu provedených prací, je zhotovitel oprávněn fakturovat pouze práce, u kterých nedošlo k rozporu.</w:t>
      </w:r>
    </w:p>
    <w:p w:rsidR="004A3D8D" w:rsidRDefault="004A3D8D" w:rsidP="0089756C">
      <w:pPr>
        <w:pStyle w:val="ListParagraph"/>
        <w:rPr>
          <w:rFonts w:ascii="Verdana" w:hAnsi="Verdana" w:cs="Arial"/>
          <w:sz w:val="20"/>
          <w:szCs w:val="20"/>
        </w:rPr>
      </w:pPr>
    </w:p>
    <w:p w:rsidR="004A3D8D" w:rsidRPr="00E401C2" w:rsidRDefault="004A3D8D" w:rsidP="000B1447">
      <w:pPr>
        <w:numPr>
          <w:ilvl w:val="0"/>
          <w:numId w:val="9"/>
        </w:numPr>
        <w:ind w:left="284" w:hanging="284"/>
        <w:jc w:val="both"/>
        <w:rPr>
          <w:rFonts w:ascii="Verdana" w:hAnsi="Verdana" w:cs="Arial"/>
          <w:sz w:val="20"/>
          <w:szCs w:val="20"/>
        </w:rPr>
      </w:pPr>
      <w:r w:rsidRPr="00710B00">
        <w:rPr>
          <w:rFonts w:ascii="Verdana" w:hAnsi="Verdana" w:cs="Arial"/>
          <w:sz w:val="20"/>
          <w:szCs w:val="20"/>
        </w:rPr>
        <w:t>Objednatel po předání staveniště poskytne Zhotoviteli zálohu na nákup všech komponentů s dlouhou dodací lhůtou a na nákup materiálu pro zhotovení díla ve výši 30% z celkové ceny díla na základě faktury vystavené zhotovitelem</w:t>
      </w:r>
      <w:r w:rsidRPr="0089756C">
        <w:rPr>
          <w:rFonts w:ascii="Verdana" w:hAnsi="Verdana" w:cs="Arial"/>
          <w:sz w:val="20"/>
          <w:szCs w:val="20"/>
        </w:rPr>
        <w:t>. Poskytnutá záloha bude postupně umořovaná adekvátní částkou v každé vystavené faktuře za provedené práce.</w:t>
      </w:r>
    </w:p>
    <w:p w:rsidR="004A3D8D" w:rsidRPr="00E401C2" w:rsidRDefault="004A3D8D" w:rsidP="000B1447">
      <w:pPr>
        <w:ind w:left="284"/>
        <w:jc w:val="both"/>
        <w:rPr>
          <w:rFonts w:ascii="Verdana" w:hAnsi="Verdana" w:cs="Arial"/>
          <w:sz w:val="20"/>
          <w:szCs w:val="20"/>
        </w:rPr>
      </w:pPr>
    </w:p>
    <w:p w:rsidR="004A3D8D" w:rsidRPr="00E401C2" w:rsidRDefault="004A3D8D" w:rsidP="000B1447">
      <w:pPr>
        <w:numPr>
          <w:ilvl w:val="0"/>
          <w:numId w:val="9"/>
        </w:numPr>
        <w:ind w:left="284" w:hanging="284"/>
        <w:jc w:val="both"/>
        <w:rPr>
          <w:rFonts w:ascii="Verdana" w:hAnsi="Verdana" w:cs="Arial"/>
          <w:sz w:val="20"/>
          <w:szCs w:val="20"/>
        </w:rPr>
      </w:pPr>
      <w:r w:rsidRPr="00E401C2">
        <w:rPr>
          <w:rFonts w:ascii="Verdana" w:hAnsi="Verdana"/>
          <w:sz w:val="20"/>
          <w:szCs w:val="20"/>
        </w:rPr>
        <w:t>Splatnost všech faktur bude 30 kalendářních dnů od jejich vystavení.</w:t>
      </w:r>
    </w:p>
    <w:p w:rsidR="004A3D8D" w:rsidRPr="00E401C2" w:rsidRDefault="004A3D8D" w:rsidP="000B1447">
      <w:pPr>
        <w:ind w:left="284"/>
        <w:jc w:val="both"/>
        <w:rPr>
          <w:rFonts w:ascii="Verdana" w:hAnsi="Verdana" w:cs="Arial"/>
          <w:sz w:val="20"/>
          <w:szCs w:val="20"/>
        </w:rPr>
      </w:pPr>
    </w:p>
    <w:p w:rsidR="004A3D8D" w:rsidRPr="00E401C2" w:rsidRDefault="004A3D8D" w:rsidP="000B1447">
      <w:pPr>
        <w:numPr>
          <w:ilvl w:val="0"/>
          <w:numId w:val="9"/>
        </w:numPr>
        <w:ind w:left="284" w:hanging="284"/>
        <w:jc w:val="both"/>
        <w:rPr>
          <w:rFonts w:ascii="Verdana" w:hAnsi="Verdana" w:cs="Arial"/>
          <w:sz w:val="20"/>
          <w:szCs w:val="20"/>
        </w:rPr>
      </w:pPr>
      <w:r w:rsidRPr="00E401C2">
        <w:rPr>
          <w:rFonts w:ascii="Verdana" w:hAnsi="Verdana"/>
          <w:sz w:val="20"/>
          <w:szCs w:val="20"/>
        </w:rPr>
        <w:t>Faktura bude obsahovat veškeré nároky zhotovitele s tím, že budou samostatně odděleny platby za práce sjednané dle této sml</w:t>
      </w:r>
      <w:r>
        <w:rPr>
          <w:rFonts w:ascii="Verdana" w:hAnsi="Verdana"/>
          <w:sz w:val="20"/>
          <w:szCs w:val="20"/>
        </w:rPr>
        <w:t>ouvy a za případné vícepráce. V </w:t>
      </w:r>
      <w:r w:rsidRPr="00E401C2">
        <w:rPr>
          <w:rFonts w:ascii="Verdana" w:hAnsi="Verdana"/>
          <w:sz w:val="20"/>
          <w:szCs w:val="20"/>
        </w:rPr>
        <w:t>případě, že faktura vystavená zhotovitelem nebude obsahovat náležitosti řádného daňového dokladu nebo náležitosti uvedené v odst. 6 a 8 tohoto článku, popř. je bude obsahovat neúplně nebo nesprávně, je objednatel oprávněn vrátit fakturu zpět do 5 pracovních dnů po jejím obdržení zhotoviteli k doplnění. Nový termín splatnosti běží ode dne doručení opravené faktury objednateli.</w:t>
      </w:r>
    </w:p>
    <w:p w:rsidR="004A3D8D" w:rsidRPr="00E401C2" w:rsidRDefault="004A3D8D" w:rsidP="000B1447">
      <w:pPr>
        <w:ind w:left="284"/>
        <w:jc w:val="both"/>
        <w:rPr>
          <w:rFonts w:ascii="Verdana" w:hAnsi="Verdana" w:cs="Arial"/>
          <w:sz w:val="20"/>
          <w:szCs w:val="20"/>
        </w:rPr>
      </w:pPr>
    </w:p>
    <w:p w:rsidR="004A3D8D" w:rsidRPr="00E401C2" w:rsidRDefault="004A3D8D" w:rsidP="000B1447">
      <w:pPr>
        <w:numPr>
          <w:ilvl w:val="0"/>
          <w:numId w:val="9"/>
        </w:numPr>
        <w:ind w:left="284" w:hanging="284"/>
        <w:jc w:val="both"/>
        <w:rPr>
          <w:rFonts w:ascii="Verdana" w:hAnsi="Verdana" w:cs="Arial"/>
          <w:sz w:val="20"/>
          <w:szCs w:val="20"/>
        </w:rPr>
      </w:pPr>
      <w:r w:rsidRPr="00E401C2">
        <w:rPr>
          <w:rFonts w:ascii="Verdana" w:hAnsi="Verdana"/>
          <w:sz w:val="20"/>
          <w:szCs w:val="20"/>
        </w:rPr>
        <w:t>V případě, že objednateli vznikne z ujednání této smlouvy nárok na smluvní pokutu, je objednatel oprávněn započítat tuto částku na platbu kterékoliv faktury zhotovitele.</w:t>
      </w:r>
    </w:p>
    <w:p w:rsidR="004A3D8D" w:rsidRPr="00E401C2" w:rsidRDefault="004A3D8D" w:rsidP="000B1447">
      <w:pPr>
        <w:ind w:left="284"/>
        <w:jc w:val="both"/>
        <w:rPr>
          <w:rFonts w:ascii="Verdana" w:hAnsi="Verdana" w:cs="Arial"/>
          <w:sz w:val="20"/>
          <w:szCs w:val="20"/>
        </w:rPr>
      </w:pPr>
    </w:p>
    <w:p w:rsidR="004A3D8D" w:rsidRPr="00E401C2" w:rsidRDefault="004A3D8D" w:rsidP="000B1447">
      <w:pPr>
        <w:ind w:left="284"/>
        <w:jc w:val="both"/>
        <w:rPr>
          <w:rFonts w:ascii="Verdana" w:hAnsi="Verdana" w:cs="Arial"/>
          <w:sz w:val="20"/>
          <w:szCs w:val="20"/>
        </w:rPr>
      </w:pPr>
    </w:p>
    <w:p w:rsidR="004A3D8D" w:rsidRPr="00E401C2" w:rsidRDefault="004A3D8D" w:rsidP="000B1447">
      <w:pPr>
        <w:numPr>
          <w:ilvl w:val="0"/>
          <w:numId w:val="9"/>
        </w:numPr>
        <w:ind w:left="284" w:hanging="284"/>
        <w:jc w:val="both"/>
        <w:rPr>
          <w:rFonts w:ascii="Verdana" w:hAnsi="Verdana" w:cs="Arial"/>
          <w:sz w:val="20"/>
          <w:szCs w:val="20"/>
        </w:rPr>
      </w:pPr>
      <w:r w:rsidRPr="00E401C2">
        <w:rPr>
          <w:rFonts w:ascii="Verdana" w:hAnsi="Verdana"/>
          <w:sz w:val="20"/>
          <w:szCs w:val="20"/>
        </w:rPr>
        <w:t xml:space="preserve">Zhotovitel výslovně bere na vědomí, že pozdním doručením daňového dokladu nebo jeho chybným vyplněním může vzniknout objednateli škoda, a to zejména zaplacením sankcí. Takovouto škodu se zhotovitel zavazuje objednateli uhradit v plné výši, a to nejpozději do 5 dnů ode dne jejího vyúčtování. Tím není dotčena povinnost zhotovitele zaplatit objednateli sjednanou smluvní pokutu dle článku </w:t>
      </w:r>
      <w:r>
        <w:rPr>
          <w:rFonts w:ascii="Verdana" w:hAnsi="Verdana"/>
          <w:sz w:val="20"/>
          <w:szCs w:val="20"/>
        </w:rPr>
        <w:t>XII.</w:t>
      </w:r>
      <w:r w:rsidRPr="00E401C2">
        <w:rPr>
          <w:rFonts w:ascii="Verdana" w:hAnsi="Verdana"/>
          <w:sz w:val="20"/>
          <w:szCs w:val="20"/>
        </w:rPr>
        <w:t xml:space="preserve"> odst. 5 této smlouvy.</w:t>
      </w:r>
    </w:p>
    <w:p w:rsidR="004A3D8D" w:rsidRPr="00E401C2" w:rsidRDefault="004A3D8D" w:rsidP="000B1447">
      <w:pPr>
        <w:ind w:left="284"/>
        <w:jc w:val="both"/>
        <w:rPr>
          <w:rFonts w:ascii="Verdana" w:hAnsi="Verdana" w:cs="Arial"/>
          <w:sz w:val="20"/>
          <w:szCs w:val="20"/>
        </w:rPr>
      </w:pPr>
    </w:p>
    <w:p w:rsidR="004A3D8D" w:rsidRPr="00E401C2" w:rsidRDefault="004A3D8D" w:rsidP="000B1447">
      <w:pPr>
        <w:ind w:left="284"/>
        <w:jc w:val="both"/>
        <w:rPr>
          <w:rFonts w:ascii="Verdana" w:hAnsi="Verdana" w:cs="Arial"/>
          <w:sz w:val="20"/>
          <w:szCs w:val="20"/>
        </w:rPr>
      </w:pPr>
    </w:p>
    <w:p w:rsidR="004A3D8D" w:rsidRPr="00820756" w:rsidRDefault="004A3D8D" w:rsidP="00820756">
      <w:pPr>
        <w:numPr>
          <w:ilvl w:val="0"/>
          <w:numId w:val="9"/>
        </w:numPr>
        <w:spacing w:after="120"/>
        <w:ind w:left="284" w:hanging="284"/>
        <w:jc w:val="both"/>
        <w:rPr>
          <w:rFonts w:ascii="Verdana" w:hAnsi="Verdana" w:cs="Arial"/>
          <w:sz w:val="20"/>
          <w:szCs w:val="20"/>
        </w:rPr>
      </w:pPr>
      <w:r w:rsidRPr="00E401C2">
        <w:rPr>
          <w:rFonts w:ascii="Verdana" w:hAnsi="Verdana"/>
          <w:sz w:val="20"/>
          <w:szCs w:val="20"/>
        </w:rPr>
        <w:t>Faktura zhotovitele musí formou a obsahem odpovídat</w:t>
      </w:r>
      <w:r>
        <w:rPr>
          <w:rFonts w:ascii="Verdana" w:hAnsi="Verdana"/>
          <w:sz w:val="20"/>
          <w:szCs w:val="20"/>
        </w:rPr>
        <w:t xml:space="preserve"> zákonu o účetnictví a zákonu o </w:t>
      </w:r>
      <w:r w:rsidRPr="00E401C2">
        <w:rPr>
          <w:rFonts w:ascii="Verdana" w:hAnsi="Verdana"/>
          <w:sz w:val="20"/>
          <w:szCs w:val="20"/>
        </w:rPr>
        <w:t>dani z přidané hodnoty a musí obsahovat:</w:t>
      </w:r>
    </w:p>
    <w:p w:rsidR="004A3D8D" w:rsidRPr="00E401C2" w:rsidRDefault="004A3D8D" w:rsidP="00820756">
      <w:pPr>
        <w:spacing w:after="120"/>
        <w:ind w:left="284"/>
        <w:jc w:val="both"/>
        <w:rPr>
          <w:rFonts w:ascii="Verdana" w:hAnsi="Verdana"/>
          <w:sz w:val="20"/>
          <w:szCs w:val="20"/>
        </w:rPr>
      </w:pPr>
      <w:r w:rsidRPr="00E401C2">
        <w:rPr>
          <w:rFonts w:ascii="Verdana" w:hAnsi="Verdana"/>
          <w:sz w:val="20"/>
          <w:szCs w:val="20"/>
        </w:rPr>
        <w:t>a) označení daňového dokladu a jeho pořadové číslo,</w:t>
      </w:r>
    </w:p>
    <w:p w:rsidR="004A3D8D" w:rsidRPr="00E401C2" w:rsidRDefault="004A3D8D" w:rsidP="00820756">
      <w:pPr>
        <w:spacing w:after="120"/>
        <w:ind w:left="284"/>
        <w:jc w:val="both"/>
        <w:rPr>
          <w:rFonts w:ascii="Verdana" w:hAnsi="Verdana"/>
          <w:sz w:val="20"/>
          <w:szCs w:val="20"/>
        </w:rPr>
      </w:pPr>
      <w:r w:rsidRPr="00E401C2">
        <w:rPr>
          <w:rFonts w:ascii="Verdana" w:hAnsi="Verdana"/>
          <w:sz w:val="20"/>
          <w:szCs w:val="20"/>
        </w:rPr>
        <w:t>b) identifikační údaje objednatele,</w:t>
      </w:r>
    </w:p>
    <w:p w:rsidR="004A3D8D" w:rsidRPr="00E401C2" w:rsidRDefault="004A3D8D" w:rsidP="00820756">
      <w:pPr>
        <w:spacing w:after="120"/>
        <w:ind w:left="284"/>
        <w:jc w:val="both"/>
        <w:rPr>
          <w:rFonts w:ascii="Verdana" w:hAnsi="Verdana"/>
          <w:sz w:val="20"/>
          <w:szCs w:val="20"/>
        </w:rPr>
      </w:pPr>
      <w:r w:rsidRPr="00E401C2">
        <w:rPr>
          <w:rFonts w:ascii="Verdana" w:hAnsi="Verdana"/>
          <w:sz w:val="20"/>
          <w:szCs w:val="20"/>
        </w:rPr>
        <w:t>c) identifikační údaje zhotovitele,</w:t>
      </w:r>
    </w:p>
    <w:p w:rsidR="004A3D8D" w:rsidRPr="00E401C2" w:rsidRDefault="004A3D8D" w:rsidP="00820756">
      <w:pPr>
        <w:spacing w:after="120"/>
        <w:ind w:left="284"/>
        <w:jc w:val="both"/>
        <w:rPr>
          <w:rFonts w:ascii="Verdana" w:hAnsi="Verdana"/>
          <w:sz w:val="20"/>
          <w:szCs w:val="20"/>
        </w:rPr>
      </w:pPr>
      <w:r w:rsidRPr="00E401C2">
        <w:rPr>
          <w:rFonts w:ascii="Verdana" w:hAnsi="Verdana"/>
          <w:sz w:val="20"/>
          <w:szCs w:val="20"/>
        </w:rPr>
        <w:t>d) označení banky a číslo účtu, na který má být úhrada provedena,</w:t>
      </w:r>
    </w:p>
    <w:p w:rsidR="004A3D8D" w:rsidRPr="00E401C2" w:rsidRDefault="004A3D8D" w:rsidP="00820756">
      <w:pPr>
        <w:spacing w:after="120"/>
        <w:ind w:left="284"/>
        <w:jc w:val="both"/>
        <w:rPr>
          <w:rFonts w:ascii="Verdana" w:hAnsi="Verdana"/>
          <w:sz w:val="20"/>
          <w:szCs w:val="20"/>
        </w:rPr>
      </w:pPr>
      <w:r w:rsidRPr="00E401C2">
        <w:rPr>
          <w:rFonts w:ascii="Verdana" w:hAnsi="Verdana"/>
          <w:sz w:val="20"/>
          <w:szCs w:val="20"/>
        </w:rPr>
        <w:t>e) popis plnění,</w:t>
      </w:r>
    </w:p>
    <w:p w:rsidR="004A3D8D" w:rsidRPr="00E401C2" w:rsidRDefault="004A3D8D" w:rsidP="00820756">
      <w:pPr>
        <w:spacing w:after="120"/>
        <w:ind w:left="284"/>
        <w:jc w:val="both"/>
        <w:rPr>
          <w:rFonts w:ascii="Verdana" w:hAnsi="Verdana"/>
          <w:sz w:val="20"/>
          <w:szCs w:val="20"/>
        </w:rPr>
      </w:pPr>
      <w:r w:rsidRPr="00E401C2">
        <w:rPr>
          <w:rFonts w:ascii="Verdana" w:hAnsi="Verdana"/>
          <w:sz w:val="20"/>
          <w:szCs w:val="20"/>
        </w:rPr>
        <w:t>f) datum vystavení a odeslání faktury,</w:t>
      </w:r>
    </w:p>
    <w:p w:rsidR="004A3D8D" w:rsidRPr="00E401C2" w:rsidRDefault="004A3D8D" w:rsidP="00820756">
      <w:pPr>
        <w:spacing w:after="120"/>
        <w:ind w:left="284"/>
        <w:jc w:val="both"/>
        <w:rPr>
          <w:rFonts w:ascii="Verdana" w:hAnsi="Verdana"/>
          <w:sz w:val="20"/>
          <w:szCs w:val="20"/>
        </w:rPr>
      </w:pPr>
      <w:r w:rsidRPr="00E401C2">
        <w:rPr>
          <w:rFonts w:ascii="Verdana" w:hAnsi="Verdana"/>
          <w:sz w:val="20"/>
          <w:szCs w:val="20"/>
        </w:rPr>
        <w:t>g) datum uskutečnění zdanitelného plnění,</w:t>
      </w:r>
    </w:p>
    <w:p w:rsidR="004A3D8D" w:rsidRPr="00E401C2" w:rsidRDefault="004A3D8D" w:rsidP="00820756">
      <w:pPr>
        <w:spacing w:after="120"/>
        <w:ind w:left="284"/>
        <w:jc w:val="both"/>
        <w:rPr>
          <w:rFonts w:ascii="Verdana" w:hAnsi="Verdana"/>
          <w:sz w:val="20"/>
          <w:szCs w:val="20"/>
        </w:rPr>
      </w:pPr>
      <w:r w:rsidRPr="00E401C2">
        <w:rPr>
          <w:rFonts w:ascii="Verdana" w:hAnsi="Verdana"/>
          <w:sz w:val="20"/>
          <w:szCs w:val="20"/>
        </w:rPr>
        <w:t>h) datum splatnosti,</w:t>
      </w:r>
    </w:p>
    <w:p w:rsidR="004A3D8D" w:rsidRPr="00E401C2" w:rsidRDefault="004A3D8D" w:rsidP="00820756">
      <w:pPr>
        <w:spacing w:after="120"/>
        <w:ind w:left="284"/>
        <w:jc w:val="both"/>
        <w:rPr>
          <w:rFonts w:ascii="Verdana" w:hAnsi="Verdana"/>
          <w:sz w:val="20"/>
          <w:szCs w:val="20"/>
        </w:rPr>
      </w:pPr>
      <w:r w:rsidRPr="00E401C2">
        <w:rPr>
          <w:rFonts w:ascii="Verdana" w:hAnsi="Verdana"/>
          <w:sz w:val="20"/>
          <w:szCs w:val="20"/>
        </w:rPr>
        <w:t>i) výši částky bez DPH celkem a základny podle sazeb DPH,</w:t>
      </w:r>
    </w:p>
    <w:p w:rsidR="004A3D8D" w:rsidRPr="00E401C2" w:rsidRDefault="004A3D8D" w:rsidP="00820756">
      <w:pPr>
        <w:spacing w:after="120"/>
        <w:ind w:left="284"/>
        <w:jc w:val="both"/>
        <w:rPr>
          <w:rFonts w:ascii="Verdana" w:hAnsi="Verdana"/>
          <w:sz w:val="20"/>
          <w:szCs w:val="20"/>
        </w:rPr>
      </w:pPr>
      <w:r w:rsidRPr="00E401C2">
        <w:rPr>
          <w:rFonts w:ascii="Verdana" w:hAnsi="Verdana"/>
          <w:sz w:val="20"/>
          <w:szCs w:val="20"/>
        </w:rPr>
        <w:t xml:space="preserve">j) podpis, </w:t>
      </w:r>
    </w:p>
    <w:p w:rsidR="004A3D8D" w:rsidRDefault="004A3D8D" w:rsidP="00820756">
      <w:pPr>
        <w:spacing w:after="120"/>
        <w:ind w:left="284"/>
        <w:jc w:val="both"/>
        <w:rPr>
          <w:rFonts w:ascii="Verdana" w:hAnsi="Verdana"/>
          <w:sz w:val="20"/>
          <w:szCs w:val="20"/>
        </w:rPr>
      </w:pPr>
      <w:r w:rsidRPr="00E401C2">
        <w:rPr>
          <w:rFonts w:ascii="Verdana" w:hAnsi="Verdana"/>
          <w:sz w:val="20"/>
          <w:szCs w:val="20"/>
        </w:rPr>
        <w:t>k) název projektu</w:t>
      </w:r>
      <w:r>
        <w:rPr>
          <w:rFonts w:ascii="Verdana" w:hAnsi="Verdana"/>
          <w:sz w:val="20"/>
          <w:szCs w:val="20"/>
        </w:rPr>
        <w:t xml:space="preserve">: </w:t>
      </w:r>
      <w:r w:rsidRPr="0002172F">
        <w:rPr>
          <w:rFonts w:ascii="Verdana" w:hAnsi="Verdana" w:cs="Arial"/>
          <w:bCs/>
          <w:sz w:val="20"/>
          <w:szCs w:val="20"/>
        </w:rPr>
        <w:t>Teplárna Strakonice - d</w:t>
      </w:r>
      <w:r>
        <w:rPr>
          <w:rFonts w:ascii="Verdana" w:hAnsi="Verdana" w:cs="Arial"/>
          <w:bCs/>
          <w:sz w:val="20"/>
          <w:szCs w:val="20"/>
        </w:rPr>
        <w:t>oplnění</w:t>
      </w:r>
      <w:r w:rsidRPr="0002172F">
        <w:rPr>
          <w:rFonts w:ascii="Verdana" w:hAnsi="Verdana" w:cs="Arial"/>
          <w:bCs/>
          <w:sz w:val="20"/>
          <w:szCs w:val="20"/>
        </w:rPr>
        <w:t xml:space="preserve"> 4. chladící věže uzavřeného chladícího okruhu TG2</w:t>
      </w:r>
      <w:r>
        <w:rPr>
          <w:rFonts w:ascii="Verdana" w:hAnsi="Verdana" w:cs="Arial"/>
          <w:bCs/>
          <w:sz w:val="20"/>
          <w:szCs w:val="20"/>
        </w:rPr>
        <w:t>,</w:t>
      </w:r>
    </w:p>
    <w:p w:rsidR="004A3D8D" w:rsidRPr="00E401C2" w:rsidRDefault="004A3D8D" w:rsidP="00820756">
      <w:pPr>
        <w:spacing w:after="120"/>
        <w:ind w:left="284"/>
        <w:jc w:val="both"/>
        <w:rPr>
          <w:rFonts w:ascii="Verdana" w:hAnsi="Verdana"/>
          <w:sz w:val="20"/>
          <w:szCs w:val="20"/>
        </w:rPr>
      </w:pPr>
      <w:r>
        <w:rPr>
          <w:rFonts w:ascii="Verdana" w:hAnsi="Verdana"/>
          <w:sz w:val="20"/>
          <w:szCs w:val="20"/>
        </w:rPr>
        <w:t xml:space="preserve">l) </w:t>
      </w:r>
      <w:r w:rsidRPr="00E401C2">
        <w:rPr>
          <w:rFonts w:ascii="Verdana" w:hAnsi="Verdana"/>
          <w:sz w:val="20"/>
          <w:szCs w:val="20"/>
        </w:rPr>
        <w:t>přílohou k faktuře musí být soupis provedených prací oceněný způsobem dohodnutým ve smlouvě,</w:t>
      </w:r>
    </w:p>
    <w:p w:rsidR="004A3D8D" w:rsidRPr="00710B00" w:rsidRDefault="004A3D8D" w:rsidP="00820756">
      <w:pPr>
        <w:spacing w:after="120"/>
        <w:ind w:left="284"/>
        <w:jc w:val="both"/>
        <w:rPr>
          <w:rFonts w:ascii="Verdana" w:hAnsi="Verdana"/>
          <w:sz w:val="20"/>
          <w:szCs w:val="20"/>
        </w:rPr>
      </w:pPr>
      <w:r w:rsidRPr="00710B00">
        <w:rPr>
          <w:rFonts w:ascii="Verdana" w:hAnsi="Verdana"/>
          <w:sz w:val="20"/>
          <w:szCs w:val="20"/>
        </w:rPr>
        <w:t>m) sdělení, že výši daně je povinen doplnit a přiznat objednatel, pro kterého je plnění uskutečněno.</w:t>
      </w:r>
    </w:p>
    <w:p w:rsidR="004A3D8D" w:rsidRPr="00710B00" w:rsidRDefault="004A3D8D" w:rsidP="000B1447">
      <w:pPr>
        <w:jc w:val="center"/>
        <w:rPr>
          <w:rFonts w:ascii="Verdana" w:hAnsi="Verdana"/>
          <w:color w:val="000000"/>
          <w:sz w:val="18"/>
          <w:szCs w:val="18"/>
        </w:rPr>
      </w:pPr>
    </w:p>
    <w:p w:rsidR="004A3D8D" w:rsidRPr="001D057A" w:rsidRDefault="004A3D8D" w:rsidP="005918C0">
      <w:pPr>
        <w:pStyle w:val="ListParagraph"/>
        <w:numPr>
          <w:ilvl w:val="0"/>
          <w:numId w:val="9"/>
        </w:numPr>
        <w:tabs>
          <w:tab w:val="left" w:pos="426"/>
          <w:tab w:val="left" w:pos="851"/>
          <w:tab w:val="left" w:pos="993"/>
        </w:tabs>
        <w:jc w:val="both"/>
        <w:rPr>
          <w:rFonts w:ascii="Verdana" w:hAnsi="Verdana" w:cs="Arial"/>
          <w:color w:val="000000"/>
          <w:sz w:val="20"/>
          <w:szCs w:val="20"/>
        </w:rPr>
      </w:pPr>
      <w:r w:rsidRPr="001D057A">
        <w:rPr>
          <w:rFonts w:ascii="Verdana" w:hAnsi="Verdana" w:cs="Arial"/>
          <w:color w:val="000000"/>
          <w:sz w:val="20"/>
          <w:szCs w:val="20"/>
        </w:rPr>
        <w:t>xxxxxxxxx</w:t>
      </w:r>
    </w:p>
    <w:p w:rsidR="004A3D8D" w:rsidRDefault="004A3D8D" w:rsidP="005918C0">
      <w:pPr>
        <w:pStyle w:val="ListParagraph"/>
        <w:rPr>
          <w:rFonts w:ascii="Verdana" w:hAnsi="Verdana" w:cs="Arial"/>
          <w:color w:val="000000"/>
          <w:sz w:val="20"/>
          <w:szCs w:val="20"/>
        </w:rPr>
      </w:pPr>
    </w:p>
    <w:p w:rsidR="004A3D8D" w:rsidRDefault="004A3D8D" w:rsidP="005918C0">
      <w:pPr>
        <w:pStyle w:val="ListParagraph"/>
        <w:rPr>
          <w:rFonts w:ascii="Verdana" w:hAnsi="Verdana" w:cs="Arial"/>
          <w:color w:val="000000"/>
          <w:sz w:val="20"/>
          <w:szCs w:val="20"/>
        </w:rPr>
      </w:pPr>
    </w:p>
    <w:p w:rsidR="004A3D8D" w:rsidRPr="005918C0" w:rsidRDefault="004A3D8D" w:rsidP="005918C0">
      <w:pPr>
        <w:pStyle w:val="ListParagraph"/>
        <w:rPr>
          <w:rFonts w:ascii="Verdana" w:hAnsi="Verdana" w:cs="Arial"/>
          <w:color w:val="000000"/>
          <w:sz w:val="20"/>
          <w:szCs w:val="20"/>
        </w:rPr>
      </w:pPr>
    </w:p>
    <w:p w:rsidR="004A3D8D" w:rsidRPr="005918C0" w:rsidRDefault="004A3D8D" w:rsidP="005918C0">
      <w:pPr>
        <w:pStyle w:val="ListParagraph"/>
        <w:tabs>
          <w:tab w:val="left" w:pos="426"/>
          <w:tab w:val="left" w:pos="851"/>
          <w:tab w:val="left" w:pos="993"/>
        </w:tabs>
        <w:jc w:val="both"/>
        <w:rPr>
          <w:rFonts w:ascii="Verdana" w:hAnsi="Verdana" w:cs="Arial"/>
          <w:color w:val="000000"/>
          <w:sz w:val="20"/>
          <w:szCs w:val="20"/>
        </w:rPr>
      </w:pPr>
    </w:p>
    <w:p w:rsidR="004A3D8D" w:rsidRPr="00E401C2" w:rsidRDefault="004A3D8D" w:rsidP="000B1447">
      <w:pPr>
        <w:jc w:val="center"/>
        <w:rPr>
          <w:rFonts w:ascii="Verdana" w:hAnsi="Verdana"/>
          <w:b/>
          <w:sz w:val="20"/>
          <w:szCs w:val="20"/>
        </w:rPr>
      </w:pPr>
      <w:r w:rsidRPr="00E401C2">
        <w:rPr>
          <w:rFonts w:ascii="Verdana" w:hAnsi="Verdana"/>
          <w:b/>
          <w:sz w:val="20"/>
          <w:szCs w:val="20"/>
        </w:rPr>
        <w:t>VI</w:t>
      </w:r>
      <w:r>
        <w:rPr>
          <w:rFonts w:ascii="Verdana" w:hAnsi="Verdana"/>
          <w:b/>
          <w:sz w:val="20"/>
          <w:szCs w:val="20"/>
        </w:rPr>
        <w:t>II</w:t>
      </w:r>
      <w:r w:rsidRPr="00E401C2">
        <w:rPr>
          <w:rFonts w:ascii="Verdana" w:hAnsi="Verdana"/>
          <w:b/>
          <w:sz w:val="20"/>
          <w:szCs w:val="20"/>
        </w:rPr>
        <w:t>.</w:t>
      </w:r>
    </w:p>
    <w:p w:rsidR="004A3D8D" w:rsidRPr="00E401C2" w:rsidRDefault="004A3D8D" w:rsidP="000B1447">
      <w:pPr>
        <w:jc w:val="center"/>
        <w:rPr>
          <w:rFonts w:ascii="Verdana" w:hAnsi="Verdana"/>
          <w:b/>
          <w:sz w:val="20"/>
          <w:szCs w:val="20"/>
        </w:rPr>
      </w:pPr>
      <w:r w:rsidRPr="00E401C2">
        <w:rPr>
          <w:rFonts w:ascii="Verdana" w:hAnsi="Verdana"/>
          <w:b/>
          <w:sz w:val="20"/>
          <w:szCs w:val="20"/>
        </w:rPr>
        <w:t>Staveniště</w:t>
      </w:r>
    </w:p>
    <w:p w:rsidR="004A3D8D" w:rsidRPr="00E401C2" w:rsidRDefault="004A3D8D" w:rsidP="000B1447">
      <w:pPr>
        <w:numPr>
          <w:ilvl w:val="0"/>
          <w:numId w:val="10"/>
        </w:numPr>
        <w:ind w:left="284" w:hanging="284"/>
        <w:jc w:val="both"/>
        <w:rPr>
          <w:rFonts w:ascii="Verdana" w:hAnsi="Verdana"/>
          <w:sz w:val="20"/>
          <w:szCs w:val="20"/>
        </w:rPr>
      </w:pPr>
      <w:r w:rsidRPr="00E401C2">
        <w:rPr>
          <w:rFonts w:ascii="Verdana" w:hAnsi="Verdana"/>
          <w:sz w:val="20"/>
          <w:szCs w:val="20"/>
        </w:rPr>
        <w:t>Objednatel předá zhotoviteli staveniště před zahájením prací dle této smlouvy</w:t>
      </w:r>
      <w:r>
        <w:rPr>
          <w:rFonts w:ascii="Verdana" w:hAnsi="Verdana"/>
          <w:sz w:val="20"/>
          <w:szCs w:val="20"/>
        </w:rPr>
        <w:t>. O </w:t>
      </w:r>
      <w:r w:rsidRPr="00E401C2">
        <w:rPr>
          <w:rFonts w:ascii="Verdana" w:hAnsi="Verdana"/>
          <w:sz w:val="20"/>
          <w:szCs w:val="20"/>
        </w:rPr>
        <w:t>převzetí staveniště bude proveden zápis do stavebního deníku a sepsán písemný protokol, který bude podepsán oběma smluvními stranami.</w:t>
      </w:r>
    </w:p>
    <w:p w:rsidR="004A3D8D" w:rsidRPr="00E401C2" w:rsidRDefault="004A3D8D" w:rsidP="005D7A46">
      <w:pPr>
        <w:ind w:left="284"/>
        <w:jc w:val="both"/>
        <w:rPr>
          <w:rFonts w:ascii="Verdana" w:hAnsi="Verdana"/>
          <w:sz w:val="20"/>
          <w:szCs w:val="20"/>
        </w:rPr>
      </w:pPr>
    </w:p>
    <w:p w:rsidR="004A3D8D" w:rsidRPr="00E401C2" w:rsidRDefault="004A3D8D" w:rsidP="000B1447">
      <w:pPr>
        <w:numPr>
          <w:ilvl w:val="0"/>
          <w:numId w:val="10"/>
        </w:numPr>
        <w:ind w:left="284" w:hanging="284"/>
        <w:jc w:val="both"/>
        <w:rPr>
          <w:rFonts w:ascii="Verdana" w:hAnsi="Verdana"/>
          <w:sz w:val="20"/>
          <w:szCs w:val="20"/>
        </w:rPr>
      </w:pPr>
      <w:r w:rsidRPr="00E401C2">
        <w:rPr>
          <w:rFonts w:ascii="Verdana" w:hAnsi="Verdana"/>
          <w:sz w:val="20"/>
          <w:szCs w:val="20"/>
        </w:rPr>
        <w:t>Zhotovitel zajistí, že provádění díla bude fyzicky zahájeno nejpozději do pěti pracovních dnů po dni převzetí staveniště zhotovitelem v souladu s odst. 1 tohoto článku</w:t>
      </w:r>
      <w:r>
        <w:rPr>
          <w:rFonts w:ascii="Verdana" w:hAnsi="Verdana"/>
          <w:sz w:val="20"/>
          <w:szCs w:val="20"/>
        </w:rPr>
        <w:t>, pokud se smluvní strany nedohodnou jinak.</w:t>
      </w:r>
    </w:p>
    <w:p w:rsidR="004A3D8D" w:rsidRPr="00E401C2" w:rsidRDefault="004A3D8D" w:rsidP="000B1447">
      <w:pPr>
        <w:ind w:left="284"/>
        <w:jc w:val="both"/>
        <w:rPr>
          <w:rFonts w:ascii="Verdana" w:hAnsi="Verdana"/>
          <w:sz w:val="20"/>
          <w:szCs w:val="20"/>
        </w:rPr>
      </w:pPr>
    </w:p>
    <w:p w:rsidR="004A3D8D" w:rsidRPr="00E401C2" w:rsidRDefault="004A3D8D" w:rsidP="000B1447">
      <w:pPr>
        <w:numPr>
          <w:ilvl w:val="0"/>
          <w:numId w:val="10"/>
        </w:numPr>
        <w:ind w:left="284" w:hanging="284"/>
        <w:jc w:val="both"/>
        <w:rPr>
          <w:rFonts w:ascii="Verdana" w:hAnsi="Verdana"/>
          <w:sz w:val="20"/>
          <w:szCs w:val="20"/>
        </w:rPr>
      </w:pPr>
      <w:r w:rsidRPr="00E401C2">
        <w:rPr>
          <w:rFonts w:ascii="Verdana" w:hAnsi="Verdana"/>
          <w:sz w:val="20"/>
          <w:szCs w:val="20"/>
        </w:rPr>
        <w:t>Zhotovitel je povinen seznámit se po převzetí staveniště s rozmí</w:t>
      </w:r>
      <w:r>
        <w:rPr>
          <w:rFonts w:ascii="Verdana" w:hAnsi="Verdana"/>
          <w:sz w:val="20"/>
          <w:szCs w:val="20"/>
        </w:rPr>
        <w:t>stěním a trasou případných inženýrských sítí a</w:t>
      </w:r>
      <w:r w:rsidRPr="00E401C2">
        <w:rPr>
          <w:rFonts w:ascii="Verdana" w:hAnsi="Verdana"/>
          <w:sz w:val="20"/>
          <w:szCs w:val="20"/>
        </w:rPr>
        <w:t xml:space="preserve"> zajistit jejich vytyčení a tyto chránit, aby nedošlo k jejich poškození.</w:t>
      </w:r>
    </w:p>
    <w:p w:rsidR="004A3D8D" w:rsidRPr="00E401C2" w:rsidRDefault="004A3D8D" w:rsidP="000B1447">
      <w:pPr>
        <w:ind w:left="284"/>
        <w:jc w:val="both"/>
        <w:rPr>
          <w:rFonts w:ascii="Verdana" w:hAnsi="Verdana"/>
          <w:sz w:val="20"/>
          <w:szCs w:val="20"/>
        </w:rPr>
      </w:pPr>
    </w:p>
    <w:p w:rsidR="004A3D8D" w:rsidRPr="00E401C2" w:rsidRDefault="004A3D8D" w:rsidP="000B1447">
      <w:pPr>
        <w:numPr>
          <w:ilvl w:val="0"/>
          <w:numId w:val="10"/>
        </w:numPr>
        <w:ind w:left="284" w:hanging="284"/>
        <w:jc w:val="both"/>
        <w:rPr>
          <w:rFonts w:ascii="Verdana" w:hAnsi="Verdana"/>
          <w:sz w:val="20"/>
          <w:szCs w:val="20"/>
        </w:rPr>
      </w:pPr>
      <w:r w:rsidRPr="00E401C2">
        <w:rPr>
          <w:rFonts w:ascii="Verdana" w:hAnsi="Verdana"/>
          <w:sz w:val="20"/>
          <w:szCs w:val="20"/>
        </w:rPr>
        <w:t>Veškerá potřebná povolení k užívání veřejných ploch zajišťuje zhotovitel a nese veškeré náklady s tím spojené. Tyto náklady jsou zahrnuty v celkové ceně díla.</w:t>
      </w:r>
    </w:p>
    <w:p w:rsidR="004A3D8D" w:rsidRPr="00E401C2" w:rsidRDefault="004A3D8D" w:rsidP="000B1447">
      <w:pPr>
        <w:ind w:left="284"/>
        <w:jc w:val="both"/>
        <w:rPr>
          <w:rFonts w:ascii="Verdana" w:hAnsi="Verdana"/>
          <w:sz w:val="20"/>
          <w:szCs w:val="20"/>
        </w:rPr>
      </w:pPr>
    </w:p>
    <w:p w:rsidR="004A3D8D" w:rsidRPr="00E401C2" w:rsidRDefault="004A3D8D" w:rsidP="000B1447">
      <w:pPr>
        <w:numPr>
          <w:ilvl w:val="0"/>
          <w:numId w:val="10"/>
        </w:numPr>
        <w:ind w:left="284" w:hanging="284"/>
        <w:jc w:val="both"/>
        <w:rPr>
          <w:rFonts w:ascii="Verdana" w:hAnsi="Verdana"/>
          <w:color w:val="FF0000"/>
          <w:sz w:val="20"/>
          <w:szCs w:val="20"/>
        </w:rPr>
      </w:pPr>
      <w:r w:rsidRPr="00E401C2">
        <w:rPr>
          <w:rFonts w:ascii="Verdana" w:hAnsi="Verdana"/>
          <w:sz w:val="20"/>
          <w:szCs w:val="20"/>
        </w:rPr>
        <w:t xml:space="preserve">Zhotovitel je povinen udržovat pořádek na převzatém staveništi, je povinen </w:t>
      </w:r>
      <w:r>
        <w:rPr>
          <w:rFonts w:ascii="Verdana" w:hAnsi="Verdana"/>
          <w:sz w:val="20"/>
          <w:szCs w:val="20"/>
        </w:rPr>
        <w:t>třídit a </w:t>
      </w:r>
      <w:r w:rsidRPr="00E401C2">
        <w:rPr>
          <w:rFonts w:ascii="Verdana" w:hAnsi="Verdana"/>
          <w:sz w:val="20"/>
          <w:szCs w:val="20"/>
        </w:rPr>
        <w:t>odstraňovat odpady a nečistoty vzniklé jeho pracemi. Zhotovitel se stává původcem odpadů vzniklých z předmětu plnění a přechází na něj veškeré povinnosti původce podle ustanovení § 16 zákona č.185/2001 Sb. Zákon o odpadech.</w:t>
      </w:r>
    </w:p>
    <w:p w:rsidR="004A3D8D" w:rsidRPr="00E401C2" w:rsidRDefault="004A3D8D" w:rsidP="000B1447">
      <w:pPr>
        <w:ind w:left="284"/>
        <w:jc w:val="both"/>
        <w:rPr>
          <w:rFonts w:ascii="Verdana" w:hAnsi="Verdana"/>
          <w:sz w:val="20"/>
          <w:szCs w:val="20"/>
        </w:rPr>
      </w:pPr>
    </w:p>
    <w:p w:rsidR="004A3D8D" w:rsidRPr="00303E3C" w:rsidRDefault="004A3D8D" w:rsidP="000B1447">
      <w:pPr>
        <w:numPr>
          <w:ilvl w:val="0"/>
          <w:numId w:val="10"/>
        </w:numPr>
        <w:ind w:left="284" w:hanging="284"/>
        <w:jc w:val="both"/>
        <w:rPr>
          <w:rFonts w:ascii="Verdana" w:hAnsi="Verdana"/>
          <w:sz w:val="20"/>
          <w:szCs w:val="20"/>
        </w:rPr>
      </w:pPr>
      <w:r w:rsidRPr="00303E3C">
        <w:rPr>
          <w:rFonts w:ascii="Verdana" w:hAnsi="Verdana"/>
          <w:sz w:val="20"/>
          <w:szCs w:val="20"/>
        </w:rPr>
        <w:t>Zhotovitel je povinen nejpozději do pěti pracovních dnů po provedení díla (tj. po jeho řádném ukončení a předání díla objednateli) vyklidit staveniště a předat je v řádném stavu zpět objednateli. O předání a převzetí staveniště bude sepsán zápis do stavebního deníku a písemný protokol, který bude podepsán oběma smluvními stranami. V případě prodlení se splněním povinnosti vyklidit a předat staveniště v řádném stavu objednateli je zhotovitel povinen zaplatit objednateli smluvní pokutu ve výši 0,05 % ze sjednané ceny díla za každý i započatý den prodlení zhotovitele s vyklizením a předáním staveniště.</w:t>
      </w:r>
    </w:p>
    <w:p w:rsidR="004A3D8D" w:rsidRPr="00E401C2" w:rsidRDefault="004A3D8D" w:rsidP="000B1447">
      <w:pPr>
        <w:ind w:left="284"/>
        <w:jc w:val="both"/>
        <w:rPr>
          <w:rFonts w:ascii="Verdana" w:hAnsi="Verdana"/>
          <w:sz w:val="20"/>
          <w:szCs w:val="20"/>
        </w:rPr>
      </w:pPr>
    </w:p>
    <w:p w:rsidR="004A3D8D" w:rsidRPr="00E401C2" w:rsidRDefault="004A3D8D" w:rsidP="000B1447">
      <w:pPr>
        <w:numPr>
          <w:ilvl w:val="0"/>
          <w:numId w:val="10"/>
        </w:numPr>
        <w:ind w:left="284" w:hanging="284"/>
        <w:jc w:val="both"/>
        <w:rPr>
          <w:rFonts w:ascii="Verdana" w:hAnsi="Verdana" w:cs="Arial"/>
          <w:sz w:val="18"/>
          <w:szCs w:val="20"/>
        </w:rPr>
      </w:pPr>
      <w:r w:rsidRPr="00E401C2">
        <w:rPr>
          <w:rFonts w:ascii="Verdana" w:hAnsi="Verdana" w:cs="Arial"/>
          <w:color w:val="000000"/>
          <w:sz w:val="20"/>
          <w:szCs w:val="22"/>
        </w:rPr>
        <w:t xml:space="preserve">Pro přístup a vjezd na staveniště je zhotovitel povinen využívat pouze parcely objednatele nebo veřejné komunikace, </w:t>
      </w:r>
      <w:r w:rsidRPr="00E401C2">
        <w:rPr>
          <w:rFonts w:ascii="Verdana" w:hAnsi="Verdana" w:cs="Arial"/>
          <w:sz w:val="20"/>
          <w:szCs w:val="22"/>
        </w:rPr>
        <w:t>tak, jak b</w:t>
      </w:r>
      <w:r>
        <w:rPr>
          <w:rFonts w:ascii="Verdana" w:hAnsi="Verdana" w:cs="Arial"/>
          <w:sz w:val="20"/>
          <w:szCs w:val="22"/>
        </w:rPr>
        <w:t>ude určeno v zápise o předání a </w:t>
      </w:r>
      <w:r w:rsidRPr="00E401C2">
        <w:rPr>
          <w:rFonts w:ascii="Verdana" w:hAnsi="Verdana" w:cs="Arial"/>
          <w:sz w:val="20"/>
          <w:szCs w:val="22"/>
        </w:rPr>
        <w:t>převzetí staveniště.</w:t>
      </w:r>
    </w:p>
    <w:p w:rsidR="004A3D8D" w:rsidRPr="00E401C2" w:rsidRDefault="004A3D8D" w:rsidP="00C0043D">
      <w:pPr>
        <w:jc w:val="both"/>
        <w:rPr>
          <w:rFonts w:ascii="Verdana" w:hAnsi="Verdana" w:cs="Arial"/>
          <w:sz w:val="18"/>
          <w:szCs w:val="20"/>
        </w:rPr>
      </w:pPr>
    </w:p>
    <w:p w:rsidR="004A3D8D" w:rsidRPr="00E401C2" w:rsidRDefault="004A3D8D" w:rsidP="001D057A">
      <w:pPr>
        <w:numPr>
          <w:ilvl w:val="0"/>
          <w:numId w:val="10"/>
        </w:numPr>
        <w:ind w:left="284" w:hanging="284"/>
        <w:jc w:val="both"/>
        <w:rPr>
          <w:rFonts w:ascii="Verdana" w:hAnsi="Verdana"/>
          <w:sz w:val="22"/>
          <w:szCs w:val="22"/>
        </w:rPr>
      </w:pPr>
      <w:r w:rsidRPr="00303E3C">
        <w:rPr>
          <w:rFonts w:ascii="Verdana" w:hAnsi="Verdana" w:cs="Arial"/>
          <w:sz w:val="20"/>
          <w:szCs w:val="20"/>
        </w:rPr>
        <w:t xml:space="preserve">Bez předchozího písemného souhlasu objednatele není zhotovitel oprávněn staveniště, jakož i plochy s ním související, používat pro reklamní účely. </w:t>
      </w:r>
      <w:r>
        <w:rPr>
          <w:rFonts w:ascii="Verdana" w:hAnsi="Verdana" w:cs="Arial"/>
          <w:sz w:val="20"/>
          <w:szCs w:val="20"/>
        </w:rPr>
        <w:t>xxxxxxxxxxxxx</w:t>
      </w:r>
    </w:p>
    <w:p w:rsidR="004A3D8D" w:rsidRPr="00E401C2" w:rsidRDefault="004A3D8D" w:rsidP="000B1447">
      <w:pPr>
        <w:jc w:val="center"/>
        <w:rPr>
          <w:rFonts w:ascii="Verdana" w:hAnsi="Verdana"/>
          <w:b/>
          <w:sz w:val="20"/>
          <w:szCs w:val="20"/>
        </w:rPr>
      </w:pPr>
      <w:r w:rsidRPr="00E401C2">
        <w:rPr>
          <w:rFonts w:ascii="Verdana" w:hAnsi="Verdana"/>
          <w:b/>
          <w:sz w:val="20"/>
          <w:szCs w:val="20"/>
        </w:rPr>
        <w:t>I</w:t>
      </w:r>
      <w:r>
        <w:rPr>
          <w:rFonts w:ascii="Verdana" w:hAnsi="Verdana"/>
          <w:b/>
          <w:sz w:val="20"/>
          <w:szCs w:val="20"/>
        </w:rPr>
        <w:t>X</w:t>
      </w:r>
      <w:r w:rsidRPr="00E401C2">
        <w:rPr>
          <w:rFonts w:ascii="Verdana" w:hAnsi="Verdana"/>
          <w:b/>
          <w:sz w:val="20"/>
          <w:szCs w:val="20"/>
        </w:rPr>
        <w:t>.</w:t>
      </w:r>
    </w:p>
    <w:p w:rsidR="004A3D8D" w:rsidRPr="00E401C2" w:rsidRDefault="004A3D8D" w:rsidP="000B1447">
      <w:pPr>
        <w:jc w:val="center"/>
        <w:rPr>
          <w:rFonts w:ascii="Verdana" w:hAnsi="Verdana"/>
          <w:b/>
          <w:sz w:val="20"/>
          <w:szCs w:val="20"/>
        </w:rPr>
      </w:pPr>
      <w:r w:rsidRPr="00E401C2">
        <w:rPr>
          <w:rFonts w:ascii="Verdana" w:hAnsi="Verdana"/>
          <w:b/>
          <w:sz w:val="20"/>
          <w:szCs w:val="20"/>
        </w:rPr>
        <w:t>Podmínky provedení díla</w:t>
      </w:r>
    </w:p>
    <w:p w:rsidR="004A3D8D" w:rsidRPr="00E401C2" w:rsidRDefault="004A3D8D" w:rsidP="000B1447">
      <w:pPr>
        <w:numPr>
          <w:ilvl w:val="0"/>
          <w:numId w:val="11"/>
        </w:numPr>
        <w:spacing w:after="240"/>
        <w:ind w:left="284" w:hanging="284"/>
        <w:jc w:val="both"/>
        <w:rPr>
          <w:rFonts w:ascii="Verdana" w:hAnsi="Verdana"/>
          <w:sz w:val="20"/>
          <w:szCs w:val="20"/>
        </w:rPr>
      </w:pPr>
      <w:r w:rsidRPr="00E401C2">
        <w:rPr>
          <w:rFonts w:ascii="Verdana" w:hAnsi="Verdana"/>
          <w:sz w:val="20"/>
          <w:szCs w:val="20"/>
        </w:rPr>
        <w:t>Objednatel nebo jím pověřený zástupce je oprávněn kdykoliv kontrolovat provádění díla a za tím účelem mu bude umožněn kdykoliv přístup na staveniště. Na požádání je zhotovitel rovněž povinen předložit objednateli veškeré doklady související s prováděním díla. Zjistí-li objednatel, že zhotovitel provádí dílo v rozporu se svými povinnostmi, je objednatel oprávněn požadovat, aby zhotovitel odstranil vady vzniklé vadným prováděním a dílo prováděl řádným způsobem. Kontrolní dny bude organizovat objednatel, nebo osoba jím určená (technický dozor) v termínech nezbytných pro řádné provádění kontroly, nejméně však 1x týdně. Zhotovitel je povinen zajistit účast osob, které bude požadovat objednatel nebo osoba jím určená (technický dozor), na kontrolních dnech.</w:t>
      </w:r>
    </w:p>
    <w:p w:rsidR="004A3D8D" w:rsidRPr="00E401C2" w:rsidRDefault="004A3D8D" w:rsidP="000B1447">
      <w:pPr>
        <w:numPr>
          <w:ilvl w:val="0"/>
          <w:numId w:val="11"/>
        </w:numPr>
        <w:spacing w:after="240"/>
        <w:ind w:left="284" w:hanging="284"/>
        <w:jc w:val="both"/>
        <w:rPr>
          <w:rFonts w:ascii="Verdana" w:hAnsi="Verdana"/>
          <w:sz w:val="20"/>
          <w:szCs w:val="20"/>
        </w:rPr>
      </w:pPr>
      <w:r w:rsidRPr="00E401C2">
        <w:rPr>
          <w:rFonts w:ascii="Verdana" w:hAnsi="Verdana"/>
          <w:sz w:val="20"/>
          <w:szCs w:val="20"/>
        </w:rPr>
        <w:t>Zhotovitel je povinen vyzvat objednatele nebo jím pověřeného zástupce minimálně tři pracovní dny předem ke kontrole a prověření prací, které budou v dalším postupu zakryty nebo se stanou nepřístupnými. Neučiní-li tak, je povinen na žádost objednatele odkrýt práce, které byly zakryty nebo které se staly nepřístupnými, na svůj náklad.</w:t>
      </w:r>
    </w:p>
    <w:p w:rsidR="004A3D8D" w:rsidRPr="00E401C2" w:rsidRDefault="004A3D8D" w:rsidP="000B1447">
      <w:pPr>
        <w:numPr>
          <w:ilvl w:val="0"/>
          <w:numId w:val="11"/>
        </w:numPr>
        <w:spacing w:after="240"/>
        <w:ind w:left="284" w:hanging="284"/>
        <w:jc w:val="both"/>
        <w:rPr>
          <w:rFonts w:ascii="Verdana" w:hAnsi="Verdana"/>
          <w:sz w:val="20"/>
          <w:szCs w:val="20"/>
        </w:rPr>
      </w:pPr>
      <w:r w:rsidRPr="00E401C2">
        <w:rPr>
          <w:rFonts w:ascii="Verdana" w:hAnsi="Verdana"/>
          <w:sz w:val="20"/>
          <w:szCs w:val="20"/>
        </w:rPr>
        <w:t xml:space="preserve">Pokud se objednatel nebo jím pověřený zástupce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w:t>
      </w:r>
      <w:r>
        <w:rPr>
          <w:rFonts w:ascii="Verdana" w:hAnsi="Verdana"/>
          <w:sz w:val="20"/>
          <w:szCs w:val="20"/>
        </w:rPr>
        <w:t>prací, opravou chybného stavu a </w:t>
      </w:r>
      <w:r w:rsidRPr="00E401C2">
        <w:rPr>
          <w:rFonts w:ascii="Verdana" w:hAnsi="Verdana"/>
          <w:sz w:val="20"/>
          <w:szCs w:val="20"/>
        </w:rPr>
        <w:t>následným zakrytím zhotovitel.</w:t>
      </w:r>
    </w:p>
    <w:p w:rsidR="004A3D8D" w:rsidRPr="00E401C2" w:rsidRDefault="004A3D8D" w:rsidP="000B1447">
      <w:pPr>
        <w:numPr>
          <w:ilvl w:val="0"/>
          <w:numId w:val="11"/>
        </w:numPr>
        <w:spacing w:after="240"/>
        <w:ind w:left="284" w:hanging="284"/>
        <w:jc w:val="both"/>
        <w:rPr>
          <w:rFonts w:ascii="Verdana" w:hAnsi="Verdana"/>
          <w:sz w:val="20"/>
          <w:szCs w:val="20"/>
        </w:rPr>
      </w:pPr>
      <w:r w:rsidRPr="00E401C2">
        <w:rPr>
          <w:rFonts w:ascii="Verdana" w:hAnsi="Verdana"/>
          <w:sz w:val="20"/>
          <w:szCs w:val="20"/>
        </w:rPr>
        <w:t>Veškeré odborné práce jsou povinni vykonávat pracovníci zhotovitele nebo jeho subdodavatelů mající příslušnou kvalifikaci. Doklad o kvalifikaci pracovníků je zhotovitel povinen na požádání objednatele doložit.</w:t>
      </w:r>
    </w:p>
    <w:p w:rsidR="004A3D8D" w:rsidRPr="00E401C2" w:rsidRDefault="004A3D8D" w:rsidP="000B1447">
      <w:pPr>
        <w:numPr>
          <w:ilvl w:val="0"/>
          <w:numId w:val="11"/>
        </w:numPr>
        <w:spacing w:after="240"/>
        <w:ind w:left="284" w:hanging="284"/>
        <w:jc w:val="both"/>
        <w:rPr>
          <w:rFonts w:ascii="Verdana" w:hAnsi="Verdana"/>
          <w:sz w:val="20"/>
          <w:szCs w:val="20"/>
        </w:rPr>
      </w:pPr>
      <w:r w:rsidRPr="00E401C2">
        <w:rPr>
          <w:rFonts w:ascii="Verdana" w:hAnsi="Verdana"/>
          <w:sz w:val="20"/>
          <w:szCs w:val="20"/>
        </w:rPr>
        <w:t>Zhotovitel při převzetí staveniště zapíše do písemného protokolu o převzetí staveniště</w:t>
      </w:r>
      <w:r>
        <w:rPr>
          <w:rFonts w:ascii="Verdana" w:hAnsi="Verdana"/>
          <w:sz w:val="20"/>
          <w:szCs w:val="20"/>
        </w:rPr>
        <w:t xml:space="preserve"> </w:t>
      </w:r>
      <w:r w:rsidRPr="00E401C2">
        <w:rPr>
          <w:rFonts w:ascii="Verdana" w:hAnsi="Verdana"/>
          <w:sz w:val="20"/>
          <w:szCs w:val="20"/>
        </w:rPr>
        <w:t>seznam svých subdodavatelů. Zápis bude podepsán oběma smluvními stranami. Pokud zhotovitel bude chtít provádět stavbu pomocí subdodavatelů, které v protokolu neuvedl, musí požádat objednatele o dodatečné písemné schválení těchto, v protokolu neuvedených, subdodavatelů. Seznam subdodavatelů obsažený v protokolu, případně jeho dodatečném doplnění, je konečný a subdodavatel nesmí bez písemného souhlasu objednatele ani část zakázky provádět pomocí dalšího subdodavatele. Písemnému souhlasu objednatele podléhá rovněž případná změna subdodavatelů. Objednatel nesmí souhlas bez závažného důvodu odepřít.</w:t>
      </w:r>
      <w:r>
        <w:rPr>
          <w:rFonts w:ascii="Verdana" w:hAnsi="Verdana"/>
          <w:sz w:val="20"/>
          <w:szCs w:val="20"/>
        </w:rPr>
        <w:t xml:space="preserve"> </w:t>
      </w:r>
      <w:r w:rsidRPr="00E401C2">
        <w:rPr>
          <w:rFonts w:ascii="Verdana" w:hAnsi="Verdana"/>
          <w:sz w:val="20"/>
          <w:szCs w:val="20"/>
        </w:rPr>
        <w:t xml:space="preserve">Změnit subdodavatele, pomocí kterého zhotovitel prokazoval v zadávacím řízení splnění kvalifikace, je možné jen ve výjimečných případech a se souhlasem objednatele. Nový subdodavatel musí splňovat kvalifikaci minimálně v rozsahu, v jakém byla prokázána v zadávacím řízení. V případě, že zhotovitel poruší své povinnosti </w:t>
      </w:r>
      <w:r>
        <w:rPr>
          <w:rFonts w:ascii="Verdana" w:hAnsi="Verdana"/>
          <w:sz w:val="20"/>
          <w:szCs w:val="20"/>
        </w:rPr>
        <w:t>dle tohoto ustanovení</w:t>
      </w:r>
      <w:r w:rsidRPr="00E401C2">
        <w:rPr>
          <w:rFonts w:ascii="Verdana" w:hAnsi="Verdana"/>
          <w:sz w:val="20"/>
          <w:szCs w:val="20"/>
        </w:rPr>
        <w:t xml:space="preserve">, tedy bude provádět stavbu nebo její část pomocí subdodavatelů bez jejich písemného odsouhlasení objednatelem, zavazuje se objednateli zaplatit sjednanou smluvní pokutu ve výši </w:t>
      </w:r>
      <w:r>
        <w:rPr>
          <w:rFonts w:ascii="Verdana" w:hAnsi="Verdana"/>
          <w:sz w:val="20"/>
          <w:szCs w:val="20"/>
        </w:rPr>
        <w:t>1% z celkové ceny díla</w:t>
      </w:r>
      <w:r w:rsidRPr="00E401C2">
        <w:rPr>
          <w:rFonts w:ascii="Verdana" w:hAnsi="Verdana"/>
          <w:bCs/>
          <w:sz w:val="20"/>
          <w:szCs w:val="20"/>
        </w:rPr>
        <w:t xml:space="preserve"> za každý případ porušení.</w:t>
      </w:r>
    </w:p>
    <w:p w:rsidR="004A3D8D" w:rsidRPr="00E401C2" w:rsidRDefault="004A3D8D" w:rsidP="000B1447">
      <w:pPr>
        <w:numPr>
          <w:ilvl w:val="0"/>
          <w:numId w:val="11"/>
        </w:numPr>
        <w:spacing w:after="240"/>
        <w:ind w:left="284" w:hanging="284"/>
        <w:jc w:val="both"/>
        <w:rPr>
          <w:rFonts w:ascii="Verdana" w:hAnsi="Verdana"/>
          <w:sz w:val="20"/>
          <w:szCs w:val="20"/>
        </w:rPr>
      </w:pPr>
      <w:r w:rsidRPr="00E401C2">
        <w:rPr>
          <w:rFonts w:ascii="Verdana" w:hAnsi="Verdana"/>
          <w:sz w:val="20"/>
          <w:szCs w:val="20"/>
        </w:rPr>
        <w:t>Zhotovitel vede o prováděných pracích stavební deník s denními záznamy v souladu s ustanovením § 157 zákona č. 183/2006 Sb., stavební zákon, ve znění pozdějších předpisů a v souladu s vyhláškou č. 499/2006 Sb., o dokumentaci staveb, ve znění pozdějších předpisů.</w:t>
      </w:r>
    </w:p>
    <w:p w:rsidR="004A3D8D" w:rsidRPr="00E401C2" w:rsidRDefault="004A3D8D" w:rsidP="000B1447">
      <w:pPr>
        <w:numPr>
          <w:ilvl w:val="0"/>
          <w:numId w:val="11"/>
        </w:numPr>
        <w:spacing w:after="240"/>
        <w:ind w:left="284" w:hanging="284"/>
        <w:jc w:val="both"/>
        <w:rPr>
          <w:rFonts w:ascii="Verdana" w:hAnsi="Verdana"/>
          <w:sz w:val="20"/>
          <w:szCs w:val="20"/>
        </w:rPr>
      </w:pPr>
      <w:r w:rsidRPr="00E401C2">
        <w:rPr>
          <w:rFonts w:ascii="Verdana" w:hAnsi="Verdana"/>
          <w:sz w:val="20"/>
          <w:szCs w:val="20"/>
        </w:rPr>
        <w:t>Pokud některá ze smluvních stran nesouhlasí se zápisem do stavebního deníku, je povinna do tří pracovních dnů připojit k záznamu své nesouhlasné vyjádření, jinak se zápis považuje za odsouhlasený. U zápisů majících vliv na plánovaný postup prací při realizaci díla oznámí zhotovitel zástupci objednatele telefonicky v den zápisu, že byl tento zápis proveden, a objednatel jej musí odsouhlasit – neučiní-li tak nebo odmítne-li to, postupuje se podle původního plánu prací.</w:t>
      </w:r>
    </w:p>
    <w:p w:rsidR="004A3D8D" w:rsidRPr="00E401C2" w:rsidRDefault="004A3D8D" w:rsidP="000B1447">
      <w:pPr>
        <w:numPr>
          <w:ilvl w:val="0"/>
          <w:numId w:val="11"/>
        </w:numPr>
        <w:spacing w:after="240"/>
        <w:ind w:left="284" w:hanging="284"/>
        <w:jc w:val="both"/>
        <w:rPr>
          <w:rFonts w:ascii="Verdana" w:hAnsi="Verdana"/>
          <w:sz w:val="20"/>
          <w:szCs w:val="20"/>
        </w:rPr>
      </w:pPr>
      <w:r w:rsidRPr="00E401C2">
        <w:rPr>
          <w:rFonts w:ascii="Verdana" w:hAnsi="Verdana"/>
          <w:sz w:val="20"/>
          <w:szCs w:val="20"/>
        </w:rPr>
        <w:t>Zhotovitel ručí za to, že dílo bude mít v době předání smluvně dohodnuté vlastnosti, bude odpovídat platným právním předpisům, bude odpovídat uznávaným technickým normám (zejména platným českým a československým normám ČSN) a nebude mít vady, které by rušily nebo snižovaly hodnotu nebo schopnost užívání k obvyklým nebo smluvně předpokládaným účelům.</w:t>
      </w:r>
    </w:p>
    <w:p w:rsidR="004A3D8D" w:rsidRPr="00E401C2" w:rsidRDefault="004A3D8D" w:rsidP="000B1447">
      <w:pPr>
        <w:numPr>
          <w:ilvl w:val="0"/>
          <w:numId w:val="11"/>
        </w:numPr>
        <w:spacing w:after="240"/>
        <w:ind w:left="284" w:hanging="284"/>
        <w:jc w:val="both"/>
        <w:rPr>
          <w:rFonts w:ascii="Verdana" w:hAnsi="Verdana"/>
          <w:sz w:val="20"/>
          <w:szCs w:val="20"/>
        </w:rPr>
      </w:pPr>
      <w:r w:rsidRPr="00E401C2">
        <w:rPr>
          <w:rFonts w:ascii="Verdana" w:hAnsi="Verdana"/>
          <w:sz w:val="20"/>
          <w:szCs w:val="20"/>
        </w:rPr>
        <w:t>Vlastní realizaci díla bude zhotovitel řešit tak, aby neměla nepříznivý dopad na životní prostředí a okolí stavby a provede taková opatření, aby byl minimalizován vliv na osoby a personál objednatele, jakož i na kterékoliv třetí osoby.</w:t>
      </w:r>
    </w:p>
    <w:p w:rsidR="004A3D8D" w:rsidRPr="00E401C2" w:rsidRDefault="004A3D8D" w:rsidP="000B1447">
      <w:pPr>
        <w:numPr>
          <w:ilvl w:val="0"/>
          <w:numId w:val="11"/>
        </w:numPr>
        <w:spacing w:after="240"/>
        <w:ind w:left="284" w:hanging="284"/>
        <w:jc w:val="both"/>
        <w:rPr>
          <w:rFonts w:ascii="Verdana" w:hAnsi="Verdana"/>
          <w:sz w:val="20"/>
          <w:szCs w:val="20"/>
        </w:rPr>
      </w:pPr>
      <w:r w:rsidRPr="00E401C2">
        <w:rPr>
          <w:rFonts w:ascii="Verdana" w:hAnsi="Verdana"/>
          <w:sz w:val="20"/>
          <w:szCs w:val="20"/>
        </w:rPr>
        <w:t>Za zajištění opatření pro zabezpečení bezpečnosti provozu v souvislosti s omezeními spojenými s realizací díla zodpovídá v průběhu provádění díla zhotovitel.</w:t>
      </w:r>
    </w:p>
    <w:p w:rsidR="004A3D8D" w:rsidRPr="00E401C2" w:rsidRDefault="004A3D8D" w:rsidP="000B1447">
      <w:pPr>
        <w:numPr>
          <w:ilvl w:val="0"/>
          <w:numId w:val="11"/>
        </w:numPr>
        <w:spacing w:after="240"/>
        <w:ind w:left="284" w:hanging="284"/>
        <w:jc w:val="both"/>
        <w:rPr>
          <w:rFonts w:ascii="Verdana" w:hAnsi="Verdana"/>
          <w:sz w:val="20"/>
          <w:szCs w:val="20"/>
        </w:rPr>
      </w:pPr>
      <w:r w:rsidRPr="00E401C2">
        <w:rPr>
          <w:rFonts w:ascii="Verdana" w:hAnsi="Verdana"/>
          <w:sz w:val="20"/>
          <w:szCs w:val="20"/>
        </w:rPr>
        <w:t>Zhotovitel nese nebezpečí škody na díle po celou dobu realizace díla, tzn. do převzetí díla objednatelem bez vad a nedodělků, stejně tak odpovídá za škody způsobené svou činností objednateli nebo třetí osobě na majetku, tzn., že v případě jakéhokoliv narušení či poškození majetku (např. vjezdů, plotů, objektů, prostranství, inženýrských sítí) se zhotovitel zavazuje bez zbytečného odkladu tuto škodu odstranit a není-li to možné, tak finančně uhradit.</w:t>
      </w:r>
    </w:p>
    <w:p w:rsidR="004A3D8D" w:rsidRPr="005918C0" w:rsidRDefault="004A3D8D" w:rsidP="005918C0">
      <w:pPr>
        <w:numPr>
          <w:ilvl w:val="0"/>
          <w:numId w:val="11"/>
        </w:numPr>
        <w:spacing w:after="240"/>
        <w:ind w:left="284" w:hanging="284"/>
        <w:jc w:val="both"/>
        <w:rPr>
          <w:rFonts w:ascii="Verdana" w:hAnsi="Verdana"/>
          <w:sz w:val="20"/>
          <w:szCs w:val="20"/>
        </w:rPr>
      </w:pPr>
      <w:r w:rsidRPr="00E401C2">
        <w:rPr>
          <w:rFonts w:ascii="Verdana" w:hAnsi="Verdana"/>
          <w:sz w:val="20"/>
          <w:szCs w:val="20"/>
        </w:rPr>
        <w:t>Všechna vnitřní zařízení, povrchy, konstrukce, ve</w:t>
      </w:r>
      <w:r>
        <w:rPr>
          <w:rFonts w:ascii="Verdana" w:hAnsi="Verdana"/>
          <w:sz w:val="20"/>
          <w:szCs w:val="20"/>
        </w:rPr>
        <w:t>nkovní plochy apod. poškozené v </w:t>
      </w:r>
      <w:r w:rsidRPr="00E401C2">
        <w:rPr>
          <w:rFonts w:ascii="Verdana" w:hAnsi="Verdana"/>
          <w:sz w:val="20"/>
          <w:szCs w:val="20"/>
        </w:rPr>
        <w:t>důsledku provádění díla budou po provedení díla uvedeny zhotovitelem do původního stavu, v případě zničení nebo poškození neumožňujícího uvedení do původního stavu budou zhotovitelem nahrazeny novými ve shodné či vyšší kvalitě na náklady zhotovitele.</w:t>
      </w:r>
    </w:p>
    <w:p w:rsidR="004A3D8D" w:rsidRDefault="004A3D8D" w:rsidP="000B1447">
      <w:pPr>
        <w:jc w:val="center"/>
        <w:rPr>
          <w:rFonts w:ascii="Verdana" w:hAnsi="Verdana"/>
          <w:b/>
          <w:sz w:val="20"/>
          <w:szCs w:val="20"/>
        </w:rPr>
      </w:pPr>
    </w:p>
    <w:p w:rsidR="004A3D8D" w:rsidRPr="00E401C2" w:rsidRDefault="004A3D8D" w:rsidP="000B1447">
      <w:pPr>
        <w:jc w:val="center"/>
        <w:rPr>
          <w:rFonts w:ascii="Verdana" w:hAnsi="Verdana"/>
          <w:b/>
          <w:sz w:val="20"/>
          <w:szCs w:val="20"/>
        </w:rPr>
      </w:pPr>
      <w:r>
        <w:rPr>
          <w:rFonts w:ascii="Verdana" w:hAnsi="Verdana"/>
          <w:b/>
          <w:sz w:val="20"/>
          <w:szCs w:val="20"/>
        </w:rPr>
        <w:t>X</w:t>
      </w:r>
      <w:r w:rsidRPr="00E401C2">
        <w:rPr>
          <w:rFonts w:ascii="Verdana" w:hAnsi="Verdana"/>
          <w:b/>
          <w:sz w:val="20"/>
          <w:szCs w:val="20"/>
        </w:rPr>
        <w:t>.</w:t>
      </w:r>
    </w:p>
    <w:p w:rsidR="004A3D8D" w:rsidRPr="00E401C2" w:rsidRDefault="004A3D8D" w:rsidP="000B1447">
      <w:pPr>
        <w:jc w:val="center"/>
        <w:rPr>
          <w:rFonts w:ascii="Verdana" w:hAnsi="Verdana"/>
          <w:b/>
          <w:sz w:val="20"/>
          <w:szCs w:val="20"/>
        </w:rPr>
      </w:pPr>
      <w:r w:rsidRPr="00E401C2">
        <w:rPr>
          <w:rFonts w:ascii="Verdana" w:hAnsi="Verdana"/>
          <w:b/>
          <w:sz w:val="20"/>
          <w:szCs w:val="20"/>
        </w:rPr>
        <w:t>Předání a převzetí díla</w:t>
      </w:r>
    </w:p>
    <w:p w:rsidR="004A3D8D" w:rsidRPr="00E401C2" w:rsidRDefault="004A3D8D" w:rsidP="000B1447">
      <w:pPr>
        <w:numPr>
          <w:ilvl w:val="0"/>
          <w:numId w:val="12"/>
        </w:numPr>
        <w:ind w:left="284" w:hanging="284"/>
        <w:jc w:val="both"/>
        <w:rPr>
          <w:rFonts w:ascii="Verdana" w:hAnsi="Verdana"/>
          <w:sz w:val="20"/>
          <w:szCs w:val="20"/>
        </w:rPr>
      </w:pPr>
      <w:r w:rsidRPr="00E401C2">
        <w:rPr>
          <w:rFonts w:ascii="Verdana" w:hAnsi="Verdana"/>
          <w:sz w:val="20"/>
          <w:szCs w:val="20"/>
        </w:rPr>
        <w:t>Po dokončení díla v celém rozsahu zhotovitel písemně vyzve, nejméně pět pracovních dnů předem, objednatele k převzetí díla. Objednatel je pak povinen nejpozději do pěti pracovních dnů od termínu stanoveného zhotovitelem zahájit přejímací řízení a řádně v něm pokračovat. Objednatel je povinen přizvat osoby vykonávající funkci technického dozoru stavebníka, případně také autorského dozoru projektanta.</w:t>
      </w:r>
    </w:p>
    <w:p w:rsidR="004A3D8D" w:rsidRPr="00E401C2" w:rsidRDefault="004A3D8D" w:rsidP="000B1447">
      <w:pPr>
        <w:ind w:left="284"/>
        <w:jc w:val="both"/>
        <w:rPr>
          <w:rFonts w:ascii="Verdana" w:hAnsi="Verdana"/>
          <w:sz w:val="20"/>
          <w:szCs w:val="20"/>
        </w:rPr>
      </w:pPr>
    </w:p>
    <w:p w:rsidR="004A3D8D" w:rsidRPr="00E401C2" w:rsidRDefault="004A3D8D" w:rsidP="000B1447">
      <w:pPr>
        <w:numPr>
          <w:ilvl w:val="0"/>
          <w:numId w:val="12"/>
        </w:numPr>
        <w:ind w:left="284" w:hanging="284"/>
        <w:jc w:val="both"/>
        <w:rPr>
          <w:rFonts w:ascii="Verdana" w:hAnsi="Verdana"/>
          <w:sz w:val="20"/>
          <w:szCs w:val="20"/>
        </w:rPr>
      </w:pPr>
      <w:r w:rsidRPr="00E401C2">
        <w:rPr>
          <w:rFonts w:ascii="Verdana" w:hAnsi="Verdana"/>
          <w:sz w:val="20"/>
          <w:szCs w:val="20"/>
        </w:rPr>
        <w:t>Zhotovitel je povinen připravit a doložit u přejímacího řízení všechny předepsané doklady dle zákona č. 183/2006 Sb., o územním plánování a stavebním řádu (stavební zákon), ve znění pozdějších předpisů, vyhlášky č. 499/2006 Sb., ve znění pozdějších předpisů a vyhlášky č. 503/2006 Sb., ve znění pozdějších předpisů. Bez těchto dokladů nelze považovat dílo za dokončené a schopné předání.</w:t>
      </w:r>
    </w:p>
    <w:p w:rsidR="004A3D8D" w:rsidRPr="00E401C2" w:rsidRDefault="004A3D8D" w:rsidP="000B1447">
      <w:pPr>
        <w:ind w:left="284"/>
        <w:jc w:val="both"/>
        <w:rPr>
          <w:rFonts w:ascii="Verdana" w:hAnsi="Verdana"/>
          <w:sz w:val="20"/>
          <w:szCs w:val="20"/>
        </w:rPr>
      </w:pPr>
    </w:p>
    <w:p w:rsidR="004A3D8D" w:rsidRPr="00E401C2" w:rsidRDefault="004A3D8D" w:rsidP="000B1447">
      <w:pPr>
        <w:numPr>
          <w:ilvl w:val="0"/>
          <w:numId w:val="12"/>
        </w:numPr>
        <w:ind w:left="284" w:hanging="284"/>
        <w:jc w:val="both"/>
        <w:rPr>
          <w:rFonts w:ascii="Verdana" w:hAnsi="Verdana"/>
          <w:sz w:val="20"/>
          <w:szCs w:val="20"/>
        </w:rPr>
      </w:pPr>
      <w:r w:rsidRPr="00E401C2">
        <w:rPr>
          <w:rFonts w:ascii="Verdana" w:hAnsi="Verdana"/>
          <w:sz w:val="20"/>
          <w:szCs w:val="20"/>
        </w:rPr>
        <w:t>O průběhu přejímacího řízení pořídí objednatel zápis, ve kterém se mimo jiné uvede i soupis vad a nedodělků, pokud je dílo obsahuje, s termínem jejich odstranění. Pokud objednatel odmítne dílo převzít, je povinen uvést do zápisu svoje důvody. Pokud se strany neshodnou na soupisu případných vad a/nebo nedodělků, pak jakékoliv spory budou předloženy autorizovanému znalci jmenovanému objednatelem, jehož názor bude konečný a pro strany této smlouvy závazný.</w:t>
      </w:r>
    </w:p>
    <w:p w:rsidR="004A3D8D" w:rsidRPr="00E401C2" w:rsidRDefault="004A3D8D" w:rsidP="000B1447">
      <w:pPr>
        <w:ind w:left="284"/>
        <w:jc w:val="both"/>
        <w:rPr>
          <w:rFonts w:ascii="Verdana" w:hAnsi="Verdana"/>
          <w:sz w:val="20"/>
          <w:szCs w:val="20"/>
        </w:rPr>
      </w:pPr>
    </w:p>
    <w:p w:rsidR="004A3D8D" w:rsidRPr="00E401C2" w:rsidRDefault="004A3D8D" w:rsidP="000B1447">
      <w:pPr>
        <w:numPr>
          <w:ilvl w:val="0"/>
          <w:numId w:val="12"/>
        </w:numPr>
        <w:ind w:left="284" w:hanging="284"/>
        <w:jc w:val="both"/>
        <w:rPr>
          <w:rFonts w:ascii="Verdana" w:hAnsi="Verdana"/>
          <w:sz w:val="20"/>
          <w:szCs w:val="20"/>
        </w:rPr>
      </w:pPr>
      <w:r w:rsidRPr="00E401C2">
        <w:rPr>
          <w:rFonts w:ascii="Verdana" w:hAnsi="Verdana"/>
          <w:sz w:val="20"/>
          <w:szCs w:val="20"/>
        </w:rPr>
        <w:t>Dílo je považováno za ukončené po ukončení všech prací uvedených v</w:t>
      </w:r>
      <w:r>
        <w:rPr>
          <w:rFonts w:ascii="Verdana" w:hAnsi="Verdana"/>
          <w:sz w:val="20"/>
          <w:szCs w:val="20"/>
        </w:rPr>
        <w:t xml:space="preserve"> </w:t>
      </w:r>
      <w:r w:rsidRPr="00E401C2">
        <w:rPr>
          <w:rFonts w:ascii="Verdana" w:hAnsi="Verdana"/>
          <w:sz w:val="20"/>
          <w:szCs w:val="20"/>
        </w:rPr>
        <w:t>této smlouvě, pokud jsou ukončeny řádně a včas a zhotovitel předal objednateli doklady uvedené v </w:t>
      </w:r>
      <w:r w:rsidRPr="0009799D">
        <w:rPr>
          <w:rFonts w:ascii="Verdana" w:hAnsi="Verdana"/>
          <w:sz w:val="20"/>
          <w:szCs w:val="20"/>
        </w:rPr>
        <w:t xml:space="preserve">čl. </w:t>
      </w:r>
      <w:r>
        <w:rPr>
          <w:rFonts w:ascii="Verdana" w:hAnsi="Verdana"/>
          <w:sz w:val="20"/>
          <w:szCs w:val="20"/>
        </w:rPr>
        <w:t>x</w:t>
      </w:r>
      <w:r w:rsidRPr="0009799D">
        <w:rPr>
          <w:rFonts w:ascii="Verdana" w:hAnsi="Verdana"/>
          <w:sz w:val="20"/>
          <w:szCs w:val="20"/>
        </w:rPr>
        <w:t xml:space="preserve"> odst. 2</w:t>
      </w:r>
      <w:r w:rsidRPr="00E401C2">
        <w:rPr>
          <w:rFonts w:ascii="Verdana" w:hAnsi="Verdana"/>
          <w:sz w:val="20"/>
          <w:szCs w:val="20"/>
        </w:rPr>
        <w:t xml:space="preserve"> této smlouvy a povrch všech pozemků tvořících staveniště je vyčištěn a uveden do předepsaného stavu. Pokud jsou v této smlouvě použity termíny ukončení díla nebo předání díla, rozumí se tím den, ve kterém dojde k oboustrannému podpisu předávacího protokolu.</w:t>
      </w:r>
    </w:p>
    <w:p w:rsidR="004A3D8D" w:rsidRPr="00E401C2" w:rsidRDefault="004A3D8D" w:rsidP="000B1447">
      <w:pPr>
        <w:ind w:left="284"/>
        <w:jc w:val="both"/>
        <w:rPr>
          <w:rFonts w:ascii="Verdana" w:hAnsi="Verdana"/>
          <w:sz w:val="20"/>
          <w:szCs w:val="20"/>
        </w:rPr>
      </w:pPr>
    </w:p>
    <w:p w:rsidR="004A3D8D" w:rsidRDefault="004A3D8D" w:rsidP="00E92F3A">
      <w:pPr>
        <w:numPr>
          <w:ilvl w:val="0"/>
          <w:numId w:val="12"/>
        </w:numPr>
        <w:ind w:left="284" w:hanging="284"/>
        <w:jc w:val="both"/>
        <w:rPr>
          <w:rFonts w:ascii="Verdana" w:hAnsi="Verdana"/>
          <w:sz w:val="20"/>
          <w:szCs w:val="20"/>
        </w:rPr>
      </w:pPr>
      <w:r w:rsidRPr="00FF7509">
        <w:rPr>
          <w:rFonts w:ascii="Verdana" w:hAnsi="Verdana"/>
          <w:sz w:val="20"/>
          <w:szCs w:val="20"/>
        </w:rPr>
        <w:t>Objednatel má právo</w:t>
      </w:r>
      <w:r>
        <w:rPr>
          <w:rFonts w:ascii="Verdana" w:hAnsi="Verdana"/>
          <w:sz w:val="20"/>
          <w:szCs w:val="20"/>
        </w:rPr>
        <w:t>, nikoli povinnost,</w:t>
      </w:r>
      <w:r w:rsidRPr="00FF7509">
        <w:rPr>
          <w:rFonts w:ascii="Verdana" w:hAnsi="Verdana"/>
          <w:sz w:val="20"/>
          <w:szCs w:val="20"/>
        </w:rPr>
        <w:t xml:space="preserve"> převzít i dílo, které vykazuje drobné vady a nedodělky, které samy o sobě ani ve spojení s jinými nebrání řádnému užívaní díla. V tom případě je zhotovitel povinen odstranit tyto vady a nedodělky v termínu uvedeném v zápise o předání a převzetí díla, nejpozději však do třiceti kalendářních dnů, pokud se smluvní strany nedohodnou jinak. Pokud zhotovitel neodstraní tyto vady a/nebo nedodělky v dohodnutém termínu, zavazuje se zaplatit objednateli smluvní pokutu ve vý</w:t>
      </w:r>
      <w:r w:rsidRPr="00710B00">
        <w:rPr>
          <w:rFonts w:ascii="Verdana" w:hAnsi="Verdana"/>
          <w:sz w:val="20"/>
          <w:szCs w:val="20"/>
        </w:rPr>
        <w:t>ši 500 Kč</w:t>
      </w:r>
      <w:r>
        <w:rPr>
          <w:rFonts w:ascii="Verdana" w:hAnsi="Verdana"/>
          <w:sz w:val="20"/>
          <w:szCs w:val="20"/>
        </w:rPr>
        <w:t xml:space="preserve"> </w:t>
      </w:r>
      <w:r w:rsidRPr="00FF7509">
        <w:rPr>
          <w:rFonts w:ascii="Verdana" w:hAnsi="Verdana"/>
          <w:sz w:val="20"/>
          <w:szCs w:val="20"/>
        </w:rPr>
        <w:t>za každou vadu, u níž je zhotovitel v prodlení, a za každý den prodlení.</w:t>
      </w:r>
    </w:p>
    <w:p w:rsidR="004A3D8D" w:rsidRDefault="004A3D8D" w:rsidP="00BA4BB7">
      <w:pPr>
        <w:pStyle w:val="ListParagraph"/>
        <w:rPr>
          <w:rFonts w:ascii="Verdana" w:hAnsi="Verdana"/>
          <w:sz w:val="20"/>
          <w:szCs w:val="20"/>
        </w:rPr>
      </w:pPr>
    </w:p>
    <w:p w:rsidR="004A3D8D" w:rsidRPr="00E401C2" w:rsidRDefault="004A3D8D" w:rsidP="005918C0">
      <w:pPr>
        <w:jc w:val="both"/>
        <w:rPr>
          <w:rFonts w:ascii="Verdana" w:hAnsi="Verdana"/>
          <w:sz w:val="20"/>
          <w:szCs w:val="20"/>
        </w:rPr>
      </w:pPr>
    </w:p>
    <w:p w:rsidR="004A3D8D" w:rsidRPr="00E401C2" w:rsidRDefault="004A3D8D" w:rsidP="000B1447">
      <w:pPr>
        <w:jc w:val="center"/>
        <w:rPr>
          <w:rFonts w:ascii="Verdana" w:hAnsi="Verdana"/>
          <w:b/>
          <w:sz w:val="20"/>
          <w:szCs w:val="20"/>
        </w:rPr>
      </w:pPr>
      <w:r w:rsidRPr="00E401C2">
        <w:rPr>
          <w:rFonts w:ascii="Verdana" w:hAnsi="Verdana"/>
          <w:b/>
          <w:sz w:val="20"/>
          <w:szCs w:val="20"/>
        </w:rPr>
        <w:t>X</w:t>
      </w:r>
      <w:r>
        <w:rPr>
          <w:rFonts w:ascii="Verdana" w:hAnsi="Verdana"/>
          <w:b/>
          <w:sz w:val="20"/>
          <w:szCs w:val="20"/>
        </w:rPr>
        <w:t>I</w:t>
      </w:r>
      <w:r w:rsidRPr="00E401C2">
        <w:rPr>
          <w:rFonts w:ascii="Verdana" w:hAnsi="Verdana"/>
          <w:b/>
          <w:sz w:val="20"/>
          <w:szCs w:val="20"/>
        </w:rPr>
        <w:t>.</w:t>
      </w:r>
    </w:p>
    <w:p w:rsidR="004A3D8D" w:rsidRPr="00E401C2" w:rsidRDefault="004A3D8D" w:rsidP="000B1447">
      <w:pPr>
        <w:jc w:val="center"/>
        <w:rPr>
          <w:rFonts w:ascii="Verdana" w:hAnsi="Verdana"/>
          <w:b/>
          <w:sz w:val="20"/>
          <w:szCs w:val="20"/>
        </w:rPr>
      </w:pPr>
      <w:r w:rsidRPr="00E401C2">
        <w:rPr>
          <w:rFonts w:ascii="Verdana" w:hAnsi="Verdana"/>
          <w:b/>
          <w:sz w:val="20"/>
          <w:szCs w:val="20"/>
        </w:rPr>
        <w:t>Záruka a odpovědnost za vady</w:t>
      </w:r>
      <w:r>
        <w:rPr>
          <w:rFonts w:ascii="Verdana" w:hAnsi="Verdana"/>
          <w:b/>
          <w:sz w:val="20"/>
          <w:szCs w:val="20"/>
        </w:rPr>
        <w:t>, záruka za jakost</w:t>
      </w:r>
    </w:p>
    <w:p w:rsidR="004A3D8D" w:rsidRPr="00E401C2" w:rsidRDefault="004A3D8D" w:rsidP="000B1447">
      <w:pPr>
        <w:numPr>
          <w:ilvl w:val="0"/>
          <w:numId w:val="13"/>
        </w:numPr>
        <w:ind w:left="284" w:hanging="284"/>
        <w:jc w:val="both"/>
        <w:rPr>
          <w:rFonts w:ascii="Verdana" w:hAnsi="Verdana"/>
          <w:sz w:val="20"/>
          <w:szCs w:val="20"/>
        </w:rPr>
      </w:pPr>
      <w:r w:rsidRPr="00E401C2">
        <w:rPr>
          <w:rFonts w:ascii="Verdana" w:hAnsi="Verdana"/>
          <w:sz w:val="20"/>
          <w:szCs w:val="20"/>
        </w:rPr>
        <w:t>Zhotovitel odpovídá objednateli za jakékoliv vady a/nebo nedodělky díla, které má v době jeho předání objednateli nebo, pokud objednatel převezme vadný nebo nedokončený předmět díla, za ty vady a/nebo nedodělky, které má předmět díla v době jejich odstranění nebo v době dokončení předmětu díla, a za jakékoliv vady a/nebo nedodělky vzniklé po této době, jestliže byly způsobeny porušením jakékoliv povinnosti zhotovitele vyplývající z této smlouvy.</w:t>
      </w:r>
    </w:p>
    <w:p w:rsidR="004A3D8D" w:rsidRPr="00E401C2" w:rsidRDefault="004A3D8D" w:rsidP="000B1447">
      <w:pPr>
        <w:ind w:left="284"/>
        <w:jc w:val="both"/>
        <w:rPr>
          <w:rFonts w:ascii="Verdana" w:hAnsi="Verdana"/>
          <w:sz w:val="20"/>
          <w:szCs w:val="20"/>
        </w:rPr>
      </w:pPr>
    </w:p>
    <w:p w:rsidR="004A3D8D" w:rsidRPr="007544DC" w:rsidRDefault="004A3D8D" w:rsidP="000B1447">
      <w:pPr>
        <w:numPr>
          <w:ilvl w:val="0"/>
          <w:numId w:val="13"/>
        </w:numPr>
        <w:ind w:left="284" w:hanging="284"/>
        <w:jc w:val="both"/>
        <w:rPr>
          <w:rFonts w:ascii="Verdana" w:hAnsi="Verdana"/>
          <w:sz w:val="20"/>
          <w:szCs w:val="20"/>
        </w:rPr>
      </w:pPr>
      <w:r w:rsidRPr="00E401C2">
        <w:rPr>
          <w:rFonts w:ascii="Verdana" w:hAnsi="Verdana"/>
          <w:sz w:val="20"/>
          <w:szCs w:val="20"/>
        </w:rPr>
        <w:t>Zhotovitel poskytuje na práce provedené v rám</w:t>
      </w:r>
      <w:r>
        <w:rPr>
          <w:rFonts w:ascii="Verdana" w:hAnsi="Verdana"/>
          <w:sz w:val="20"/>
          <w:szCs w:val="20"/>
        </w:rPr>
        <w:t>ci díla specifikovaného v </w:t>
      </w:r>
      <w:r w:rsidRPr="007544DC">
        <w:rPr>
          <w:rFonts w:ascii="Verdana" w:hAnsi="Verdana"/>
          <w:sz w:val="20"/>
          <w:szCs w:val="20"/>
        </w:rPr>
        <w:t xml:space="preserve">čl. </w:t>
      </w:r>
      <w:r>
        <w:rPr>
          <w:rFonts w:ascii="Verdana" w:hAnsi="Verdana"/>
          <w:sz w:val="20"/>
          <w:szCs w:val="20"/>
        </w:rPr>
        <w:t xml:space="preserve">III. a </w:t>
      </w:r>
      <w:r w:rsidRPr="007544DC">
        <w:rPr>
          <w:rFonts w:ascii="Verdana" w:hAnsi="Verdana"/>
          <w:sz w:val="20"/>
          <w:szCs w:val="20"/>
        </w:rPr>
        <w:t xml:space="preserve">IV. této smlouvy záruku v délce </w:t>
      </w:r>
      <w:r>
        <w:rPr>
          <w:rFonts w:ascii="Verdana" w:hAnsi="Verdana" w:cs="Arial"/>
          <w:b/>
          <w:sz w:val="20"/>
          <w:szCs w:val="20"/>
        </w:rPr>
        <w:t>xxxxxxxxxxx</w:t>
      </w:r>
      <w:r>
        <w:rPr>
          <w:rFonts w:ascii="Verdana" w:hAnsi="Verdana"/>
          <w:sz w:val="20"/>
          <w:szCs w:val="20"/>
        </w:rPr>
        <w:t xml:space="preserve"> v Příloze č.3.</w:t>
      </w:r>
    </w:p>
    <w:p w:rsidR="004A3D8D" w:rsidRPr="007544DC" w:rsidRDefault="004A3D8D" w:rsidP="009D31C6">
      <w:pPr>
        <w:pStyle w:val="ListParagraph"/>
        <w:rPr>
          <w:rFonts w:ascii="Verdana" w:hAnsi="Verdana"/>
          <w:sz w:val="20"/>
          <w:szCs w:val="20"/>
        </w:rPr>
      </w:pPr>
    </w:p>
    <w:p w:rsidR="004A3D8D" w:rsidRPr="00E401C2" w:rsidRDefault="004A3D8D" w:rsidP="000B1447">
      <w:pPr>
        <w:numPr>
          <w:ilvl w:val="0"/>
          <w:numId w:val="13"/>
        </w:numPr>
        <w:ind w:left="284" w:hanging="284"/>
        <w:jc w:val="both"/>
        <w:rPr>
          <w:rFonts w:ascii="Verdana" w:hAnsi="Verdana"/>
          <w:sz w:val="20"/>
          <w:szCs w:val="20"/>
        </w:rPr>
      </w:pPr>
      <w:r w:rsidRPr="00E401C2">
        <w:rPr>
          <w:rFonts w:ascii="Verdana" w:hAnsi="Verdana"/>
          <w:sz w:val="20"/>
          <w:szCs w:val="20"/>
        </w:rPr>
        <w:t>Záruční doba počíná běžet dnem odstranění poslední vady a nedodělku vyplývajícího z protokolu o předání a převzetí díla, jinak převzetím díla. Nároky z odpovědnosti za vady se nedotýkají nároků na náhradu škody nebo na smluvní pokutu.</w:t>
      </w:r>
    </w:p>
    <w:p w:rsidR="004A3D8D" w:rsidRPr="00E401C2" w:rsidRDefault="004A3D8D" w:rsidP="009D31C6">
      <w:pPr>
        <w:pStyle w:val="ListParagraph"/>
        <w:rPr>
          <w:rFonts w:ascii="Verdana" w:hAnsi="Verdana"/>
          <w:sz w:val="20"/>
          <w:szCs w:val="20"/>
        </w:rPr>
      </w:pPr>
    </w:p>
    <w:p w:rsidR="004A3D8D" w:rsidRPr="00E401C2" w:rsidRDefault="004A3D8D" w:rsidP="000B1447">
      <w:pPr>
        <w:numPr>
          <w:ilvl w:val="0"/>
          <w:numId w:val="13"/>
        </w:numPr>
        <w:ind w:left="284" w:hanging="284"/>
        <w:jc w:val="both"/>
        <w:rPr>
          <w:rFonts w:ascii="Verdana" w:hAnsi="Verdana" w:cs="Arial"/>
          <w:sz w:val="22"/>
          <w:szCs w:val="20"/>
        </w:rPr>
      </w:pPr>
      <w:r w:rsidRPr="00E401C2">
        <w:rPr>
          <w:rFonts w:ascii="Verdana" w:hAnsi="Verdana" w:cs="Arial"/>
          <w:color w:val="000000"/>
          <w:sz w:val="20"/>
          <w:szCs w:val="18"/>
        </w:rPr>
        <w:t>Záruční lhůta neběží po dobu, po kterou objednatel nemohl předmět díla užívat pro vady díla, za které zhotovitel odpovídá.</w:t>
      </w:r>
    </w:p>
    <w:p w:rsidR="004A3D8D" w:rsidRPr="00E401C2" w:rsidRDefault="004A3D8D" w:rsidP="000B1447">
      <w:pPr>
        <w:ind w:left="284"/>
        <w:jc w:val="both"/>
        <w:rPr>
          <w:rFonts w:ascii="Verdana" w:hAnsi="Verdana"/>
          <w:sz w:val="20"/>
          <w:szCs w:val="20"/>
        </w:rPr>
      </w:pPr>
    </w:p>
    <w:p w:rsidR="004A3D8D" w:rsidRPr="00E401C2" w:rsidRDefault="004A3D8D" w:rsidP="000B1447">
      <w:pPr>
        <w:numPr>
          <w:ilvl w:val="0"/>
          <w:numId w:val="13"/>
        </w:numPr>
        <w:ind w:left="284" w:hanging="284"/>
        <w:jc w:val="both"/>
        <w:rPr>
          <w:rFonts w:ascii="Verdana" w:hAnsi="Verdana"/>
          <w:sz w:val="20"/>
          <w:szCs w:val="20"/>
        </w:rPr>
      </w:pPr>
      <w:r w:rsidRPr="00E401C2">
        <w:rPr>
          <w:rFonts w:ascii="Verdana" w:hAnsi="Verdana"/>
          <w:sz w:val="20"/>
          <w:szCs w:val="20"/>
        </w:rPr>
        <w:t>Objednatel je povinen vady reklamovat u zhotovitele bez zbytečného odkladu po jejich zjištění. V reklamaci musí být vady popsány a uvedeno, jak se projevují. Dále v reklamaci objednatel uvede, jakým způsobem požaduje sjednat nápravu.</w:t>
      </w:r>
    </w:p>
    <w:p w:rsidR="004A3D8D" w:rsidRPr="00E401C2" w:rsidRDefault="004A3D8D" w:rsidP="000B1447">
      <w:pPr>
        <w:pStyle w:val="ListParagraph"/>
        <w:rPr>
          <w:rFonts w:ascii="Verdana" w:hAnsi="Verdana"/>
          <w:sz w:val="20"/>
          <w:szCs w:val="20"/>
        </w:rPr>
      </w:pPr>
    </w:p>
    <w:p w:rsidR="004A3D8D" w:rsidRPr="00E401C2" w:rsidRDefault="004A3D8D" w:rsidP="000B1447">
      <w:pPr>
        <w:numPr>
          <w:ilvl w:val="0"/>
          <w:numId w:val="13"/>
        </w:numPr>
        <w:ind w:left="284" w:hanging="284"/>
        <w:jc w:val="both"/>
        <w:rPr>
          <w:rFonts w:ascii="Verdana" w:hAnsi="Verdana"/>
          <w:sz w:val="20"/>
          <w:szCs w:val="20"/>
        </w:rPr>
      </w:pPr>
      <w:r w:rsidRPr="00E401C2">
        <w:rPr>
          <w:rFonts w:ascii="Verdana" w:hAnsi="Verdana"/>
          <w:sz w:val="20"/>
          <w:szCs w:val="20"/>
        </w:rPr>
        <w:t xml:space="preserve">Na odstranění vad díla v rámci záruční doby nastoupí zhotovitel u objednatele v době od 7.00 do 18:00 hod., a to </w:t>
      </w:r>
      <w:r w:rsidRPr="002C671C">
        <w:rPr>
          <w:rFonts w:ascii="Verdana" w:hAnsi="Verdana"/>
          <w:sz w:val="20"/>
          <w:szCs w:val="20"/>
        </w:rPr>
        <w:t xml:space="preserve">nejpozději do </w:t>
      </w:r>
      <w:r w:rsidRPr="002C671C">
        <w:rPr>
          <w:rFonts w:ascii="Verdana" w:hAnsi="Verdana" w:cs="Arial"/>
          <w:b/>
          <w:sz w:val="20"/>
          <w:szCs w:val="20"/>
        </w:rPr>
        <w:t>24 hodin</w:t>
      </w:r>
      <w:r w:rsidRPr="002C671C">
        <w:rPr>
          <w:rFonts w:ascii="Verdana" w:hAnsi="Verdana"/>
          <w:sz w:val="20"/>
          <w:szCs w:val="20"/>
        </w:rPr>
        <w:t xml:space="preserve"> hod. od</w:t>
      </w:r>
      <w:r w:rsidRPr="00E401C2">
        <w:rPr>
          <w:rFonts w:ascii="Verdana" w:hAnsi="Verdana"/>
          <w:sz w:val="20"/>
          <w:szCs w:val="20"/>
        </w:rPr>
        <w:t xml:space="preserve"> okamžiku nahlášení vady objednatelem</w:t>
      </w:r>
      <w:r>
        <w:rPr>
          <w:rFonts w:ascii="Verdana" w:hAnsi="Verdana"/>
          <w:sz w:val="20"/>
          <w:szCs w:val="20"/>
        </w:rPr>
        <w:t xml:space="preserve"> v jakýkoliv den v týdnu</w:t>
      </w:r>
      <w:r w:rsidRPr="00E401C2">
        <w:rPr>
          <w:rFonts w:ascii="Verdana" w:hAnsi="Verdana"/>
          <w:sz w:val="20"/>
          <w:szCs w:val="20"/>
        </w:rPr>
        <w:t xml:space="preserve">. </w:t>
      </w:r>
    </w:p>
    <w:p w:rsidR="004A3D8D" w:rsidRPr="00E401C2" w:rsidRDefault="004A3D8D" w:rsidP="000B1447">
      <w:pPr>
        <w:pStyle w:val="ListParagraph"/>
        <w:rPr>
          <w:rFonts w:ascii="Verdana" w:hAnsi="Verdana"/>
          <w:sz w:val="20"/>
          <w:szCs w:val="20"/>
        </w:rPr>
      </w:pPr>
    </w:p>
    <w:p w:rsidR="004A3D8D" w:rsidRPr="00E401C2" w:rsidRDefault="004A3D8D" w:rsidP="000B1447">
      <w:pPr>
        <w:numPr>
          <w:ilvl w:val="0"/>
          <w:numId w:val="13"/>
        </w:numPr>
        <w:ind w:left="284" w:hanging="284"/>
        <w:jc w:val="both"/>
        <w:rPr>
          <w:rFonts w:ascii="Verdana" w:hAnsi="Verdana"/>
          <w:sz w:val="20"/>
          <w:szCs w:val="20"/>
        </w:rPr>
      </w:pPr>
      <w:r w:rsidRPr="00E401C2">
        <w:rPr>
          <w:rFonts w:ascii="Verdana" w:hAnsi="Verdana"/>
          <w:sz w:val="20"/>
          <w:szCs w:val="20"/>
        </w:rPr>
        <w:t>Oznámení vady díla zhotoviteli provede objednatel prostřednictvím e-mailu nebo faxu na kontaktní osobu zhotovitele.</w:t>
      </w:r>
    </w:p>
    <w:p w:rsidR="004A3D8D" w:rsidRDefault="004A3D8D" w:rsidP="000B1447">
      <w:pPr>
        <w:pStyle w:val="ListParagraph"/>
        <w:rPr>
          <w:rFonts w:ascii="Verdana" w:hAnsi="Verdana"/>
          <w:sz w:val="20"/>
          <w:szCs w:val="20"/>
        </w:rPr>
      </w:pPr>
    </w:p>
    <w:p w:rsidR="004A3D8D" w:rsidRPr="00E401C2" w:rsidRDefault="004A3D8D" w:rsidP="000B1447">
      <w:pPr>
        <w:pStyle w:val="ListParagraph"/>
        <w:rPr>
          <w:rFonts w:ascii="Verdana" w:hAnsi="Verdana"/>
          <w:sz w:val="20"/>
          <w:szCs w:val="20"/>
        </w:rPr>
      </w:pPr>
    </w:p>
    <w:p w:rsidR="004A3D8D" w:rsidRPr="00E401C2" w:rsidRDefault="004A3D8D" w:rsidP="000B1447">
      <w:pPr>
        <w:numPr>
          <w:ilvl w:val="0"/>
          <w:numId w:val="13"/>
        </w:numPr>
        <w:ind w:left="284" w:hanging="284"/>
        <w:jc w:val="both"/>
        <w:rPr>
          <w:rFonts w:ascii="Verdana" w:hAnsi="Verdana"/>
          <w:sz w:val="20"/>
          <w:szCs w:val="20"/>
        </w:rPr>
      </w:pPr>
      <w:r w:rsidRPr="00E401C2">
        <w:rPr>
          <w:rFonts w:ascii="Verdana" w:hAnsi="Verdana"/>
          <w:sz w:val="20"/>
          <w:szCs w:val="20"/>
        </w:rPr>
        <w:t>Kontaktní osobou za objednatele je:</w:t>
      </w:r>
    </w:p>
    <w:p w:rsidR="004A3D8D" w:rsidRDefault="004A3D8D" w:rsidP="000B1447">
      <w:pPr>
        <w:pStyle w:val="ListParagraph"/>
        <w:rPr>
          <w:rFonts w:ascii="Verdana" w:hAnsi="Verdana"/>
          <w:sz w:val="20"/>
          <w:szCs w:val="20"/>
        </w:rPr>
      </w:pPr>
      <w:r w:rsidRPr="00E401C2">
        <w:rPr>
          <w:rFonts w:ascii="Verdana" w:hAnsi="Verdana"/>
          <w:sz w:val="20"/>
          <w:szCs w:val="20"/>
        </w:rPr>
        <w:t xml:space="preserve">jméno a příjmení: </w:t>
      </w:r>
      <w:r w:rsidRPr="00E401C2">
        <w:rPr>
          <w:rFonts w:ascii="Verdana" w:hAnsi="Verdana"/>
          <w:sz w:val="20"/>
          <w:szCs w:val="20"/>
        </w:rPr>
        <w:tab/>
      </w:r>
    </w:p>
    <w:p w:rsidR="004A3D8D" w:rsidRPr="00E401C2" w:rsidRDefault="004A3D8D" w:rsidP="000B1447">
      <w:pPr>
        <w:pStyle w:val="ListParagraph"/>
        <w:rPr>
          <w:rFonts w:ascii="Verdana" w:hAnsi="Verdana"/>
          <w:sz w:val="20"/>
          <w:szCs w:val="20"/>
        </w:rPr>
      </w:pPr>
    </w:p>
    <w:p w:rsidR="004A3D8D" w:rsidRPr="00E401C2" w:rsidRDefault="004A3D8D" w:rsidP="000B1447">
      <w:pPr>
        <w:ind w:left="284"/>
        <w:jc w:val="both"/>
        <w:rPr>
          <w:rFonts w:ascii="Verdana" w:hAnsi="Verdana"/>
          <w:sz w:val="20"/>
          <w:szCs w:val="20"/>
        </w:rPr>
      </w:pPr>
      <w:r w:rsidRPr="00E401C2">
        <w:rPr>
          <w:rFonts w:ascii="Verdana" w:hAnsi="Verdana"/>
          <w:sz w:val="20"/>
          <w:szCs w:val="20"/>
        </w:rPr>
        <w:t>Kontaktní osobou za zhotovitele je:</w:t>
      </w:r>
    </w:p>
    <w:p w:rsidR="004A3D8D" w:rsidRPr="00302521" w:rsidRDefault="004A3D8D" w:rsidP="000B1447">
      <w:pPr>
        <w:pStyle w:val="ListParagraph"/>
        <w:rPr>
          <w:rFonts w:ascii="Verdana" w:hAnsi="Verdana"/>
          <w:sz w:val="20"/>
          <w:szCs w:val="20"/>
        </w:rPr>
      </w:pPr>
      <w:r w:rsidRPr="00E401C2">
        <w:rPr>
          <w:rFonts w:ascii="Verdana" w:hAnsi="Verdana"/>
          <w:sz w:val="20"/>
          <w:szCs w:val="20"/>
        </w:rPr>
        <w:t>jméno a příjmení:</w:t>
      </w:r>
      <w:r w:rsidRPr="00E401C2">
        <w:rPr>
          <w:rFonts w:ascii="Verdana" w:hAnsi="Verdana"/>
          <w:sz w:val="20"/>
          <w:szCs w:val="20"/>
        </w:rPr>
        <w:tab/>
      </w:r>
      <w:r w:rsidRPr="00302521">
        <w:rPr>
          <w:rFonts w:ascii="Verdana" w:hAnsi="Verdana" w:cs="Arial"/>
          <w:sz w:val="20"/>
          <w:szCs w:val="20"/>
        </w:rPr>
        <w:t>Pavel Tatarka</w:t>
      </w:r>
    </w:p>
    <w:p w:rsidR="004A3D8D" w:rsidRPr="00302521" w:rsidRDefault="004A3D8D" w:rsidP="000B1447">
      <w:pPr>
        <w:pStyle w:val="ListParagraph"/>
        <w:rPr>
          <w:rFonts w:ascii="Verdana" w:hAnsi="Verdana"/>
          <w:sz w:val="20"/>
          <w:szCs w:val="20"/>
        </w:rPr>
      </w:pPr>
      <w:r w:rsidRPr="00302521">
        <w:rPr>
          <w:rFonts w:ascii="Verdana" w:hAnsi="Verdana"/>
          <w:sz w:val="20"/>
          <w:szCs w:val="20"/>
        </w:rPr>
        <w:t>e-mail:</w:t>
      </w:r>
      <w:r w:rsidRPr="00302521">
        <w:rPr>
          <w:rFonts w:ascii="Verdana" w:hAnsi="Verdana"/>
          <w:sz w:val="20"/>
          <w:szCs w:val="20"/>
        </w:rPr>
        <w:tab/>
      </w:r>
      <w:r w:rsidRPr="00302521">
        <w:rPr>
          <w:rFonts w:ascii="Verdana" w:hAnsi="Verdana"/>
          <w:sz w:val="20"/>
          <w:szCs w:val="20"/>
        </w:rPr>
        <w:tab/>
      </w:r>
    </w:p>
    <w:p w:rsidR="004A3D8D" w:rsidRPr="00E401C2" w:rsidRDefault="004A3D8D" w:rsidP="000B1447">
      <w:pPr>
        <w:jc w:val="both"/>
        <w:rPr>
          <w:rFonts w:ascii="Verdana" w:hAnsi="Verdana"/>
          <w:sz w:val="20"/>
          <w:szCs w:val="20"/>
        </w:rPr>
      </w:pPr>
    </w:p>
    <w:p w:rsidR="004A3D8D" w:rsidRPr="00E401C2" w:rsidRDefault="004A3D8D" w:rsidP="000B1447">
      <w:pPr>
        <w:numPr>
          <w:ilvl w:val="0"/>
          <w:numId w:val="13"/>
        </w:numPr>
        <w:ind w:left="284" w:hanging="284"/>
        <w:jc w:val="both"/>
        <w:rPr>
          <w:rFonts w:ascii="Verdana" w:hAnsi="Verdana"/>
          <w:sz w:val="20"/>
          <w:szCs w:val="20"/>
        </w:rPr>
      </w:pPr>
      <w:r w:rsidRPr="00E401C2">
        <w:rPr>
          <w:rFonts w:ascii="Verdana" w:hAnsi="Verdana"/>
          <w:sz w:val="20"/>
          <w:szCs w:val="20"/>
        </w:rPr>
        <w:t xml:space="preserve">Reklamaci vad díla lze uplatnit nejpozději do posledního dne záruční doby, </w:t>
      </w:r>
      <w:r>
        <w:rPr>
          <w:rFonts w:ascii="Verdana" w:hAnsi="Verdana"/>
          <w:sz w:val="20"/>
          <w:szCs w:val="20"/>
        </w:rPr>
        <w:t>a to i </w:t>
      </w:r>
      <w:r w:rsidRPr="00E401C2">
        <w:rPr>
          <w:rFonts w:ascii="Verdana" w:hAnsi="Verdana"/>
          <w:sz w:val="20"/>
          <w:szCs w:val="20"/>
        </w:rPr>
        <w:t xml:space="preserve">v případě vad, které objednatel mohl zjistit při předání a převzetí díla, </w:t>
      </w:r>
      <w:r>
        <w:rPr>
          <w:rFonts w:ascii="Verdana" w:hAnsi="Verdana"/>
          <w:sz w:val="20"/>
          <w:szCs w:val="20"/>
        </w:rPr>
        <w:t>přičemž i </w:t>
      </w:r>
      <w:r w:rsidRPr="00E401C2">
        <w:rPr>
          <w:rFonts w:ascii="Verdana" w:hAnsi="Verdana"/>
          <w:sz w:val="20"/>
          <w:szCs w:val="20"/>
        </w:rPr>
        <w:t>reklamace odeslaná objednatelem v poslední den záruční doby se považuje za včas uplatněnou.</w:t>
      </w:r>
    </w:p>
    <w:p w:rsidR="004A3D8D" w:rsidRPr="00E401C2" w:rsidRDefault="004A3D8D" w:rsidP="000B1447">
      <w:pPr>
        <w:ind w:left="284"/>
        <w:jc w:val="both"/>
        <w:rPr>
          <w:rFonts w:ascii="Verdana" w:hAnsi="Verdana"/>
          <w:sz w:val="20"/>
          <w:szCs w:val="20"/>
        </w:rPr>
      </w:pPr>
    </w:p>
    <w:p w:rsidR="004A3D8D" w:rsidRPr="00E401C2" w:rsidRDefault="004A3D8D" w:rsidP="000B1447">
      <w:pPr>
        <w:numPr>
          <w:ilvl w:val="0"/>
          <w:numId w:val="13"/>
        </w:numPr>
        <w:ind w:left="284" w:hanging="284"/>
        <w:jc w:val="both"/>
        <w:rPr>
          <w:rFonts w:ascii="Verdana" w:hAnsi="Verdana"/>
          <w:sz w:val="20"/>
          <w:szCs w:val="20"/>
        </w:rPr>
      </w:pPr>
      <w:r w:rsidRPr="00E401C2">
        <w:rPr>
          <w:rFonts w:ascii="Verdana" w:hAnsi="Verdana"/>
          <w:sz w:val="20"/>
          <w:szCs w:val="20"/>
        </w:rPr>
        <w:t>Nenastoupí-li zhotovitel k odstranění reklamované vady ani do tří pracovních dnů po obdržení reklamace, je objednatel oprávněn pověřit odstraněním vady jinou odbornou právnickou nebo fyzickou osobu. Veškeré takto vzniklé náklady se zavazuje uhradit objednateli zhotovitel.</w:t>
      </w:r>
    </w:p>
    <w:p w:rsidR="004A3D8D" w:rsidRPr="00E401C2" w:rsidRDefault="004A3D8D" w:rsidP="000B1447">
      <w:pPr>
        <w:ind w:left="284"/>
        <w:jc w:val="both"/>
        <w:rPr>
          <w:rFonts w:ascii="Verdana" w:hAnsi="Verdana"/>
          <w:sz w:val="20"/>
          <w:szCs w:val="20"/>
        </w:rPr>
      </w:pPr>
    </w:p>
    <w:p w:rsidR="004A3D8D" w:rsidRPr="0007555B" w:rsidRDefault="004A3D8D" w:rsidP="000B1447">
      <w:pPr>
        <w:numPr>
          <w:ilvl w:val="0"/>
          <w:numId w:val="13"/>
        </w:numPr>
        <w:ind w:left="284" w:hanging="284"/>
        <w:jc w:val="both"/>
        <w:rPr>
          <w:rFonts w:ascii="Verdana" w:hAnsi="Verdana"/>
          <w:sz w:val="20"/>
          <w:szCs w:val="20"/>
        </w:rPr>
      </w:pPr>
      <w:r w:rsidRPr="00E401C2">
        <w:rPr>
          <w:rFonts w:ascii="Verdana" w:hAnsi="Verdana"/>
          <w:spacing w:val="-2"/>
          <w:sz w:val="20"/>
          <w:szCs w:val="20"/>
        </w:rPr>
        <w:t xml:space="preserve">Prokáže-li zhotovitel ve sporných případech, že objednatel reklamoval vadu neoprávněně, tzn., že se na vadu nevztahuje záruční doba, nebo že vadu způsobil nevhodným užíváním díla objednatel apod., zavazuje se objednatel uhradit zhotoviteli veškeré v souvislosti s odstraněním vady prokazatelně vzniklé a doložené </w:t>
      </w:r>
      <w:r>
        <w:rPr>
          <w:rFonts w:ascii="Verdana" w:hAnsi="Verdana"/>
          <w:spacing w:val="-2"/>
          <w:sz w:val="20"/>
          <w:szCs w:val="20"/>
        </w:rPr>
        <w:t>náklad</w:t>
      </w:r>
      <w:r>
        <w:rPr>
          <w:rFonts w:ascii="Verdana" w:hAnsi="Verdana"/>
          <w:sz w:val="20"/>
          <w:szCs w:val="20"/>
        </w:rPr>
        <w:t>y zhotovitele.</w:t>
      </w:r>
    </w:p>
    <w:p w:rsidR="004A3D8D" w:rsidRDefault="004A3D8D" w:rsidP="000B1447">
      <w:pPr>
        <w:jc w:val="both"/>
        <w:rPr>
          <w:rFonts w:ascii="Verdana" w:hAnsi="Verdana"/>
          <w:spacing w:val="-6"/>
          <w:sz w:val="22"/>
          <w:szCs w:val="22"/>
        </w:rPr>
      </w:pPr>
    </w:p>
    <w:p w:rsidR="004A3D8D" w:rsidRPr="00E401C2" w:rsidRDefault="004A3D8D" w:rsidP="000B1447">
      <w:pPr>
        <w:jc w:val="both"/>
        <w:rPr>
          <w:rFonts w:ascii="Verdana" w:hAnsi="Verdana"/>
          <w:spacing w:val="-6"/>
          <w:sz w:val="22"/>
          <w:szCs w:val="22"/>
        </w:rPr>
      </w:pPr>
    </w:p>
    <w:p w:rsidR="004A3D8D" w:rsidRPr="00E401C2" w:rsidRDefault="004A3D8D" w:rsidP="000B1447">
      <w:pPr>
        <w:jc w:val="center"/>
        <w:rPr>
          <w:rFonts w:ascii="Verdana" w:hAnsi="Verdana"/>
          <w:b/>
          <w:spacing w:val="-6"/>
          <w:sz w:val="20"/>
          <w:szCs w:val="20"/>
        </w:rPr>
      </w:pPr>
      <w:r w:rsidRPr="00E401C2">
        <w:rPr>
          <w:rFonts w:ascii="Verdana" w:hAnsi="Verdana"/>
          <w:b/>
          <w:spacing w:val="-6"/>
          <w:sz w:val="20"/>
          <w:szCs w:val="20"/>
        </w:rPr>
        <w:t>X</w:t>
      </w:r>
      <w:r>
        <w:rPr>
          <w:rFonts w:ascii="Verdana" w:hAnsi="Verdana"/>
          <w:b/>
          <w:spacing w:val="-6"/>
          <w:sz w:val="20"/>
          <w:szCs w:val="20"/>
        </w:rPr>
        <w:t>II</w:t>
      </w:r>
      <w:r w:rsidRPr="00E401C2">
        <w:rPr>
          <w:rFonts w:ascii="Verdana" w:hAnsi="Verdana"/>
          <w:b/>
          <w:spacing w:val="-6"/>
          <w:sz w:val="20"/>
          <w:szCs w:val="20"/>
        </w:rPr>
        <w:t>.</w:t>
      </w:r>
    </w:p>
    <w:p w:rsidR="004A3D8D" w:rsidRPr="00E401C2" w:rsidRDefault="004A3D8D" w:rsidP="000B1447">
      <w:pPr>
        <w:jc w:val="center"/>
        <w:rPr>
          <w:rFonts w:ascii="Verdana" w:hAnsi="Verdana"/>
          <w:b/>
          <w:sz w:val="20"/>
          <w:szCs w:val="20"/>
        </w:rPr>
      </w:pPr>
      <w:r w:rsidRPr="00E401C2">
        <w:rPr>
          <w:rFonts w:ascii="Verdana" w:hAnsi="Verdana"/>
          <w:b/>
          <w:spacing w:val="-6"/>
          <w:sz w:val="20"/>
          <w:szCs w:val="20"/>
        </w:rPr>
        <w:t>Smluvní pokuty</w:t>
      </w:r>
    </w:p>
    <w:p w:rsidR="004A3D8D" w:rsidRPr="00E401C2" w:rsidRDefault="004A3D8D" w:rsidP="000B1447">
      <w:pPr>
        <w:numPr>
          <w:ilvl w:val="0"/>
          <w:numId w:val="14"/>
        </w:numPr>
        <w:spacing w:after="240"/>
        <w:ind w:left="284" w:hanging="284"/>
        <w:jc w:val="both"/>
        <w:rPr>
          <w:rFonts w:ascii="Verdana" w:hAnsi="Verdana"/>
          <w:sz w:val="20"/>
          <w:szCs w:val="20"/>
        </w:rPr>
      </w:pPr>
      <w:r w:rsidRPr="00E401C2">
        <w:rPr>
          <w:rFonts w:ascii="Verdana" w:hAnsi="Verdana"/>
          <w:sz w:val="20"/>
          <w:szCs w:val="20"/>
        </w:rPr>
        <w:t>Jestliže zhotovitel</w:t>
      </w:r>
      <w:r>
        <w:rPr>
          <w:rFonts w:ascii="Verdana" w:hAnsi="Verdana"/>
          <w:sz w:val="20"/>
          <w:szCs w:val="20"/>
        </w:rPr>
        <w:t xml:space="preserve"> neodevzdá dílo uvedené </w:t>
      </w:r>
      <w:r w:rsidRPr="00B857A4">
        <w:rPr>
          <w:rFonts w:ascii="Verdana" w:hAnsi="Verdana"/>
          <w:sz w:val="20"/>
          <w:szCs w:val="20"/>
        </w:rPr>
        <w:t>v čl. III. a IV</w:t>
      </w:r>
      <w:r>
        <w:rPr>
          <w:rFonts w:ascii="Verdana" w:hAnsi="Verdana"/>
          <w:sz w:val="20"/>
          <w:szCs w:val="20"/>
        </w:rPr>
        <w:t>.</w:t>
      </w:r>
      <w:r w:rsidRPr="00E401C2">
        <w:rPr>
          <w:rFonts w:ascii="Verdana" w:hAnsi="Verdana"/>
          <w:sz w:val="20"/>
          <w:szCs w:val="20"/>
        </w:rPr>
        <w:t xml:space="preserve"> této smlouvy v termínu uv</w:t>
      </w:r>
      <w:r>
        <w:rPr>
          <w:rFonts w:ascii="Verdana" w:hAnsi="Verdana"/>
          <w:sz w:val="20"/>
          <w:szCs w:val="20"/>
        </w:rPr>
        <w:t xml:space="preserve">edeném v čl. </w:t>
      </w:r>
      <w:r w:rsidRPr="00B857A4">
        <w:rPr>
          <w:rFonts w:ascii="Verdana" w:hAnsi="Verdana"/>
          <w:sz w:val="20"/>
          <w:szCs w:val="20"/>
        </w:rPr>
        <w:t>V</w:t>
      </w:r>
      <w:r>
        <w:rPr>
          <w:rFonts w:ascii="Verdana" w:hAnsi="Verdana"/>
          <w:sz w:val="20"/>
          <w:szCs w:val="20"/>
        </w:rPr>
        <w:t>.</w:t>
      </w:r>
      <w:r w:rsidRPr="00E401C2">
        <w:rPr>
          <w:rFonts w:ascii="Verdana" w:hAnsi="Verdana"/>
          <w:sz w:val="20"/>
          <w:szCs w:val="20"/>
        </w:rPr>
        <w:t xml:space="preserve"> této smlouvy, zavazuje se zaplatit sjednanou smluvní pokutu ve výši </w:t>
      </w:r>
      <w:r w:rsidRPr="00710B00">
        <w:rPr>
          <w:rFonts w:ascii="Verdana" w:hAnsi="Verdana"/>
          <w:sz w:val="20"/>
          <w:szCs w:val="20"/>
        </w:rPr>
        <w:t>0,1 % z</w:t>
      </w:r>
      <w:r w:rsidRPr="00E401C2">
        <w:rPr>
          <w:rFonts w:ascii="Verdana" w:hAnsi="Verdana"/>
          <w:sz w:val="20"/>
          <w:szCs w:val="20"/>
        </w:rPr>
        <w:t> celkové ceny díla za každý započatý den prodlení s dokončením a předáním díla.</w:t>
      </w:r>
      <w:r>
        <w:rPr>
          <w:rFonts w:ascii="Verdana" w:hAnsi="Verdana"/>
          <w:sz w:val="20"/>
          <w:szCs w:val="20"/>
        </w:rPr>
        <w:t xml:space="preserve"> </w:t>
      </w:r>
      <w:r w:rsidRPr="00E401C2">
        <w:rPr>
          <w:rFonts w:ascii="Verdana" w:hAnsi="Verdana"/>
          <w:sz w:val="20"/>
          <w:szCs w:val="20"/>
        </w:rPr>
        <w:t>To platí i v případě, kdy zhotovitel neposkytne ob</w:t>
      </w:r>
      <w:r>
        <w:rPr>
          <w:rFonts w:ascii="Verdana" w:hAnsi="Verdana"/>
          <w:sz w:val="20"/>
          <w:szCs w:val="20"/>
        </w:rPr>
        <w:t xml:space="preserve">jednateli dokumenty dle čl. </w:t>
      </w:r>
      <w:r w:rsidRPr="0009799D">
        <w:rPr>
          <w:rFonts w:ascii="Verdana" w:hAnsi="Verdana"/>
          <w:sz w:val="20"/>
          <w:szCs w:val="20"/>
        </w:rPr>
        <w:t>X. odst. 2</w:t>
      </w:r>
      <w:r w:rsidRPr="00E401C2">
        <w:rPr>
          <w:rFonts w:ascii="Verdana" w:hAnsi="Verdana"/>
          <w:sz w:val="20"/>
          <w:szCs w:val="20"/>
        </w:rPr>
        <w:t xml:space="preserve"> této smlouvy. Tato smluvní pokuta nevylučuje právo objednatele na náhradu škody vzniklé z takového prodlení, a to ani do výše, do které vzniklá škoda převyšuje smluvní pokutu.</w:t>
      </w:r>
    </w:p>
    <w:p w:rsidR="004A3D8D" w:rsidRPr="00E401C2" w:rsidRDefault="004A3D8D" w:rsidP="000B1447">
      <w:pPr>
        <w:numPr>
          <w:ilvl w:val="0"/>
          <w:numId w:val="14"/>
        </w:numPr>
        <w:spacing w:after="240"/>
        <w:ind w:left="284" w:hanging="284"/>
        <w:jc w:val="both"/>
        <w:rPr>
          <w:rFonts w:ascii="Verdana" w:hAnsi="Verdana"/>
          <w:sz w:val="20"/>
          <w:szCs w:val="20"/>
        </w:rPr>
      </w:pPr>
      <w:r w:rsidRPr="00E401C2">
        <w:rPr>
          <w:rFonts w:ascii="Verdana" w:hAnsi="Verdana"/>
          <w:sz w:val="20"/>
          <w:szCs w:val="20"/>
        </w:rPr>
        <w:t xml:space="preserve">Zhotovitel je povinen vyklidit staveniště a upravit jej do původního stavu nejpozději do pěti pracovních dnů ode dne předání a převzetí díla. Pokud tak neučiní, zavazuje se zaplatit sjednanou smluvní pokutu ve výši </w:t>
      </w:r>
      <w:r w:rsidRPr="003F35EA">
        <w:rPr>
          <w:rFonts w:ascii="Verdana" w:hAnsi="Verdana"/>
          <w:sz w:val="20"/>
          <w:szCs w:val="20"/>
        </w:rPr>
        <w:t>0,05</w:t>
      </w:r>
      <w:r>
        <w:rPr>
          <w:rFonts w:ascii="Verdana" w:hAnsi="Verdana"/>
          <w:sz w:val="20"/>
          <w:szCs w:val="20"/>
        </w:rPr>
        <w:t xml:space="preserve"> % z celkové ceny díla </w:t>
      </w:r>
      <w:r w:rsidRPr="00E401C2">
        <w:rPr>
          <w:rFonts w:ascii="Verdana" w:hAnsi="Verdana"/>
          <w:sz w:val="20"/>
          <w:szCs w:val="20"/>
        </w:rPr>
        <w:t xml:space="preserve">za každý </w:t>
      </w:r>
      <w:r>
        <w:rPr>
          <w:rFonts w:ascii="Verdana" w:hAnsi="Verdana"/>
          <w:sz w:val="20"/>
          <w:szCs w:val="20"/>
        </w:rPr>
        <w:t>i </w:t>
      </w:r>
      <w:r w:rsidRPr="00E401C2">
        <w:rPr>
          <w:rFonts w:ascii="Verdana" w:hAnsi="Verdana"/>
          <w:sz w:val="20"/>
          <w:szCs w:val="20"/>
        </w:rPr>
        <w:t>započatý kalendářní den prodlení.</w:t>
      </w:r>
    </w:p>
    <w:p w:rsidR="004A3D8D" w:rsidRDefault="004A3D8D" w:rsidP="000B1447">
      <w:pPr>
        <w:numPr>
          <w:ilvl w:val="0"/>
          <w:numId w:val="14"/>
        </w:numPr>
        <w:spacing w:after="240"/>
        <w:ind w:left="284" w:hanging="284"/>
        <w:jc w:val="both"/>
        <w:rPr>
          <w:rFonts w:ascii="Verdana" w:hAnsi="Verdana"/>
          <w:sz w:val="20"/>
          <w:szCs w:val="20"/>
        </w:rPr>
      </w:pPr>
      <w:r w:rsidRPr="00E401C2">
        <w:rPr>
          <w:rFonts w:ascii="Verdana" w:hAnsi="Verdana"/>
          <w:sz w:val="20"/>
          <w:szCs w:val="20"/>
        </w:rPr>
        <w:t>Jestliže zhotovitel nezačne s odstraň</w:t>
      </w:r>
      <w:r>
        <w:rPr>
          <w:rFonts w:ascii="Verdana" w:hAnsi="Verdana"/>
          <w:sz w:val="20"/>
          <w:szCs w:val="20"/>
        </w:rPr>
        <w:t>ováním vad v termínu podle čl</w:t>
      </w:r>
      <w:r w:rsidRPr="0009799D">
        <w:rPr>
          <w:rFonts w:ascii="Verdana" w:hAnsi="Verdana"/>
          <w:sz w:val="20"/>
          <w:szCs w:val="20"/>
        </w:rPr>
        <w:t xml:space="preserve">. XI. odst. </w:t>
      </w:r>
      <w:r>
        <w:rPr>
          <w:rFonts w:ascii="Verdana" w:hAnsi="Verdana"/>
          <w:sz w:val="20"/>
          <w:szCs w:val="20"/>
        </w:rPr>
        <w:t>6.</w:t>
      </w:r>
      <w:r w:rsidRPr="00E401C2">
        <w:rPr>
          <w:rFonts w:ascii="Verdana" w:hAnsi="Verdana"/>
          <w:sz w:val="20"/>
          <w:szCs w:val="20"/>
        </w:rPr>
        <w:t xml:space="preserve"> této smlouvy, zavazuje se zaplatit sjednanou smluvní pokutu ve výši </w:t>
      </w:r>
      <w:r>
        <w:rPr>
          <w:rFonts w:ascii="Verdana" w:hAnsi="Verdana"/>
          <w:sz w:val="20"/>
          <w:szCs w:val="20"/>
        </w:rPr>
        <w:t>0,05 % z celkové ceny díla</w:t>
      </w:r>
      <w:r w:rsidRPr="00E401C2">
        <w:rPr>
          <w:rFonts w:ascii="Verdana" w:hAnsi="Verdana"/>
          <w:sz w:val="20"/>
          <w:szCs w:val="20"/>
        </w:rPr>
        <w:t xml:space="preserve"> za každý započatý kalendářní den prodlení.</w:t>
      </w:r>
    </w:p>
    <w:p w:rsidR="004A3D8D" w:rsidRPr="00E401C2" w:rsidRDefault="004A3D8D" w:rsidP="000B1447">
      <w:pPr>
        <w:numPr>
          <w:ilvl w:val="0"/>
          <w:numId w:val="14"/>
        </w:numPr>
        <w:spacing w:after="240"/>
        <w:ind w:left="284" w:hanging="284"/>
        <w:jc w:val="both"/>
        <w:rPr>
          <w:rFonts w:ascii="Verdana" w:hAnsi="Verdana"/>
          <w:sz w:val="20"/>
          <w:szCs w:val="20"/>
        </w:rPr>
      </w:pPr>
      <w:r w:rsidRPr="00764C16">
        <w:rPr>
          <w:rFonts w:ascii="Verdana" w:hAnsi="Verdana"/>
          <w:sz w:val="20"/>
          <w:szCs w:val="20"/>
        </w:rPr>
        <w:t xml:space="preserve">Smluvní strany si sjednaly pro případ, že zhotovitel poruší jinou svoji povinnost závažným a/nebo podstatným způsobem (např. předložit pojistnou smlouvu na výzvu objednatele </w:t>
      </w:r>
      <w:r w:rsidRPr="00CA7AAE">
        <w:rPr>
          <w:rFonts w:ascii="Verdana" w:hAnsi="Verdana"/>
          <w:sz w:val="20"/>
          <w:szCs w:val="20"/>
        </w:rPr>
        <w:t>ani do 5 dnů od doručení takové výzvy, převzít staveniště, dodržovat pořádek na staveništi, dodržovat bezpečnost práce, provádět práci kvalifikovanými pracovníky, povinnost vyklidit staveniště ve sjednaném termínu a předat zařízení staveniště ve sjednaném termínu zpět objednateli, předat objednateli originál bankovní záruky a udržovat tuto bankovní záruku v platnosti), možnost uložení smluvní pokuty ve výši 20.000 Kč, kterou zhotovitel</w:t>
      </w:r>
      <w:r w:rsidRPr="00764C16">
        <w:rPr>
          <w:rFonts w:ascii="Verdana" w:hAnsi="Verdana"/>
          <w:sz w:val="20"/>
          <w:szCs w:val="20"/>
        </w:rPr>
        <w:t xml:space="preserve"> objednateli uhradí za každý jednotlivý případ porušení povinnosti, a to i opakovaně</w:t>
      </w:r>
      <w:r>
        <w:rPr>
          <w:rFonts w:ascii="Verdana" w:hAnsi="Verdana"/>
          <w:sz w:val="20"/>
          <w:szCs w:val="20"/>
        </w:rPr>
        <w:t>.</w:t>
      </w:r>
    </w:p>
    <w:p w:rsidR="004A3D8D" w:rsidRPr="001B2DDB" w:rsidRDefault="004A3D8D" w:rsidP="001B2DDB">
      <w:pPr>
        <w:numPr>
          <w:ilvl w:val="0"/>
          <w:numId w:val="14"/>
        </w:numPr>
        <w:spacing w:after="240"/>
        <w:ind w:left="284" w:hanging="284"/>
        <w:jc w:val="both"/>
        <w:rPr>
          <w:rFonts w:ascii="Verdana" w:hAnsi="Verdana"/>
          <w:sz w:val="20"/>
          <w:szCs w:val="20"/>
        </w:rPr>
      </w:pPr>
      <w:r w:rsidRPr="00E401C2">
        <w:rPr>
          <w:rFonts w:ascii="Verdana" w:hAnsi="Verdana"/>
          <w:sz w:val="20"/>
          <w:szCs w:val="20"/>
        </w:rPr>
        <w:t>Sm</w:t>
      </w:r>
      <w:r>
        <w:rPr>
          <w:rFonts w:ascii="Verdana" w:hAnsi="Verdana"/>
          <w:sz w:val="20"/>
          <w:szCs w:val="20"/>
        </w:rPr>
        <w:t>luvní pokuta je splatná do 10</w:t>
      </w:r>
      <w:r w:rsidRPr="00E401C2">
        <w:rPr>
          <w:rFonts w:ascii="Verdana" w:hAnsi="Verdana"/>
          <w:sz w:val="20"/>
          <w:szCs w:val="20"/>
        </w:rPr>
        <w:t xml:space="preserve"> kalendářních dnů ode dne doručení vyúčtování smluvní pokuty. Zaplacením smluvní pokuty nejsou dotčena práva objednatele na náhradu škody vzniklé porušením téže právní povinnosti ani právo objednatele odstoupit od této smlouvy.</w:t>
      </w:r>
    </w:p>
    <w:p w:rsidR="004A3D8D" w:rsidRPr="00E401C2" w:rsidRDefault="004A3D8D" w:rsidP="000B1447">
      <w:pPr>
        <w:jc w:val="center"/>
        <w:rPr>
          <w:rFonts w:ascii="Verdana" w:hAnsi="Verdana"/>
          <w:b/>
          <w:sz w:val="20"/>
          <w:szCs w:val="20"/>
        </w:rPr>
      </w:pPr>
      <w:r w:rsidRPr="00E401C2">
        <w:rPr>
          <w:rFonts w:ascii="Verdana" w:hAnsi="Verdana"/>
          <w:b/>
          <w:sz w:val="20"/>
          <w:szCs w:val="20"/>
        </w:rPr>
        <w:t>XI</w:t>
      </w:r>
      <w:r>
        <w:rPr>
          <w:rFonts w:ascii="Verdana" w:hAnsi="Verdana"/>
          <w:b/>
          <w:sz w:val="20"/>
          <w:szCs w:val="20"/>
        </w:rPr>
        <w:t>II</w:t>
      </w:r>
      <w:r w:rsidRPr="00E401C2">
        <w:rPr>
          <w:rFonts w:ascii="Verdana" w:hAnsi="Verdana"/>
          <w:b/>
          <w:sz w:val="20"/>
          <w:szCs w:val="20"/>
        </w:rPr>
        <w:t>.</w:t>
      </w:r>
    </w:p>
    <w:p w:rsidR="004A3D8D" w:rsidRPr="00E401C2" w:rsidRDefault="004A3D8D" w:rsidP="000B1447">
      <w:pPr>
        <w:jc w:val="center"/>
        <w:rPr>
          <w:rFonts w:ascii="Verdana" w:hAnsi="Verdana"/>
          <w:b/>
          <w:sz w:val="20"/>
          <w:szCs w:val="20"/>
        </w:rPr>
      </w:pPr>
      <w:r w:rsidRPr="00E401C2">
        <w:rPr>
          <w:rFonts w:ascii="Verdana" w:hAnsi="Verdana"/>
          <w:b/>
          <w:sz w:val="20"/>
          <w:szCs w:val="20"/>
        </w:rPr>
        <w:t>Povinnosti zhotovitele</w:t>
      </w:r>
    </w:p>
    <w:p w:rsidR="004A3D8D" w:rsidRPr="00E401C2" w:rsidRDefault="004A3D8D" w:rsidP="000B1447">
      <w:pPr>
        <w:numPr>
          <w:ilvl w:val="0"/>
          <w:numId w:val="15"/>
        </w:numPr>
        <w:ind w:left="284" w:hanging="284"/>
        <w:jc w:val="both"/>
        <w:rPr>
          <w:rFonts w:ascii="Verdana" w:hAnsi="Verdana"/>
          <w:sz w:val="20"/>
          <w:szCs w:val="20"/>
        </w:rPr>
      </w:pPr>
      <w:r w:rsidRPr="00E401C2">
        <w:rPr>
          <w:rFonts w:ascii="Verdana" w:hAnsi="Verdana"/>
          <w:sz w:val="20"/>
          <w:szCs w:val="20"/>
        </w:rPr>
        <w:t>Objednatel a osoby oprávněné k výkonu kontroly projektů, z nichž je zakázka (dílo) hrazena, si vyhrazují právo na provedení kontroly v sídle zhotovitele a umožnění ověření dokladů souvisejících s realizací díla po dobu 10 let od předání díla.</w:t>
      </w:r>
    </w:p>
    <w:p w:rsidR="004A3D8D" w:rsidRPr="00E401C2" w:rsidRDefault="004A3D8D" w:rsidP="000B1447">
      <w:pPr>
        <w:ind w:left="284"/>
        <w:jc w:val="both"/>
        <w:rPr>
          <w:rFonts w:ascii="Verdana" w:hAnsi="Verdana"/>
          <w:sz w:val="20"/>
          <w:szCs w:val="20"/>
        </w:rPr>
      </w:pPr>
    </w:p>
    <w:p w:rsidR="004A3D8D" w:rsidRPr="00E401C2" w:rsidRDefault="004A3D8D" w:rsidP="000B1447">
      <w:pPr>
        <w:numPr>
          <w:ilvl w:val="0"/>
          <w:numId w:val="15"/>
        </w:numPr>
        <w:ind w:left="284" w:hanging="284"/>
        <w:jc w:val="both"/>
        <w:rPr>
          <w:rFonts w:ascii="Verdana" w:hAnsi="Verdana"/>
          <w:sz w:val="20"/>
          <w:szCs w:val="20"/>
        </w:rPr>
      </w:pPr>
      <w:r w:rsidRPr="00E401C2">
        <w:rPr>
          <w:rFonts w:ascii="Verdana" w:hAnsi="Verdana"/>
          <w:sz w:val="20"/>
          <w:szCs w:val="20"/>
        </w:rPr>
        <w:t>Zhotovitel je povinen uchovávat po dobu 10 let od ukončení realizace díla doklady související s realizací díla a umožnit osobám objednatele oprávněným k výkonu kontroly provést kontrolu těchto dokladů. Lhůta dle předcházející věty začíná běžet od 1. ledna následujícího kalendářního roku po předání díla.</w:t>
      </w:r>
    </w:p>
    <w:p w:rsidR="004A3D8D" w:rsidRPr="00E401C2" w:rsidRDefault="004A3D8D" w:rsidP="000B1447">
      <w:pPr>
        <w:ind w:left="284"/>
        <w:jc w:val="both"/>
        <w:rPr>
          <w:rFonts w:ascii="Verdana" w:hAnsi="Verdana"/>
          <w:sz w:val="20"/>
          <w:szCs w:val="20"/>
        </w:rPr>
      </w:pPr>
    </w:p>
    <w:p w:rsidR="004A3D8D" w:rsidRPr="00E401C2" w:rsidRDefault="004A3D8D" w:rsidP="000B1447">
      <w:pPr>
        <w:numPr>
          <w:ilvl w:val="0"/>
          <w:numId w:val="15"/>
        </w:numPr>
        <w:ind w:left="284" w:hanging="284"/>
        <w:jc w:val="both"/>
        <w:rPr>
          <w:rFonts w:ascii="Verdana" w:hAnsi="Verdana"/>
          <w:sz w:val="20"/>
          <w:szCs w:val="20"/>
        </w:rPr>
      </w:pPr>
      <w:r w:rsidRPr="00E401C2">
        <w:rPr>
          <w:rFonts w:ascii="Verdana" w:hAnsi="Verdana"/>
          <w:sz w:val="20"/>
          <w:szCs w:val="20"/>
        </w:rPr>
        <w:t>Zhotovitel si je vědom, že ve smyslu ust. § 2 pís</w:t>
      </w:r>
      <w:r>
        <w:rPr>
          <w:rFonts w:ascii="Verdana" w:hAnsi="Verdana"/>
          <w:sz w:val="20"/>
          <w:szCs w:val="20"/>
        </w:rPr>
        <w:t>m. e) zákona č. 320/2001 Sb., o </w:t>
      </w:r>
      <w:r w:rsidRPr="00E401C2">
        <w:rPr>
          <w:rFonts w:ascii="Verdana" w:hAnsi="Verdana"/>
          <w:sz w:val="20"/>
          <w:szCs w:val="20"/>
        </w:rPr>
        <w:t>finanční kontrole ve veřejné správě a o změně některých zákonů (zákon o finanční kontrole), ve znění pozdějších předpisů, je povinen spolupůsobit při výkonu finanční kontroly.</w:t>
      </w:r>
    </w:p>
    <w:p w:rsidR="004A3D8D" w:rsidRPr="00E401C2" w:rsidRDefault="004A3D8D" w:rsidP="000B1447">
      <w:pPr>
        <w:ind w:left="284"/>
        <w:jc w:val="both"/>
        <w:rPr>
          <w:rFonts w:ascii="Verdana" w:hAnsi="Verdana"/>
          <w:sz w:val="20"/>
          <w:szCs w:val="20"/>
        </w:rPr>
      </w:pPr>
    </w:p>
    <w:p w:rsidR="004A3D8D" w:rsidRPr="00E401C2" w:rsidRDefault="004A3D8D" w:rsidP="000B1447">
      <w:pPr>
        <w:numPr>
          <w:ilvl w:val="0"/>
          <w:numId w:val="15"/>
        </w:numPr>
        <w:ind w:left="284" w:hanging="284"/>
        <w:jc w:val="both"/>
        <w:rPr>
          <w:rFonts w:ascii="Verdana" w:hAnsi="Verdana"/>
          <w:sz w:val="20"/>
          <w:szCs w:val="20"/>
        </w:rPr>
      </w:pPr>
      <w:r w:rsidRPr="00E401C2">
        <w:rPr>
          <w:rFonts w:ascii="Verdana" w:hAnsi="Verdana"/>
          <w:sz w:val="20"/>
          <w:szCs w:val="20"/>
        </w:rPr>
        <w:t>Zhotovitel je povinen vést účetnictví v souladu s předpisy ČR.</w:t>
      </w:r>
    </w:p>
    <w:p w:rsidR="004A3D8D" w:rsidRPr="00E401C2" w:rsidRDefault="004A3D8D" w:rsidP="000B1447">
      <w:pPr>
        <w:ind w:left="284"/>
        <w:jc w:val="both"/>
        <w:rPr>
          <w:rFonts w:ascii="Verdana" w:hAnsi="Verdana"/>
          <w:sz w:val="20"/>
          <w:szCs w:val="20"/>
        </w:rPr>
      </w:pPr>
    </w:p>
    <w:p w:rsidR="004A3D8D" w:rsidRPr="00E401C2" w:rsidRDefault="004A3D8D" w:rsidP="000B1447">
      <w:pPr>
        <w:numPr>
          <w:ilvl w:val="0"/>
          <w:numId w:val="15"/>
        </w:numPr>
        <w:ind w:left="284" w:hanging="284"/>
        <w:jc w:val="both"/>
        <w:rPr>
          <w:rFonts w:ascii="Verdana" w:hAnsi="Verdana"/>
          <w:sz w:val="20"/>
          <w:szCs w:val="20"/>
        </w:rPr>
      </w:pPr>
      <w:r w:rsidRPr="00E401C2">
        <w:rPr>
          <w:rFonts w:ascii="Verdana" w:hAnsi="Verdana"/>
          <w:sz w:val="20"/>
          <w:szCs w:val="20"/>
        </w:rPr>
        <w:t>Zhotovitel souhlasí s využíváním veškerých údajů o své osobě a údajů souvisejících s plněním předmětu této smlouvy v informačních systémech pro účely administrace prostředků z národních zdrojů. Zhotovitel dále souhlasí se zveřejněním výše uvedených údajů podle zákona č. 106/1999 Sb., o svobodném přístupu k informacím, ve znění pozdějších předpisů, a zákona č. 101/2000 Sb., o ochraně osobních údajů, ve znění pozdějších předpisů.</w:t>
      </w:r>
    </w:p>
    <w:p w:rsidR="004A3D8D" w:rsidRPr="00E401C2" w:rsidRDefault="004A3D8D" w:rsidP="000B1447">
      <w:pPr>
        <w:ind w:left="284"/>
        <w:jc w:val="both"/>
        <w:rPr>
          <w:rFonts w:ascii="Verdana" w:hAnsi="Verdana"/>
          <w:sz w:val="20"/>
          <w:szCs w:val="20"/>
        </w:rPr>
      </w:pPr>
    </w:p>
    <w:p w:rsidR="004A3D8D" w:rsidRPr="00E401C2" w:rsidRDefault="004A3D8D" w:rsidP="000B1447">
      <w:pPr>
        <w:numPr>
          <w:ilvl w:val="0"/>
          <w:numId w:val="15"/>
        </w:numPr>
        <w:ind w:left="284" w:hanging="284"/>
        <w:jc w:val="both"/>
        <w:rPr>
          <w:rFonts w:ascii="Verdana" w:hAnsi="Verdana"/>
          <w:sz w:val="20"/>
          <w:szCs w:val="20"/>
        </w:rPr>
      </w:pPr>
      <w:r w:rsidRPr="00E401C2">
        <w:rPr>
          <w:rFonts w:ascii="Verdana" w:hAnsi="Verdana"/>
          <w:sz w:val="20"/>
          <w:szCs w:val="20"/>
        </w:rPr>
        <w:t>Zhotovitel je povinen poskytovat objednateli na jeho vyžádání jakékoliv dokumenty potřebné pro monitoring realizace díla.</w:t>
      </w:r>
    </w:p>
    <w:p w:rsidR="004A3D8D" w:rsidRPr="00E401C2" w:rsidRDefault="004A3D8D" w:rsidP="000B1447">
      <w:pPr>
        <w:ind w:left="284"/>
        <w:jc w:val="both"/>
        <w:rPr>
          <w:rFonts w:ascii="Verdana" w:hAnsi="Verdana"/>
          <w:sz w:val="20"/>
          <w:szCs w:val="20"/>
        </w:rPr>
      </w:pPr>
    </w:p>
    <w:p w:rsidR="004A3D8D" w:rsidRPr="00E401C2" w:rsidRDefault="004A3D8D" w:rsidP="000B1447">
      <w:pPr>
        <w:numPr>
          <w:ilvl w:val="0"/>
          <w:numId w:val="15"/>
        </w:numPr>
        <w:ind w:left="284" w:hanging="284"/>
        <w:jc w:val="both"/>
        <w:rPr>
          <w:rFonts w:ascii="Verdana" w:hAnsi="Verdana"/>
          <w:sz w:val="20"/>
          <w:szCs w:val="20"/>
        </w:rPr>
      </w:pPr>
      <w:r w:rsidRPr="00E401C2">
        <w:rPr>
          <w:rFonts w:ascii="Verdana" w:hAnsi="Verdana"/>
          <w:spacing w:val="-6"/>
          <w:sz w:val="20"/>
          <w:szCs w:val="20"/>
        </w:rPr>
        <w:t xml:space="preserve">Zhotovitel je povinen být po celou dobu provádění díla pojištěn </w:t>
      </w:r>
      <w:r w:rsidRPr="00E401C2">
        <w:rPr>
          <w:rFonts w:ascii="Verdana" w:hAnsi="Verdana"/>
          <w:sz w:val="20"/>
          <w:szCs w:val="20"/>
        </w:rPr>
        <w:t xml:space="preserve">pojistnou smlouvou, jejímž předmětem je pojištění odpovědnosti za škodu způsobenou zhotovitelem třetí osobě v minimální </w:t>
      </w:r>
      <w:r w:rsidRPr="00CA7AAE">
        <w:rPr>
          <w:rFonts w:ascii="Verdana" w:hAnsi="Verdana"/>
          <w:sz w:val="20"/>
          <w:szCs w:val="20"/>
        </w:rPr>
        <w:t>výši 20</w:t>
      </w:r>
      <w:r>
        <w:rPr>
          <w:rFonts w:ascii="Verdana" w:hAnsi="Verdana"/>
          <w:sz w:val="20"/>
          <w:szCs w:val="20"/>
        </w:rPr>
        <w:t>.</w:t>
      </w:r>
      <w:r w:rsidRPr="00CA7AAE">
        <w:rPr>
          <w:rFonts w:ascii="Verdana" w:hAnsi="Verdana"/>
          <w:sz w:val="20"/>
          <w:szCs w:val="20"/>
        </w:rPr>
        <w:t>000</w:t>
      </w:r>
      <w:r>
        <w:rPr>
          <w:rFonts w:ascii="Verdana" w:hAnsi="Verdana"/>
          <w:sz w:val="20"/>
          <w:szCs w:val="20"/>
        </w:rPr>
        <w:t>.</w:t>
      </w:r>
      <w:r w:rsidRPr="00CA7AAE">
        <w:rPr>
          <w:rFonts w:ascii="Verdana" w:hAnsi="Verdana"/>
          <w:sz w:val="20"/>
          <w:szCs w:val="20"/>
        </w:rPr>
        <w:t>000 Kč</w:t>
      </w:r>
      <w:r w:rsidRPr="00CA7AAE">
        <w:rPr>
          <w:rFonts w:ascii="Verdana" w:hAnsi="Verdana"/>
          <w:spacing w:val="-6"/>
          <w:sz w:val="20"/>
          <w:szCs w:val="20"/>
        </w:rPr>
        <w:t>.</w:t>
      </w:r>
      <w:r>
        <w:rPr>
          <w:rFonts w:ascii="Verdana" w:hAnsi="Verdana"/>
          <w:spacing w:val="-6"/>
          <w:sz w:val="20"/>
          <w:szCs w:val="20"/>
        </w:rPr>
        <w:t xml:space="preserve"> </w:t>
      </w:r>
      <w:r w:rsidRPr="00E401C2">
        <w:rPr>
          <w:rFonts w:ascii="Verdana" w:hAnsi="Verdana"/>
          <w:spacing w:val="-6"/>
          <w:sz w:val="20"/>
          <w:szCs w:val="20"/>
        </w:rPr>
        <w:t xml:space="preserve">Kopii pojistné smlouvy může nahradit </w:t>
      </w:r>
      <w:r w:rsidRPr="00E401C2">
        <w:rPr>
          <w:rFonts w:ascii="Verdana" w:hAnsi="Verdana"/>
          <w:sz w:val="20"/>
          <w:szCs w:val="20"/>
        </w:rPr>
        <w:t>potvrzení pojišťovny o tom, že dodavatel má uzavřenu odpovídající pojistnou smlouvu, přičemž součástí tohoto potvrzení musí být všechny rozhodující údaje, tj. zejména identifikační údaje obou stran, doba platnosti pojistné smlouvy, rozhodující podmínky pojistného plnění, spoluúčast apod.</w:t>
      </w:r>
    </w:p>
    <w:p w:rsidR="004A3D8D" w:rsidRPr="00E401C2" w:rsidRDefault="004A3D8D" w:rsidP="007624F9">
      <w:pPr>
        <w:pStyle w:val="ListParagraph"/>
        <w:rPr>
          <w:rFonts w:ascii="Verdana" w:hAnsi="Verdana"/>
          <w:sz w:val="20"/>
          <w:szCs w:val="20"/>
        </w:rPr>
      </w:pPr>
    </w:p>
    <w:p w:rsidR="004A3D8D" w:rsidRDefault="004A3D8D" w:rsidP="000B1447">
      <w:pPr>
        <w:numPr>
          <w:ilvl w:val="0"/>
          <w:numId w:val="15"/>
        </w:numPr>
        <w:ind w:left="284" w:hanging="284"/>
        <w:jc w:val="both"/>
        <w:rPr>
          <w:rFonts w:ascii="Verdana" w:hAnsi="Verdana"/>
          <w:sz w:val="20"/>
          <w:szCs w:val="20"/>
        </w:rPr>
      </w:pPr>
      <w:r w:rsidRPr="00E401C2">
        <w:rPr>
          <w:rFonts w:ascii="Verdana" w:hAnsi="Verdana"/>
          <w:sz w:val="20"/>
          <w:szCs w:val="20"/>
        </w:rPr>
        <w:t>Zhotovitel je povinen umožnit výkon technického dozoru stavebníka a autorského dozoru projektanta, případně výkon činnosti koordinátora BOZP na staveništi.</w:t>
      </w:r>
    </w:p>
    <w:p w:rsidR="004A3D8D" w:rsidRDefault="004A3D8D" w:rsidP="00BA4BB7">
      <w:pPr>
        <w:pStyle w:val="ListParagraph"/>
        <w:rPr>
          <w:rFonts w:ascii="Verdana" w:hAnsi="Verdana"/>
          <w:sz w:val="20"/>
          <w:szCs w:val="20"/>
        </w:rPr>
      </w:pPr>
    </w:p>
    <w:p w:rsidR="004A3D8D" w:rsidRPr="00E401C2" w:rsidRDefault="004A3D8D" w:rsidP="000B1447">
      <w:pPr>
        <w:jc w:val="both"/>
        <w:rPr>
          <w:rFonts w:ascii="Verdana" w:hAnsi="Verdana"/>
          <w:sz w:val="22"/>
          <w:szCs w:val="22"/>
        </w:rPr>
      </w:pPr>
    </w:p>
    <w:p w:rsidR="004A3D8D" w:rsidRPr="00E401C2" w:rsidRDefault="004A3D8D" w:rsidP="000B1447">
      <w:pPr>
        <w:jc w:val="center"/>
        <w:rPr>
          <w:rFonts w:ascii="Verdana" w:hAnsi="Verdana"/>
          <w:b/>
          <w:sz w:val="20"/>
          <w:szCs w:val="20"/>
        </w:rPr>
      </w:pPr>
      <w:r>
        <w:rPr>
          <w:rFonts w:ascii="Verdana" w:hAnsi="Verdana"/>
          <w:b/>
          <w:sz w:val="20"/>
          <w:szCs w:val="20"/>
        </w:rPr>
        <w:t>XIV</w:t>
      </w:r>
      <w:r w:rsidRPr="00E401C2">
        <w:rPr>
          <w:rFonts w:ascii="Verdana" w:hAnsi="Verdana"/>
          <w:b/>
          <w:sz w:val="20"/>
          <w:szCs w:val="20"/>
        </w:rPr>
        <w:t>.</w:t>
      </w:r>
    </w:p>
    <w:p w:rsidR="004A3D8D" w:rsidRPr="00E401C2" w:rsidRDefault="004A3D8D" w:rsidP="00CA7AAE">
      <w:pPr>
        <w:jc w:val="center"/>
        <w:rPr>
          <w:rFonts w:ascii="Verdana" w:hAnsi="Verdana"/>
          <w:b/>
          <w:sz w:val="20"/>
          <w:szCs w:val="20"/>
        </w:rPr>
      </w:pPr>
      <w:r w:rsidRPr="00E401C2">
        <w:rPr>
          <w:rFonts w:ascii="Verdana" w:hAnsi="Verdana"/>
          <w:b/>
          <w:sz w:val="20"/>
          <w:szCs w:val="20"/>
        </w:rPr>
        <w:t>Změna smlouvy, převod práv a povinností ze smlouvy</w:t>
      </w:r>
    </w:p>
    <w:p w:rsidR="004A3D8D" w:rsidRPr="00E401C2" w:rsidRDefault="004A3D8D" w:rsidP="000B1447">
      <w:pPr>
        <w:numPr>
          <w:ilvl w:val="0"/>
          <w:numId w:val="16"/>
        </w:numPr>
        <w:ind w:left="284" w:hanging="284"/>
        <w:jc w:val="both"/>
        <w:rPr>
          <w:rFonts w:ascii="Verdana" w:hAnsi="Verdana"/>
          <w:b/>
          <w:sz w:val="20"/>
          <w:szCs w:val="20"/>
        </w:rPr>
      </w:pPr>
      <w:r w:rsidRPr="00E401C2">
        <w:rPr>
          <w:rFonts w:ascii="Verdana" w:hAnsi="Verdana"/>
          <w:sz w:val="20"/>
          <w:szCs w:val="20"/>
        </w:rPr>
        <w:t>Tuto smlouvu lze měnit a doplňovat pouze písemným oboustranně potvrzeným ujednáním – vysloveně nazvaným Dodatek ke smlouvě a očíslovaným podle pořadových čísel.</w:t>
      </w:r>
    </w:p>
    <w:p w:rsidR="004A3D8D" w:rsidRPr="00E401C2" w:rsidRDefault="004A3D8D" w:rsidP="000B1447">
      <w:pPr>
        <w:ind w:left="284"/>
        <w:jc w:val="both"/>
        <w:rPr>
          <w:rFonts w:ascii="Verdana" w:hAnsi="Verdana"/>
          <w:b/>
          <w:sz w:val="20"/>
          <w:szCs w:val="20"/>
        </w:rPr>
      </w:pPr>
    </w:p>
    <w:p w:rsidR="004A3D8D" w:rsidRPr="00E401C2" w:rsidRDefault="004A3D8D" w:rsidP="000B1447">
      <w:pPr>
        <w:numPr>
          <w:ilvl w:val="0"/>
          <w:numId w:val="16"/>
        </w:numPr>
        <w:ind w:left="284" w:hanging="284"/>
        <w:jc w:val="both"/>
        <w:rPr>
          <w:rFonts w:ascii="Verdana" w:hAnsi="Verdana"/>
          <w:b/>
          <w:sz w:val="20"/>
          <w:szCs w:val="20"/>
        </w:rPr>
      </w:pPr>
      <w:r w:rsidRPr="00E401C2">
        <w:rPr>
          <w:rFonts w:ascii="Verdana" w:hAnsi="Verdana"/>
          <w:sz w:val="20"/>
          <w:szCs w:val="20"/>
        </w:rPr>
        <w:t>Nastanou-li u některé ze stran skutečnosti bránící řádnému plnění této smlouvy, je tato strana povinna to ihned oznámit druhé straně a vyvolat jednání zástupců oprávněných k podpisu smlouvy</w:t>
      </w:r>
      <w:r w:rsidRPr="00E401C2">
        <w:rPr>
          <w:rFonts w:ascii="Verdana" w:hAnsi="Verdana"/>
          <w:sz w:val="22"/>
          <w:szCs w:val="22"/>
        </w:rPr>
        <w:t>.</w:t>
      </w:r>
    </w:p>
    <w:p w:rsidR="004A3D8D" w:rsidRPr="00E401C2" w:rsidRDefault="004A3D8D" w:rsidP="009D31C6">
      <w:pPr>
        <w:pStyle w:val="ListParagraph"/>
        <w:rPr>
          <w:rFonts w:ascii="Verdana" w:hAnsi="Verdana"/>
          <w:b/>
          <w:sz w:val="20"/>
          <w:szCs w:val="20"/>
        </w:rPr>
      </w:pPr>
    </w:p>
    <w:p w:rsidR="004A3D8D" w:rsidRPr="00E401C2" w:rsidRDefault="004A3D8D" w:rsidP="000B1447">
      <w:pPr>
        <w:numPr>
          <w:ilvl w:val="0"/>
          <w:numId w:val="16"/>
        </w:numPr>
        <w:ind w:left="284" w:hanging="284"/>
        <w:jc w:val="both"/>
        <w:rPr>
          <w:rFonts w:ascii="Verdana" w:hAnsi="Verdana" w:cs="Arial"/>
          <w:b/>
          <w:sz w:val="22"/>
          <w:szCs w:val="20"/>
        </w:rPr>
      </w:pPr>
      <w:r w:rsidRPr="00E401C2">
        <w:rPr>
          <w:rFonts w:ascii="Verdana" w:hAnsi="Verdana" w:cs="Arial"/>
          <w:color w:val="000000"/>
          <w:sz w:val="20"/>
          <w:szCs w:val="18"/>
        </w:rPr>
        <w:t>Zhotovitel je oprávněn převést svá práva a povinnosti z této smlouvy vyplývající na jinou osobu pouze s písemným souhlasem objednatele.</w:t>
      </w:r>
    </w:p>
    <w:p w:rsidR="004A3D8D" w:rsidRPr="00E401C2" w:rsidRDefault="004A3D8D" w:rsidP="009D31C6">
      <w:pPr>
        <w:pStyle w:val="ListParagraph"/>
        <w:rPr>
          <w:rFonts w:ascii="Verdana" w:hAnsi="Verdana" w:cs="Arial"/>
          <w:b/>
          <w:sz w:val="22"/>
          <w:szCs w:val="20"/>
        </w:rPr>
      </w:pPr>
    </w:p>
    <w:p w:rsidR="004A3D8D" w:rsidRPr="00E401C2" w:rsidRDefault="004A3D8D" w:rsidP="000B1447">
      <w:pPr>
        <w:numPr>
          <w:ilvl w:val="0"/>
          <w:numId w:val="16"/>
        </w:numPr>
        <w:ind w:left="284" w:hanging="284"/>
        <w:jc w:val="both"/>
        <w:rPr>
          <w:rFonts w:ascii="Verdana" w:hAnsi="Verdana" w:cs="Arial"/>
          <w:b/>
          <w:sz w:val="22"/>
          <w:szCs w:val="20"/>
        </w:rPr>
      </w:pPr>
      <w:r w:rsidRPr="00E401C2">
        <w:rPr>
          <w:rFonts w:ascii="Verdana" w:hAnsi="Verdana" w:cs="Arial"/>
          <w:color w:val="000000"/>
          <w:sz w:val="20"/>
          <w:szCs w:val="18"/>
        </w:rPr>
        <w:t>Objednatel je oprávněn převést svoje práva a povinnosti z této smlouvy vyplývající na jinou osobu pouze s písemným souhlasem zhotovitele.</w:t>
      </w:r>
    </w:p>
    <w:p w:rsidR="004A3D8D" w:rsidRPr="00E401C2" w:rsidRDefault="004A3D8D" w:rsidP="009D31C6">
      <w:pPr>
        <w:pStyle w:val="ListParagraph"/>
        <w:rPr>
          <w:rFonts w:ascii="Verdana" w:hAnsi="Verdana" w:cs="Arial"/>
          <w:b/>
          <w:sz w:val="22"/>
          <w:szCs w:val="20"/>
        </w:rPr>
      </w:pPr>
    </w:p>
    <w:p w:rsidR="004A3D8D" w:rsidRPr="001B2DDB" w:rsidRDefault="004A3D8D" w:rsidP="001B2DDB">
      <w:pPr>
        <w:numPr>
          <w:ilvl w:val="0"/>
          <w:numId w:val="16"/>
        </w:numPr>
        <w:ind w:left="284" w:hanging="284"/>
        <w:jc w:val="both"/>
        <w:rPr>
          <w:rFonts w:ascii="Verdana" w:hAnsi="Verdana" w:cs="Arial"/>
          <w:b/>
          <w:sz w:val="22"/>
          <w:szCs w:val="20"/>
        </w:rPr>
      </w:pPr>
      <w:r w:rsidRPr="00E401C2">
        <w:rPr>
          <w:rFonts w:ascii="Verdana" w:hAnsi="Verdana" w:cs="Arial"/>
          <w:color w:val="000000"/>
          <w:sz w:val="20"/>
          <w:szCs w:val="18"/>
        </w:rPr>
        <w:t>Práva a závazky z této smlouvy přecházejí na právního nástupce příslušné smluvní strany. O takové změně je strana, u níž ke změně dochází, povinna písemně informovat druhou smluvní stranu.</w:t>
      </w:r>
    </w:p>
    <w:p w:rsidR="004A3D8D" w:rsidRPr="00E401C2" w:rsidRDefault="004A3D8D" w:rsidP="000B1447">
      <w:pPr>
        <w:jc w:val="both"/>
        <w:rPr>
          <w:rFonts w:ascii="Verdana" w:hAnsi="Verdana"/>
          <w:sz w:val="22"/>
          <w:szCs w:val="22"/>
        </w:rPr>
      </w:pPr>
    </w:p>
    <w:p w:rsidR="004A3D8D" w:rsidRPr="00E401C2" w:rsidRDefault="004A3D8D" w:rsidP="000B1447">
      <w:pPr>
        <w:jc w:val="center"/>
        <w:rPr>
          <w:rFonts w:ascii="Verdana" w:hAnsi="Verdana"/>
          <w:b/>
          <w:sz w:val="20"/>
          <w:szCs w:val="20"/>
        </w:rPr>
      </w:pPr>
      <w:r w:rsidRPr="00E401C2">
        <w:rPr>
          <w:rFonts w:ascii="Verdana" w:hAnsi="Verdana"/>
          <w:b/>
          <w:sz w:val="20"/>
          <w:szCs w:val="20"/>
        </w:rPr>
        <w:t>XV.</w:t>
      </w:r>
    </w:p>
    <w:p w:rsidR="004A3D8D" w:rsidRPr="00E401C2" w:rsidRDefault="004A3D8D" w:rsidP="000B1447">
      <w:pPr>
        <w:jc w:val="center"/>
        <w:rPr>
          <w:rFonts w:ascii="Verdana" w:hAnsi="Verdana"/>
          <w:b/>
          <w:sz w:val="20"/>
          <w:szCs w:val="20"/>
        </w:rPr>
      </w:pPr>
      <w:r w:rsidRPr="00E401C2">
        <w:rPr>
          <w:rFonts w:ascii="Verdana" w:hAnsi="Verdana"/>
          <w:b/>
          <w:sz w:val="20"/>
          <w:szCs w:val="20"/>
        </w:rPr>
        <w:t>Odstoupení od smlouvy</w:t>
      </w:r>
    </w:p>
    <w:p w:rsidR="004A3D8D" w:rsidRPr="00E401C2" w:rsidRDefault="004A3D8D" w:rsidP="000B1447">
      <w:pPr>
        <w:numPr>
          <w:ilvl w:val="0"/>
          <w:numId w:val="17"/>
        </w:numPr>
        <w:ind w:left="284" w:hanging="284"/>
        <w:jc w:val="both"/>
        <w:rPr>
          <w:rFonts w:ascii="Verdana" w:hAnsi="Verdana"/>
          <w:sz w:val="20"/>
          <w:szCs w:val="20"/>
        </w:rPr>
      </w:pPr>
      <w:r w:rsidRPr="00E401C2">
        <w:rPr>
          <w:rFonts w:ascii="Verdana" w:hAnsi="Verdana"/>
          <w:sz w:val="20"/>
          <w:szCs w:val="20"/>
        </w:rPr>
        <w:t>Smlouva může být ukončena písemnou dohodou obou smluvních stran.</w:t>
      </w:r>
    </w:p>
    <w:p w:rsidR="004A3D8D" w:rsidRPr="00E401C2" w:rsidRDefault="004A3D8D" w:rsidP="000B1447">
      <w:pPr>
        <w:ind w:left="284"/>
        <w:jc w:val="both"/>
        <w:rPr>
          <w:rFonts w:ascii="Verdana" w:hAnsi="Verdana"/>
          <w:sz w:val="20"/>
          <w:szCs w:val="20"/>
        </w:rPr>
      </w:pPr>
    </w:p>
    <w:p w:rsidR="004A3D8D" w:rsidRPr="00E401C2" w:rsidRDefault="004A3D8D" w:rsidP="000B1447">
      <w:pPr>
        <w:numPr>
          <w:ilvl w:val="0"/>
          <w:numId w:val="17"/>
        </w:numPr>
        <w:ind w:left="284" w:hanging="284"/>
        <w:jc w:val="both"/>
        <w:rPr>
          <w:rFonts w:ascii="Verdana" w:hAnsi="Verdana"/>
          <w:sz w:val="20"/>
          <w:szCs w:val="20"/>
        </w:rPr>
      </w:pPr>
      <w:r w:rsidRPr="00E401C2">
        <w:rPr>
          <w:rFonts w:ascii="Verdana" w:hAnsi="Verdana"/>
          <w:sz w:val="20"/>
          <w:szCs w:val="20"/>
        </w:rPr>
        <w:t>Objednatel má právo od této smlouvy písemně odstoupit pro její podstatné porušení ze strany zhotovitele.</w:t>
      </w:r>
    </w:p>
    <w:p w:rsidR="004A3D8D" w:rsidRPr="00E401C2" w:rsidRDefault="004A3D8D" w:rsidP="000B1447">
      <w:pPr>
        <w:ind w:left="284"/>
        <w:jc w:val="both"/>
        <w:rPr>
          <w:rFonts w:ascii="Verdana" w:hAnsi="Verdana"/>
          <w:sz w:val="20"/>
          <w:szCs w:val="20"/>
        </w:rPr>
      </w:pPr>
    </w:p>
    <w:p w:rsidR="004A3D8D" w:rsidRPr="00E401C2" w:rsidRDefault="004A3D8D" w:rsidP="000B1447">
      <w:pPr>
        <w:numPr>
          <w:ilvl w:val="0"/>
          <w:numId w:val="17"/>
        </w:numPr>
        <w:ind w:left="284" w:hanging="284"/>
        <w:jc w:val="both"/>
        <w:rPr>
          <w:rFonts w:ascii="Verdana" w:hAnsi="Verdana"/>
          <w:sz w:val="20"/>
          <w:szCs w:val="20"/>
        </w:rPr>
      </w:pPr>
      <w:r w:rsidRPr="00E401C2">
        <w:rPr>
          <w:rFonts w:ascii="Verdana" w:hAnsi="Verdana"/>
          <w:sz w:val="20"/>
          <w:szCs w:val="20"/>
        </w:rPr>
        <w:t>Objednatel je oprávněn kontrolovat plnění dle této smlouvy. Zjistí-li objednatel, že zhotovitel plní své povinnosti v rozporu s touto smlouvou, je objednatel oprávněn požadovat, aby zhotovitel odstranil vady vzniklé vadným prováděním a plnil řádným způsobem. Jestliže tak prodávající neučiní ani v přiměřené lhůtě mu k tomu poskytnuté a postup prodávajícího by vedl nepochybně k podstatnému porušení smlouvy, je objednatel oprávněn odstoupit od smlouvy. Zhotovitel je v takovém případě povinen uhradit objednateli veškeré škody vzniklé z důvodů porušení smlouvy zhotovitelem.</w:t>
      </w:r>
    </w:p>
    <w:p w:rsidR="004A3D8D" w:rsidRPr="00E401C2" w:rsidRDefault="004A3D8D" w:rsidP="000B1447">
      <w:pPr>
        <w:ind w:left="284"/>
        <w:jc w:val="both"/>
        <w:rPr>
          <w:rFonts w:ascii="Verdana" w:hAnsi="Verdana"/>
          <w:sz w:val="20"/>
          <w:szCs w:val="20"/>
        </w:rPr>
      </w:pPr>
    </w:p>
    <w:p w:rsidR="004A3D8D" w:rsidRPr="00E401C2" w:rsidRDefault="004A3D8D" w:rsidP="000B1447">
      <w:pPr>
        <w:numPr>
          <w:ilvl w:val="0"/>
          <w:numId w:val="17"/>
        </w:numPr>
        <w:ind w:left="284" w:hanging="284"/>
        <w:jc w:val="both"/>
        <w:rPr>
          <w:rFonts w:ascii="Verdana" w:hAnsi="Verdana"/>
          <w:sz w:val="20"/>
          <w:szCs w:val="20"/>
        </w:rPr>
      </w:pPr>
      <w:r w:rsidRPr="00E401C2">
        <w:rPr>
          <w:rFonts w:ascii="Verdana" w:hAnsi="Verdana"/>
          <w:sz w:val="20"/>
          <w:szCs w:val="20"/>
        </w:rPr>
        <w:t>Objednatel si vyhrazuje právo odstoupit od smlouvy, pokud celková výše smluvních pokut dosáhne limitu 10 % ceny této smlouvy.</w:t>
      </w:r>
    </w:p>
    <w:p w:rsidR="004A3D8D" w:rsidRPr="00E401C2" w:rsidRDefault="004A3D8D" w:rsidP="000B1447">
      <w:pPr>
        <w:ind w:left="284"/>
        <w:jc w:val="both"/>
        <w:rPr>
          <w:rFonts w:ascii="Verdana" w:hAnsi="Verdana"/>
          <w:sz w:val="20"/>
          <w:szCs w:val="20"/>
        </w:rPr>
      </w:pPr>
    </w:p>
    <w:p w:rsidR="004A3D8D" w:rsidRPr="00E401C2" w:rsidRDefault="004A3D8D" w:rsidP="000B1447">
      <w:pPr>
        <w:numPr>
          <w:ilvl w:val="0"/>
          <w:numId w:val="17"/>
        </w:numPr>
        <w:ind w:left="284" w:hanging="284"/>
        <w:jc w:val="both"/>
        <w:rPr>
          <w:rFonts w:ascii="Verdana" w:hAnsi="Verdana"/>
          <w:sz w:val="20"/>
          <w:szCs w:val="20"/>
        </w:rPr>
      </w:pPr>
      <w:r w:rsidRPr="00E401C2">
        <w:rPr>
          <w:rFonts w:ascii="Verdana" w:hAnsi="Verdana"/>
          <w:sz w:val="20"/>
          <w:szCs w:val="20"/>
        </w:rPr>
        <w:t>Objednatel je dále oprávněn odstoupit od smlouvy v</w:t>
      </w:r>
      <w:r>
        <w:rPr>
          <w:rFonts w:ascii="Verdana" w:hAnsi="Verdana"/>
          <w:sz w:val="20"/>
          <w:szCs w:val="20"/>
        </w:rPr>
        <w:t xml:space="preserve"> případě, že zhotovitel uvedl v </w:t>
      </w:r>
      <w:r w:rsidRPr="00E401C2">
        <w:rPr>
          <w:rFonts w:ascii="Verdana" w:hAnsi="Verdana"/>
          <w:sz w:val="20"/>
          <w:szCs w:val="20"/>
        </w:rPr>
        <w:t>nabídce učiněné v zakázce informace nebo podklady, k</w:t>
      </w:r>
      <w:r>
        <w:rPr>
          <w:rFonts w:ascii="Verdana" w:hAnsi="Verdana"/>
          <w:sz w:val="20"/>
          <w:szCs w:val="20"/>
        </w:rPr>
        <w:t>teré neodpovídají skutečnosti a </w:t>
      </w:r>
      <w:r w:rsidRPr="00E401C2">
        <w:rPr>
          <w:rFonts w:ascii="Verdana" w:hAnsi="Verdana"/>
          <w:sz w:val="20"/>
          <w:szCs w:val="20"/>
        </w:rPr>
        <w:t>měly nebo mohly mít vliv na výsledek výběrového řízení.</w:t>
      </w:r>
    </w:p>
    <w:p w:rsidR="004A3D8D" w:rsidRPr="00E401C2" w:rsidRDefault="004A3D8D" w:rsidP="009D31C6">
      <w:pPr>
        <w:pStyle w:val="ListParagraph"/>
        <w:rPr>
          <w:rFonts w:ascii="Verdana" w:hAnsi="Verdana"/>
          <w:sz w:val="20"/>
          <w:szCs w:val="20"/>
        </w:rPr>
      </w:pPr>
    </w:p>
    <w:p w:rsidR="004A3D8D" w:rsidRPr="00E401C2" w:rsidRDefault="004A3D8D" w:rsidP="000B1447">
      <w:pPr>
        <w:numPr>
          <w:ilvl w:val="0"/>
          <w:numId w:val="17"/>
        </w:numPr>
        <w:ind w:left="284" w:hanging="284"/>
        <w:jc w:val="both"/>
        <w:rPr>
          <w:rFonts w:ascii="Verdana" w:hAnsi="Verdana"/>
          <w:sz w:val="20"/>
          <w:szCs w:val="20"/>
        </w:rPr>
      </w:pPr>
      <w:r w:rsidRPr="00E401C2">
        <w:rPr>
          <w:rFonts w:ascii="Verdana" w:hAnsi="Verdana"/>
          <w:sz w:val="20"/>
          <w:szCs w:val="20"/>
        </w:rPr>
        <w:t xml:space="preserve">Zhotovitel je oprávněn od této smlouvy odstoupit v případě prodlení objednatele s úhradou dlužné částky delší než </w:t>
      </w:r>
      <w:r>
        <w:rPr>
          <w:rFonts w:ascii="Verdana" w:hAnsi="Verdana"/>
          <w:sz w:val="20"/>
          <w:szCs w:val="20"/>
        </w:rPr>
        <w:t>6</w:t>
      </w:r>
      <w:r w:rsidRPr="00E401C2">
        <w:rPr>
          <w:rFonts w:ascii="Verdana" w:hAnsi="Verdana"/>
          <w:sz w:val="20"/>
          <w:szCs w:val="20"/>
        </w:rPr>
        <w:t>0 dnů.</w:t>
      </w:r>
    </w:p>
    <w:p w:rsidR="004A3D8D" w:rsidRPr="00E401C2" w:rsidRDefault="004A3D8D" w:rsidP="00CA7AAE">
      <w:pPr>
        <w:jc w:val="both"/>
        <w:rPr>
          <w:rFonts w:ascii="Verdana" w:hAnsi="Verdana"/>
          <w:sz w:val="20"/>
          <w:szCs w:val="20"/>
        </w:rPr>
      </w:pPr>
    </w:p>
    <w:p w:rsidR="004A3D8D" w:rsidRPr="00E401C2" w:rsidRDefault="004A3D8D" w:rsidP="000B1447">
      <w:pPr>
        <w:numPr>
          <w:ilvl w:val="0"/>
          <w:numId w:val="17"/>
        </w:numPr>
        <w:ind w:left="284" w:hanging="284"/>
        <w:jc w:val="both"/>
        <w:rPr>
          <w:rFonts w:ascii="Verdana" w:hAnsi="Verdana" w:cs="Arial"/>
          <w:sz w:val="20"/>
          <w:szCs w:val="20"/>
        </w:rPr>
      </w:pPr>
      <w:r w:rsidRPr="00E401C2">
        <w:rPr>
          <w:rFonts w:ascii="Verdana" w:hAnsi="Verdana" w:cs="Arial"/>
          <w:sz w:val="20"/>
          <w:szCs w:val="20"/>
        </w:rPr>
        <w:t>Jakýmkoliv ukončením této smlouvy nebudou nikterak dotčena práva a nároky objednatele vyplývající z jakékoliv nedbalosti, opomenutí nebo porušení zhotovitele, k nimž došlo před takovým ukončením, zejména nárok na náhradu škody vzniklé porušením této smlouvy, nároků na smluvní pokuty a jiných nároků, které podle této smlouvy nebo vzhledem ke své povaze mají trvat i po ukončení, resp. zániku této smlouvy.</w:t>
      </w:r>
    </w:p>
    <w:p w:rsidR="004A3D8D" w:rsidRPr="00E401C2" w:rsidRDefault="004A3D8D" w:rsidP="009D31C6">
      <w:pPr>
        <w:ind w:left="284"/>
        <w:jc w:val="both"/>
        <w:rPr>
          <w:rFonts w:ascii="Verdana" w:hAnsi="Verdana" w:cs="Arial"/>
          <w:sz w:val="20"/>
          <w:szCs w:val="20"/>
        </w:rPr>
      </w:pPr>
    </w:p>
    <w:p w:rsidR="004A3D8D" w:rsidRPr="00E401C2" w:rsidRDefault="004A3D8D" w:rsidP="000B1447">
      <w:pPr>
        <w:numPr>
          <w:ilvl w:val="0"/>
          <w:numId w:val="17"/>
        </w:numPr>
        <w:ind w:left="284" w:hanging="284"/>
        <w:jc w:val="both"/>
        <w:rPr>
          <w:rFonts w:ascii="Verdana" w:hAnsi="Verdana" w:cs="Arial"/>
          <w:sz w:val="20"/>
          <w:szCs w:val="20"/>
        </w:rPr>
      </w:pPr>
      <w:r w:rsidRPr="00E401C2">
        <w:rPr>
          <w:rFonts w:ascii="Verdana" w:hAnsi="Verdana" w:cs="Arial"/>
          <w:color w:val="000000"/>
          <w:sz w:val="20"/>
          <w:szCs w:val="20"/>
        </w:rPr>
        <w:t>V oznámení odstoupení od smlouvy musí být uveden důvod, pro který strana od smlouvy odstupuje a přesná citace toho ustanovení smlouvy, které ji k takovému kroku opravňuje. Bez těchto náležitostí je odstoupení neplatné.</w:t>
      </w:r>
    </w:p>
    <w:p w:rsidR="004A3D8D" w:rsidRPr="00E401C2" w:rsidRDefault="004A3D8D" w:rsidP="00D66163">
      <w:pPr>
        <w:pStyle w:val="ListParagraph"/>
        <w:rPr>
          <w:rFonts w:ascii="Verdana" w:hAnsi="Verdana" w:cs="Arial"/>
          <w:sz w:val="20"/>
          <w:szCs w:val="20"/>
        </w:rPr>
      </w:pPr>
    </w:p>
    <w:p w:rsidR="004A3D8D" w:rsidRPr="00E401C2" w:rsidRDefault="004A3D8D" w:rsidP="000B1447">
      <w:pPr>
        <w:numPr>
          <w:ilvl w:val="0"/>
          <w:numId w:val="17"/>
        </w:numPr>
        <w:ind w:left="284" w:hanging="284"/>
        <w:jc w:val="both"/>
        <w:rPr>
          <w:rFonts w:ascii="Verdana" w:hAnsi="Verdana" w:cs="Arial"/>
          <w:sz w:val="20"/>
          <w:szCs w:val="20"/>
        </w:rPr>
      </w:pPr>
      <w:r w:rsidRPr="00E401C2">
        <w:rPr>
          <w:rFonts w:ascii="Verdana" w:hAnsi="Verdana" w:cs="Arial"/>
          <w:color w:val="000000"/>
          <w:sz w:val="20"/>
          <w:szCs w:val="20"/>
        </w:rPr>
        <w:t>Odstoupením od smlouvy smlouva zaniká dnem doručení oznámení o tom druhé smluvní straně.</w:t>
      </w:r>
    </w:p>
    <w:p w:rsidR="004A3D8D" w:rsidRPr="00E401C2" w:rsidRDefault="004A3D8D" w:rsidP="00D66163">
      <w:pPr>
        <w:pStyle w:val="ListParagraph"/>
        <w:rPr>
          <w:rFonts w:ascii="Verdana" w:hAnsi="Verdana" w:cs="Arial"/>
          <w:sz w:val="20"/>
          <w:szCs w:val="20"/>
        </w:rPr>
      </w:pPr>
    </w:p>
    <w:p w:rsidR="004A3D8D" w:rsidRPr="00E401C2" w:rsidRDefault="004A3D8D" w:rsidP="000B1447">
      <w:pPr>
        <w:numPr>
          <w:ilvl w:val="0"/>
          <w:numId w:val="17"/>
        </w:numPr>
        <w:ind w:left="284" w:hanging="284"/>
        <w:jc w:val="both"/>
        <w:rPr>
          <w:rFonts w:ascii="Verdana" w:hAnsi="Verdana" w:cs="Arial"/>
          <w:sz w:val="20"/>
          <w:szCs w:val="20"/>
        </w:rPr>
      </w:pPr>
      <w:r w:rsidRPr="00E401C2">
        <w:rPr>
          <w:rFonts w:ascii="Verdana" w:hAnsi="Verdana" w:cs="Arial"/>
          <w:color w:val="000000"/>
          <w:sz w:val="20"/>
          <w:szCs w:val="20"/>
        </w:rPr>
        <w:t>Odstoupí-li některá ze stran od této smlouvy na základě ujednání z této smlouvy vyplývajících, pak povinnosti obou stran jsou následující:</w:t>
      </w:r>
    </w:p>
    <w:p w:rsidR="004A3D8D" w:rsidRPr="00E401C2" w:rsidRDefault="004A3D8D" w:rsidP="00D66163">
      <w:pPr>
        <w:pStyle w:val="ListParagraph"/>
        <w:rPr>
          <w:rFonts w:ascii="Verdana" w:hAnsi="Verdana" w:cs="Arial"/>
          <w:sz w:val="20"/>
          <w:szCs w:val="20"/>
        </w:rPr>
      </w:pPr>
    </w:p>
    <w:p w:rsidR="004A3D8D" w:rsidRPr="00E401C2" w:rsidRDefault="004A3D8D" w:rsidP="00D66163">
      <w:pPr>
        <w:pStyle w:val="ListParagraph"/>
        <w:numPr>
          <w:ilvl w:val="0"/>
          <w:numId w:val="21"/>
        </w:numPr>
        <w:jc w:val="both"/>
        <w:rPr>
          <w:rFonts w:ascii="Verdana" w:hAnsi="Verdana" w:cs="Arial"/>
          <w:sz w:val="20"/>
          <w:szCs w:val="20"/>
        </w:rPr>
      </w:pPr>
      <w:r w:rsidRPr="00E401C2">
        <w:rPr>
          <w:rFonts w:ascii="Verdana" w:hAnsi="Verdana" w:cs="Arial"/>
          <w:color w:val="000000"/>
          <w:sz w:val="20"/>
          <w:szCs w:val="20"/>
        </w:rPr>
        <w:t>objednatel ve lhůtě dohodnuté se zhotovitelem převezme zpět staveniště;</w:t>
      </w:r>
    </w:p>
    <w:p w:rsidR="004A3D8D" w:rsidRPr="00E401C2" w:rsidRDefault="004A3D8D" w:rsidP="00D66163">
      <w:pPr>
        <w:pStyle w:val="ListParagraph"/>
        <w:numPr>
          <w:ilvl w:val="0"/>
          <w:numId w:val="21"/>
        </w:numPr>
        <w:jc w:val="both"/>
        <w:rPr>
          <w:rFonts w:ascii="Verdana" w:hAnsi="Verdana" w:cs="Arial"/>
          <w:sz w:val="20"/>
          <w:szCs w:val="20"/>
        </w:rPr>
      </w:pPr>
      <w:r w:rsidRPr="00E401C2">
        <w:rPr>
          <w:rFonts w:ascii="Verdana" w:hAnsi="Verdana" w:cs="Arial"/>
          <w:color w:val="000000"/>
          <w:sz w:val="20"/>
          <w:szCs w:val="20"/>
        </w:rPr>
        <w:t>objednatel umožní přístup zhotoviteli na staveniště, aby mohl provést veškeré potřebné náležitosti v souvislosti s ukončením stavby;</w:t>
      </w:r>
    </w:p>
    <w:p w:rsidR="004A3D8D" w:rsidRPr="00E401C2" w:rsidRDefault="004A3D8D" w:rsidP="00D66163">
      <w:pPr>
        <w:pStyle w:val="ListParagraph"/>
        <w:numPr>
          <w:ilvl w:val="0"/>
          <w:numId w:val="21"/>
        </w:numPr>
        <w:jc w:val="both"/>
        <w:rPr>
          <w:rFonts w:ascii="Verdana" w:hAnsi="Verdana" w:cs="Arial"/>
          <w:sz w:val="20"/>
          <w:szCs w:val="20"/>
        </w:rPr>
      </w:pPr>
      <w:r w:rsidRPr="00E401C2">
        <w:rPr>
          <w:rFonts w:ascii="Verdana" w:hAnsi="Verdana" w:cs="Arial"/>
          <w:color w:val="000000"/>
          <w:sz w:val="20"/>
          <w:szCs w:val="20"/>
        </w:rPr>
        <w:t>zhotovitel do pěti pracovních dnů od data odstoupení od smlouvy provede soupis všech provedených prací oceněný dle způsobu, kterým byla stanovena cena díla;</w:t>
      </w:r>
    </w:p>
    <w:p w:rsidR="004A3D8D" w:rsidRPr="00E401C2" w:rsidRDefault="004A3D8D" w:rsidP="00D66163">
      <w:pPr>
        <w:pStyle w:val="ListParagraph"/>
        <w:numPr>
          <w:ilvl w:val="0"/>
          <w:numId w:val="21"/>
        </w:numPr>
        <w:jc w:val="both"/>
        <w:rPr>
          <w:rFonts w:ascii="Verdana" w:hAnsi="Verdana" w:cs="Arial"/>
          <w:sz w:val="20"/>
          <w:szCs w:val="20"/>
        </w:rPr>
      </w:pPr>
      <w:r w:rsidRPr="00E401C2">
        <w:rPr>
          <w:rFonts w:ascii="Verdana" w:hAnsi="Verdana" w:cs="Arial"/>
          <w:color w:val="000000"/>
          <w:sz w:val="20"/>
          <w:szCs w:val="20"/>
        </w:rPr>
        <w:t>zhotovitel oceněný soupis provedených prací předá objednateli k odsouhlasení;</w:t>
      </w:r>
    </w:p>
    <w:p w:rsidR="004A3D8D" w:rsidRPr="00E401C2" w:rsidRDefault="004A3D8D" w:rsidP="00D66163">
      <w:pPr>
        <w:pStyle w:val="ListParagraph"/>
        <w:numPr>
          <w:ilvl w:val="0"/>
          <w:numId w:val="21"/>
        </w:numPr>
        <w:jc w:val="both"/>
        <w:rPr>
          <w:rFonts w:ascii="Verdana" w:hAnsi="Verdana" w:cs="Arial"/>
          <w:sz w:val="20"/>
          <w:szCs w:val="20"/>
        </w:rPr>
      </w:pPr>
      <w:r w:rsidRPr="00E401C2">
        <w:rPr>
          <w:rFonts w:ascii="Verdana" w:hAnsi="Verdana" w:cs="Arial"/>
          <w:color w:val="000000"/>
          <w:sz w:val="20"/>
          <w:szCs w:val="20"/>
        </w:rPr>
        <w:t>objednatel se vyjádří k soupisu prací nejpozději do pěti pracovních dnů;</w:t>
      </w:r>
    </w:p>
    <w:p w:rsidR="004A3D8D" w:rsidRPr="00E401C2" w:rsidRDefault="004A3D8D" w:rsidP="00D66163">
      <w:pPr>
        <w:pStyle w:val="ListParagraph"/>
        <w:numPr>
          <w:ilvl w:val="0"/>
          <w:numId w:val="21"/>
        </w:numPr>
        <w:jc w:val="both"/>
        <w:rPr>
          <w:rFonts w:ascii="Verdana" w:hAnsi="Verdana" w:cs="Arial"/>
          <w:sz w:val="20"/>
          <w:szCs w:val="20"/>
        </w:rPr>
      </w:pPr>
      <w:r w:rsidRPr="00E401C2">
        <w:rPr>
          <w:rFonts w:ascii="Verdana" w:hAnsi="Verdana" w:cs="Arial"/>
          <w:color w:val="000000"/>
          <w:sz w:val="20"/>
          <w:szCs w:val="20"/>
        </w:rPr>
        <w:t>zhotovitel vyzve objednatele k převzetí stavby;</w:t>
      </w:r>
    </w:p>
    <w:p w:rsidR="004A3D8D" w:rsidRPr="00E401C2" w:rsidRDefault="004A3D8D" w:rsidP="00D66163">
      <w:pPr>
        <w:pStyle w:val="ListParagraph"/>
        <w:numPr>
          <w:ilvl w:val="0"/>
          <w:numId w:val="21"/>
        </w:numPr>
        <w:jc w:val="both"/>
        <w:rPr>
          <w:rFonts w:ascii="Verdana" w:hAnsi="Verdana" w:cs="Arial"/>
          <w:sz w:val="20"/>
          <w:szCs w:val="20"/>
        </w:rPr>
      </w:pPr>
      <w:r w:rsidRPr="00E401C2">
        <w:rPr>
          <w:rFonts w:ascii="Verdana" w:hAnsi="Verdana" w:cs="Arial"/>
          <w:color w:val="000000"/>
          <w:sz w:val="20"/>
          <w:szCs w:val="20"/>
        </w:rPr>
        <w:t>objednatel je povinen do tří pracovních dnů od obdržení vyzvání zahájit přebírání stavby a sepsat zápis o předání a převzetí podepsaný oprávněnými zástupci obou stran;</w:t>
      </w:r>
    </w:p>
    <w:p w:rsidR="004A3D8D" w:rsidRPr="00E401C2" w:rsidRDefault="004A3D8D" w:rsidP="00D66163">
      <w:pPr>
        <w:pStyle w:val="ListParagraph"/>
        <w:numPr>
          <w:ilvl w:val="0"/>
          <w:numId w:val="21"/>
        </w:numPr>
        <w:jc w:val="both"/>
        <w:rPr>
          <w:rFonts w:ascii="Verdana" w:hAnsi="Verdana" w:cs="Arial"/>
          <w:sz w:val="20"/>
          <w:szCs w:val="20"/>
        </w:rPr>
      </w:pPr>
      <w:r w:rsidRPr="00E401C2">
        <w:rPr>
          <w:rFonts w:ascii="Verdana" w:hAnsi="Verdana" w:cs="Arial"/>
          <w:color w:val="000000"/>
          <w:sz w:val="20"/>
          <w:szCs w:val="20"/>
        </w:rPr>
        <w:t>zhotovitel odveze veškerý svůj nezabudovaný nevyúčtovaný materiál a z</w:t>
      </w:r>
      <w:r>
        <w:rPr>
          <w:rFonts w:ascii="Verdana" w:hAnsi="Verdana" w:cs="Arial"/>
          <w:color w:val="000000"/>
          <w:sz w:val="20"/>
          <w:szCs w:val="20"/>
        </w:rPr>
        <w:t>ařízení a </w:t>
      </w:r>
      <w:r w:rsidRPr="00E401C2">
        <w:rPr>
          <w:rFonts w:ascii="Verdana" w:hAnsi="Verdana" w:cs="Arial"/>
          <w:color w:val="000000"/>
          <w:sz w:val="20"/>
          <w:szCs w:val="20"/>
        </w:rPr>
        <w:t>vyklidí staveniště nejpozději do sedmi pracovních dnů po předání a převzetí stavby;</w:t>
      </w:r>
    </w:p>
    <w:p w:rsidR="004A3D8D" w:rsidRPr="00E401C2" w:rsidRDefault="004A3D8D" w:rsidP="00D66163">
      <w:pPr>
        <w:pStyle w:val="ListParagraph"/>
        <w:numPr>
          <w:ilvl w:val="0"/>
          <w:numId w:val="21"/>
        </w:numPr>
        <w:jc w:val="both"/>
        <w:rPr>
          <w:rFonts w:ascii="Verdana" w:hAnsi="Verdana" w:cs="Arial"/>
          <w:sz w:val="20"/>
          <w:szCs w:val="20"/>
        </w:rPr>
      </w:pPr>
      <w:r w:rsidRPr="00E401C2">
        <w:rPr>
          <w:rFonts w:ascii="Verdana" w:hAnsi="Verdana" w:cs="Arial"/>
          <w:color w:val="000000"/>
          <w:sz w:val="20"/>
          <w:szCs w:val="20"/>
        </w:rPr>
        <w:t>zhotovitel provede finanční vyčíslení všech provedených prací, všech dosud vyúčtovaných prací, popřípadě poskytnutých záloh a zpracuje konečnou fakturu;</w:t>
      </w:r>
    </w:p>
    <w:p w:rsidR="004A3D8D" w:rsidRPr="00BA4BB7" w:rsidRDefault="004A3D8D" w:rsidP="00D66163">
      <w:pPr>
        <w:pStyle w:val="ListParagraph"/>
        <w:numPr>
          <w:ilvl w:val="0"/>
          <w:numId w:val="21"/>
        </w:numPr>
        <w:jc w:val="both"/>
        <w:rPr>
          <w:rFonts w:ascii="Verdana" w:hAnsi="Verdana" w:cs="Arial"/>
          <w:sz w:val="20"/>
          <w:szCs w:val="20"/>
        </w:rPr>
      </w:pPr>
      <w:r w:rsidRPr="00E401C2">
        <w:rPr>
          <w:rFonts w:ascii="Verdana" w:hAnsi="Verdana" w:cs="Arial"/>
          <w:color w:val="000000"/>
          <w:sz w:val="20"/>
          <w:szCs w:val="20"/>
        </w:rPr>
        <w:t>objednatel uhradí konečnou fakturu ve lhůtě splatnosti podle článku V</w:t>
      </w:r>
      <w:r>
        <w:rPr>
          <w:rFonts w:ascii="Verdana" w:hAnsi="Verdana" w:cs="Arial"/>
          <w:color w:val="000000"/>
          <w:sz w:val="20"/>
          <w:szCs w:val="20"/>
        </w:rPr>
        <w:t>II</w:t>
      </w:r>
      <w:r w:rsidRPr="00E401C2">
        <w:rPr>
          <w:rFonts w:ascii="Verdana" w:hAnsi="Verdana" w:cs="Arial"/>
          <w:color w:val="000000"/>
          <w:sz w:val="20"/>
          <w:szCs w:val="20"/>
        </w:rPr>
        <w:t>. této smlouvy.</w:t>
      </w:r>
    </w:p>
    <w:p w:rsidR="004A3D8D" w:rsidRPr="00602B0C" w:rsidRDefault="004A3D8D" w:rsidP="00BA4BB7">
      <w:pPr>
        <w:pStyle w:val="ListParagraph"/>
        <w:jc w:val="both"/>
        <w:rPr>
          <w:rFonts w:ascii="Verdana" w:hAnsi="Verdana" w:cs="Arial"/>
          <w:sz w:val="20"/>
          <w:szCs w:val="20"/>
        </w:rPr>
      </w:pPr>
    </w:p>
    <w:p w:rsidR="004A3D8D" w:rsidRPr="00E401C2" w:rsidRDefault="004A3D8D" w:rsidP="000B1447">
      <w:pPr>
        <w:jc w:val="both"/>
        <w:rPr>
          <w:rFonts w:ascii="Verdana" w:hAnsi="Verdana"/>
          <w:sz w:val="20"/>
          <w:szCs w:val="20"/>
        </w:rPr>
      </w:pPr>
    </w:p>
    <w:p w:rsidR="004A3D8D" w:rsidRPr="00E401C2" w:rsidRDefault="004A3D8D" w:rsidP="000B1447">
      <w:pPr>
        <w:jc w:val="center"/>
        <w:rPr>
          <w:rFonts w:ascii="Verdana" w:hAnsi="Verdana"/>
          <w:b/>
          <w:sz w:val="20"/>
          <w:szCs w:val="20"/>
        </w:rPr>
      </w:pPr>
      <w:r w:rsidRPr="00E401C2">
        <w:rPr>
          <w:rFonts w:ascii="Verdana" w:hAnsi="Verdana"/>
          <w:b/>
          <w:sz w:val="20"/>
          <w:szCs w:val="20"/>
        </w:rPr>
        <w:t>XV</w:t>
      </w:r>
      <w:r>
        <w:rPr>
          <w:rFonts w:ascii="Verdana" w:hAnsi="Verdana"/>
          <w:b/>
          <w:sz w:val="20"/>
          <w:szCs w:val="20"/>
        </w:rPr>
        <w:t>I</w:t>
      </w:r>
      <w:r w:rsidRPr="00E401C2">
        <w:rPr>
          <w:rFonts w:ascii="Verdana" w:hAnsi="Verdana"/>
          <w:b/>
          <w:sz w:val="20"/>
          <w:szCs w:val="20"/>
        </w:rPr>
        <w:t>.</w:t>
      </w:r>
    </w:p>
    <w:p w:rsidR="004A3D8D" w:rsidRPr="00E401C2" w:rsidRDefault="004A3D8D" w:rsidP="000B1447">
      <w:pPr>
        <w:jc w:val="center"/>
        <w:rPr>
          <w:rFonts w:ascii="Verdana" w:hAnsi="Verdana"/>
          <w:b/>
          <w:sz w:val="20"/>
          <w:szCs w:val="20"/>
        </w:rPr>
      </w:pPr>
      <w:r w:rsidRPr="00E401C2">
        <w:rPr>
          <w:rFonts w:ascii="Verdana" w:hAnsi="Verdana"/>
          <w:b/>
          <w:sz w:val="20"/>
          <w:szCs w:val="20"/>
        </w:rPr>
        <w:t>Závěrečná ustanovení</w:t>
      </w:r>
    </w:p>
    <w:p w:rsidR="004A3D8D" w:rsidRPr="00E401C2" w:rsidRDefault="004A3D8D" w:rsidP="000B1447">
      <w:pPr>
        <w:numPr>
          <w:ilvl w:val="0"/>
          <w:numId w:val="18"/>
        </w:numPr>
        <w:ind w:left="284" w:hanging="284"/>
        <w:jc w:val="both"/>
        <w:rPr>
          <w:rFonts w:ascii="Verdana" w:hAnsi="Verdana" w:cs="Arial"/>
          <w:sz w:val="20"/>
          <w:szCs w:val="20"/>
        </w:rPr>
      </w:pPr>
      <w:r w:rsidRPr="00E401C2">
        <w:rPr>
          <w:rFonts w:ascii="Verdana" w:hAnsi="Verdana" w:cs="Arial"/>
          <w:sz w:val="20"/>
          <w:szCs w:val="20"/>
        </w:rPr>
        <w:t>Pokud není některý právní poměr vysloveně upraven touto smlouvou, podrobují se obě smluvní strany příslušným ustanovením občanského zákoníku.</w:t>
      </w:r>
    </w:p>
    <w:p w:rsidR="004A3D8D" w:rsidRPr="00E401C2" w:rsidRDefault="004A3D8D" w:rsidP="000B1447">
      <w:pPr>
        <w:ind w:left="284"/>
        <w:jc w:val="both"/>
        <w:rPr>
          <w:rFonts w:ascii="Verdana" w:hAnsi="Verdana" w:cs="Arial"/>
          <w:sz w:val="20"/>
          <w:szCs w:val="20"/>
        </w:rPr>
      </w:pPr>
    </w:p>
    <w:p w:rsidR="004A3D8D" w:rsidRPr="002C671C" w:rsidRDefault="004A3D8D" w:rsidP="000B1447">
      <w:pPr>
        <w:numPr>
          <w:ilvl w:val="0"/>
          <w:numId w:val="18"/>
        </w:numPr>
        <w:ind w:left="284" w:hanging="284"/>
        <w:jc w:val="both"/>
        <w:rPr>
          <w:rFonts w:ascii="Verdana" w:hAnsi="Verdana" w:cs="Arial"/>
          <w:sz w:val="20"/>
          <w:szCs w:val="20"/>
        </w:rPr>
      </w:pPr>
      <w:r w:rsidRPr="002C671C">
        <w:rPr>
          <w:rFonts w:ascii="Verdana" w:hAnsi="Verdana" w:cs="Arial"/>
          <w:sz w:val="20"/>
          <w:szCs w:val="20"/>
        </w:rPr>
        <w:t>Tato smlouva je vyhotovena ve čtyřech stejnopisech s platností originálu, z nichž tři obdrží objednatel a jeden zhotovitel.</w:t>
      </w:r>
    </w:p>
    <w:p w:rsidR="004A3D8D" w:rsidRPr="00E401C2" w:rsidRDefault="004A3D8D" w:rsidP="000B1447">
      <w:pPr>
        <w:ind w:left="284"/>
        <w:jc w:val="both"/>
        <w:rPr>
          <w:rFonts w:ascii="Verdana" w:hAnsi="Verdana" w:cs="Arial"/>
          <w:sz w:val="20"/>
          <w:szCs w:val="20"/>
        </w:rPr>
      </w:pPr>
    </w:p>
    <w:p w:rsidR="004A3D8D" w:rsidRPr="00E401C2" w:rsidRDefault="004A3D8D" w:rsidP="000B1447">
      <w:pPr>
        <w:numPr>
          <w:ilvl w:val="0"/>
          <w:numId w:val="18"/>
        </w:numPr>
        <w:ind w:left="284" w:hanging="284"/>
        <w:jc w:val="both"/>
        <w:rPr>
          <w:rFonts w:ascii="Verdana" w:hAnsi="Verdana" w:cs="Arial"/>
          <w:sz w:val="20"/>
          <w:szCs w:val="20"/>
        </w:rPr>
      </w:pPr>
      <w:r w:rsidRPr="00E401C2">
        <w:rPr>
          <w:rFonts w:ascii="Verdana" w:hAnsi="Verdana" w:cs="Arial"/>
          <w:sz w:val="20"/>
          <w:szCs w:val="20"/>
        </w:rPr>
        <w:t>Smluvní strany se výslovně dohodly, že právní vztahy založené touto smlouvou se řídí právním řádem České republiky.</w:t>
      </w:r>
    </w:p>
    <w:p w:rsidR="004A3D8D" w:rsidRPr="00E401C2" w:rsidRDefault="004A3D8D" w:rsidP="000B1447">
      <w:pPr>
        <w:ind w:left="284"/>
        <w:jc w:val="both"/>
        <w:rPr>
          <w:rFonts w:ascii="Verdana" w:hAnsi="Verdana" w:cs="Arial"/>
          <w:sz w:val="20"/>
          <w:szCs w:val="20"/>
        </w:rPr>
      </w:pPr>
    </w:p>
    <w:p w:rsidR="004A3D8D" w:rsidRPr="00E401C2" w:rsidRDefault="004A3D8D" w:rsidP="000B1447">
      <w:pPr>
        <w:numPr>
          <w:ilvl w:val="0"/>
          <w:numId w:val="18"/>
        </w:numPr>
        <w:ind w:left="284" w:hanging="284"/>
        <w:jc w:val="both"/>
        <w:rPr>
          <w:rFonts w:ascii="Verdana" w:hAnsi="Verdana" w:cs="Arial"/>
          <w:sz w:val="20"/>
          <w:szCs w:val="20"/>
        </w:rPr>
      </w:pPr>
      <w:r w:rsidRPr="00E401C2">
        <w:rPr>
          <w:rFonts w:ascii="Verdana" w:hAnsi="Verdana" w:cs="Arial"/>
          <w:sz w:val="20"/>
          <w:szCs w:val="20"/>
        </w:rPr>
        <w:t>Smluvní strany se zavazují veškeré spory přednostně řešit především smírnou cestou. Dále se smluvní strany výslovně dohodly, že příslušný k projednávání sporů, které se nepodařilo vyřešit smírně, bude místně a věcně příslušný obecný soud objednatele.</w:t>
      </w:r>
    </w:p>
    <w:p w:rsidR="004A3D8D" w:rsidRPr="00E401C2" w:rsidRDefault="004A3D8D" w:rsidP="000B1447">
      <w:pPr>
        <w:ind w:left="284"/>
        <w:jc w:val="both"/>
        <w:rPr>
          <w:rFonts w:ascii="Verdana" w:hAnsi="Verdana" w:cs="Arial"/>
          <w:sz w:val="20"/>
          <w:szCs w:val="20"/>
        </w:rPr>
      </w:pPr>
    </w:p>
    <w:p w:rsidR="004A3D8D" w:rsidRDefault="004A3D8D" w:rsidP="000B1447">
      <w:pPr>
        <w:numPr>
          <w:ilvl w:val="0"/>
          <w:numId w:val="18"/>
        </w:numPr>
        <w:ind w:left="284" w:hanging="284"/>
        <w:jc w:val="both"/>
        <w:rPr>
          <w:rFonts w:ascii="Verdana" w:hAnsi="Verdana" w:cs="Arial"/>
          <w:sz w:val="20"/>
          <w:szCs w:val="20"/>
        </w:rPr>
      </w:pPr>
      <w:r w:rsidRPr="00E401C2">
        <w:rPr>
          <w:rFonts w:ascii="Verdana" w:hAnsi="Verdana" w:cs="Arial"/>
          <w:sz w:val="20"/>
          <w:szCs w:val="20"/>
        </w:rPr>
        <w:t>Obě strany prohlašují, že tuto smlouvu uzavírají na základě jejich svobodné a pravé vůle a souhlas stvrzují svými podpisy.</w:t>
      </w:r>
    </w:p>
    <w:p w:rsidR="004A3D8D" w:rsidRDefault="004A3D8D" w:rsidP="00602B0C">
      <w:pPr>
        <w:ind w:left="284"/>
        <w:jc w:val="both"/>
        <w:rPr>
          <w:rFonts w:ascii="Verdana" w:hAnsi="Verdana" w:cs="Arial"/>
          <w:sz w:val="20"/>
          <w:szCs w:val="20"/>
        </w:rPr>
      </w:pPr>
    </w:p>
    <w:p w:rsidR="004A3D8D" w:rsidRPr="00E401C2" w:rsidRDefault="004A3D8D" w:rsidP="000B1447">
      <w:pPr>
        <w:numPr>
          <w:ilvl w:val="0"/>
          <w:numId w:val="18"/>
        </w:numPr>
        <w:ind w:left="284" w:hanging="284"/>
        <w:jc w:val="both"/>
        <w:rPr>
          <w:rFonts w:ascii="Verdana" w:hAnsi="Verdana" w:cs="Arial"/>
          <w:sz w:val="20"/>
          <w:szCs w:val="20"/>
        </w:rPr>
      </w:pPr>
      <w:r w:rsidRPr="00602B0C">
        <w:rPr>
          <w:rFonts w:ascii="Verdana" w:hAnsi="Verdana" w:cs="Arial"/>
          <w:sz w:val="20"/>
          <w:szCs w:val="20"/>
        </w:rPr>
        <w:t>Tato smlouva nabývá platnosti dnem jejího podpisu smluvními stranami a účinnosti dnem jejího uveřejnění v registru smluv</w:t>
      </w:r>
    </w:p>
    <w:p w:rsidR="004A3D8D" w:rsidRPr="00E401C2" w:rsidRDefault="004A3D8D" w:rsidP="000B1447">
      <w:pPr>
        <w:ind w:left="284"/>
        <w:jc w:val="both"/>
        <w:rPr>
          <w:rFonts w:ascii="Verdana" w:hAnsi="Verdana" w:cs="Arial"/>
          <w:sz w:val="20"/>
          <w:szCs w:val="20"/>
        </w:rPr>
      </w:pPr>
    </w:p>
    <w:p w:rsidR="004A3D8D" w:rsidRPr="00E401C2" w:rsidRDefault="004A3D8D" w:rsidP="000B1447">
      <w:pPr>
        <w:numPr>
          <w:ilvl w:val="0"/>
          <w:numId w:val="18"/>
        </w:numPr>
        <w:ind w:left="284" w:hanging="284"/>
        <w:jc w:val="both"/>
        <w:rPr>
          <w:rFonts w:ascii="Verdana" w:hAnsi="Verdana" w:cs="Arial"/>
          <w:sz w:val="20"/>
          <w:szCs w:val="20"/>
        </w:rPr>
      </w:pPr>
      <w:r w:rsidRPr="00E401C2">
        <w:rPr>
          <w:rFonts w:ascii="Verdana" w:hAnsi="Verdana" w:cs="Arial"/>
          <w:sz w:val="20"/>
          <w:szCs w:val="20"/>
        </w:rPr>
        <w:t>Nedílnou součástí této smlouvy jsou tyto přílohy:</w:t>
      </w:r>
    </w:p>
    <w:p w:rsidR="004A3D8D" w:rsidRPr="007F5C3D" w:rsidRDefault="004A3D8D" w:rsidP="000B1447">
      <w:pPr>
        <w:pStyle w:val="Header"/>
        <w:spacing w:after="120"/>
        <w:jc w:val="both"/>
        <w:rPr>
          <w:rFonts w:ascii="Verdana" w:hAnsi="Verdana" w:cs="Arial"/>
          <w:sz w:val="20"/>
          <w:szCs w:val="20"/>
        </w:rPr>
      </w:pPr>
    </w:p>
    <w:p w:rsidR="004A3D8D" w:rsidRPr="007F5C3D" w:rsidRDefault="004A3D8D" w:rsidP="000B1447">
      <w:pPr>
        <w:pStyle w:val="Header"/>
        <w:spacing w:after="120"/>
        <w:jc w:val="both"/>
        <w:rPr>
          <w:rFonts w:ascii="Verdana" w:hAnsi="Verdana" w:cs="Arial"/>
          <w:sz w:val="20"/>
          <w:szCs w:val="20"/>
        </w:rPr>
      </w:pPr>
      <w:r w:rsidRPr="002C671C">
        <w:rPr>
          <w:rFonts w:ascii="Verdana" w:hAnsi="Verdana" w:cs="Arial"/>
          <w:sz w:val="20"/>
          <w:szCs w:val="20"/>
        </w:rPr>
        <w:t>Příloha č. 1– Časový harmonogram prací</w:t>
      </w:r>
    </w:p>
    <w:p w:rsidR="004A3D8D" w:rsidRPr="00710B00" w:rsidRDefault="004A3D8D" w:rsidP="000B1447">
      <w:pPr>
        <w:pStyle w:val="BodyTextIndent"/>
        <w:ind w:left="0"/>
        <w:rPr>
          <w:rFonts w:ascii="Verdana" w:hAnsi="Verdana" w:cs="Arial"/>
          <w:sz w:val="20"/>
          <w:szCs w:val="20"/>
        </w:rPr>
      </w:pPr>
      <w:r>
        <w:rPr>
          <w:rFonts w:ascii="Verdana" w:hAnsi="Verdana" w:cs="Arial"/>
          <w:sz w:val="20"/>
          <w:szCs w:val="20"/>
        </w:rPr>
        <w:t>Příloha č. 2 – Vlastní popis – CENOVÁ NABÍDKA Č.: 2023-12-04</w:t>
      </w:r>
      <w:r w:rsidRPr="00710B00">
        <w:rPr>
          <w:rFonts w:ascii="Verdana" w:hAnsi="Verdana" w:cs="Arial"/>
          <w:sz w:val="20"/>
          <w:szCs w:val="20"/>
        </w:rPr>
        <w:t xml:space="preserve"> </w:t>
      </w:r>
    </w:p>
    <w:p w:rsidR="004A3D8D" w:rsidRDefault="004A3D8D" w:rsidP="00EB3F01">
      <w:pPr>
        <w:rPr>
          <w:rFonts w:ascii="Verdana" w:hAnsi="Verdana" w:cs="Arial"/>
          <w:sz w:val="20"/>
          <w:szCs w:val="20"/>
        </w:rPr>
      </w:pPr>
      <w:r w:rsidRPr="00EB3F01">
        <w:rPr>
          <w:rFonts w:ascii="Verdana" w:hAnsi="Verdana" w:cs="Arial"/>
          <w:sz w:val="20"/>
          <w:szCs w:val="20"/>
        </w:rPr>
        <w:t xml:space="preserve">Příloha č. 3 </w:t>
      </w:r>
      <w:r>
        <w:rPr>
          <w:rFonts w:ascii="Verdana" w:hAnsi="Verdana" w:cs="Arial"/>
          <w:sz w:val="20"/>
          <w:szCs w:val="20"/>
        </w:rPr>
        <w:t>–</w:t>
      </w:r>
      <w:r w:rsidRPr="00EB3F01">
        <w:rPr>
          <w:rFonts w:ascii="Verdana" w:hAnsi="Verdana" w:cs="Arial"/>
          <w:sz w:val="20"/>
          <w:szCs w:val="20"/>
        </w:rPr>
        <w:t xml:space="preserve"> Podmínky prodloužené záruky chl.věže S3E 1222-14R/LV</w:t>
      </w:r>
    </w:p>
    <w:p w:rsidR="004A3D8D" w:rsidRDefault="004A3D8D" w:rsidP="00EB3F01">
      <w:pPr>
        <w:rPr>
          <w:rFonts w:ascii="Verdana" w:hAnsi="Verdana" w:cs="Arial"/>
          <w:sz w:val="20"/>
          <w:szCs w:val="20"/>
        </w:rPr>
      </w:pPr>
    </w:p>
    <w:p w:rsidR="004A3D8D" w:rsidRPr="00EB3F01" w:rsidRDefault="004A3D8D" w:rsidP="00EB3F01">
      <w:pPr>
        <w:rPr>
          <w:rFonts w:ascii="Verdana" w:hAnsi="Verdana" w:cs="Arial"/>
          <w:sz w:val="20"/>
          <w:szCs w:val="20"/>
        </w:rPr>
      </w:pPr>
    </w:p>
    <w:p w:rsidR="004A3D8D" w:rsidRPr="00710B00" w:rsidRDefault="004A3D8D" w:rsidP="000B1447">
      <w:pPr>
        <w:jc w:val="both"/>
        <w:rPr>
          <w:rFonts w:ascii="Verdana" w:hAnsi="Verdana" w:cs="Arial"/>
          <w:sz w:val="18"/>
          <w:szCs w:val="20"/>
        </w:rPr>
      </w:pPr>
    </w:p>
    <w:p w:rsidR="004A3D8D" w:rsidRPr="00710B00" w:rsidRDefault="004A3D8D" w:rsidP="000B1447">
      <w:pPr>
        <w:jc w:val="both"/>
        <w:rPr>
          <w:rFonts w:ascii="Verdana" w:hAnsi="Verdana" w:cs="Arial"/>
          <w:sz w:val="18"/>
          <w:szCs w:val="20"/>
        </w:rPr>
      </w:pPr>
      <w:bookmarkStart w:id="0" w:name="_GoBack"/>
      <w:bookmarkEnd w:id="0"/>
    </w:p>
    <w:p w:rsidR="004A3D8D" w:rsidRPr="00E401C2" w:rsidRDefault="004A3D8D" w:rsidP="000B1447">
      <w:pPr>
        <w:pStyle w:val="BodyTextIndent"/>
        <w:ind w:left="0"/>
        <w:rPr>
          <w:rFonts w:ascii="Verdana" w:hAnsi="Verdana" w:cs="Arial"/>
          <w:sz w:val="20"/>
          <w:szCs w:val="22"/>
        </w:rPr>
      </w:pPr>
      <w:r w:rsidRPr="00710B00">
        <w:rPr>
          <w:rFonts w:ascii="Verdana" w:hAnsi="Verdana" w:cs="Arial"/>
          <w:sz w:val="20"/>
          <w:szCs w:val="22"/>
        </w:rPr>
        <w:t>Ve Strakonicích</w:t>
      </w:r>
      <w:bookmarkStart w:id="1" w:name="_Hlk153291677"/>
      <w:r>
        <w:rPr>
          <w:rFonts w:ascii="Verdana" w:hAnsi="Verdana" w:cs="Arial"/>
          <w:sz w:val="20"/>
          <w:szCs w:val="22"/>
        </w:rPr>
        <w:t xml:space="preserve"> dne:</w:t>
      </w:r>
      <w:bookmarkEnd w:id="1"/>
      <w:r w:rsidRPr="00710B00">
        <w:rPr>
          <w:rFonts w:ascii="Verdana" w:hAnsi="Verdana" w:cs="Arial"/>
          <w:sz w:val="20"/>
          <w:szCs w:val="22"/>
        </w:rPr>
        <w:tab/>
      </w:r>
      <w:r w:rsidRPr="00710B00">
        <w:rPr>
          <w:rFonts w:ascii="Verdana" w:hAnsi="Verdana" w:cs="Arial"/>
          <w:sz w:val="20"/>
          <w:szCs w:val="22"/>
        </w:rPr>
        <w:tab/>
      </w:r>
      <w:r w:rsidRPr="00710B00">
        <w:rPr>
          <w:rFonts w:ascii="Verdana" w:hAnsi="Verdana" w:cs="Arial"/>
          <w:sz w:val="20"/>
          <w:szCs w:val="22"/>
        </w:rPr>
        <w:tab/>
        <w:t>V Strakonicích</w:t>
      </w:r>
      <w:r>
        <w:rPr>
          <w:rFonts w:ascii="Verdana" w:hAnsi="Verdana" w:cs="Arial"/>
          <w:sz w:val="20"/>
          <w:szCs w:val="22"/>
        </w:rPr>
        <w:t xml:space="preserve"> dne:</w:t>
      </w:r>
      <w:r w:rsidRPr="00E401C2">
        <w:rPr>
          <w:rFonts w:ascii="Verdana" w:hAnsi="Verdana" w:cs="Arial"/>
          <w:sz w:val="20"/>
          <w:szCs w:val="22"/>
        </w:rPr>
        <w:tab/>
      </w:r>
    </w:p>
    <w:p w:rsidR="004A3D8D" w:rsidRPr="00E401C2" w:rsidRDefault="004A3D8D" w:rsidP="000B1447">
      <w:pPr>
        <w:pStyle w:val="BodyTextIndent"/>
        <w:ind w:left="0"/>
        <w:rPr>
          <w:rFonts w:ascii="Verdana" w:hAnsi="Verdana" w:cs="Arial"/>
          <w:sz w:val="20"/>
          <w:szCs w:val="22"/>
        </w:rPr>
      </w:pPr>
    </w:p>
    <w:p w:rsidR="004A3D8D" w:rsidRPr="00E401C2" w:rsidRDefault="004A3D8D" w:rsidP="000B1447">
      <w:pPr>
        <w:pStyle w:val="BodyTextIndent"/>
        <w:ind w:left="0"/>
        <w:rPr>
          <w:rFonts w:ascii="Verdana" w:hAnsi="Verdana" w:cs="Arial"/>
          <w:sz w:val="20"/>
          <w:szCs w:val="22"/>
        </w:rPr>
      </w:pPr>
    </w:p>
    <w:p w:rsidR="004A3D8D" w:rsidRPr="00E401C2" w:rsidRDefault="004A3D8D" w:rsidP="000B1447">
      <w:pPr>
        <w:pStyle w:val="BodyTextIndent"/>
        <w:ind w:left="0"/>
        <w:rPr>
          <w:rFonts w:ascii="Verdana" w:hAnsi="Verdana" w:cs="Arial"/>
          <w:sz w:val="20"/>
          <w:szCs w:val="22"/>
        </w:rPr>
      </w:pPr>
    </w:p>
    <w:p w:rsidR="004A3D8D" w:rsidRPr="00E401C2" w:rsidRDefault="004A3D8D" w:rsidP="000B1447">
      <w:pPr>
        <w:pStyle w:val="BodyTextIndent"/>
        <w:ind w:left="0"/>
        <w:rPr>
          <w:rFonts w:ascii="Verdana" w:hAnsi="Verdana" w:cs="Arial"/>
          <w:sz w:val="20"/>
          <w:szCs w:val="22"/>
        </w:rPr>
      </w:pPr>
      <w:r>
        <w:rPr>
          <w:rFonts w:ascii="Verdana" w:hAnsi="Verdana" w:cs="Arial"/>
          <w:sz w:val="20"/>
          <w:szCs w:val="22"/>
        </w:rPr>
        <w:t>Objednatel:</w:t>
      </w:r>
      <w:r>
        <w:rPr>
          <w:rFonts w:ascii="Verdana" w:hAnsi="Verdana" w:cs="Arial"/>
          <w:sz w:val="20"/>
          <w:szCs w:val="22"/>
        </w:rPr>
        <w:tab/>
      </w:r>
      <w:r>
        <w:rPr>
          <w:rFonts w:ascii="Verdana" w:hAnsi="Verdana" w:cs="Arial"/>
          <w:sz w:val="20"/>
          <w:szCs w:val="22"/>
        </w:rPr>
        <w:tab/>
      </w:r>
      <w:r>
        <w:rPr>
          <w:rFonts w:ascii="Verdana" w:hAnsi="Verdana" w:cs="Arial"/>
          <w:sz w:val="20"/>
          <w:szCs w:val="22"/>
        </w:rPr>
        <w:tab/>
      </w:r>
      <w:r>
        <w:rPr>
          <w:rFonts w:ascii="Verdana" w:hAnsi="Verdana" w:cs="Arial"/>
          <w:sz w:val="20"/>
          <w:szCs w:val="22"/>
        </w:rPr>
        <w:tab/>
      </w:r>
      <w:r>
        <w:rPr>
          <w:rFonts w:ascii="Verdana" w:hAnsi="Verdana" w:cs="Arial"/>
          <w:sz w:val="20"/>
          <w:szCs w:val="22"/>
        </w:rPr>
        <w:tab/>
      </w:r>
      <w:r>
        <w:rPr>
          <w:rFonts w:ascii="Verdana" w:hAnsi="Verdana" w:cs="Arial"/>
          <w:sz w:val="20"/>
          <w:szCs w:val="22"/>
        </w:rPr>
        <w:tab/>
      </w:r>
      <w:r w:rsidRPr="00E401C2">
        <w:rPr>
          <w:rFonts w:ascii="Verdana" w:hAnsi="Verdana" w:cs="Arial"/>
          <w:sz w:val="20"/>
          <w:szCs w:val="22"/>
        </w:rPr>
        <w:t xml:space="preserve">Zhotovitel: </w:t>
      </w:r>
    </w:p>
    <w:p w:rsidR="004A3D8D" w:rsidRDefault="004A3D8D" w:rsidP="000B1447">
      <w:pPr>
        <w:pStyle w:val="BodyTextIndent"/>
        <w:ind w:left="0"/>
        <w:rPr>
          <w:rFonts w:ascii="Verdana" w:hAnsi="Verdana" w:cs="Arial"/>
          <w:sz w:val="20"/>
          <w:szCs w:val="22"/>
        </w:rPr>
      </w:pPr>
      <w:r w:rsidRPr="00E401C2">
        <w:rPr>
          <w:rFonts w:ascii="Verdana" w:hAnsi="Verdana" w:cs="Arial"/>
          <w:sz w:val="20"/>
          <w:szCs w:val="22"/>
        </w:rPr>
        <w:tab/>
      </w:r>
    </w:p>
    <w:p w:rsidR="004A3D8D" w:rsidRDefault="004A3D8D" w:rsidP="000B1447">
      <w:pPr>
        <w:pStyle w:val="BodyTextIndent"/>
        <w:ind w:left="0"/>
        <w:rPr>
          <w:rFonts w:ascii="Verdana" w:hAnsi="Verdana" w:cs="Arial"/>
          <w:sz w:val="20"/>
          <w:szCs w:val="22"/>
        </w:rPr>
      </w:pPr>
    </w:p>
    <w:p w:rsidR="004A3D8D" w:rsidRPr="00E401C2" w:rsidRDefault="004A3D8D" w:rsidP="000B1447">
      <w:pPr>
        <w:pStyle w:val="BodyTextIndent"/>
        <w:ind w:left="0"/>
        <w:rPr>
          <w:rFonts w:ascii="Verdana" w:hAnsi="Verdana" w:cs="Arial"/>
          <w:sz w:val="20"/>
          <w:szCs w:val="22"/>
        </w:rPr>
      </w:pPr>
      <w:r w:rsidRPr="00E401C2">
        <w:rPr>
          <w:rFonts w:ascii="Verdana" w:hAnsi="Verdana" w:cs="Arial"/>
          <w:sz w:val="20"/>
          <w:szCs w:val="22"/>
        </w:rPr>
        <w:tab/>
      </w:r>
      <w:r w:rsidRPr="00E401C2">
        <w:rPr>
          <w:rFonts w:ascii="Verdana" w:hAnsi="Verdana" w:cs="Arial"/>
          <w:sz w:val="20"/>
          <w:szCs w:val="22"/>
        </w:rPr>
        <w:tab/>
      </w:r>
    </w:p>
    <w:p w:rsidR="004A3D8D" w:rsidRDefault="004A3D8D" w:rsidP="000B1447">
      <w:pPr>
        <w:pStyle w:val="BodyTextIndent"/>
        <w:ind w:left="0"/>
        <w:rPr>
          <w:rFonts w:ascii="Verdana" w:hAnsi="Verdana" w:cs="Arial"/>
          <w:sz w:val="20"/>
          <w:szCs w:val="22"/>
        </w:rPr>
      </w:pPr>
    </w:p>
    <w:p w:rsidR="004A3D8D" w:rsidRPr="00E401C2" w:rsidRDefault="004A3D8D" w:rsidP="000B1447">
      <w:pPr>
        <w:pStyle w:val="BodyTextIndent"/>
        <w:ind w:left="0"/>
        <w:rPr>
          <w:rFonts w:ascii="Verdana" w:hAnsi="Verdana" w:cs="Arial"/>
          <w:sz w:val="20"/>
          <w:szCs w:val="22"/>
        </w:rPr>
      </w:pPr>
    </w:p>
    <w:p w:rsidR="004A3D8D" w:rsidRPr="00E401C2" w:rsidRDefault="004A3D8D" w:rsidP="000B1447">
      <w:pPr>
        <w:pStyle w:val="BodyTextIndent"/>
        <w:ind w:left="0"/>
        <w:rPr>
          <w:rFonts w:ascii="Verdana" w:hAnsi="Verdana" w:cs="Arial"/>
          <w:sz w:val="20"/>
          <w:szCs w:val="22"/>
        </w:rPr>
      </w:pPr>
      <w:r w:rsidRPr="00E401C2">
        <w:rPr>
          <w:rFonts w:ascii="Verdana" w:hAnsi="Verdana" w:cs="Arial"/>
          <w:sz w:val="20"/>
          <w:szCs w:val="22"/>
        </w:rPr>
        <w:t>....................</w:t>
      </w:r>
      <w:r>
        <w:rPr>
          <w:rFonts w:ascii="Verdana" w:hAnsi="Verdana" w:cs="Arial"/>
          <w:sz w:val="20"/>
          <w:szCs w:val="22"/>
        </w:rPr>
        <w:t>...........................</w:t>
      </w:r>
      <w:r>
        <w:rPr>
          <w:rFonts w:ascii="Verdana" w:hAnsi="Verdana" w:cs="Arial"/>
          <w:sz w:val="20"/>
          <w:szCs w:val="22"/>
        </w:rPr>
        <w:tab/>
      </w:r>
      <w:r>
        <w:rPr>
          <w:rFonts w:ascii="Verdana" w:hAnsi="Verdana" w:cs="Arial"/>
          <w:sz w:val="20"/>
          <w:szCs w:val="22"/>
        </w:rPr>
        <w:tab/>
      </w:r>
      <w:r>
        <w:rPr>
          <w:rFonts w:ascii="Verdana" w:hAnsi="Verdana" w:cs="Arial"/>
          <w:sz w:val="20"/>
          <w:szCs w:val="22"/>
        </w:rPr>
        <w:tab/>
      </w:r>
      <w:r w:rsidRPr="00E401C2">
        <w:rPr>
          <w:rFonts w:ascii="Verdana" w:hAnsi="Verdana" w:cs="Arial"/>
          <w:sz w:val="20"/>
          <w:szCs w:val="22"/>
        </w:rPr>
        <w:t>.....................................................</w:t>
      </w:r>
    </w:p>
    <w:p w:rsidR="004A3D8D" w:rsidRDefault="004A3D8D">
      <w:pPr>
        <w:rPr>
          <w:rFonts w:ascii="Verdana" w:hAnsi="Verdana"/>
        </w:rPr>
      </w:pPr>
      <w:r>
        <w:rPr>
          <w:rFonts w:ascii="Verdana" w:hAnsi="Verdana"/>
        </w:rPr>
        <w:tab/>
        <w:t>Ing. Pavel Bulant</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 xml:space="preserve">   Pavel Tatarka, MBA</w:t>
      </w:r>
    </w:p>
    <w:p w:rsidR="004A3D8D" w:rsidRDefault="004A3D8D" w:rsidP="004B30DF">
      <w:pPr>
        <w:tabs>
          <w:tab w:val="left" w:pos="5670"/>
        </w:tabs>
        <w:rPr>
          <w:rFonts w:ascii="Verdana" w:hAnsi="Verdana"/>
        </w:rPr>
      </w:pPr>
      <w:r>
        <w:rPr>
          <w:rFonts w:ascii="Verdana" w:hAnsi="Verdana"/>
        </w:rPr>
        <w:t xml:space="preserve">     předseda představenstva</w:t>
      </w:r>
      <w:r>
        <w:rPr>
          <w:rFonts w:ascii="Verdana" w:hAnsi="Verdana"/>
        </w:rPr>
        <w:tab/>
      </w:r>
      <w:r>
        <w:rPr>
          <w:rFonts w:ascii="Verdana" w:hAnsi="Verdana"/>
        </w:rPr>
        <w:tab/>
        <w:t>prokurista</w:t>
      </w:r>
    </w:p>
    <w:p w:rsidR="004A3D8D" w:rsidRDefault="004A3D8D" w:rsidP="004B30DF">
      <w:pPr>
        <w:tabs>
          <w:tab w:val="left" w:pos="5670"/>
        </w:tabs>
        <w:rPr>
          <w:rFonts w:ascii="Verdana" w:hAnsi="Verdana"/>
        </w:rPr>
      </w:pPr>
    </w:p>
    <w:p w:rsidR="004A3D8D" w:rsidRDefault="004A3D8D" w:rsidP="004B30DF">
      <w:pPr>
        <w:tabs>
          <w:tab w:val="left" w:pos="5670"/>
        </w:tabs>
        <w:rPr>
          <w:rFonts w:ascii="Verdana" w:hAnsi="Verdana"/>
        </w:rPr>
      </w:pPr>
    </w:p>
    <w:p w:rsidR="004A3D8D" w:rsidRDefault="004A3D8D" w:rsidP="004B30DF">
      <w:pPr>
        <w:tabs>
          <w:tab w:val="left" w:pos="5670"/>
        </w:tabs>
        <w:rPr>
          <w:rFonts w:ascii="Verdana" w:hAnsi="Verdana"/>
        </w:rPr>
      </w:pPr>
    </w:p>
    <w:p w:rsidR="004A3D8D" w:rsidRDefault="004A3D8D" w:rsidP="004B30DF">
      <w:pPr>
        <w:tabs>
          <w:tab w:val="left" w:pos="5670"/>
        </w:tabs>
        <w:rPr>
          <w:rFonts w:ascii="Verdana" w:hAnsi="Verdana"/>
        </w:rPr>
      </w:pPr>
    </w:p>
    <w:p w:rsidR="004A3D8D" w:rsidRDefault="004A3D8D" w:rsidP="004B30DF">
      <w:pPr>
        <w:tabs>
          <w:tab w:val="left" w:pos="5670"/>
        </w:tabs>
        <w:rPr>
          <w:rFonts w:ascii="Verdana" w:hAnsi="Verdana"/>
        </w:rPr>
      </w:pPr>
    </w:p>
    <w:p w:rsidR="004A3D8D" w:rsidRDefault="004A3D8D" w:rsidP="004B30DF">
      <w:pPr>
        <w:tabs>
          <w:tab w:val="left" w:pos="5670"/>
        </w:tabs>
        <w:rPr>
          <w:rFonts w:ascii="Verdana" w:hAnsi="Verdana"/>
        </w:rPr>
      </w:pPr>
    </w:p>
    <w:p w:rsidR="004A3D8D" w:rsidRDefault="004A3D8D" w:rsidP="004B30DF">
      <w:pPr>
        <w:tabs>
          <w:tab w:val="left" w:pos="5670"/>
        </w:tabs>
        <w:rPr>
          <w:rFonts w:ascii="Verdana" w:hAnsi="Verdana"/>
        </w:rPr>
      </w:pPr>
    </w:p>
    <w:p w:rsidR="004A3D8D" w:rsidRDefault="004A3D8D" w:rsidP="004B30DF">
      <w:pPr>
        <w:tabs>
          <w:tab w:val="left" w:pos="5670"/>
        </w:tabs>
        <w:rPr>
          <w:rFonts w:ascii="Verdana" w:hAnsi="Verdana"/>
        </w:rPr>
      </w:pPr>
    </w:p>
    <w:p w:rsidR="004A3D8D" w:rsidRPr="00E401C2" w:rsidRDefault="004A3D8D" w:rsidP="004B30DF">
      <w:pPr>
        <w:pStyle w:val="BodyTextIndent"/>
        <w:ind w:left="0"/>
        <w:rPr>
          <w:rFonts w:ascii="Verdana" w:hAnsi="Verdana" w:cs="Arial"/>
          <w:sz w:val="20"/>
          <w:szCs w:val="22"/>
        </w:rPr>
      </w:pPr>
      <w:r w:rsidRPr="00E401C2">
        <w:rPr>
          <w:rFonts w:ascii="Verdana" w:hAnsi="Verdana" w:cs="Arial"/>
          <w:sz w:val="20"/>
          <w:szCs w:val="22"/>
        </w:rPr>
        <w:t>....................</w:t>
      </w:r>
      <w:r>
        <w:rPr>
          <w:rFonts w:ascii="Verdana" w:hAnsi="Verdana" w:cs="Arial"/>
          <w:sz w:val="20"/>
          <w:szCs w:val="22"/>
        </w:rPr>
        <w:t>...........................</w:t>
      </w:r>
      <w:r>
        <w:rPr>
          <w:rFonts w:ascii="Verdana" w:hAnsi="Verdana" w:cs="Arial"/>
          <w:sz w:val="20"/>
          <w:szCs w:val="22"/>
        </w:rPr>
        <w:tab/>
      </w:r>
      <w:r>
        <w:rPr>
          <w:rFonts w:ascii="Verdana" w:hAnsi="Verdana" w:cs="Arial"/>
          <w:sz w:val="20"/>
          <w:szCs w:val="22"/>
        </w:rPr>
        <w:tab/>
      </w:r>
      <w:r>
        <w:rPr>
          <w:rFonts w:ascii="Verdana" w:hAnsi="Verdana" w:cs="Arial"/>
          <w:sz w:val="20"/>
          <w:szCs w:val="22"/>
        </w:rPr>
        <w:tab/>
      </w:r>
    </w:p>
    <w:p w:rsidR="004A3D8D" w:rsidRDefault="004A3D8D" w:rsidP="004B30DF">
      <w:pPr>
        <w:rPr>
          <w:rFonts w:ascii="Verdana" w:hAnsi="Verdana"/>
        </w:rPr>
      </w:pPr>
      <w:r>
        <w:rPr>
          <w:rFonts w:ascii="Verdana" w:hAnsi="Verdana"/>
        </w:rPr>
        <w:tab/>
        <w:t>Ing. Jana Králíková</w:t>
      </w:r>
      <w:r>
        <w:rPr>
          <w:rFonts w:ascii="Verdana" w:hAnsi="Verdana"/>
        </w:rPr>
        <w:tab/>
      </w:r>
      <w:r>
        <w:rPr>
          <w:rFonts w:ascii="Verdana" w:hAnsi="Verdana"/>
        </w:rPr>
        <w:tab/>
      </w:r>
      <w:r>
        <w:rPr>
          <w:rFonts w:ascii="Verdana" w:hAnsi="Verdana"/>
        </w:rPr>
        <w:tab/>
      </w:r>
      <w:r>
        <w:rPr>
          <w:rFonts w:ascii="Verdana" w:hAnsi="Verdana"/>
        </w:rPr>
        <w:tab/>
        <w:t xml:space="preserve">   </w:t>
      </w:r>
    </w:p>
    <w:p w:rsidR="004A3D8D" w:rsidRPr="00E401C2" w:rsidRDefault="004A3D8D" w:rsidP="004B30DF">
      <w:pPr>
        <w:tabs>
          <w:tab w:val="left" w:pos="5670"/>
        </w:tabs>
        <w:rPr>
          <w:rFonts w:ascii="Verdana" w:hAnsi="Verdana"/>
        </w:rPr>
      </w:pPr>
      <w:r>
        <w:rPr>
          <w:rFonts w:ascii="Verdana" w:hAnsi="Verdana"/>
        </w:rPr>
        <w:t xml:space="preserve">          členka představenstva</w:t>
      </w:r>
    </w:p>
    <w:sectPr w:rsidR="004A3D8D" w:rsidRPr="00E401C2" w:rsidSect="004C07B5">
      <w:headerReference w:type="default" r:id="rId7"/>
      <w:footerReference w:type="default" r:id="rId8"/>
      <w:pgSz w:w="11906" w:h="16838" w:code="9"/>
      <w:pgMar w:top="1418" w:right="1418" w:bottom="1418" w:left="1418" w:header="709" w:footer="709" w:gutter="0"/>
      <w:paperSrc w:first="15" w:other="15"/>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D8D" w:rsidRDefault="004A3D8D">
      <w:r>
        <w:separator/>
      </w:r>
    </w:p>
  </w:endnote>
  <w:endnote w:type="continuationSeparator" w:id="0">
    <w:p w:rsidR="004A3D8D" w:rsidRDefault="004A3D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Franklin Gothic Book">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D8D" w:rsidRPr="003530AF" w:rsidRDefault="004A3D8D" w:rsidP="004C07B5">
    <w:pPr>
      <w:pStyle w:val="Footer"/>
      <w:jc w:val="right"/>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D8D" w:rsidRDefault="004A3D8D">
      <w:r>
        <w:separator/>
      </w:r>
    </w:p>
  </w:footnote>
  <w:footnote w:type="continuationSeparator" w:id="0">
    <w:p w:rsidR="004A3D8D" w:rsidRDefault="004A3D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D8D" w:rsidRDefault="004A3D8D">
    <w:pPr>
      <w:pStyle w:val="Header"/>
      <w:jc w:val="center"/>
    </w:pPr>
    <w:fldSimple w:instr=" PAGE   \* MERGEFORMAT ">
      <w:r>
        <w:rPr>
          <w:noProof/>
        </w:rPr>
        <w:t>16</w:t>
      </w:r>
    </w:fldSimple>
  </w:p>
  <w:p w:rsidR="004A3D8D" w:rsidRPr="00624DC2" w:rsidRDefault="004A3D8D">
    <w:pPr>
      <w:pStyle w:val="Header"/>
      <w:tabs>
        <w:tab w:val="left" w:pos="709"/>
      </w:tabs>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6E680A68"/>
    <w:name w:val="WW8Num3"/>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6"/>
    <w:multiLevelType w:val="singleLevel"/>
    <w:tmpl w:val="00000006"/>
    <w:name w:val="WW8Num9"/>
    <w:lvl w:ilvl="0">
      <w:start w:val="1"/>
      <w:numFmt w:val="bullet"/>
      <w:lvlText w:val="-"/>
      <w:lvlJc w:val="left"/>
      <w:pPr>
        <w:tabs>
          <w:tab w:val="num" w:pos="0"/>
        </w:tabs>
        <w:ind w:left="720" w:hanging="360"/>
      </w:pPr>
      <w:rPr>
        <w:rFonts w:ascii="Verdana" w:hAnsi="Verdana"/>
        <w:color w:val="auto"/>
      </w:rPr>
    </w:lvl>
  </w:abstractNum>
  <w:abstractNum w:abstractNumId="2">
    <w:nsid w:val="00000009"/>
    <w:multiLevelType w:val="singleLevel"/>
    <w:tmpl w:val="00000009"/>
    <w:name w:val="WW8Num14"/>
    <w:lvl w:ilvl="0">
      <w:start w:val="1"/>
      <w:numFmt w:val="bullet"/>
      <w:pStyle w:val="StylPedAutomatickyZaAutomaticky1"/>
      <w:lvlText w:val=""/>
      <w:lvlJc w:val="left"/>
      <w:pPr>
        <w:tabs>
          <w:tab w:val="num" w:pos="0"/>
        </w:tabs>
        <w:ind w:left="720" w:hanging="360"/>
      </w:pPr>
      <w:rPr>
        <w:rFonts w:ascii="Symbol" w:hAnsi="Symbol"/>
      </w:rPr>
    </w:lvl>
  </w:abstractNum>
  <w:abstractNum w:abstractNumId="3">
    <w:nsid w:val="0000000A"/>
    <w:multiLevelType w:val="singleLevel"/>
    <w:tmpl w:val="0000000A"/>
    <w:name w:val="WW8Num17"/>
    <w:lvl w:ilvl="0">
      <w:start w:val="1"/>
      <w:numFmt w:val="bullet"/>
      <w:lvlText w:val=""/>
      <w:lvlJc w:val="left"/>
      <w:pPr>
        <w:tabs>
          <w:tab w:val="num" w:pos="0"/>
        </w:tabs>
        <w:ind w:left="720" w:hanging="360"/>
      </w:pPr>
      <w:rPr>
        <w:rFonts w:ascii="Symbol" w:hAnsi="Symbol"/>
      </w:rPr>
    </w:lvl>
  </w:abstractNum>
  <w:abstractNum w:abstractNumId="4">
    <w:nsid w:val="00000011"/>
    <w:multiLevelType w:val="singleLevel"/>
    <w:tmpl w:val="A1E2C7B8"/>
    <w:name w:val="WW8Num29"/>
    <w:lvl w:ilvl="0">
      <w:start w:val="1"/>
      <w:numFmt w:val="bullet"/>
      <w:lvlText w:val=""/>
      <w:lvlJc w:val="left"/>
      <w:pPr>
        <w:tabs>
          <w:tab w:val="num" w:pos="0"/>
        </w:tabs>
        <w:ind w:left="720" w:hanging="360"/>
      </w:pPr>
      <w:rPr>
        <w:rFonts w:ascii="Symbol" w:hAnsi="Symbol"/>
        <w:sz w:val="20"/>
      </w:rPr>
    </w:lvl>
  </w:abstractNum>
  <w:abstractNum w:abstractNumId="5">
    <w:nsid w:val="03120B63"/>
    <w:multiLevelType w:val="hybridMultilevel"/>
    <w:tmpl w:val="1118391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03324907"/>
    <w:multiLevelType w:val="hybridMultilevel"/>
    <w:tmpl w:val="D354C836"/>
    <w:lvl w:ilvl="0" w:tplc="478C4470">
      <w:start w:val="1"/>
      <w:numFmt w:val="decimal"/>
      <w:lvlText w:val="%1."/>
      <w:lvlJc w:val="left"/>
      <w:pPr>
        <w:ind w:left="1004" w:hanging="360"/>
      </w:pPr>
      <w:rPr>
        <w:rFonts w:cs="Times New Roman"/>
        <w:sz w:val="20"/>
      </w:rPr>
    </w:lvl>
    <w:lvl w:ilvl="1" w:tplc="04050019">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7">
    <w:nsid w:val="17426F7D"/>
    <w:multiLevelType w:val="hybridMultilevel"/>
    <w:tmpl w:val="9B64CD5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1DBA20FD"/>
    <w:multiLevelType w:val="hybridMultilevel"/>
    <w:tmpl w:val="BAC2468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262D3B23"/>
    <w:multiLevelType w:val="hybridMultilevel"/>
    <w:tmpl w:val="8EF2418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3BC52EDE"/>
    <w:multiLevelType w:val="hybridMultilevel"/>
    <w:tmpl w:val="67AA57D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40C17B09"/>
    <w:multiLevelType w:val="hybridMultilevel"/>
    <w:tmpl w:val="F968C30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417D0E23"/>
    <w:multiLevelType w:val="hybridMultilevel"/>
    <w:tmpl w:val="02ACEBD0"/>
    <w:lvl w:ilvl="0" w:tplc="499691C6">
      <w:start w:val="1"/>
      <w:numFmt w:val="decimal"/>
      <w:lvlText w:val="%1."/>
      <w:lvlJc w:val="left"/>
      <w:pPr>
        <w:ind w:left="720" w:hanging="360"/>
      </w:pPr>
      <w:rPr>
        <w:rFonts w:cs="Times New Roman"/>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4F8315C9"/>
    <w:multiLevelType w:val="hybridMultilevel"/>
    <w:tmpl w:val="0F1E4FA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51057FCC"/>
    <w:multiLevelType w:val="hybridMultilevel"/>
    <w:tmpl w:val="2D1E63BA"/>
    <w:lvl w:ilvl="0" w:tplc="55842BF8">
      <w:start w:val="1"/>
      <w:numFmt w:val="lowerLetter"/>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54C54343"/>
    <w:multiLevelType w:val="hybridMultilevel"/>
    <w:tmpl w:val="3850DC30"/>
    <w:lvl w:ilvl="0" w:tplc="0405000F">
      <w:start w:val="1"/>
      <w:numFmt w:val="decimal"/>
      <w:lvlText w:val="%1."/>
      <w:lvlJc w:val="left"/>
      <w:pPr>
        <w:ind w:left="1004" w:hanging="360"/>
      </w:pPr>
      <w:rPr>
        <w:rFonts w:cs="Times New Roman"/>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16">
    <w:nsid w:val="5502001C"/>
    <w:multiLevelType w:val="hybridMultilevel"/>
    <w:tmpl w:val="CFB28DEA"/>
    <w:lvl w:ilvl="0" w:tplc="CCB82974">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58062ED9"/>
    <w:multiLevelType w:val="hybridMultilevel"/>
    <w:tmpl w:val="B6D22750"/>
    <w:lvl w:ilvl="0" w:tplc="A5F8A6A8">
      <w:start w:val="1"/>
      <w:numFmt w:val="decimal"/>
      <w:lvlText w:val="%1."/>
      <w:lvlJc w:val="left"/>
      <w:pPr>
        <w:ind w:left="720" w:hanging="360"/>
      </w:pPr>
      <w:rPr>
        <w:rFonts w:cs="Times New Roman"/>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5BD308FD"/>
    <w:multiLevelType w:val="hybridMultilevel"/>
    <w:tmpl w:val="5BF8B0FA"/>
    <w:lvl w:ilvl="0" w:tplc="EDCC3A6C">
      <w:start w:val="1"/>
      <w:numFmt w:val="decimal"/>
      <w:lvlText w:val="%1."/>
      <w:lvlJc w:val="left"/>
      <w:pPr>
        <w:ind w:left="720" w:hanging="360"/>
      </w:pPr>
      <w:rPr>
        <w:rFonts w:cs="Times New Roman"/>
        <w:sz w:val="2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5D095FFC"/>
    <w:multiLevelType w:val="hybridMultilevel"/>
    <w:tmpl w:val="05AACE5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629C46C2"/>
    <w:multiLevelType w:val="multilevel"/>
    <w:tmpl w:val="A710A0FC"/>
    <w:styleLink w:val="List0"/>
    <w:lvl w:ilvl="0">
      <w:start w:val="1"/>
      <w:numFmt w:val="decimal"/>
      <w:pStyle w:val="Styl1"/>
      <w:lvlText w:val="%1."/>
      <w:lvlJc w:val="left"/>
      <w:pPr>
        <w:tabs>
          <w:tab w:val="num" w:pos="426"/>
        </w:tabs>
        <w:ind w:left="426" w:hanging="360"/>
      </w:pPr>
      <w:rPr>
        <w:rFonts w:cs="Times New Roman"/>
        <w:color w:val="000000"/>
        <w:position w:val="0"/>
        <w:sz w:val="24"/>
        <w:szCs w:val="24"/>
        <w:u w:color="000000"/>
      </w:rPr>
    </w:lvl>
    <w:lvl w:ilvl="1">
      <w:start w:val="1"/>
      <w:numFmt w:val="lowerLetter"/>
      <w:lvlText w:val="%2."/>
      <w:lvlJc w:val="left"/>
      <w:pPr>
        <w:tabs>
          <w:tab w:val="num" w:pos="1440"/>
        </w:tabs>
        <w:ind w:left="1440" w:hanging="360"/>
      </w:pPr>
      <w:rPr>
        <w:rFonts w:cs="Times New Roman"/>
        <w:color w:val="000000"/>
        <w:position w:val="0"/>
        <w:sz w:val="24"/>
        <w:szCs w:val="24"/>
        <w:u w:color="000000"/>
      </w:rPr>
    </w:lvl>
    <w:lvl w:ilvl="2">
      <w:start w:val="1"/>
      <w:numFmt w:val="lowerRoman"/>
      <w:lvlText w:val="%3."/>
      <w:lvlJc w:val="left"/>
      <w:pPr>
        <w:tabs>
          <w:tab w:val="num" w:pos="2160"/>
        </w:tabs>
        <w:ind w:left="2160" w:hanging="296"/>
      </w:pPr>
      <w:rPr>
        <w:rFonts w:cs="Times New Roman"/>
        <w:color w:val="000000"/>
        <w:position w:val="0"/>
        <w:sz w:val="24"/>
        <w:szCs w:val="24"/>
        <w:u w:color="000000"/>
      </w:rPr>
    </w:lvl>
    <w:lvl w:ilvl="3">
      <w:start w:val="1"/>
      <w:numFmt w:val="decimal"/>
      <w:lvlText w:val="%4."/>
      <w:lvlJc w:val="left"/>
      <w:pPr>
        <w:tabs>
          <w:tab w:val="num" w:pos="2880"/>
        </w:tabs>
        <w:ind w:left="2880" w:hanging="360"/>
      </w:pPr>
      <w:rPr>
        <w:rFonts w:cs="Times New Roman"/>
        <w:color w:val="000000"/>
        <w:position w:val="0"/>
        <w:sz w:val="24"/>
        <w:szCs w:val="24"/>
        <w:u w:color="000000"/>
      </w:rPr>
    </w:lvl>
    <w:lvl w:ilvl="4">
      <w:start w:val="1"/>
      <w:numFmt w:val="lowerLetter"/>
      <w:lvlText w:val="%5."/>
      <w:lvlJc w:val="left"/>
      <w:pPr>
        <w:tabs>
          <w:tab w:val="num" w:pos="3600"/>
        </w:tabs>
        <w:ind w:left="3600" w:hanging="360"/>
      </w:pPr>
      <w:rPr>
        <w:rFonts w:cs="Times New Roman"/>
        <w:color w:val="000000"/>
        <w:position w:val="0"/>
        <w:sz w:val="24"/>
        <w:szCs w:val="24"/>
        <w:u w:color="000000"/>
      </w:rPr>
    </w:lvl>
    <w:lvl w:ilvl="5">
      <w:start w:val="1"/>
      <w:numFmt w:val="lowerRoman"/>
      <w:lvlText w:val="%6."/>
      <w:lvlJc w:val="left"/>
      <w:pPr>
        <w:tabs>
          <w:tab w:val="num" w:pos="4320"/>
        </w:tabs>
        <w:ind w:left="4320" w:hanging="296"/>
      </w:pPr>
      <w:rPr>
        <w:rFonts w:cs="Times New Roman"/>
        <w:color w:val="000000"/>
        <w:position w:val="0"/>
        <w:sz w:val="24"/>
        <w:szCs w:val="24"/>
        <w:u w:color="000000"/>
      </w:rPr>
    </w:lvl>
    <w:lvl w:ilvl="6">
      <w:start w:val="1"/>
      <w:numFmt w:val="decimal"/>
      <w:lvlText w:val="%7."/>
      <w:lvlJc w:val="left"/>
      <w:pPr>
        <w:tabs>
          <w:tab w:val="num" w:pos="5040"/>
        </w:tabs>
        <w:ind w:left="5040" w:hanging="360"/>
      </w:pPr>
      <w:rPr>
        <w:rFonts w:cs="Times New Roman"/>
        <w:color w:val="000000"/>
        <w:position w:val="0"/>
        <w:sz w:val="24"/>
        <w:szCs w:val="24"/>
        <w:u w:color="000000"/>
      </w:rPr>
    </w:lvl>
    <w:lvl w:ilvl="7">
      <w:start w:val="1"/>
      <w:numFmt w:val="lowerLetter"/>
      <w:lvlText w:val="%8."/>
      <w:lvlJc w:val="left"/>
      <w:pPr>
        <w:tabs>
          <w:tab w:val="num" w:pos="5760"/>
        </w:tabs>
        <w:ind w:left="5760" w:hanging="360"/>
      </w:pPr>
      <w:rPr>
        <w:rFonts w:cs="Times New Roman"/>
        <w:color w:val="000000"/>
        <w:position w:val="0"/>
        <w:sz w:val="24"/>
        <w:szCs w:val="24"/>
        <w:u w:color="000000"/>
      </w:rPr>
    </w:lvl>
    <w:lvl w:ilvl="8">
      <w:start w:val="1"/>
      <w:numFmt w:val="lowerRoman"/>
      <w:lvlText w:val="%9."/>
      <w:lvlJc w:val="left"/>
      <w:pPr>
        <w:tabs>
          <w:tab w:val="num" w:pos="6480"/>
        </w:tabs>
        <w:ind w:left="6480" w:hanging="296"/>
      </w:pPr>
      <w:rPr>
        <w:rFonts w:cs="Times New Roman"/>
        <w:color w:val="000000"/>
        <w:position w:val="0"/>
        <w:sz w:val="24"/>
        <w:szCs w:val="24"/>
        <w:u w:color="000000"/>
      </w:rPr>
    </w:lvl>
  </w:abstractNum>
  <w:abstractNum w:abstractNumId="21">
    <w:nsid w:val="655C3436"/>
    <w:multiLevelType w:val="hybridMultilevel"/>
    <w:tmpl w:val="77F2E14C"/>
    <w:lvl w:ilvl="0" w:tplc="B50C3A88">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69C56EF4"/>
    <w:multiLevelType w:val="hybridMultilevel"/>
    <w:tmpl w:val="3EDCE65E"/>
    <w:lvl w:ilvl="0" w:tplc="5686AF66">
      <w:start w:val="1"/>
      <w:numFmt w:val="decimal"/>
      <w:lvlText w:val="%1."/>
      <w:lvlJc w:val="left"/>
      <w:pPr>
        <w:ind w:left="720" w:hanging="360"/>
      </w:pPr>
      <w:rPr>
        <w:rFonts w:cs="Times New Roman"/>
        <w:b w:val="0"/>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79D479EA"/>
    <w:multiLevelType w:val="hybridMultilevel"/>
    <w:tmpl w:val="B7B41FC6"/>
    <w:lvl w:ilvl="0" w:tplc="B50C3A88">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9"/>
  </w:num>
  <w:num w:numId="3">
    <w:abstractNumId w:val="2"/>
  </w:num>
  <w:num w:numId="4">
    <w:abstractNumId w:val="1"/>
  </w:num>
  <w:num w:numId="5">
    <w:abstractNumId w:val="3"/>
  </w:num>
  <w:num w:numId="6">
    <w:abstractNumId w:val="4"/>
  </w:num>
  <w:num w:numId="7">
    <w:abstractNumId w:val="15"/>
  </w:num>
  <w:num w:numId="8">
    <w:abstractNumId w:val="6"/>
  </w:num>
  <w:num w:numId="9">
    <w:abstractNumId w:val="8"/>
  </w:num>
  <w:num w:numId="10">
    <w:abstractNumId w:val="12"/>
  </w:num>
  <w:num w:numId="11">
    <w:abstractNumId w:val="10"/>
  </w:num>
  <w:num w:numId="12">
    <w:abstractNumId w:val="19"/>
  </w:num>
  <w:num w:numId="13">
    <w:abstractNumId w:val="18"/>
  </w:num>
  <w:num w:numId="14">
    <w:abstractNumId w:val="5"/>
  </w:num>
  <w:num w:numId="15">
    <w:abstractNumId w:val="7"/>
  </w:num>
  <w:num w:numId="16">
    <w:abstractNumId w:val="22"/>
  </w:num>
  <w:num w:numId="17">
    <w:abstractNumId w:val="23"/>
  </w:num>
  <w:num w:numId="18">
    <w:abstractNumId w:val="21"/>
  </w:num>
  <w:num w:numId="19">
    <w:abstractNumId w:val="17"/>
  </w:num>
  <w:num w:numId="20">
    <w:abstractNumId w:val="14"/>
  </w:num>
  <w:num w:numId="21">
    <w:abstractNumId w:val="13"/>
  </w:num>
  <w:num w:numId="22">
    <w:abstractNumId w:val="20"/>
    <w:lvlOverride w:ilvl="0">
      <w:lvl w:ilvl="0">
        <w:start w:val="1"/>
        <w:numFmt w:val="decimal"/>
        <w:pStyle w:val="Styl1"/>
        <w:lvlText w:val="%1."/>
        <w:lvlJc w:val="left"/>
        <w:pPr>
          <w:tabs>
            <w:tab w:val="num" w:pos="360"/>
          </w:tabs>
          <w:ind w:left="360" w:hanging="36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Override>
    <w:lvlOverride w:ilvl="1">
      <w:lvl w:ilvl="1">
        <w:start w:val="1"/>
        <w:numFmt w:val="lowerLetter"/>
        <w:lvlText w:val="%2."/>
        <w:lvlJc w:val="left"/>
        <w:pPr>
          <w:tabs>
            <w:tab w:val="num" w:pos="1440"/>
          </w:tabs>
          <w:ind w:left="1440" w:hanging="360"/>
        </w:pPr>
        <w:rPr>
          <w:rFonts w:cs="Times New Roman"/>
          <w:color w:val="000000"/>
          <w:position w:val="0"/>
          <w:sz w:val="24"/>
          <w:szCs w:val="24"/>
          <w:u w:color="000000"/>
        </w:rPr>
      </w:lvl>
    </w:lvlOverride>
    <w:lvlOverride w:ilvl="2">
      <w:lvl w:ilvl="2">
        <w:start w:val="1"/>
        <w:numFmt w:val="lowerRoman"/>
        <w:lvlText w:val="%3."/>
        <w:lvlJc w:val="left"/>
        <w:pPr>
          <w:tabs>
            <w:tab w:val="num" w:pos="2160"/>
          </w:tabs>
          <w:ind w:left="2160" w:hanging="296"/>
        </w:pPr>
        <w:rPr>
          <w:rFonts w:cs="Times New Roman"/>
          <w:color w:val="000000"/>
          <w:position w:val="0"/>
          <w:sz w:val="24"/>
          <w:szCs w:val="24"/>
          <w:u w:color="000000"/>
        </w:rPr>
      </w:lvl>
    </w:lvlOverride>
    <w:lvlOverride w:ilvl="3">
      <w:lvl w:ilvl="3">
        <w:start w:val="1"/>
        <w:numFmt w:val="decimal"/>
        <w:lvlText w:val="%4."/>
        <w:lvlJc w:val="left"/>
        <w:pPr>
          <w:tabs>
            <w:tab w:val="num" w:pos="2880"/>
          </w:tabs>
          <w:ind w:left="2880" w:hanging="360"/>
        </w:pPr>
        <w:rPr>
          <w:rFonts w:cs="Times New Roman"/>
          <w:color w:val="000000"/>
          <w:position w:val="0"/>
          <w:sz w:val="24"/>
          <w:szCs w:val="24"/>
          <w:u w:color="000000"/>
        </w:rPr>
      </w:lvl>
    </w:lvlOverride>
    <w:lvlOverride w:ilvl="4">
      <w:lvl w:ilvl="4">
        <w:start w:val="1"/>
        <w:numFmt w:val="lowerLetter"/>
        <w:lvlText w:val="%5."/>
        <w:lvlJc w:val="left"/>
        <w:pPr>
          <w:tabs>
            <w:tab w:val="num" w:pos="3600"/>
          </w:tabs>
          <w:ind w:left="3600" w:hanging="360"/>
        </w:pPr>
        <w:rPr>
          <w:rFonts w:cs="Times New Roman"/>
          <w:color w:val="000000"/>
          <w:position w:val="0"/>
          <w:sz w:val="24"/>
          <w:szCs w:val="24"/>
          <w:u w:color="000000"/>
        </w:rPr>
      </w:lvl>
    </w:lvlOverride>
    <w:lvlOverride w:ilvl="5">
      <w:lvl w:ilvl="5">
        <w:start w:val="1"/>
        <w:numFmt w:val="lowerRoman"/>
        <w:lvlText w:val="%6."/>
        <w:lvlJc w:val="left"/>
        <w:pPr>
          <w:tabs>
            <w:tab w:val="num" w:pos="4320"/>
          </w:tabs>
          <w:ind w:left="4320" w:hanging="296"/>
        </w:pPr>
        <w:rPr>
          <w:rFonts w:cs="Times New Roman"/>
          <w:color w:val="000000"/>
          <w:position w:val="0"/>
          <w:sz w:val="24"/>
          <w:szCs w:val="24"/>
          <w:u w:color="000000"/>
        </w:rPr>
      </w:lvl>
    </w:lvlOverride>
    <w:lvlOverride w:ilvl="6">
      <w:lvl w:ilvl="6">
        <w:start w:val="1"/>
        <w:numFmt w:val="decimal"/>
        <w:lvlText w:val="%7."/>
        <w:lvlJc w:val="left"/>
        <w:pPr>
          <w:tabs>
            <w:tab w:val="num" w:pos="5040"/>
          </w:tabs>
          <w:ind w:left="5040" w:hanging="360"/>
        </w:pPr>
        <w:rPr>
          <w:rFonts w:cs="Times New Roman"/>
          <w:color w:val="000000"/>
          <w:position w:val="0"/>
          <w:sz w:val="24"/>
          <w:szCs w:val="24"/>
          <w:u w:color="000000"/>
        </w:rPr>
      </w:lvl>
    </w:lvlOverride>
    <w:lvlOverride w:ilvl="7">
      <w:lvl w:ilvl="7">
        <w:start w:val="1"/>
        <w:numFmt w:val="lowerLetter"/>
        <w:lvlText w:val="%8."/>
        <w:lvlJc w:val="left"/>
        <w:pPr>
          <w:tabs>
            <w:tab w:val="num" w:pos="5760"/>
          </w:tabs>
          <w:ind w:left="5760" w:hanging="360"/>
        </w:pPr>
        <w:rPr>
          <w:rFonts w:cs="Times New Roman"/>
          <w:color w:val="000000"/>
          <w:position w:val="0"/>
          <w:sz w:val="24"/>
          <w:szCs w:val="24"/>
          <w:u w:color="000000"/>
        </w:rPr>
      </w:lvl>
    </w:lvlOverride>
    <w:lvlOverride w:ilvl="8">
      <w:lvl w:ilvl="8">
        <w:start w:val="1"/>
        <w:numFmt w:val="lowerRoman"/>
        <w:lvlText w:val="%9."/>
        <w:lvlJc w:val="left"/>
        <w:pPr>
          <w:tabs>
            <w:tab w:val="num" w:pos="6480"/>
          </w:tabs>
          <w:ind w:left="6480" w:hanging="296"/>
        </w:pPr>
        <w:rPr>
          <w:rFonts w:cs="Times New Roman"/>
          <w:color w:val="000000"/>
          <w:position w:val="0"/>
          <w:sz w:val="24"/>
          <w:szCs w:val="24"/>
          <w:u w:color="000000"/>
        </w:rPr>
      </w:lvl>
    </w:lvlOverride>
  </w:num>
  <w:num w:numId="23">
    <w:abstractNumId w:val="20"/>
    <w:lvlOverride w:ilvl="0">
      <w:startOverride w:val="1"/>
      <w:lvl w:ilvl="0">
        <w:start w:val="1"/>
        <w:numFmt w:val="decimal"/>
        <w:pStyle w:val="Styl1"/>
        <w:lvlText w:val="%1."/>
        <w:lvlJc w:val="left"/>
        <w:pPr>
          <w:tabs>
            <w:tab w:val="num" w:pos="426"/>
          </w:tabs>
          <w:ind w:left="426" w:hanging="360"/>
        </w:pPr>
        <w:rPr>
          <w:rFonts w:cs="Times New Roman"/>
          <w:color w:val="000000"/>
          <w:position w:val="0"/>
          <w:sz w:val="24"/>
          <w:szCs w:val="24"/>
          <w:u w:color="000000"/>
        </w:rPr>
      </w:lvl>
    </w:lvlOverride>
    <w:lvlOverride w:ilvl="1">
      <w:startOverride w:val="1"/>
      <w:lvl w:ilvl="1">
        <w:start w:val="1"/>
        <w:numFmt w:val="lowerLetter"/>
        <w:lvlText w:val="%2."/>
        <w:lvlJc w:val="left"/>
        <w:pPr>
          <w:tabs>
            <w:tab w:val="num" w:pos="1440"/>
          </w:tabs>
          <w:ind w:left="1440" w:hanging="360"/>
        </w:pPr>
        <w:rPr>
          <w:rFonts w:cs="Times New Roman"/>
          <w:color w:val="000000"/>
          <w:position w:val="0"/>
          <w:sz w:val="24"/>
          <w:szCs w:val="24"/>
          <w:u w:color="000000"/>
        </w:rPr>
      </w:lvl>
    </w:lvlOverride>
    <w:lvlOverride w:ilvl="2">
      <w:startOverride w:val="1"/>
      <w:lvl w:ilvl="2">
        <w:start w:val="1"/>
        <w:numFmt w:val="lowerRoman"/>
        <w:lvlText w:val="%3."/>
        <w:lvlJc w:val="left"/>
        <w:pPr>
          <w:tabs>
            <w:tab w:val="num" w:pos="2160"/>
          </w:tabs>
          <w:ind w:left="2160" w:hanging="296"/>
        </w:pPr>
        <w:rPr>
          <w:rFonts w:cs="Times New Roman"/>
          <w:color w:val="000000"/>
          <w:position w:val="0"/>
          <w:sz w:val="24"/>
          <w:szCs w:val="24"/>
          <w:u w:color="000000"/>
        </w:rPr>
      </w:lvl>
    </w:lvlOverride>
    <w:lvlOverride w:ilvl="3">
      <w:startOverride w:val="1"/>
      <w:lvl w:ilvl="3">
        <w:start w:val="1"/>
        <w:numFmt w:val="decimal"/>
        <w:lvlText w:val="%4."/>
        <w:lvlJc w:val="left"/>
        <w:pPr>
          <w:tabs>
            <w:tab w:val="num" w:pos="2880"/>
          </w:tabs>
          <w:ind w:left="2880" w:hanging="360"/>
        </w:pPr>
        <w:rPr>
          <w:rFonts w:cs="Times New Roman"/>
          <w:color w:val="000000"/>
          <w:position w:val="0"/>
          <w:sz w:val="24"/>
          <w:szCs w:val="24"/>
          <w:u w:color="000000"/>
        </w:rPr>
      </w:lvl>
    </w:lvlOverride>
    <w:lvlOverride w:ilvl="4">
      <w:startOverride w:val="1"/>
      <w:lvl w:ilvl="4">
        <w:start w:val="1"/>
        <w:numFmt w:val="lowerLetter"/>
        <w:lvlText w:val="%5."/>
        <w:lvlJc w:val="left"/>
        <w:pPr>
          <w:tabs>
            <w:tab w:val="num" w:pos="3600"/>
          </w:tabs>
          <w:ind w:left="3600" w:hanging="360"/>
        </w:pPr>
        <w:rPr>
          <w:rFonts w:cs="Times New Roman"/>
          <w:color w:val="000000"/>
          <w:position w:val="0"/>
          <w:sz w:val="24"/>
          <w:szCs w:val="24"/>
          <w:u w:color="000000"/>
        </w:rPr>
      </w:lvl>
    </w:lvlOverride>
    <w:lvlOverride w:ilvl="5">
      <w:startOverride w:val="1"/>
      <w:lvl w:ilvl="5">
        <w:start w:val="1"/>
        <w:numFmt w:val="lowerRoman"/>
        <w:lvlText w:val="%6."/>
        <w:lvlJc w:val="left"/>
        <w:pPr>
          <w:tabs>
            <w:tab w:val="num" w:pos="4320"/>
          </w:tabs>
          <w:ind w:left="4320" w:hanging="296"/>
        </w:pPr>
        <w:rPr>
          <w:rFonts w:cs="Times New Roman"/>
          <w:color w:val="000000"/>
          <w:position w:val="0"/>
          <w:sz w:val="24"/>
          <w:szCs w:val="24"/>
          <w:u w:color="000000"/>
        </w:rPr>
      </w:lvl>
    </w:lvlOverride>
    <w:lvlOverride w:ilvl="6">
      <w:startOverride w:val="1"/>
      <w:lvl w:ilvl="6">
        <w:start w:val="1"/>
        <w:numFmt w:val="decimal"/>
        <w:lvlText w:val="%7."/>
        <w:lvlJc w:val="left"/>
        <w:pPr>
          <w:tabs>
            <w:tab w:val="num" w:pos="5040"/>
          </w:tabs>
          <w:ind w:left="5040" w:hanging="360"/>
        </w:pPr>
        <w:rPr>
          <w:rFonts w:cs="Times New Roman"/>
          <w:color w:val="000000"/>
          <w:position w:val="0"/>
          <w:sz w:val="24"/>
          <w:szCs w:val="24"/>
          <w:u w:color="000000"/>
        </w:rPr>
      </w:lvl>
    </w:lvlOverride>
    <w:lvlOverride w:ilvl="7">
      <w:startOverride w:val="1"/>
      <w:lvl w:ilvl="7">
        <w:start w:val="1"/>
        <w:numFmt w:val="lowerLetter"/>
        <w:lvlText w:val="%8."/>
        <w:lvlJc w:val="left"/>
        <w:pPr>
          <w:tabs>
            <w:tab w:val="num" w:pos="5760"/>
          </w:tabs>
          <w:ind w:left="5760" w:hanging="360"/>
        </w:pPr>
        <w:rPr>
          <w:rFonts w:cs="Times New Roman"/>
          <w:color w:val="000000"/>
          <w:position w:val="0"/>
          <w:sz w:val="24"/>
          <w:szCs w:val="24"/>
          <w:u w:color="000000"/>
        </w:rPr>
      </w:lvl>
    </w:lvlOverride>
    <w:lvlOverride w:ilvl="8">
      <w:startOverride w:val="1"/>
      <w:lvl w:ilvl="8">
        <w:start w:val="1"/>
        <w:numFmt w:val="lowerRoman"/>
        <w:lvlText w:val="%9."/>
        <w:lvlJc w:val="left"/>
        <w:pPr>
          <w:tabs>
            <w:tab w:val="num" w:pos="6480"/>
          </w:tabs>
          <w:ind w:left="6480" w:hanging="296"/>
        </w:pPr>
        <w:rPr>
          <w:rFonts w:cs="Times New Roman"/>
          <w:color w:val="000000"/>
          <w:position w:val="0"/>
          <w:sz w:val="24"/>
          <w:szCs w:val="24"/>
          <w:u w:color="000000"/>
        </w:rPr>
      </w:lvl>
    </w:lvlOverride>
  </w:num>
  <w:num w:numId="24">
    <w:abstractNumId w:val="11"/>
  </w:num>
  <w:num w:numId="25">
    <w:abstractNumId w:val="20"/>
    <w:lvlOverride w:ilvl="0">
      <w:startOverride w:val="1"/>
      <w:lvl w:ilvl="0">
        <w:start w:val="1"/>
        <w:numFmt w:val="decimal"/>
        <w:pStyle w:val="Styl1"/>
        <w:lvlText w:val="%1."/>
        <w:lvlJc w:val="left"/>
        <w:pPr>
          <w:tabs>
            <w:tab w:val="num" w:pos="360"/>
          </w:tabs>
          <w:ind w:left="360" w:hanging="36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Override>
    <w:lvlOverride w:ilvl="1">
      <w:startOverride w:val="1"/>
      <w:lvl w:ilvl="1">
        <w:start w:val="1"/>
        <w:numFmt w:val="lowerLetter"/>
        <w:lvlText w:val="%2."/>
        <w:lvlJc w:val="left"/>
        <w:pPr>
          <w:tabs>
            <w:tab w:val="num" w:pos="1440"/>
          </w:tabs>
          <w:ind w:left="1440" w:hanging="360"/>
        </w:pPr>
        <w:rPr>
          <w:rFonts w:cs="Times New Roman"/>
          <w:color w:val="000000"/>
          <w:position w:val="0"/>
          <w:sz w:val="24"/>
          <w:szCs w:val="24"/>
          <w:u w:color="000000"/>
        </w:rPr>
      </w:lvl>
    </w:lvlOverride>
    <w:lvlOverride w:ilvl="2">
      <w:startOverride w:val="1"/>
      <w:lvl w:ilvl="2">
        <w:start w:val="1"/>
        <w:numFmt w:val="lowerRoman"/>
        <w:lvlText w:val="%3."/>
        <w:lvlJc w:val="left"/>
        <w:pPr>
          <w:tabs>
            <w:tab w:val="num" w:pos="2160"/>
          </w:tabs>
          <w:ind w:left="2160" w:hanging="296"/>
        </w:pPr>
        <w:rPr>
          <w:rFonts w:cs="Times New Roman"/>
          <w:color w:val="000000"/>
          <w:position w:val="0"/>
          <w:sz w:val="24"/>
          <w:szCs w:val="24"/>
          <w:u w:color="000000"/>
        </w:rPr>
      </w:lvl>
    </w:lvlOverride>
    <w:lvlOverride w:ilvl="3">
      <w:startOverride w:val="1"/>
      <w:lvl w:ilvl="3">
        <w:start w:val="1"/>
        <w:numFmt w:val="decimal"/>
        <w:lvlText w:val="%4."/>
        <w:lvlJc w:val="left"/>
        <w:pPr>
          <w:tabs>
            <w:tab w:val="num" w:pos="2880"/>
          </w:tabs>
          <w:ind w:left="2880" w:hanging="360"/>
        </w:pPr>
        <w:rPr>
          <w:rFonts w:cs="Times New Roman"/>
          <w:color w:val="000000"/>
          <w:position w:val="0"/>
          <w:sz w:val="24"/>
          <w:szCs w:val="24"/>
          <w:u w:color="000000"/>
        </w:rPr>
      </w:lvl>
    </w:lvlOverride>
    <w:lvlOverride w:ilvl="4">
      <w:startOverride w:val="1"/>
      <w:lvl w:ilvl="4">
        <w:start w:val="1"/>
        <w:numFmt w:val="lowerLetter"/>
        <w:lvlText w:val="%5."/>
        <w:lvlJc w:val="left"/>
        <w:pPr>
          <w:tabs>
            <w:tab w:val="num" w:pos="3600"/>
          </w:tabs>
          <w:ind w:left="3600" w:hanging="360"/>
        </w:pPr>
        <w:rPr>
          <w:rFonts w:cs="Times New Roman"/>
          <w:color w:val="000000"/>
          <w:position w:val="0"/>
          <w:sz w:val="24"/>
          <w:szCs w:val="24"/>
          <w:u w:color="000000"/>
        </w:rPr>
      </w:lvl>
    </w:lvlOverride>
    <w:lvlOverride w:ilvl="5">
      <w:startOverride w:val="1"/>
      <w:lvl w:ilvl="5">
        <w:start w:val="1"/>
        <w:numFmt w:val="lowerRoman"/>
        <w:lvlText w:val="%6."/>
        <w:lvlJc w:val="left"/>
        <w:pPr>
          <w:tabs>
            <w:tab w:val="num" w:pos="4320"/>
          </w:tabs>
          <w:ind w:left="4320" w:hanging="296"/>
        </w:pPr>
        <w:rPr>
          <w:rFonts w:cs="Times New Roman"/>
          <w:color w:val="000000"/>
          <w:position w:val="0"/>
          <w:sz w:val="24"/>
          <w:szCs w:val="24"/>
          <w:u w:color="000000"/>
        </w:rPr>
      </w:lvl>
    </w:lvlOverride>
    <w:lvlOverride w:ilvl="6">
      <w:startOverride w:val="1"/>
      <w:lvl w:ilvl="6">
        <w:start w:val="1"/>
        <w:numFmt w:val="decimal"/>
        <w:lvlText w:val="%7."/>
        <w:lvlJc w:val="left"/>
        <w:pPr>
          <w:tabs>
            <w:tab w:val="num" w:pos="5040"/>
          </w:tabs>
          <w:ind w:left="5040" w:hanging="360"/>
        </w:pPr>
        <w:rPr>
          <w:rFonts w:cs="Times New Roman"/>
          <w:color w:val="000000"/>
          <w:position w:val="0"/>
          <w:sz w:val="24"/>
          <w:szCs w:val="24"/>
          <w:u w:color="000000"/>
        </w:rPr>
      </w:lvl>
    </w:lvlOverride>
    <w:lvlOverride w:ilvl="7">
      <w:startOverride w:val="1"/>
      <w:lvl w:ilvl="7">
        <w:start w:val="1"/>
        <w:numFmt w:val="lowerLetter"/>
        <w:lvlText w:val="%8."/>
        <w:lvlJc w:val="left"/>
        <w:pPr>
          <w:tabs>
            <w:tab w:val="num" w:pos="5760"/>
          </w:tabs>
          <w:ind w:left="5760" w:hanging="360"/>
        </w:pPr>
        <w:rPr>
          <w:rFonts w:cs="Times New Roman"/>
          <w:color w:val="000000"/>
          <w:position w:val="0"/>
          <w:sz w:val="24"/>
          <w:szCs w:val="24"/>
          <w:u w:color="000000"/>
        </w:rPr>
      </w:lvl>
    </w:lvlOverride>
    <w:lvlOverride w:ilvl="8">
      <w:startOverride w:val="1"/>
      <w:lvl w:ilvl="8">
        <w:start w:val="1"/>
        <w:numFmt w:val="lowerRoman"/>
        <w:lvlText w:val="%9."/>
        <w:lvlJc w:val="left"/>
        <w:pPr>
          <w:tabs>
            <w:tab w:val="num" w:pos="6480"/>
          </w:tabs>
          <w:ind w:left="6480" w:hanging="296"/>
        </w:pPr>
        <w:rPr>
          <w:rFonts w:cs="Times New Roman"/>
          <w:color w:val="000000"/>
          <w:position w:val="0"/>
          <w:sz w:val="24"/>
          <w:szCs w:val="24"/>
          <w:u w:color="000000"/>
        </w:rPr>
      </w:lvl>
    </w:lvlOverride>
  </w:num>
  <w:num w:numId="26">
    <w:abstractNumId w:val="16"/>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1447"/>
    <w:rsid w:val="00005310"/>
    <w:rsid w:val="0002172F"/>
    <w:rsid w:val="000300B6"/>
    <w:rsid w:val="000345F1"/>
    <w:rsid w:val="000560D0"/>
    <w:rsid w:val="000661D1"/>
    <w:rsid w:val="0007555B"/>
    <w:rsid w:val="00085432"/>
    <w:rsid w:val="0009799D"/>
    <w:rsid w:val="00097A04"/>
    <w:rsid w:val="000A0E69"/>
    <w:rsid w:val="000B1447"/>
    <w:rsid w:val="000B52B9"/>
    <w:rsid w:val="000B680E"/>
    <w:rsid w:val="000D33D3"/>
    <w:rsid w:val="000D3D03"/>
    <w:rsid w:val="000E27F4"/>
    <w:rsid w:val="000E42A5"/>
    <w:rsid w:val="00102528"/>
    <w:rsid w:val="001071D4"/>
    <w:rsid w:val="0010780D"/>
    <w:rsid w:val="00116438"/>
    <w:rsid w:val="00121477"/>
    <w:rsid w:val="001266C2"/>
    <w:rsid w:val="0013318D"/>
    <w:rsid w:val="0013473F"/>
    <w:rsid w:val="001357EF"/>
    <w:rsid w:val="00136C55"/>
    <w:rsid w:val="00144379"/>
    <w:rsid w:val="00144385"/>
    <w:rsid w:val="0015085D"/>
    <w:rsid w:val="001640DE"/>
    <w:rsid w:val="00182259"/>
    <w:rsid w:val="00182B86"/>
    <w:rsid w:val="00190876"/>
    <w:rsid w:val="00193CF4"/>
    <w:rsid w:val="001B2DDB"/>
    <w:rsid w:val="001B3F5B"/>
    <w:rsid w:val="001C42C1"/>
    <w:rsid w:val="001C56DB"/>
    <w:rsid w:val="001D057A"/>
    <w:rsid w:val="001D098E"/>
    <w:rsid w:val="001E29CD"/>
    <w:rsid w:val="001F244A"/>
    <w:rsid w:val="001F6348"/>
    <w:rsid w:val="00203996"/>
    <w:rsid w:val="00226840"/>
    <w:rsid w:val="002737BB"/>
    <w:rsid w:val="0028507C"/>
    <w:rsid w:val="002866C8"/>
    <w:rsid w:val="002A27E1"/>
    <w:rsid w:val="002A35B4"/>
    <w:rsid w:val="002B1FD9"/>
    <w:rsid w:val="002B7A9D"/>
    <w:rsid w:val="002C5864"/>
    <w:rsid w:val="002C671C"/>
    <w:rsid w:val="002D5180"/>
    <w:rsid w:val="00302521"/>
    <w:rsid w:val="00303E3C"/>
    <w:rsid w:val="00322EE7"/>
    <w:rsid w:val="00325976"/>
    <w:rsid w:val="003530AF"/>
    <w:rsid w:val="003A3F1E"/>
    <w:rsid w:val="003A54B1"/>
    <w:rsid w:val="003B7015"/>
    <w:rsid w:val="003B7C82"/>
    <w:rsid w:val="003D683B"/>
    <w:rsid w:val="003D7F7B"/>
    <w:rsid w:val="003E31C0"/>
    <w:rsid w:val="003E3627"/>
    <w:rsid w:val="003F35EA"/>
    <w:rsid w:val="00402A19"/>
    <w:rsid w:val="00426A0F"/>
    <w:rsid w:val="00431033"/>
    <w:rsid w:val="00432670"/>
    <w:rsid w:val="0045665C"/>
    <w:rsid w:val="00477050"/>
    <w:rsid w:val="00490F5A"/>
    <w:rsid w:val="004A3D8D"/>
    <w:rsid w:val="004B30DF"/>
    <w:rsid w:val="004C07B5"/>
    <w:rsid w:val="004C3041"/>
    <w:rsid w:val="004D4CFA"/>
    <w:rsid w:val="004D547D"/>
    <w:rsid w:val="004E4ECC"/>
    <w:rsid w:val="0057056D"/>
    <w:rsid w:val="005918C0"/>
    <w:rsid w:val="005D7A46"/>
    <w:rsid w:val="005F2E91"/>
    <w:rsid w:val="00602B0C"/>
    <w:rsid w:val="00624DC2"/>
    <w:rsid w:val="00632D07"/>
    <w:rsid w:val="00640861"/>
    <w:rsid w:val="00667DD0"/>
    <w:rsid w:val="0068006A"/>
    <w:rsid w:val="006812F4"/>
    <w:rsid w:val="00681D9B"/>
    <w:rsid w:val="00696805"/>
    <w:rsid w:val="006972A9"/>
    <w:rsid w:val="006A0A01"/>
    <w:rsid w:val="006B1EBB"/>
    <w:rsid w:val="006D131C"/>
    <w:rsid w:val="006D2DCE"/>
    <w:rsid w:val="006D6682"/>
    <w:rsid w:val="006E1D32"/>
    <w:rsid w:val="006E5F17"/>
    <w:rsid w:val="006F2C23"/>
    <w:rsid w:val="006F5D9B"/>
    <w:rsid w:val="0070285C"/>
    <w:rsid w:val="007042B4"/>
    <w:rsid w:val="00710B00"/>
    <w:rsid w:val="007207F9"/>
    <w:rsid w:val="007218C0"/>
    <w:rsid w:val="00725388"/>
    <w:rsid w:val="00725656"/>
    <w:rsid w:val="00731625"/>
    <w:rsid w:val="007451A0"/>
    <w:rsid w:val="007544DC"/>
    <w:rsid w:val="007624F9"/>
    <w:rsid w:val="00763516"/>
    <w:rsid w:val="00764C16"/>
    <w:rsid w:val="00796195"/>
    <w:rsid w:val="007A7624"/>
    <w:rsid w:val="007B5A06"/>
    <w:rsid w:val="007C0460"/>
    <w:rsid w:val="007D3CAD"/>
    <w:rsid w:val="007E5199"/>
    <w:rsid w:val="007F1EBA"/>
    <w:rsid w:val="007F5C3D"/>
    <w:rsid w:val="007F7A56"/>
    <w:rsid w:val="00820756"/>
    <w:rsid w:val="008211B1"/>
    <w:rsid w:val="00834BB1"/>
    <w:rsid w:val="008771F2"/>
    <w:rsid w:val="00896BD7"/>
    <w:rsid w:val="0089756C"/>
    <w:rsid w:val="008A6E3C"/>
    <w:rsid w:val="008B396C"/>
    <w:rsid w:val="008B7569"/>
    <w:rsid w:val="008C2941"/>
    <w:rsid w:val="009044FF"/>
    <w:rsid w:val="009164AA"/>
    <w:rsid w:val="00941324"/>
    <w:rsid w:val="00952560"/>
    <w:rsid w:val="009620D2"/>
    <w:rsid w:val="009763B0"/>
    <w:rsid w:val="009A253F"/>
    <w:rsid w:val="009B463C"/>
    <w:rsid w:val="009B50E7"/>
    <w:rsid w:val="009D31C6"/>
    <w:rsid w:val="009D43BF"/>
    <w:rsid w:val="009D63EA"/>
    <w:rsid w:val="009E0F6E"/>
    <w:rsid w:val="009E54E3"/>
    <w:rsid w:val="00A026C6"/>
    <w:rsid w:val="00A07210"/>
    <w:rsid w:val="00A07BE8"/>
    <w:rsid w:val="00A120BA"/>
    <w:rsid w:val="00A229E5"/>
    <w:rsid w:val="00A31E8C"/>
    <w:rsid w:val="00A61F3D"/>
    <w:rsid w:val="00A75D3F"/>
    <w:rsid w:val="00A863C3"/>
    <w:rsid w:val="00A972DE"/>
    <w:rsid w:val="00AA5FE6"/>
    <w:rsid w:val="00AB21DC"/>
    <w:rsid w:val="00AE5BB2"/>
    <w:rsid w:val="00AE7E7D"/>
    <w:rsid w:val="00B07BC0"/>
    <w:rsid w:val="00B12207"/>
    <w:rsid w:val="00B21DBD"/>
    <w:rsid w:val="00B328E5"/>
    <w:rsid w:val="00B659BD"/>
    <w:rsid w:val="00B722D5"/>
    <w:rsid w:val="00B857A4"/>
    <w:rsid w:val="00BA4BB7"/>
    <w:rsid w:val="00BA6D1C"/>
    <w:rsid w:val="00BB1C64"/>
    <w:rsid w:val="00BC5ECA"/>
    <w:rsid w:val="00BC61C8"/>
    <w:rsid w:val="00BD3E68"/>
    <w:rsid w:val="00BE418E"/>
    <w:rsid w:val="00BF2707"/>
    <w:rsid w:val="00BF3AA9"/>
    <w:rsid w:val="00C0043D"/>
    <w:rsid w:val="00C12F43"/>
    <w:rsid w:val="00C37710"/>
    <w:rsid w:val="00C44F14"/>
    <w:rsid w:val="00C51815"/>
    <w:rsid w:val="00C53A6E"/>
    <w:rsid w:val="00C826B0"/>
    <w:rsid w:val="00C9360C"/>
    <w:rsid w:val="00CA7AAE"/>
    <w:rsid w:val="00CB24A8"/>
    <w:rsid w:val="00CB28BC"/>
    <w:rsid w:val="00CC2273"/>
    <w:rsid w:val="00CC49C2"/>
    <w:rsid w:val="00D23290"/>
    <w:rsid w:val="00D327AA"/>
    <w:rsid w:val="00D509BC"/>
    <w:rsid w:val="00D56441"/>
    <w:rsid w:val="00D66163"/>
    <w:rsid w:val="00D67AB5"/>
    <w:rsid w:val="00D87191"/>
    <w:rsid w:val="00DB0C38"/>
    <w:rsid w:val="00DB4388"/>
    <w:rsid w:val="00DC582E"/>
    <w:rsid w:val="00DF2574"/>
    <w:rsid w:val="00E0771D"/>
    <w:rsid w:val="00E401C2"/>
    <w:rsid w:val="00E46E65"/>
    <w:rsid w:val="00E66D25"/>
    <w:rsid w:val="00E8340B"/>
    <w:rsid w:val="00E84831"/>
    <w:rsid w:val="00E92F3A"/>
    <w:rsid w:val="00EB3F01"/>
    <w:rsid w:val="00EB59B9"/>
    <w:rsid w:val="00EC08E6"/>
    <w:rsid w:val="00EC289B"/>
    <w:rsid w:val="00EC37DB"/>
    <w:rsid w:val="00EE3E78"/>
    <w:rsid w:val="00EF1D5B"/>
    <w:rsid w:val="00F25347"/>
    <w:rsid w:val="00F27F88"/>
    <w:rsid w:val="00F30313"/>
    <w:rsid w:val="00F304E8"/>
    <w:rsid w:val="00F34A59"/>
    <w:rsid w:val="00F403B3"/>
    <w:rsid w:val="00F53304"/>
    <w:rsid w:val="00F60C6E"/>
    <w:rsid w:val="00F66F5A"/>
    <w:rsid w:val="00F71956"/>
    <w:rsid w:val="00F750ED"/>
    <w:rsid w:val="00F76E1D"/>
    <w:rsid w:val="00F81F52"/>
    <w:rsid w:val="00FA1A4C"/>
    <w:rsid w:val="00FF5C8F"/>
    <w:rsid w:val="00FF7509"/>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447"/>
    <w:rPr>
      <w:rFonts w:ascii="Arial" w:eastAsia="Times New Roman" w:hAnsi="Arial"/>
      <w:sz w:val="19"/>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B1447"/>
    <w:pPr>
      <w:tabs>
        <w:tab w:val="center" w:pos="4703"/>
        <w:tab w:val="right" w:pos="9406"/>
      </w:tabs>
    </w:pPr>
    <w:rPr>
      <w:sz w:val="16"/>
    </w:rPr>
  </w:style>
  <w:style w:type="character" w:customStyle="1" w:styleId="HeaderChar">
    <w:name w:val="Header Char"/>
    <w:basedOn w:val="DefaultParagraphFont"/>
    <w:link w:val="Header"/>
    <w:uiPriority w:val="99"/>
    <w:locked/>
    <w:rsid w:val="000B1447"/>
    <w:rPr>
      <w:rFonts w:ascii="Arial" w:hAnsi="Arial" w:cs="Times New Roman"/>
      <w:sz w:val="24"/>
      <w:szCs w:val="24"/>
    </w:rPr>
  </w:style>
  <w:style w:type="paragraph" w:styleId="Footer">
    <w:name w:val="footer"/>
    <w:basedOn w:val="Normal"/>
    <w:link w:val="FooterChar"/>
    <w:uiPriority w:val="99"/>
    <w:rsid w:val="000B1447"/>
    <w:pPr>
      <w:tabs>
        <w:tab w:val="center" w:pos="4703"/>
        <w:tab w:val="right" w:pos="9406"/>
      </w:tabs>
    </w:pPr>
    <w:rPr>
      <w:rFonts w:ascii="Times New Roman" w:hAnsi="Times New Roman"/>
      <w:sz w:val="24"/>
    </w:rPr>
  </w:style>
  <w:style w:type="character" w:customStyle="1" w:styleId="FooterChar">
    <w:name w:val="Footer Char"/>
    <w:basedOn w:val="DefaultParagraphFont"/>
    <w:link w:val="Footer"/>
    <w:uiPriority w:val="99"/>
    <w:locked/>
    <w:rsid w:val="000B1447"/>
    <w:rPr>
      <w:rFonts w:ascii="Times New Roman" w:hAnsi="Times New Roman" w:cs="Times New Roman"/>
      <w:sz w:val="24"/>
      <w:szCs w:val="24"/>
    </w:rPr>
  </w:style>
  <w:style w:type="paragraph" w:styleId="ListParagraph">
    <w:name w:val="List Paragraph"/>
    <w:basedOn w:val="Normal"/>
    <w:uiPriority w:val="99"/>
    <w:qFormat/>
    <w:rsid w:val="000B1447"/>
    <w:pPr>
      <w:ind w:left="720"/>
      <w:contextualSpacing/>
    </w:pPr>
  </w:style>
  <w:style w:type="paragraph" w:customStyle="1" w:styleId="StylPedAutomatickyZaAutomaticky1">
    <w:name w:val="Styl Před:  Automaticky Za:  Automaticky1"/>
    <w:basedOn w:val="Normal"/>
    <w:uiPriority w:val="99"/>
    <w:rsid w:val="000B1447"/>
    <w:pPr>
      <w:numPr>
        <w:numId w:val="3"/>
      </w:numPr>
      <w:tabs>
        <w:tab w:val="clear" w:pos="0"/>
        <w:tab w:val="num" w:pos="1800"/>
      </w:tabs>
      <w:spacing w:before="120" w:beforeAutospacing="1" w:after="120" w:afterAutospacing="1"/>
      <w:ind w:left="1800"/>
      <w:jc w:val="both"/>
    </w:pPr>
    <w:rPr>
      <w:rFonts w:ascii="Franklin Gothic Book" w:hAnsi="Franklin Gothic Book" w:cs="Franklin Gothic Book"/>
      <w:sz w:val="22"/>
      <w:szCs w:val="22"/>
      <w:lang w:eastAsia="cs-CZ"/>
    </w:rPr>
  </w:style>
  <w:style w:type="paragraph" w:styleId="BodyTextIndent">
    <w:name w:val="Body Text Indent"/>
    <w:basedOn w:val="Normal"/>
    <w:link w:val="BodyTextIndentChar"/>
    <w:uiPriority w:val="99"/>
    <w:rsid w:val="000B1447"/>
    <w:pPr>
      <w:spacing w:after="120"/>
      <w:ind w:left="283"/>
    </w:pPr>
    <w:rPr>
      <w:rFonts w:ascii="Times New Roman" w:hAnsi="Times New Roman"/>
      <w:sz w:val="24"/>
    </w:rPr>
  </w:style>
  <w:style w:type="character" w:customStyle="1" w:styleId="BodyTextIndentChar">
    <w:name w:val="Body Text Indent Char"/>
    <w:basedOn w:val="DefaultParagraphFont"/>
    <w:link w:val="BodyTextIndent"/>
    <w:uiPriority w:val="99"/>
    <w:locked/>
    <w:rsid w:val="000B1447"/>
    <w:rPr>
      <w:rFonts w:ascii="Times New Roman" w:hAnsi="Times New Roman" w:cs="Times New Roman"/>
      <w:sz w:val="24"/>
      <w:szCs w:val="24"/>
    </w:rPr>
  </w:style>
  <w:style w:type="character" w:styleId="CommentReference">
    <w:name w:val="annotation reference"/>
    <w:basedOn w:val="DefaultParagraphFont"/>
    <w:uiPriority w:val="99"/>
    <w:semiHidden/>
    <w:rsid w:val="00CB24A8"/>
    <w:rPr>
      <w:rFonts w:cs="Times New Roman"/>
      <w:sz w:val="16"/>
      <w:szCs w:val="16"/>
    </w:rPr>
  </w:style>
  <w:style w:type="paragraph" w:styleId="CommentText">
    <w:name w:val="annotation text"/>
    <w:basedOn w:val="Normal"/>
    <w:link w:val="CommentTextChar"/>
    <w:uiPriority w:val="99"/>
    <w:semiHidden/>
    <w:rsid w:val="00CB24A8"/>
    <w:rPr>
      <w:sz w:val="20"/>
      <w:szCs w:val="20"/>
    </w:rPr>
  </w:style>
  <w:style w:type="character" w:customStyle="1" w:styleId="CommentTextChar">
    <w:name w:val="Comment Text Char"/>
    <w:basedOn w:val="DefaultParagraphFont"/>
    <w:link w:val="CommentText"/>
    <w:uiPriority w:val="99"/>
    <w:semiHidden/>
    <w:locked/>
    <w:rsid w:val="00CB24A8"/>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CB24A8"/>
    <w:rPr>
      <w:b/>
      <w:bCs/>
    </w:rPr>
  </w:style>
  <w:style w:type="character" w:customStyle="1" w:styleId="CommentSubjectChar">
    <w:name w:val="Comment Subject Char"/>
    <w:basedOn w:val="CommentTextChar"/>
    <w:link w:val="CommentSubject"/>
    <w:uiPriority w:val="99"/>
    <w:semiHidden/>
    <w:locked/>
    <w:rsid w:val="00CB24A8"/>
    <w:rPr>
      <w:b/>
      <w:bCs/>
    </w:rPr>
  </w:style>
  <w:style w:type="paragraph" w:styleId="BalloonText">
    <w:name w:val="Balloon Text"/>
    <w:basedOn w:val="Normal"/>
    <w:link w:val="BalloonTextChar"/>
    <w:uiPriority w:val="99"/>
    <w:semiHidden/>
    <w:rsid w:val="00CB24A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B24A8"/>
    <w:rPr>
      <w:rFonts w:ascii="Tahoma" w:hAnsi="Tahoma" w:cs="Tahoma"/>
      <w:sz w:val="16"/>
      <w:szCs w:val="16"/>
    </w:rPr>
  </w:style>
  <w:style w:type="paragraph" w:customStyle="1" w:styleId="Styl1">
    <w:name w:val="Styl1"/>
    <w:basedOn w:val="Normal"/>
    <w:link w:val="Styl1Char"/>
    <w:uiPriority w:val="99"/>
    <w:rsid w:val="00A75D3F"/>
    <w:pPr>
      <w:numPr>
        <w:numId w:val="22"/>
      </w:numPr>
      <w:pBdr>
        <w:top w:val="none" w:sz="96" w:space="31" w:color="FFFFFF" w:frame="1"/>
        <w:left w:val="none" w:sz="96" w:space="31" w:color="FFFFFF" w:frame="1"/>
        <w:bottom w:val="none" w:sz="96" w:space="31" w:color="FFFFFF" w:frame="1"/>
        <w:right w:val="none" w:sz="96" w:space="31" w:color="FFFFFF" w:frame="1"/>
        <w:bar w:val="none" w:sz="0" w:color="000000"/>
      </w:pBdr>
      <w:ind w:hanging="426"/>
      <w:jc w:val="both"/>
    </w:pPr>
    <w:rPr>
      <w:rFonts w:ascii="Verdana" w:hAnsi="Verdana"/>
      <w:sz w:val="20"/>
      <w:szCs w:val="20"/>
      <w:lang w:eastAsia="cs-CZ"/>
    </w:rPr>
  </w:style>
  <w:style w:type="character" w:customStyle="1" w:styleId="Styl1Char">
    <w:name w:val="Styl1 Char"/>
    <w:link w:val="Styl1"/>
    <w:uiPriority w:val="99"/>
    <w:locked/>
    <w:rsid w:val="00A75D3F"/>
    <w:rPr>
      <w:rFonts w:ascii="Verdana" w:hAnsi="Verdana"/>
      <w:sz w:val="20"/>
    </w:rPr>
  </w:style>
  <w:style w:type="paragraph" w:styleId="Revision">
    <w:name w:val="Revision"/>
    <w:hidden/>
    <w:uiPriority w:val="99"/>
    <w:semiHidden/>
    <w:rsid w:val="009164AA"/>
    <w:rPr>
      <w:rFonts w:ascii="Arial" w:eastAsia="Times New Roman" w:hAnsi="Arial"/>
      <w:sz w:val="19"/>
      <w:szCs w:val="24"/>
      <w:lang w:eastAsia="en-US"/>
    </w:rPr>
  </w:style>
  <w:style w:type="numbering" w:customStyle="1" w:styleId="List0">
    <w:name w:val="List 0"/>
    <w:rsid w:val="00FC53B8"/>
    <w:pPr>
      <w:numPr>
        <w:numId w:val="27"/>
      </w:numPr>
    </w:pPr>
  </w:style>
</w:styles>
</file>

<file path=word/webSettings.xml><?xml version="1.0" encoding="utf-8"?>
<w:webSettings xmlns:r="http://schemas.openxmlformats.org/officeDocument/2006/relationships" xmlns:w="http://schemas.openxmlformats.org/wordprocessingml/2006/main">
  <w:divs>
    <w:div w:id="2631495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16</Pages>
  <Words>6361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Dana Lipenská</dc:creator>
  <cp:keywords/>
  <dc:description/>
  <cp:lastModifiedBy>admin</cp:lastModifiedBy>
  <cp:revision>2</cp:revision>
  <cp:lastPrinted>2015-10-23T07:36:00Z</cp:lastPrinted>
  <dcterms:created xsi:type="dcterms:W3CDTF">2024-03-20T10:21:00Z</dcterms:created>
  <dcterms:modified xsi:type="dcterms:W3CDTF">2024-03-20T10:21:00Z</dcterms:modified>
</cp:coreProperties>
</file>