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CD4" w14:textId="77777777" w:rsidR="00C06E1A" w:rsidRDefault="00000000">
      <w:pPr>
        <w:spacing w:after="20" w:line="259" w:lineRule="auto"/>
        <w:ind w:left="1536" w:right="0" w:firstLine="0"/>
        <w:jc w:val="center"/>
      </w:pPr>
      <w:r>
        <w:rPr>
          <w:b/>
          <w:sz w:val="24"/>
        </w:rPr>
        <w:t xml:space="preserve">Příloha č. 1 verze 2 ke smlouvě 10 / 2022 </w:t>
      </w:r>
    </w:p>
    <w:p w14:paraId="291242C4" w14:textId="77777777" w:rsidR="00C06E1A" w:rsidRDefault="00000000">
      <w:pPr>
        <w:spacing w:after="0" w:line="259" w:lineRule="auto"/>
        <w:ind w:left="1678" w:right="0" w:firstLine="0"/>
        <w:jc w:val="left"/>
      </w:pPr>
      <w:r>
        <w:rPr>
          <w:b/>
          <w:sz w:val="24"/>
        </w:rPr>
        <w:t xml:space="preserve">Rozsah servisních služeb zahrnutých v paušální platbě </w:t>
      </w:r>
    </w:p>
    <w:p w14:paraId="3C981333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2555A2" w14:textId="77777777" w:rsidR="00C06E1A" w:rsidRDefault="00000000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MERIT GROUP a.s.</w:t>
      </w:r>
      <w:r>
        <w:rPr>
          <w:b/>
        </w:rPr>
        <w:t xml:space="preserve"> </w:t>
      </w:r>
    </w:p>
    <w:tbl>
      <w:tblPr>
        <w:tblStyle w:val="TableGrid"/>
        <w:tblW w:w="91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77"/>
      </w:tblGrid>
      <w:tr w:rsidR="00C06E1A" w14:paraId="42F9DBDB" w14:textId="77777777">
        <w:trPr>
          <w:trHeight w:val="23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052F3FC" w14:textId="77777777" w:rsidR="00C06E1A" w:rsidRDefault="00000000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identifikační číslo: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0966ACA5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64609995 </w:t>
            </w:r>
          </w:p>
        </w:tc>
      </w:tr>
      <w:tr w:rsidR="00C06E1A" w14:paraId="1CAC37D0" w14:textId="77777777">
        <w:trPr>
          <w:trHeight w:val="25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6744555" w14:textId="77777777" w:rsidR="00C06E1A" w:rsidRDefault="00000000">
            <w:pPr>
              <w:tabs>
                <w:tab w:val="center" w:pos="708"/>
                <w:tab w:val="center" w:pos="1416"/>
                <w:tab w:val="center" w:pos="212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 xml:space="preserve">sídlo: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35947DD5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Březinova 136/7, 779 00 Olomouc </w:t>
            </w:r>
          </w:p>
        </w:tc>
      </w:tr>
      <w:tr w:rsidR="00C06E1A" w14:paraId="47F5FCA6" w14:textId="77777777">
        <w:trPr>
          <w:trHeight w:val="50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5E5DB77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zápis ve veřejném rejstříku: 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2E2120D9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obchodní rejstřík vedený Krajským soudem v Ostravě, oddíl B, vložka 1221 </w:t>
            </w:r>
          </w:p>
        </w:tc>
      </w:tr>
      <w:tr w:rsidR="00C06E1A" w14:paraId="75F062F2" w14:textId="77777777">
        <w:trPr>
          <w:trHeight w:val="124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2EA41A6" w14:textId="77777777" w:rsidR="00C06E1A" w:rsidRDefault="00000000">
            <w:pPr>
              <w:spacing w:after="0" w:line="293" w:lineRule="auto"/>
              <w:ind w:left="0" w:right="211" w:firstLine="0"/>
              <w:jc w:val="left"/>
            </w:pPr>
            <w:r>
              <w:t xml:space="preserve">statutární orgán: </w:t>
            </w:r>
            <w:r>
              <w:tab/>
              <w:t xml:space="preserve"> </w:t>
            </w:r>
            <w:r>
              <w:tab/>
              <w:t xml:space="preserve"> (dále také jako „</w:t>
            </w:r>
            <w:r>
              <w:rPr>
                <w:b/>
                <w:i/>
              </w:rPr>
              <w:t>poskytovatel</w:t>
            </w:r>
            <w:r>
              <w:t xml:space="preserve">“) </w:t>
            </w:r>
          </w:p>
          <w:p w14:paraId="2FE552E0" w14:textId="77777777" w:rsidR="00C06E1A" w:rsidRDefault="00000000">
            <w:pPr>
              <w:spacing w:after="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BA91F7D" w14:textId="77777777" w:rsidR="00C06E1A" w:rsidRDefault="00000000">
            <w:pPr>
              <w:spacing w:after="5" w:line="259" w:lineRule="auto"/>
              <w:ind w:left="0" w:right="0" w:firstLine="0"/>
              <w:jc w:val="left"/>
            </w:pPr>
            <w:r>
              <w:t xml:space="preserve">a </w:t>
            </w:r>
          </w:p>
          <w:p w14:paraId="7229B627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453DFBC4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Petr </w:t>
            </w:r>
            <w:proofErr w:type="spellStart"/>
            <w:r>
              <w:t>Weigel</w:t>
            </w:r>
            <w:proofErr w:type="spellEnd"/>
            <w:r>
              <w:t xml:space="preserve">, předseda správní rady </w:t>
            </w:r>
          </w:p>
        </w:tc>
      </w:tr>
    </w:tbl>
    <w:p w14:paraId="2210C877" w14:textId="77777777" w:rsidR="00C06E1A" w:rsidRDefault="00000000">
      <w:pPr>
        <w:spacing w:after="40" w:line="259" w:lineRule="auto"/>
        <w:ind w:left="-5" w:right="0"/>
        <w:jc w:val="left"/>
      </w:pPr>
      <w:r>
        <w:rPr>
          <w:b/>
          <w:u w:val="single" w:color="000000"/>
        </w:rPr>
        <w:t>Základní škola Olomouc, tř. Spojenců 8, příspěvková organizace</w:t>
      </w:r>
      <w:r>
        <w:t xml:space="preserve"> </w:t>
      </w:r>
    </w:p>
    <w:p w14:paraId="78E73C18" w14:textId="77777777" w:rsidR="00C06E1A" w:rsidRDefault="00000000">
      <w:pPr>
        <w:spacing w:after="42"/>
      </w:pPr>
      <w:r>
        <w:t xml:space="preserve">identifikační číslo: </w:t>
      </w:r>
      <w:r>
        <w:tab/>
        <w:t xml:space="preserve"> </w:t>
      </w:r>
      <w:r>
        <w:tab/>
        <w:t xml:space="preserve"> </w:t>
      </w:r>
      <w:r>
        <w:tab/>
        <w:t xml:space="preserve">60338571 sídlo: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tř. Spojenců 702/8, 779 00 Olomouc </w:t>
      </w:r>
    </w:p>
    <w:p w14:paraId="59F94DC4" w14:textId="77777777" w:rsidR="00C06E1A" w:rsidRDefault="00000000">
      <w:pPr>
        <w:tabs>
          <w:tab w:val="center" w:pos="2124"/>
          <w:tab w:val="center" w:pos="2833"/>
          <w:tab w:val="center" w:pos="5341"/>
        </w:tabs>
        <w:spacing w:after="40"/>
        <w:ind w:left="0" w:right="0" w:firstLine="0"/>
        <w:jc w:val="left"/>
      </w:pPr>
      <w:r>
        <w:t xml:space="preserve">statutární orgán: </w:t>
      </w:r>
      <w:r>
        <w:tab/>
        <w:t xml:space="preserve"> </w:t>
      </w:r>
      <w:r>
        <w:tab/>
        <w:t xml:space="preserve"> </w:t>
      </w:r>
      <w:r>
        <w:tab/>
        <w:t xml:space="preserve">Mgr. Miluše Zatloukalová, ředitelka školy </w:t>
      </w:r>
    </w:p>
    <w:p w14:paraId="4C294B84" w14:textId="77777777" w:rsidR="00C06E1A" w:rsidRDefault="00000000">
      <w:pPr>
        <w:ind w:right="0"/>
      </w:pPr>
      <w:r>
        <w:t xml:space="preserve"> (dále také jako „</w:t>
      </w:r>
      <w:r>
        <w:rPr>
          <w:b/>
          <w:i/>
        </w:rPr>
        <w:t>objednatel</w:t>
      </w:r>
      <w:r>
        <w:t>“ či „</w:t>
      </w:r>
      <w:r>
        <w:rPr>
          <w:b/>
          <w:i/>
        </w:rPr>
        <w:t>zákazník</w:t>
      </w:r>
      <w:r>
        <w:t>“)</w:t>
      </w:r>
      <w:r>
        <w:rPr>
          <w:b/>
        </w:rPr>
        <w:t xml:space="preserve"> </w:t>
      </w:r>
    </w:p>
    <w:p w14:paraId="6742F5B2" w14:textId="77777777" w:rsidR="00C06E1A" w:rsidRDefault="00000000">
      <w:pPr>
        <w:spacing w:after="0" w:line="259" w:lineRule="auto"/>
        <w:ind w:left="428" w:right="0" w:firstLine="0"/>
        <w:jc w:val="left"/>
      </w:pPr>
      <w:r>
        <w:rPr>
          <w:b/>
        </w:rPr>
        <w:t xml:space="preserve"> </w:t>
      </w:r>
    </w:p>
    <w:p w14:paraId="0ED89957" w14:textId="77777777" w:rsidR="00C06E1A" w:rsidRDefault="00000000">
      <w:pPr>
        <w:spacing w:after="14" w:line="259" w:lineRule="auto"/>
        <w:ind w:left="428" w:right="0" w:firstLine="0"/>
        <w:jc w:val="left"/>
      </w:pPr>
      <w:r>
        <w:rPr>
          <w:b/>
        </w:rPr>
        <w:t xml:space="preserve"> </w:t>
      </w:r>
    </w:p>
    <w:p w14:paraId="267F52C2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A) ROZSAH POSKYTOVANÝCH SERVISNÍCH SLUŽEB: </w:t>
      </w:r>
    </w:p>
    <w:p w14:paraId="7D96A022" w14:textId="77777777" w:rsidR="00C06E1A" w:rsidRDefault="00000000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8A3962" w14:textId="77777777" w:rsidR="00C06E1A" w:rsidRDefault="00000000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Rozsah servisních služeb</w:t>
      </w:r>
      <w:r>
        <w:rPr>
          <w:b/>
        </w:rPr>
        <w:t xml:space="preserve"> </w:t>
      </w:r>
    </w:p>
    <w:p w14:paraId="4FC80FFC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3" w:type="dxa"/>
        <w:tblInd w:w="74" w:type="dxa"/>
        <w:tblCellMar>
          <w:top w:w="82" w:type="dxa"/>
          <w:left w:w="106" w:type="dxa"/>
          <w:bottom w:w="0" w:type="dxa"/>
          <w:right w:w="370" w:type="dxa"/>
        </w:tblCellMar>
        <w:tblLook w:val="04A0" w:firstRow="1" w:lastRow="0" w:firstColumn="1" w:lastColumn="0" w:noHBand="0" w:noVBand="1"/>
      </w:tblPr>
      <w:tblGrid>
        <w:gridCol w:w="5228"/>
        <w:gridCol w:w="4265"/>
      </w:tblGrid>
      <w:tr w:rsidR="00C06E1A" w14:paraId="1C2F7E18" w14:textId="77777777">
        <w:trPr>
          <w:trHeight w:val="316"/>
        </w:trPr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14:paraId="491A16E8" w14:textId="77777777" w:rsidR="00C06E1A" w:rsidRDefault="00000000">
            <w:pPr>
              <w:spacing w:after="0" w:line="259" w:lineRule="auto"/>
              <w:ind w:left="255" w:right="0" w:firstLine="0"/>
              <w:jc w:val="center"/>
            </w:pPr>
            <w:r>
              <w:rPr>
                <w:b/>
              </w:rPr>
              <w:t xml:space="preserve">Kategorie poskytovaných služeb 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08ED8C64" w14:textId="77777777" w:rsidR="00C06E1A" w:rsidRDefault="00000000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Počet hodin za měsíc </w:t>
            </w:r>
          </w:p>
        </w:tc>
      </w:tr>
      <w:tr w:rsidR="00C06E1A" w14:paraId="0F909185" w14:textId="77777777">
        <w:trPr>
          <w:trHeight w:val="635"/>
        </w:trPr>
        <w:tc>
          <w:tcPr>
            <w:tcW w:w="52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272C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Pohotovostní servis zařízení 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BCB5A1" w14:textId="77777777" w:rsidR="00C06E1A" w:rsidRDefault="00000000">
            <w:pPr>
              <w:spacing w:after="0" w:line="259" w:lineRule="auto"/>
              <w:ind w:left="2" w:right="0" w:firstLine="0"/>
            </w:pPr>
            <w:r>
              <w:t xml:space="preserve">společně s ostatními službami v rozsahu maximálně „celkem k čerpání hodin“ </w:t>
            </w:r>
          </w:p>
        </w:tc>
      </w:tr>
      <w:tr w:rsidR="00C06E1A" w14:paraId="5C3FB319" w14:textId="77777777">
        <w:trPr>
          <w:trHeight w:val="620"/>
        </w:trPr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5F5A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Profylaktický servis zařízení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F5D6D6" w14:textId="77777777" w:rsidR="00C06E1A" w:rsidRDefault="00000000">
            <w:pPr>
              <w:spacing w:after="0" w:line="259" w:lineRule="auto"/>
              <w:ind w:left="2" w:right="0" w:firstLine="0"/>
            </w:pPr>
            <w:r>
              <w:t xml:space="preserve">společně s ostatními službami v rozsahu maximálně „celkem k čerpání hodin“ </w:t>
            </w:r>
          </w:p>
        </w:tc>
      </w:tr>
      <w:tr w:rsidR="00C06E1A" w14:paraId="211F910C" w14:textId="77777777">
        <w:trPr>
          <w:trHeight w:val="778"/>
        </w:trPr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88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Instalace, konfigurace zařízení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22FBB7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společně s ostatními službami v rozsahu maximálně „celkem k čerpání hodin“ </w:t>
            </w:r>
          </w:p>
        </w:tc>
      </w:tr>
      <w:tr w:rsidR="00C06E1A" w14:paraId="5E548139" w14:textId="77777777">
        <w:trPr>
          <w:trHeight w:val="787"/>
        </w:trPr>
        <w:tc>
          <w:tcPr>
            <w:tcW w:w="5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0C2C9C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Konzultační a poradenská činnost v oblasti výpočetní techniky včetně návrhů řešení za účelem rozvoje a modernizace výpočetní techniky 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83FCE" w14:textId="77777777" w:rsidR="00C06E1A" w:rsidRDefault="00000000">
            <w:pPr>
              <w:spacing w:after="0" w:line="259" w:lineRule="auto"/>
              <w:ind w:left="2" w:right="0" w:firstLine="0"/>
            </w:pPr>
            <w:r>
              <w:t xml:space="preserve">společně s ostatními službami v rozsahu maximálně „celkem k čerpání hodin“ </w:t>
            </w:r>
          </w:p>
        </w:tc>
      </w:tr>
    </w:tbl>
    <w:p w14:paraId="6AEE5B2B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* do rozsahu hodin může být zahrnuta i doba vzdálené správy </w:t>
      </w:r>
    </w:p>
    <w:p w14:paraId="552C7D4D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102" w:tblpY="46"/>
        <w:tblOverlap w:val="never"/>
        <w:tblW w:w="60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</w:tblGrid>
      <w:tr w:rsidR="00C06E1A" w14:paraId="0E6108AF" w14:textId="77777777">
        <w:trPr>
          <w:trHeight w:val="715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FD668" w14:textId="77777777" w:rsidR="00C06E1A" w:rsidRDefault="00000000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14:paraId="3B96DE31" w14:textId="77777777" w:rsidR="00C06E1A" w:rsidRDefault="00000000">
      <w:pPr>
        <w:spacing w:after="4" w:line="259" w:lineRule="auto"/>
        <w:ind w:left="0" w:right="4402" w:firstLine="0"/>
        <w:jc w:val="left"/>
      </w:pPr>
      <w:r>
        <w:rPr>
          <w:b/>
        </w:rPr>
        <w:t xml:space="preserve"> </w:t>
      </w:r>
    </w:p>
    <w:p w14:paraId="25D6D59E" w14:textId="77777777" w:rsidR="00C06E1A" w:rsidRDefault="00000000">
      <w:pPr>
        <w:tabs>
          <w:tab w:val="center" w:pos="4665"/>
          <w:tab w:val="center" w:pos="7962"/>
        </w:tabs>
        <w:spacing w:after="2396" w:line="265" w:lineRule="auto"/>
        <w:ind w:left="-15" w:right="0" w:firstLine="0"/>
        <w:jc w:val="left"/>
      </w:pPr>
      <w:r>
        <w:rPr>
          <w:b/>
        </w:rPr>
        <w:t xml:space="preserve">CELKEM K </w:t>
      </w:r>
      <w:proofErr w:type="gramStart"/>
      <w:r>
        <w:rPr>
          <w:b/>
        </w:rPr>
        <w:t xml:space="preserve">ČERPÁNÍ  </w:t>
      </w:r>
      <w:r>
        <w:rPr>
          <w:b/>
        </w:rPr>
        <w:tab/>
      </w:r>
      <w:proofErr w:type="gramEnd"/>
      <w:r>
        <w:rPr>
          <w:b/>
        </w:rPr>
        <w:t xml:space="preserve">HODIN/Y </w:t>
      </w:r>
      <w:r>
        <w:rPr>
          <w:b/>
        </w:rPr>
        <w:tab/>
        <w:t xml:space="preserve"> </w:t>
      </w:r>
    </w:p>
    <w:p w14:paraId="3DCDE3BE" w14:textId="77777777" w:rsidR="00C06E1A" w:rsidRDefault="00000000">
      <w:pPr>
        <w:spacing w:after="30" w:line="259" w:lineRule="auto"/>
        <w:ind w:left="0" w:right="-153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FC95D60" wp14:editId="7B10166B">
                <wp:extent cx="6121527" cy="6096"/>
                <wp:effectExtent l="0" t="0" r="0" b="0"/>
                <wp:docPr id="9186" name="Group 9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527" cy="6096"/>
                          <a:chOff x="0" y="0"/>
                          <a:chExt cx="6121527" cy="6096"/>
                        </a:xfrm>
                      </wpg:grpSpPr>
                      <wps:wsp>
                        <wps:cNvPr id="10846" name="Shape 10846"/>
                        <wps:cNvSpPr/>
                        <wps:spPr>
                          <a:xfrm>
                            <a:off x="0" y="0"/>
                            <a:ext cx="23262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259" h="9144">
                                <a:moveTo>
                                  <a:pt x="0" y="0"/>
                                </a:moveTo>
                                <a:lnTo>
                                  <a:pt x="2326259" y="0"/>
                                </a:lnTo>
                                <a:lnTo>
                                  <a:pt x="23262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7" name="Shape 10847"/>
                        <wps:cNvSpPr/>
                        <wps:spPr>
                          <a:xfrm>
                            <a:off x="2326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8" name="Shape 10848"/>
                        <wps:cNvSpPr/>
                        <wps:spPr>
                          <a:xfrm>
                            <a:off x="2332355" y="0"/>
                            <a:ext cx="1463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 h="914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  <a:lnTo>
                                  <a:pt x="1463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9" name="Shape 10849"/>
                        <wps:cNvSpPr/>
                        <wps:spPr>
                          <a:xfrm>
                            <a:off x="37956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0" name="Shape 10850"/>
                        <wps:cNvSpPr/>
                        <wps:spPr>
                          <a:xfrm>
                            <a:off x="3801745" y="0"/>
                            <a:ext cx="23197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3" h="9144">
                                <a:moveTo>
                                  <a:pt x="0" y="0"/>
                                </a:moveTo>
                                <a:lnTo>
                                  <a:pt x="2319783" y="0"/>
                                </a:lnTo>
                                <a:lnTo>
                                  <a:pt x="231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6" style="width:482.01pt;height:0.47998pt;mso-position-horizontal-relative:char;mso-position-vertical-relative:line" coordsize="61215,60">
                <v:shape id="Shape 10851" style="position:absolute;width:23262;height:91;left:0;top:0;" coordsize="2326259,9144" path="m0,0l2326259,0l2326259,9144l0,9144l0,0">
                  <v:stroke weight="0pt" endcap="flat" joinstyle="miter" miterlimit="10" on="false" color="#000000" opacity="0"/>
                  <v:fill on="true" color="#bfbfbf"/>
                </v:shape>
                <v:shape id="Shape 10852" style="position:absolute;width:91;height:91;left:23262;top:0;" coordsize="9144,9144" path="m0,0l9144,0l9144,9144l0,9144l0,0">
                  <v:stroke weight="0pt" endcap="flat" joinstyle="miter" miterlimit="10" on="false" color="#000000" opacity="0"/>
                  <v:fill on="true" color="#bfbfbf"/>
                </v:shape>
                <v:shape id="Shape 10853" style="position:absolute;width:14632;height:91;left:23323;top:0;" coordsize="1463294,9144" path="m0,0l1463294,0l1463294,9144l0,9144l0,0">
                  <v:stroke weight="0pt" endcap="flat" joinstyle="miter" miterlimit="10" on="false" color="#000000" opacity="0"/>
                  <v:fill on="true" color="#bfbfbf"/>
                </v:shape>
                <v:shape id="Shape 10854" style="position:absolute;width:91;height:91;left:37956;top:0;" coordsize="9144,9144" path="m0,0l9144,0l9144,9144l0,9144l0,0">
                  <v:stroke weight="0pt" endcap="flat" joinstyle="miter" miterlimit="10" on="false" color="#000000" opacity="0"/>
                  <v:fill on="true" color="#bfbfbf"/>
                </v:shape>
                <v:shape id="Shape 10855" style="position:absolute;width:23197;height:91;left:38017;top:0;" coordsize="2319783,9144" path="m0,0l2319783,0l2319783,9144l0,9144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14:paraId="1EA6C598" w14:textId="77777777" w:rsidR="00C06E1A" w:rsidRDefault="00000000">
      <w:pPr>
        <w:tabs>
          <w:tab w:val="center" w:pos="1831"/>
          <w:tab w:val="center" w:pos="4822"/>
          <w:tab w:val="right" w:pos="810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FFFF"/>
          <w:sz w:val="16"/>
        </w:rPr>
        <w:t xml:space="preserve">Šablona </w:t>
      </w:r>
      <w:r>
        <w:rPr>
          <w:color w:val="FFFFFF"/>
          <w:sz w:val="16"/>
        </w:rPr>
        <w:tab/>
      </w:r>
      <w:proofErr w:type="spellStart"/>
      <w:r>
        <w:rPr>
          <w:color w:val="FFFFFF"/>
          <w:sz w:val="16"/>
        </w:rPr>
        <w:t>Šablona</w:t>
      </w:r>
      <w:proofErr w:type="spellEnd"/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ab/>
      </w:r>
      <w:proofErr w:type="spellStart"/>
      <w:r>
        <w:rPr>
          <w:color w:val="FFFFFF"/>
          <w:sz w:val="16"/>
        </w:rPr>
        <w:t>Šablona</w:t>
      </w:r>
      <w:proofErr w:type="spellEnd"/>
      <w:r>
        <w:rPr>
          <w:color w:val="FFFFFF"/>
          <w:sz w:val="16"/>
        </w:rPr>
        <w:t xml:space="preserve"> </w:t>
      </w:r>
    </w:p>
    <w:p w14:paraId="7EF71C53" w14:textId="77777777" w:rsidR="00C06E1A" w:rsidRDefault="00C06E1A">
      <w:pPr>
        <w:sectPr w:rsidR="00C06E1A" w:rsidSect="00CF62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27" w:right="2669" w:bottom="1440" w:left="1133" w:header="736" w:footer="708" w:gutter="0"/>
          <w:cols w:space="708"/>
          <w:titlePg/>
        </w:sectPr>
      </w:pPr>
    </w:p>
    <w:p w14:paraId="6906A0A0" w14:textId="77777777" w:rsidR="00C06E1A" w:rsidRDefault="00000000">
      <w:pPr>
        <w:tabs>
          <w:tab w:val="right" w:pos="5160"/>
        </w:tabs>
        <w:spacing w:after="0" w:line="259" w:lineRule="auto"/>
        <w:ind w:left="0" w:right="0" w:firstLine="0"/>
        <w:jc w:val="left"/>
      </w:pPr>
      <w:r>
        <w:rPr>
          <w:b/>
          <w:color w:val="18B19F"/>
          <w:sz w:val="16"/>
        </w:rPr>
        <w:t xml:space="preserve">MERIT GROUP a.s. </w:t>
      </w:r>
      <w:r>
        <w:rPr>
          <w:b/>
          <w:color w:val="18B19F"/>
          <w:sz w:val="16"/>
        </w:rPr>
        <w:tab/>
      </w:r>
      <w:r>
        <w:rPr>
          <w:color w:val="FFFFFF"/>
          <w:sz w:val="25"/>
          <w:vertAlign w:val="superscript"/>
        </w:rPr>
        <w:t xml:space="preserve">Šablona </w:t>
      </w:r>
    </w:p>
    <w:p w14:paraId="3E4CF95C" w14:textId="77777777" w:rsidR="00C06E1A" w:rsidRDefault="00000000">
      <w:pPr>
        <w:spacing w:after="77" w:line="248" w:lineRule="auto"/>
        <w:ind w:left="-15" w:right="0" w:firstLine="4527"/>
        <w:jc w:val="left"/>
      </w:pPr>
      <w:r>
        <w:rPr>
          <w:color w:val="FFFFFF"/>
          <w:sz w:val="16"/>
        </w:rPr>
        <w:t xml:space="preserve">Šablona </w:t>
      </w:r>
      <w:r>
        <w:rPr>
          <w:color w:val="18B19F"/>
          <w:sz w:val="16"/>
        </w:rPr>
        <w:t>a./</w:t>
      </w:r>
      <w:r>
        <w:rPr>
          <w:sz w:val="16"/>
        </w:rPr>
        <w:t xml:space="preserve"> Březinova 136/7, 779 00 Olomouc </w:t>
      </w:r>
      <w:r>
        <w:rPr>
          <w:color w:val="FFFFFF"/>
          <w:sz w:val="16"/>
        </w:rPr>
        <w:t xml:space="preserve">Šablona </w:t>
      </w:r>
    </w:p>
    <w:p w14:paraId="2A071318" w14:textId="77777777" w:rsidR="00C06E1A" w:rsidRDefault="00000000">
      <w:pPr>
        <w:spacing w:after="4" w:line="248" w:lineRule="auto"/>
        <w:ind w:left="-5" w:right="0"/>
        <w:jc w:val="left"/>
      </w:pPr>
      <w:r>
        <w:rPr>
          <w:color w:val="18B19F"/>
          <w:sz w:val="16"/>
        </w:rPr>
        <w:t>t./</w:t>
      </w:r>
      <w:r>
        <w:rPr>
          <w:sz w:val="16"/>
        </w:rPr>
        <w:t xml:space="preserve"> +420 585 226 185, </w:t>
      </w:r>
      <w:r>
        <w:rPr>
          <w:color w:val="18B19F"/>
          <w:sz w:val="16"/>
        </w:rPr>
        <w:t>f./</w:t>
      </w:r>
      <w:r>
        <w:rPr>
          <w:sz w:val="16"/>
        </w:rPr>
        <w:t xml:space="preserve"> +420 585 230 206 </w:t>
      </w:r>
    </w:p>
    <w:p w14:paraId="6C743CEF" w14:textId="77777777" w:rsidR="00C06E1A" w:rsidRDefault="00000000">
      <w:pPr>
        <w:spacing w:after="0" w:line="259" w:lineRule="auto"/>
        <w:ind w:left="0" w:right="44" w:firstLine="0"/>
        <w:jc w:val="right"/>
      </w:pPr>
      <w:r>
        <w:rPr>
          <w:color w:val="FFFFFF"/>
          <w:sz w:val="16"/>
        </w:rPr>
        <w:t xml:space="preserve">Šablona </w:t>
      </w:r>
    </w:p>
    <w:p w14:paraId="42528606" w14:textId="77777777" w:rsidR="00C06E1A" w:rsidRDefault="00000000">
      <w:pPr>
        <w:spacing w:after="4" w:line="248" w:lineRule="auto"/>
        <w:ind w:left="-5" w:right="0"/>
        <w:jc w:val="left"/>
      </w:pPr>
      <w:r>
        <w:rPr>
          <w:color w:val="18B19F"/>
          <w:sz w:val="16"/>
        </w:rPr>
        <w:t>e./</w:t>
      </w:r>
      <w:r>
        <w:rPr>
          <w:sz w:val="16"/>
        </w:rPr>
        <w:t xml:space="preserve"> merit@merit.cz, </w:t>
      </w:r>
      <w:r>
        <w:rPr>
          <w:color w:val="18B19F"/>
          <w:sz w:val="16"/>
        </w:rPr>
        <w:t>w./</w:t>
      </w:r>
      <w:r>
        <w:rPr>
          <w:sz w:val="16"/>
        </w:rPr>
        <w:t xml:space="preserve"> www.merit.cz </w:t>
      </w:r>
    </w:p>
    <w:p w14:paraId="72EC6EEA" w14:textId="77777777" w:rsidR="00C06E1A" w:rsidRDefault="00000000">
      <w:pPr>
        <w:spacing w:after="7" w:line="259" w:lineRule="auto"/>
        <w:ind w:left="1832" w:right="0" w:firstLine="0"/>
        <w:jc w:val="left"/>
      </w:pPr>
      <w:r>
        <w:rPr>
          <w:sz w:val="2"/>
        </w:rPr>
        <w:t xml:space="preserve"> </w:t>
      </w:r>
    </w:p>
    <w:p w14:paraId="736805EF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8B896A2" w14:textId="77777777" w:rsidR="00C06E1A" w:rsidRDefault="00000000">
      <w:pPr>
        <w:spacing w:after="75" w:line="248" w:lineRule="auto"/>
        <w:ind w:left="-5" w:right="0"/>
        <w:jc w:val="left"/>
      </w:pPr>
      <w:r>
        <w:rPr>
          <w:color w:val="18B19F"/>
          <w:sz w:val="16"/>
        </w:rPr>
        <w:t>IČO:</w:t>
      </w:r>
      <w:r>
        <w:rPr>
          <w:sz w:val="16"/>
        </w:rPr>
        <w:t xml:space="preserve"> 64609995, </w:t>
      </w:r>
      <w:r>
        <w:rPr>
          <w:color w:val="18B19F"/>
          <w:sz w:val="16"/>
        </w:rPr>
        <w:t>DIČ:</w:t>
      </w:r>
      <w:r>
        <w:rPr>
          <w:sz w:val="16"/>
        </w:rPr>
        <w:t xml:space="preserve"> CZ699000785 </w:t>
      </w:r>
    </w:p>
    <w:p w14:paraId="5C77CBF2" w14:textId="77777777" w:rsidR="00C06E1A" w:rsidRDefault="00000000">
      <w:pPr>
        <w:spacing w:after="4" w:line="348" w:lineRule="auto"/>
        <w:ind w:left="-5" w:right="0"/>
        <w:jc w:val="left"/>
      </w:pPr>
      <w:r>
        <w:rPr>
          <w:color w:val="18B19F"/>
          <w:sz w:val="16"/>
        </w:rPr>
        <w:t>BÚ:</w:t>
      </w:r>
      <w:r>
        <w:rPr>
          <w:sz w:val="16"/>
        </w:rPr>
        <w:t xml:space="preserve"> ČSOB 377897583/0300 zapsán v obchodním rejstříku vedeném Krajským soudem v Ostravě, oddíl B, vložka 1221</w:t>
      </w:r>
    </w:p>
    <w:p w14:paraId="7AD7EFEE" w14:textId="77777777" w:rsidR="00C06E1A" w:rsidRDefault="00000000">
      <w:pPr>
        <w:spacing w:after="0" w:line="259" w:lineRule="auto"/>
        <w:ind w:left="0" w:right="128" w:firstLine="0"/>
        <w:jc w:val="center"/>
      </w:pPr>
      <w:r>
        <w:rPr>
          <w:sz w:val="2"/>
        </w:rPr>
        <w:t xml:space="preserve"> </w:t>
      </w:r>
    </w:p>
    <w:p w14:paraId="491C88AD" w14:textId="77777777" w:rsidR="00C06E1A" w:rsidRDefault="00C06E1A">
      <w:pPr>
        <w:sectPr w:rsidR="00C06E1A" w:rsidSect="00CF6252">
          <w:type w:val="continuous"/>
          <w:pgSz w:w="11906" w:h="16838"/>
          <w:pgMar w:top="1440" w:right="1131" w:bottom="1440" w:left="1133" w:header="708" w:footer="708" w:gutter="0"/>
          <w:cols w:num="2" w:space="708" w:equalWidth="0">
            <w:col w:w="5160" w:space="949"/>
            <w:col w:w="3534"/>
          </w:cols>
        </w:sectPr>
      </w:pPr>
    </w:p>
    <w:p w14:paraId="66B44191" w14:textId="77777777" w:rsidR="00C06E1A" w:rsidRDefault="00000000">
      <w:pPr>
        <w:spacing w:after="0" w:line="259" w:lineRule="auto"/>
        <w:ind w:left="178" w:right="0"/>
        <w:jc w:val="left"/>
      </w:pPr>
      <w:r>
        <w:rPr>
          <w:b/>
          <w:u w:val="single" w:color="000000"/>
        </w:rPr>
        <w:t>Specifikace poskytovaných služeb:</w:t>
      </w:r>
      <w:r>
        <w:rPr>
          <w:b/>
        </w:rPr>
        <w:t xml:space="preserve"> </w:t>
      </w:r>
    </w:p>
    <w:p w14:paraId="2C444705" w14:textId="77777777" w:rsidR="00C06E1A" w:rsidRDefault="00000000">
      <w:pPr>
        <w:spacing w:after="16" w:line="259" w:lineRule="auto"/>
        <w:ind w:left="168" w:right="0" w:firstLine="0"/>
        <w:jc w:val="left"/>
      </w:pPr>
      <w:r>
        <w:rPr>
          <w:b/>
        </w:rPr>
        <w:t xml:space="preserve"> </w:t>
      </w:r>
    </w:p>
    <w:p w14:paraId="52656182" w14:textId="77777777" w:rsidR="00C06E1A" w:rsidRDefault="00000000">
      <w:pPr>
        <w:spacing w:after="186" w:line="268" w:lineRule="auto"/>
        <w:ind w:left="163" w:right="0"/>
        <w:jc w:val="left"/>
      </w:pPr>
      <w:r>
        <w:rPr>
          <w:color w:val="18B19F"/>
        </w:rPr>
        <w:t xml:space="preserve">Pohotovostní servis zařízení uvedených v bodě F) </w:t>
      </w:r>
    </w:p>
    <w:p w14:paraId="165A9823" w14:textId="77777777" w:rsidR="00C06E1A" w:rsidRDefault="00000000">
      <w:pPr>
        <w:spacing w:after="179"/>
        <w:ind w:left="941" w:right="0" w:hanging="360"/>
      </w:pPr>
      <w:r>
        <w:t xml:space="preserve">- </w:t>
      </w:r>
      <w:r>
        <w:tab/>
        <w:t xml:space="preserve">Zahrnuje diagnostiku nahlášeného poruchového stavu, návrh řešení a odstranění závady v co nejkratším čase. </w:t>
      </w:r>
    </w:p>
    <w:p w14:paraId="2C8B3D60" w14:textId="77777777" w:rsidR="00C06E1A" w:rsidRDefault="00000000">
      <w:pPr>
        <w:spacing w:after="3" w:line="265" w:lineRule="auto"/>
        <w:ind w:left="538" w:right="0"/>
        <w:jc w:val="left"/>
      </w:pPr>
      <w:r>
        <w:rPr>
          <w:b/>
        </w:rPr>
        <w:t xml:space="preserve">POHOTOVOSTNÍ REŽIM: </w:t>
      </w:r>
    </w:p>
    <w:p w14:paraId="74BE4A5D" w14:textId="77777777" w:rsidR="00C06E1A" w:rsidRDefault="00000000">
      <w:pPr>
        <w:spacing w:after="48" w:line="259" w:lineRule="auto"/>
        <w:ind w:left="888" w:right="0" w:firstLine="0"/>
        <w:jc w:val="left"/>
      </w:pPr>
      <w:r>
        <w:rPr>
          <w:b/>
        </w:rPr>
        <w:t xml:space="preserve"> </w:t>
      </w:r>
    </w:p>
    <w:p w14:paraId="4337BE5B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částečný: pracovní dny od 7 do 18 hodin </w:t>
      </w:r>
    </w:p>
    <w:p w14:paraId="4C8E8A8A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nepřetržitý: 24 hodin 5 dní v týdnu s výjimkou víkendů a státních svátků </w:t>
      </w:r>
    </w:p>
    <w:p w14:paraId="1365B60A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nepřetržitý: 24 hodin 7 dní v týdnu </w:t>
      </w:r>
    </w:p>
    <w:p w14:paraId="4005524F" w14:textId="77777777" w:rsidR="00C06E1A" w:rsidRDefault="00000000">
      <w:pPr>
        <w:spacing w:after="0" w:line="259" w:lineRule="auto"/>
        <w:ind w:left="528" w:right="4215" w:firstLine="0"/>
        <w:jc w:val="left"/>
      </w:pPr>
      <w:r>
        <w:t xml:space="preserve"> </w:t>
      </w:r>
    </w:p>
    <w:tbl>
      <w:tblPr>
        <w:tblStyle w:val="TableGrid"/>
        <w:tblpPr w:vertAnchor="text" w:tblpX="2516" w:tblpY="-96"/>
        <w:tblOverlap w:val="never"/>
        <w:tblW w:w="3248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8"/>
      </w:tblGrid>
      <w:tr w:rsidR="00C06E1A" w14:paraId="7B2D861B" w14:textId="77777777">
        <w:trPr>
          <w:trHeight w:val="716"/>
        </w:trPr>
        <w:tc>
          <w:tcPr>
            <w:tcW w:w="324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336EC7" w14:textId="77777777" w:rsidR="00C06E1A" w:rsidRDefault="00000000">
            <w:pPr>
              <w:spacing w:after="0" w:line="259" w:lineRule="auto"/>
              <w:ind w:left="0" w:right="3" w:firstLine="0"/>
              <w:jc w:val="center"/>
            </w:pPr>
            <w:r>
              <w:t xml:space="preserve">následující pracovní den </w:t>
            </w:r>
          </w:p>
        </w:tc>
      </w:tr>
    </w:tbl>
    <w:p w14:paraId="1C7EB465" w14:textId="77777777" w:rsidR="00C06E1A" w:rsidRDefault="00000000">
      <w:pPr>
        <w:spacing w:after="5" w:line="259" w:lineRule="auto"/>
        <w:ind w:left="168" w:right="4215" w:firstLine="0"/>
        <w:jc w:val="left"/>
      </w:pPr>
      <w:r>
        <w:rPr>
          <w:b/>
        </w:rPr>
        <w:t xml:space="preserve"> </w:t>
      </w:r>
    </w:p>
    <w:p w14:paraId="43DB4076" w14:textId="77777777" w:rsidR="00C06E1A" w:rsidRDefault="00000000">
      <w:pPr>
        <w:tabs>
          <w:tab w:val="center" w:pos="1288"/>
          <w:tab w:val="center" w:pos="6959"/>
        </w:tabs>
        <w:spacing w:after="3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REAKČNÍ ČAS </w:t>
      </w:r>
      <w:r>
        <w:rPr>
          <w:b/>
        </w:rPr>
        <w:tab/>
        <w:t xml:space="preserve">HODIN/Y </w:t>
      </w:r>
    </w:p>
    <w:p w14:paraId="4D44CA6E" w14:textId="77777777" w:rsidR="00C06E1A" w:rsidRDefault="00000000">
      <w:pPr>
        <w:spacing w:after="0" w:line="259" w:lineRule="auto"/>
        <w:ind w:left="168" w:right="4215" w:firstLine="0"/>
        <w:jc w:val="left"/>
      </w:pPr>
      <w:r>
        <w:t xml:space="preserve"> </w:t>
      </w:r>
    </w:p>
    <w:p w14:paraId="6316B673" w14:textId="77777777" w:rsidR="00C06E1A" w:rsidRDefault="00000000">
      <w:pPr>
        <w:spacing w:after="193" w:line="259" w:lineRule="auto"/>
        <w:ind w:left="168" w:right="0" w:firstLine="0"/>
        <w:jc w:val="left"/>
      </w:pPr>
      <w:r>
        <w:rPr>
          <w:color w:val="18B19F"/>
        </w:rPr>
        <w:t xml:space="preserve"> </w:t>
      </w:r>
    </w:p>
    <w:p w14:paraId="79624778" w14:textId="77777777" w:rsidR="00C06E1A" w:rsidRDefault="00000000">
      <w:pPr>
        <w:spacing w:after="217" w:line="268" w:lineRule="auto"/>
        <w:ind w:left="163" w:right="0"/>
        <w:jc w:val="left"/>
      </w:pPr>
      <w:r>
        <w:rPr>
          <w:color w:val="18B19F"/>
        </w:rPr>
        <w:t xml:space="preserve">Profylaktický servis zařízení uvedených v bodě F) </w:t>
      </w:r>
    </w:p>
    <w:p w14:paraId="4A5CC3CC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Pravidelné návštěva v místě zákazníka – 1x měsíčně </w:t>
      </w:r>
    </w:p>
    <w:p w14:paraId="63D05707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Bezpečnostní a doporučené aktualizace operačních systému dle výrobce </w:t>
      </w:r>
    </w:p>
    <w:p w14:paraId="4AA7934A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Aktualizace softwarového vybavení jednotlivých stanic </w:t>
      </w:r>
    </w:p>
    <w:p w14:paraId="19CA5F5E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Aktualizace ovladačů dle doporučení výrobce </w:t>
      </w:r>
    </w:p>
    <w:p w14:paraId="03B958B1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Aktualizace bezpečnostního softwarového řešení </w:t>
      </w:r>
    </w:p>
    <w:p w14:paraId="788C32F9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Periodická bezpečnostní kontrola na používání nelegálního software </w:t>
      </w:r>
    </w:p>
    <w:p w14:paraId="358C6EE6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Vzdálená aktualizace serverů </w:t>
      </w:r>
    </w:p>
    <w:p w14:paraId="67872B85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Vzdálený dohled nad chodem systému, jako celku </w:t>
      </w:r>
    </w:p>
    <w:p w14:paraId="479D6F79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Proaktivní monitoring událostí – SMS, e-mail </w:t>
      </w:r>
    </w:p>
    <w:p w14:paraId="7DCA4CD8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Řešení běžných požadavků ze strany uživatelů </w:t>
      </w:r>
    </w:p>
    <w:p w14:paraId="54F2FD25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Telefonický, e-mailový Helpdesk </w:t>
      </w:r>
    </w:p>
    <w:p w14:paraId="08E645E4" w14:textId="77777777" w:rsidR="00C06E1A" w:rsidRDefault="00000000">
      <w:pPr>
        <w:ind w:left="591" w:right="1915"/>
      </w:pPr>
      <w:r>
        <w:rPr>
          <w:rFonts w:ascii="Segoe UI Symbol" w:eastAsia="Segoe UI Symbol" w:hAnsi="Segoe UI Symbol" w:cs="Segoe UI Symbol"/>
        </w:rPr>
        <w:t>☒</w:t>
      </w:r>
      <w:r>
        <w:t xml:space="preserve"> Tvorba a údržba dokumentací stavu technického vybavení na straně zákazníka </w:t>
      </w:r>
      <w:r>
        <w:rPr>
          <w:rFonts w:ascii="Segoe UI Symbol" w:eastAsia="Segoe UI Symbol" w:hAnsi="Segoe UI Symbol" w:cs="Segoe UI Symbol"/>
        </w:rPr>
        <w:t>☐</w:t>
      </w:r>
      <w:r>
        <w:t xml:space="preserve"> Vedení licenčního deníku </w:t>
      </w:r>
    </w:p>
    <w:p w14:paraId="05140051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Dohled zálohování </w:t>
      </w:r>
    </w:p>
    <w:p w14:paraId="6B5CD7A6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Pravidelná kontrola funkčnosti obnovy ze </w:t>
      </w:r>
      <w:proofErr w:type="gramStart"/>
      <w:r>
        <w:t>zálohy - půlročně</w:t>
      </w:r>
      <w:proofErr w:type="gramEnd"/>
      <w:r>
        <w:t xml:space="preserve"> </w:t>
      </w:r>
    </w:p>
    <w:p w14:paraId="63C9EC4B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Hardwarové profylaxe </w:t>
      </w:r>
    </w:p>
    <w:p w14:paraId="547AF627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Dodržování standardů chování dle ITIL </w:t>
      </w:r>
    </w:p>
    <w:p w14:paraId="0C420825" w14:textId="77777777" w:rsidR="00C06E1A" w:rsidRDefault="00000000">
      <w:pPr>
        <w:spacing w:after="14" w:line="259" w:lineRule="auto"/>
        <w:ind w:left="596" w:right="0" w:firstLine="0"/>
        <w:jc w:val="left"/>
      </w:pPr>
      <w:r>
        <w:t xml:space="preserve"> </w:t>
      </w:r>
    </w:p>
    <w:p w14:paraId="5C3F1BFA" w14:textId="77777777" w:rsidR="00C06E1A" w:rsidRDefault="00000000">
      <w:pPr>
        <w:spacing w:after="217" w:line="268" w:lineRule="auto"/>
        <w:ind w:left="163" w:right="0"/>
        <w:jc w:val="left"/>
      </w:pPr>
      <w:r>
        <w:rPr>
          <w:color w:val="18B19F"/>
        </w:rPr>
        <w:lastRenderedPageBreak/>
        <w:t xml:space="preserve">Instalace, konfigurace zařízení uvedených v bodě F) </w:t>
      </w:r>
    </w:p>
    <w:p w14:paraId="7C2129EC" w14:textId="77777777" w:rsidR="00C06E1A" w:rsidRDefault="00000000">
      <w:pPr>
        <w:spacing w:after="36"/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Součinnost při vyřizování reklamací </w:t>
      </w:r>
    </w:p>
    <w:p w14:paraId="1F52365A" w14:textId="77777777" w:rsidR="00C06E1A" w:rsidRDefault="00000000">
      <w:pPr>
        <w:spacing w:after="35"/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Instalace, konfigurace, migrace dodávaného zboží </w:t>
      </w:r>
    </w:p>
    <w:p w14:paraId="2FFBD8AA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Přizpůsobení dle požadavků zákazníka </w:t>
      </w:r>
    </w:p>
    <w:p w14:paraId="6BB3AD8C" w14:textId="77777777" w:rsidR="00C06E1A" w:rsidRDefault="00000000">
      <w:pPr>
        <w:tabs>
          <w:tab w:val="center" w:pos="2448"/>
          <w:tab w:val="center" w:pos="71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☒</w:t>
      </w:r>
      <w:r>
        <w:t xml:space="preserve"> Nastavení dle doporučených standardů </w:t>
      </w:r>
      <w:r>
        <w:tab/>
        <w:t xml:space="preserve"> </w:t>
      </w:r>
    </w:p>
    <w:p w14:paraId="6715D21D" w14:textId="77777777" w:rsidR="00C06E1A" w:rsidRDefault="00000000">
      <w:pPr>
        <w:spacing w:after="8" w:line="268" w:lineRule="auto"/>
        <w:ind w:left="163" w:right="0"/>
        <w:jc w:val="left"/>
      </w:pPr>
      <w:r>
        <w:rPr>
          <w:color w:val="18B19F"/>
        </w:rPr>
        <w:t xml:space="preserve">Konzultační a poradenská činnost v oblasti výpočetní techniky včetně návrhů řešení za účelem rozvoje a modernizace výpočetní techniky  </w:t>
      </w:r>
    </w:p>
    <w:p w14:paraId="4B2A7EEC" w14:textId="77777777" w:rsidR="00C06E1A" w:rsidRDefault="00000000">
      <w:pPr>
        <w:spacing w:after="47" w:line="259" w:lineRule="auto"/>
        <w:ind w:left="168" w:right="0" w:firstLine="0"/>
        <w:jc w:val="left"/>
      </w:pPr>
      <w:r>
        <w:t xml:space="preserve"> </w:t>
      </w:r>
    </w:p>
    <w:p w14:paraId="3853FC27" w14:textId="77777777" w:rsidR="00C06E1A" w:rsidRDefault="00000000">
      <w:pPr>
        <w:spacing w:after="54"/>
        <w:ind w:left="591" w:right="102"/>
      </w:pPr>
      <w:r>
        <w:rPr>
          <w:rFonts w:ascii="Segoe UI Symbol" w:eastAsia="Segoe UI Symbol" w:hAnsi="Segoe UI Symbol" w:cs="Segoe UI Symbol"/>
        </w:rPr>
        <w:t>☒</w:t>
      </w:r>
      <w:r>
        <w:t xml:space="preserve"> Telefonické poradenství a další služby po telefonu (např.: rada po telefonu, zjištění    informací o prvku IT, nebo jiná služba proveditelná po telefonu nebo prostřednictvím e-mailu). </w:t>
      </w:r>
    </w:p>
    <w:p w14:paraId="08FD2489" w14:textId="77777777" w:rsidR="00C06E1A" w:rsidRDefault="00000000">
      <w:pPr>
        <w:spacing w:after="51"/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Úprava řešení související s použitím nových verzí produktů či novými vlastnostmi požadovanými zákazníkem. </w:t>
      </w:r>
    </w:p>
    <w:p w14:paraId="726F505E" w14:textId="77777777" w:rsidR="00C06E1A" w:rsidRDefault="00000000">
      <w:pPr>
        <w:spacing w:after="50"/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Poskytování metodických, aplikačních a technických informací k vydaným i připravovaným verzím produktů a podpora při instalaci vyšších verzí produktů a řešení. </w:t>
      </w:r>
    </w:p>
    <w:p w14:paraId="336B139F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Školení uživatelů/administrátorů, návrh rozvoje atd. </w:t>
      </w:r>
    </w:p>
    <w:p w14:paraId="2DDC7CC6" w14:textId="77777777" w:rsidR="00C06E1A" w:rsidRDefault="00000000">
      <w:pPr>
        <w:ind w:left="591" w:right="0"/>
      </w:pPr>
      <w:r>
        <w:rPr>
          <w:rFonts w:ascii="Segoe UI Symbol" w:eastAsia="Segoe UI Symbol" w:hAnsi="Segoe UI Symbol" w:cs="Segoe UI Symbol"/>
        </w:rPr>
        <w:t>☒</w:t>
      </w:r>
      <w:r>
        <w:t xml:space="preserve"> Komunikace se subdodavateli </w:t>
      </w:r>
    </w:p>
    <w:p w14:paraId="7EAB92BD" w14:textId="77777777" w:rsidR="00C06E1A" w:rsidRDefault="00000000">
      <w:pPr>
        <w:spacing w:after="134"/>
        <w:ind w:left="591" w:right="0"/>
      </w:pPr>
      <w:r>
        <w:rPr>
          <w:rFonts w:ascii="Segoe UI Symbol" w:eastAsia="Segoe UI Symbol" w:hAnsi="Segoe UI Symbol" w:cs="Segoe UI Symbol"/>
        </w:rPr>
        <w:t>☐</w:t>
      </w:r>
      <w:r>
        <w:t xml:space="preserve"> Koordinace prací se subdodavateli </w:t>
      </w:r>
    </w:p>
    <w:p w14:paraId="1729628F" w14:textId="77777777" w:rsidR="00C06E1A" w:rsidRDefault="00000000">
      <w:pPr>
        <w:spacing w:after="15" w:line="259" w:lineRule="auto"/>
        <w:ind w:left="735" w:right="0" w:firstLine="0"/>
        <w:jc w:val="left"/>
      </w:pPr>
      <w:r>
        <w:t xml:space="preserve"> </w:t>
      </w:r>
    </w:p>
    <w:p w14:paraId="29B6D234" w14:textId="77777777" w:rsidR="00C06E1A" w:rsidRDefault="00000000">
      <w:pPr>
        <w:spacing w:after="0" w:line="259" w:lineRule="auto"/>
        <w:ind w:left="178" w:right="0"/>
        <w:jc w:val="left"/>
      </w:pPr>
      <w:r>
        <w:rPr>
          <w:b/>
          <w:u w:val="single" w:color="000000"/>
        </w:rPr>
        <w:t>Servisní místa:</w:t>
      </w:r>
      <w:r>
        <w:rPr>
          <w:b/>
        </w:rPr>
        <w:t xml:space="preserve"> </w:t>
      </w:r>
    </w:p>
    <w:p w14:paraId="65AAEEF4" w14:textId="77777777" w:rsidR="00C06E1A" w:rsidRDefault="00000000">
      <w:pPr>
        <w:spacing w:after="16" w:line="259" w:lineRule="auto"/>
        <w:ind w:left="168" w:right="0" w:firstLine="0"/>
        <w:jc w:val="left"/>
      </w:pPr>
      <w:r>
        <w:t xml:space="preserve"> </w:t>
      </w:r>
    </w:p>
    <w:p w14:paraId="699DED37" w14:textId="77777777" w:rsidR="00C06E1A" w:rsidRDefault="00000000">
      <w:pPr>
        <w:ind w:left="745" w:right="0"/>
      </w:pPr>
      <w:r>
        <w:t xml:space="preserve">V sídle a na všech pobočkách objednatele. </w:t>
      </w:r>
    </w:p>
    <w:p w14:paraId="6AA24A5E" w14:textId="77777777" w:rsidR="00C06E1A" w:rsidRDefault="00000000">
      <w:pPr>
        <w:spacing w:after="209" w:line="259" w:lineRule="auto"/>
        <w:ind w:left="1301" w:right="0" w:firstLine="0"/>
        <w:jc w:val="left"/>
      </w:pPr>
      <w:r>
        <w:t xml:space="preserve"> </w:t>
      </w:r>
    </w:p>
    <w:p w14:paraId="6F0BEDDC" w14:textId="77777777" w:rsidR="00C06E1A" w:rsidRDefault="00000000">
      <w:pPr>
        <w:spacing w:after="3" w:line="259" w:lineRule="auto"/>
        <w:ind w:left="428" w:right="0" w:firstLine="0"/>
        <w:jc w:val="left"/>
      </w:pPr>
      <w:r>
        <w:rPr>
          <w:b/>
        </w:rPr>
        <w:t xml:space="preserve"> </w:t>
      </w:r>
    </w:p>
    <w:p w14:paraId="37B0F879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B) CENA POSKYTOVANÝCH SERVISNÍCH SLUŽEB </w:t>
      </w:r>
    </w:p>
    <w:p w14:paraId="1B3914FF" w14:textId="77777777" w:rsidR="00C06E1A" w:rsidRDefault="00000000">
      <w:pPr>
        <w:spacing w:after="0" w:line="259" w:lineRule="auto"/>
        <w:ind w:left="0" w:right="5574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565" w:tblpY="-33"/>
        <w:tblOverlap w:val="never"/>
        <w:tblW w:w="840" w:type="dxa"/>
        <w:tblInd w:w="0" w:type="dxa"/>
        <w:tblCellMar>
          <w:top w:w="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</w:tblGrid>
      <w:tr w:rsidR="00C06E1A" w14:paraId="7EDD524B" w14:textId="77777777">
        <w:trPr>
          <w:trHeight w:val="715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748B5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8.000,-</w:t>
            </w:r>
            <w:proofErr w:type="gramEnd"/>
            <w:r>
              <w:t xml:space="preserve"> </w:t>
            </w:r>
          </w:p>
        </w:tc>
      </w:tr>
    </w:tbl>
    <w:p w14:paraId="0BAB01E8" w14:textId="77777777" w:rsidR="00C06E1A" w:rsidRDefault="00000000">
      <w:pPr>
        <w:spacing w:after="7" w:line="259" w:lineRule="auto"/>
        <w:ind w:left="0" w:right="5574" w:firstLine="0"/>
        <w:jc w:val="left"/>
      </w:pPr>
      <w:r>
        <w:rPr>
          <w:b/>
        </w:rPr>
        <w:t xml:space="preserve"> </w:t>
      </w:r>
    </w:p>
    <w:p w14:paraId="3A74E218" w14:textId="77777777" w:rsidR="00C06E1A" w:rsidRDefault="00000000">
      <w:pPr>
        <w:tabs>
          <w:tab w:val="center" w:pos="4358"/>
        </w:tabs>
        <w:spacing w:after="3" w:line="265" w:lineRule="auto"/>
        <w:ind w:left="-15" w:right="0" w:firstLine="0"/>
        <w:jc w:val="left"/>
      </w:pPr>
      <w:r>
        <w:rPr>
          <w:b/>
        </w:rPr>
        <w:t xml:space="preserve">SJEDNANÁ CENA </w:t>
      </w:r>
      <w:r>
        <w:rPr>
          <w:b/>
        </w:rPr>
        <w:tab/>
        <w:t xml:space="preserve">             KČ PLUS DPH MĚSÍČNĚ,   </w:t>
      </w:r>
    </w:p>
    <w:p w14:paraId="31129121" w14:textId="77777777" w:rsidR="00C06E1A" w:rsidRDefault="00000000">
      <w:pPr>
        <w:spacing w:after="0" w:line="259" w:lineRule="auto"/>
        <w:ind w:left="0" w:right="5574" w:firstLine="0"/>
        <w:jc w:val="left"/>
      </w:pPr>
      <w:r>
        <w:rPr>
          <w:b/>
        </w:rPr>
        <w:t xml:space="preserve"> </w:t>
      </w:r>
    </w:p>
    <w:p w14:paraId="305673BC" w14:textId="77777777" w:rsidR="00C06E1A" w:rsidRDefault="00000000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A2B77A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v měsíci červenec se služba neposkytuje </w:t>
      </w:r>
    </w:p>
    <w:p w14:paraId="2065CEC4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B9EA06" w14:textId="77777777" w:rsidR="00C06E1A" w:rsidRDefault="00000000">
      <w:pPr>
        <w:spacing w:after="0" w:line="259" w:lineRule="auto"/>
        <w:ind w:left="0" w:right="5574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565" w:tblpY="-40"/>
        <w:tblOverlap w:val="never"/>
        <w:tblW w:w="840" w:type="dxa"/>
        <w:tblInd w:w="0" w:type="dxa"/>
        <w:tblCellMar>
          <w:top w:w="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</w:tblGrid>
      <w:tr w:rsidR="00C06E1A" w14:paraId="455A2586" w14:textId="77777777">
        <w:trPr>
          <w:trHeight w:val="603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53EA8F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1.000,-</w:t>
            </w:r>
            <w:proofErr w:type="gramEnd"/>
            <w:r>
              <w:t xml:space="preserve"> </w:t>
            </w:r>
          </w:p>
        </w:tc>
      </w:tr>
    </w:tbl>
    <w:p w14:paraId="2E5E5AA7" w14:textId="77777777" w:rsidR="00C06E1A" w:rsidRDefault="00000000">
      <w:pPr>
        <w:tabs>
          <w:tab w:val="center" w:pos="2124"/>
          <w:tab w:val="center" w:pos="4785"/>
        </w:tabs>
        <w:spacing w:after="3" w:line="265" w:lineRule="auto"/>
        <w:ind w:left="-15" w:right="0" w:firstLine="0"/>
        <w:jc w:val="left"/>
      </w:pPr>
      <w:r>
        <w:rPr>
          <w:b/>
        </w:rPr>
        <w:t xml:space="preserve">CENA NAD RÁMEC </w:t>
      </w:r>
      <w:r>
        <w:rPr>
          <w:b/>
        </w:rPr>
        <w:tab/>
        <w:t xml:space="preserve"> </w:t>
      </w:r>
      <w:r>
        <w:rPr>
          <w:b/>
        </w:rPr>
        <w:tab/>
        <w:t xml:space="preserve"> KČ PLUS DPH ZA HODINU </w:t>
      </w:r>
    </w:p>
    <w:p w14:paraId="74C88265" w14:textId="77777777" w:rsidR="00C06E1A" w:rsidRDefault="00000000">
      <w:pPr>
        <w:spacing w:after="3" w:line="265" w:lineRule="auto"/>
        <w:ind w:left="-5" w:right="5574"/>
        <w:jc w:val="left"/>
      </w:pPr>
      <w:r>
        <w:rPr>
          <w:b/>
        </w:rPr>
        <w:t xml:space="preserve">SERVISNÍ TECHNIK </w:t>
      </w:r>
    </w:p>
    <w:p w14:paraId="4B3F52B4" w14:textId="77777777" w:rsidR="00C06E1A" w:rsidRDefault="00000000">
      <w:pPr>
        <w:spacing w:after="0" w:line="259" w:lineRule="auto"/>
        <w:ind w:left="0" w:right="5574" w:firstLine="0"/>
        <w:jc w:val="left"/>
      </w:pPr>
      <w:r>
        <w:rPr>
          <w:b/>
        </w:rPr>
        <w:t xml:space="preserve"> </w:t>
      </w:r>
    </w:p>
    <w:p w14:paraId="5754A087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9F2C6A" w14:textId="77777777" w:rsidR="00C06E1A" w:rsidRDefault="00000000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4977C263" w14:textId="77777777" w:rsidR="00C06E1A" w:rsidRDefault="00000000">
      <w:pPr>
        <w:ind w:right="0"/>
      </w:pPr>
      <w:r>
        <w:t xml:space="preserve">Cena nad rámec je stanovena pro pracovní dny v době od 8:00 do 17:00 hodin.  </w:t>
      </w:r>
    </w:p>
    <w:p w14:paraId="12692EAD" w14:textId="77777777" w:rsidR="00C06E1A" w:rsidRDefault="0000000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8306D19" w14:textId="77777777" w:rsidR="00C06E1A" w:rsidRDefault="00000000">
      <w:pPr>
        <w:ind w:right="0"/>
      </w:pPr>
      <w:r>
        <w:t xml:space="preserve">Při poskytování servisních služeb nad rámec smlouvy v době od 6:00 do 8:00 hodin a od 17:00 do 24:00 hodin bude cena nad rámec navýšena o příplatek 25 %.  </w:t>
      </w:r>
    </w:p>
    <w:p w14:paraId="24D65883" w14:textId="77777777" w:rsidR="00C06E1A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4E0E59CE" w14:textId="77777777" w:rsidR="00C06E1A" w:rsidRDefault="00000000">
      <w:pPr>
        <w:ind w:right="0"/>
      </w:pPr>
      <w:r>
        <w:t xml:space="preserve">V době od 24:00 do 6:00 hodin a ve dnech svátků nebo ve dnech pracovního volna bude cena nad rámec navýšena o příplatek 50 %. </w:t>
      </w:r>
    </w:p>
    <w:p w14:paraId="179800DD" w14:textId="77777777" w:rsidR="00C06E1A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D65EDA2" w14:textId="77777777" w:rsidR="00C06E1A" w:rsidRDefault="00000000">
      <w:pPr>
        <w:ind w:right="0"/>
      </w:pPr>
      <w:r>
        <w:t xml:space="preserve">Cestovné nad rámec je stanoveno na 12 Kč plus DPH za kilometr. </w:t>
      </w:r>
    </w:p>
    <w:p w14:paraId="0A5A4768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72154E" w14:textId="77777777" w:rsidR="00C06E1A" w:rsidRDefault="00000000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67A837D6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C) SERVISNÍ OKNO </w:t>
      </w:r>
    </w:p>
    <w:p w14:paraId="3B72F92A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3776" w:tblpY="-7"/>
        <w:tblOverlap w:val="never"/>
        <w:tblW w:w="6366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66"/>
      </w:tblGrid>
      <w:tr w:rsidR="00C06E1A" w14:paraId="1DA92DC0" w14:textId="77777777">
        <w:trPr>
          <w:trHeight w:val="718"/>
        </w:trPr>
        <w:tc>
          <w:tcPr>
            <w:tcW w:w="6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CD93BA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Pátek, 12:00 – 17:00 </w:t>
            </w:r>
          </w:p>
        </w:tc>
      </w:tr>
    </w:tbl>
    <w:p w14:paraId="7E4CD6CB" w14:textId="77777777" w:rsidR="00C06E1A" w:rsidRDefault="00000000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D924DA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SJEDNANÉ SERVISNÍ OKNO </w:t>
      </w:r>
    </w:p>
    <w:p w14:paraId="7967A9D1" w14:textId="77777777" w:rsidR="00C06E1A" w:rsidRDefault="00000000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8EAA2FA" w14:textId="77777777" w:rsidR="00C06E1A" w:rsidRDefault="00000000">
      <w:pPr>
        <w:spacing w:after="0" w:line="259" w:lineRule="auto"/>
        <w:ind w:left="-5" w:right="0"/>
        <w:jc w:val="left"/>
      </w:pPr>
      <w:r>
        <w:rPr>
          <w:i/>
        </w:rPr>
        <w:t xml:space="preserve">V uvedeném čase budou prováděny </w:t>
      </w:r>
    </w:p>
    <w:p w14:paraId="7C7B0198" w14:textId="77777777" w:rsidR="00C06E1A" w:rsidRDefault="00000000">
      <w:pPr>
        <w:spacing w:after="0" w:line="259" w:lineRule="auto"/>
        <w:ind w:left="-5" w:right="0"/>
        <w:jc w:val="left"/>
      </w:pPr>
      <w:r>
        <w:rPr>
          <w:i/>
        </w:rPr>
        <w:t xml:space="preserve">servisní činnosti, které mohou dočasně omezit provoz servisovaných zařízení. </w:t>
      </w:r>
    </w:p>
    <w:p w14:paraId="15F92DF1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6424A2" w14:textId="77777777" w:rsidR="00C06E1A" w:rsidRDefault="00000000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DE2988" w14:textId="77777777" w:rsidR="00C06E1A" w:rsidRDefault="00000000">
      <w:pPr>
        <w:spacing w:after="3" w:line="265" w:lineRule="auto"/>
        <w:ind w:left="-5" w:right="0"/>
        <w:jc w:val="left"/>
      </w:pPr>
      <w:r>
        <w:rPr>
          <w:b/>
        </w:rPr>
        <w:t xml:space="preserve">D) TRVÁNÍ SMLOUVY </w:t>
      </w:r>
    </w:p>
    <w:p w14:paraId="7CEBEF3D" w14:textId="77777777" w:rsidR="00C06E1A" w:rsidRDefault="00C06E1A">
      <w:pPr>
        <w:sectPr w:rsidR="00C06E1A" w:rsidSect="00CF6252">
          <w:type w:val="continuous"/>
          <w:pgSz w:w="11906" w:h="16838"/>
          <w:pgMar w:top="2236" w:right="963" w:bottom="1667" w:left="965" w:header="708" w:footer="708" w:gutter="0"/>
          <w:cols w:space="708"/>
        </w:sectPr>
      </w:pPr>
    </w:p>
    <w:p w14:paraId="0245F724" w14:textId="77777777" w:rsidR="00C06E1A" w:rsidRDefault="00000000">
      <w:pPr>
        <w:pStyle w:val="Nadpis1"/>
      </w:pPr>
      <w:r>
        <w:rPr>
          <w:color w:val="18B19F"/>
        </w:rPr>
        <w:lastRenderedPageBreak/>
        <w:t>→</w:t>
      </w:r>
      <w:r>
        <w:t xml:space="preserve"> Za hranice všech technologií</w:t>
      </w:r>
    </w:p>
    <w:tbl>
      <w:tblPr>
        <w:tblStyle w:val="TableGrid"/>
        <w:tblW w:w="66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95"/>
        <w:gridCol w:w="2098"/>
        <w:gridCol w:w="1257"/>
      </w:tblGrid>
      <w:tr w:rsidR="00C06E1A" w14:paraId="7D3E75D0" w14:textId="77777777">
        <w:trPr>
          <w:trHeight w:val="19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26DCD8" w14:textId="77777777" w:rsidR="00C06E1A" w:rsidRDefault="00C06E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F33039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E8DDED0" w14:textId="77777777" w:rsidR="00C06E1A" w:rsidRDefault="00C06E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3A99ED0" w14:textId="77777777" w:rsidR="00C06E1A" w:rsidRDefault="00C06E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6E1A" w14:paraId="20D9AB8F" w14:textId="77777777">
        <w:trPr>
          <w:trHeight w:val="2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3AAE1D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6366A9F" w14:textId="77777777" w:rsidR="00C06E1A" w:rsidRDefault="00C06E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0A538AB" w14:textId="77777777" w:rsidR="00C06E1A" w:rsidRDefault="00000000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D7BC8F8" w14:textId="77777777" w:rsidR="00C06E1A" w:rsidRDefault="00000000">
            <w:pPr>
              <w:spacing w:after="0" w:line="259" w:lineRule="auto"/>
              <w:ind w:left="0" w:right="44" w:firstLine="0"/>
              <w:jc w:val="righ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</w:tr>
      <w:tr w:rsidR="00C06E1A" w14:paraId="429656BC" w14:textId="77777777">
        <w:trPr>
          <w:trHeight w:val="2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976224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9CED13" w14:textId="77777777" w:rsidR="00C06E1A" w:rsidRDefault="00C06E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23FBE41" w14:textId="77777777" w:rsidR="00C06E1A" w:rsidRDefault="00000000">
            <w:pPr>
              <w:spacing w:after="0" w:line="259" w:lineRule="auto"/>
              <w:ind w:left="0" w:right="240" w:firstLine="0"/>
              <w:jc w:val="righ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272A0F9" w14:textId="77777777" w:rsidR="00C06E1A" w:rsidRDefault="00000000">
            <w:pPr>
              <w:spacing w:after="0" w:line="259" w:lineRule="auto"/>
              <w:ind w:left="0" w:right="44" w:firstLine="0"/>
              <w:jc w:val="right"/>
            </w:pPr>
            <w:r>
              <w:rPr>
                <w:color w:val="FFFFFF"/>
                <w:sz w:val="16"/>
              </w:rPr>
              <w:t xml:space="preserve">Šablona </w:t>
            </w:r>
          </w:p>
        </w:tc>
      </w:tr>
    </w:tbl>
    <w:p w14:paraId="1C8A41D1" w14:textId="77777777" w:rsidR="00C06E1A" w:rsidRDefault="00000000">
      <w:pPr>
        <w:spacing w:after="16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F0BA864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00" w:type="dxa"/>
        <w:tblInd w:w="14" w:type="dxa"/>
        <w:tblCellMar>
          <w:top w:w="5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1841"/>
        <w:gridCol w:w="4769"/>
      </w:tblGrid>
      <w:tr w:rsidR="00C06E1A" w14:paraId="1E5E56F6" w14:textId="77777777">
        <w:trPr>
          <w:trHeight w:val="538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4810BE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Doba trvání smlouvy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73226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Doba neurčitá 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BAFA7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se závazkem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       bez závazku </w:t>
            </w:r>
            <w:r>
              <w:rPr>
                <w:rFonts w:ascii="Segoe UI Symbol" w:eastAsia="Segoe UI Symbol" w:hAnsi="Segoe UI Symbol" w:cs="Segoe UI Symbol"/>
              </w:rPr>
              <w:t>☒</w:t>
            </w:r>
            <w:r>
              <w:t xml:space="preserve"> </w:t>
            </w:r>
          </w:p>
        </w:tc>
      </w:tr>
      <w:tr w:rsidR="00C06E1A" w14:paraId="1BCAE002" w14:textId="77777777">
        <w:trPr>
          <w:trHeight w:val="526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AE52C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769F9B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5AFE3" w14:textId="77777777" w:rsidR="00C06E1A" w:rsidRDefault="00000000">
            <w:pPr>
              <w:spacing w:after="41" w:line="259" w:lineRule="auto"/>
              <w:ind w:left="2" w:right="0" w:firstLine="0"/>
              <w:jc w:val="left"/>
            </w:pPr>
            <w:r>
              <w:t xml:space="preserve">závazek       </w:t>
            </w:r>
          </w:p>
          <w:p w14:paraId="6FC9623E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12 měsíců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       24 měsíců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C06E1A" w14:paraId="35AAE04E" w14:textId="77777777">
        <w:trPr>
          <w:trHeight w:val="502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006D64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165CE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Doba určitá 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5B4675" w14:textId="77777777" w:rsidR="00C06E1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12 měsíců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        24 měsíců 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</w:tbl>
    <w:p w14:paraId="776BD617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5247" w:type="dxa"/>
        <w:tblInd w:w="10" w:type="dxa"/>
        <w:tblCellMar>
          <w:top w:w="69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382"/>
        <w:gridCol w:w="1865"/>
      </w:tblGrid>
      <w:tr w:rsidR="00C06E1A" w14:paraId="2574BFF5" w14:textId="77777777">
        <w:trPr>
          <w:trHeight w:val="586"/>
        </w:trPr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0134AD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Datum smluveného započetí plnění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EC8A8" w14:textId="77777777" w:rsidR="00C06E1A" w:rsidRDefault="00000000">
            <w:pPr>
              <w:spacing w:after="0" w:line="259" w:lineRule="auto"/>
              <w:ind w:left="0" w:right="29" w:firstLine="0"/>
              <w:jc w:val="center"/>
            </w:pPr>
            <w:r>
              <w:t xml:space="preserve">1. 7. 2024 </w:t>
            </w:r>
          </w:p>
        </w:tc>
      </w:tr>
      <w:tr w:rsidR="00C06E1A" w14:paraId="44DEEC2A" w14:textId="77777777">
        <w:trPr>
          <w:trHeight w:val="583"/>
        </w:trPr>
        <w:tc>
          <w:tcPr>
            <w:tcW w:w="3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4D547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DA6ABE7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1DB614" w14:textId="77777777" w:rsidR="00C06E1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716EB5D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501C0A" w14:textId="77777777" w:rsidR="00C06E1A" w:rsidRDefault="00000000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6D506985" w14:textId="77777777" w:rsidR="00C06E1A" w:rsidRDefault="00000000">
      <w:pPr>
        <w:numPr>
          <w:ilvl w:val="0"/>
          <w:numId w:val="1"/>
        </w:numPr>
        <w:spacing w:after="3" w:line="265" w:lineRule="auto"/>
        <w:ind w:right="0" w:hanging="428"/>
        <w:jc w:val="left"/>
      </w:pPr>
      <w:r>
        <w:rPr>
          <w:b/>
        </w:rPr>
        <w:t xml:space="preserve">KONTAKTNÍ OSOBY: </w:t>
      </w:r>
    </w:p>
    <w:p w14:paraId="40ED14DE" w14:textId="77777777" w:rsidR="00C06E1A" w:rsidRDefault="00000000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4664BC" w14:textId="77777777" w:rsidR="00C06E1A" w:rsidRDefault="00000000">
      <w:pPr>
        <w:spacing w:after="0" w:line="259" w:lineRule="auto"/>
        <w:ind w:left="-5" w:right="0"/>
        <w:jc w:val="left"/>
      </w:pPr>
      <w:r>
        <w:rPr>
          <w:i/>
        </w:rPr>
        <w:t xml:space="preserve">Osoby oprávněné hlásit požadavky na servis: </w:t>
      </w:r>
    </w:p>
    <w:p w14:paraId="41936334" w14:textId="77777777" w:rsidR="00C06E1A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4E5192BD" w14:textId="77777777" w:rsidR="00C06E1A" w:rsidRDefault="00000000">
      <w:pPr>
        <w:numPr>
          <w:ilvl w:val="1"/>
          <w:numId w:val="1"/>
        </w:numPr>
        <w:spacing w:after="3" w:line="265" w:lineRule="auto"/>
        <w:ind w:right="0" w:hanging="360"/>
        <w:jc w:val="left"/>
      </w:pPr>
      <w:r>
        <w:rPr>
          <w:b/>
        </w:rPr>
        <w:t xml:space="preserve">Mgr. Miluše Zatloukalová </w:t>
      </w:r>
    </w:p>
    <w:p w14:paraId="2A773620" w14:textId="77777777" w:rsidR="00C06E1A" w:rsidRDefault="00000000">
      <w:pPr>
        <w:numPr>
          <w:ilvl w:val="1"/>
          <w:numId w:val="1"/>
        </w:numPr>
        <w:spacing w:after="3" w:line="265" w:lineRule="auto"/>
        <w:ind w:right="0" w:hanging="360"/>
        <w:jc w:val="left"/>
      </w:pPr>
      <w:r>
        <w:rPr>
          <w:b/>
        </w:rPr>
        <w:t xml:space="preserve">Mgr. Miroslav Navrátil </w:t>
      </w:r>
    </w:p>
    <w:p w14:paraId="3A643ED2" w14:textId="77777777" w:rsidR="00C06E1A" w:rsidRDefault="00000000">
      <w:pPr>
        <w:numPr>
          <w:ilvl w:val="1"/>
          <w:numId w:val="1"/>
        </w:numPr>
        <w:spacing w:after="3" w:line="265" w:lineRule="auto"/>
        <w:ind w:right="0" w:hanging="360"/>
        <w:jc w:val="left"/>
      </w:pPr>
      <w:r>
        <w:rPr>
          <w:b/>
        </w:rPr>
        <w:t xml:space="preserve">Mgr. Jiří Fleško </w:t>
      </w:r>
    </w:p>
    <w:p w14:paraId="32CAC5EC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17BB17" w14:textId="77777777" w:rsidR="00C06E1A" w:rsidRDefault="00000000">
      <w:pPr>
        <w:spacing w:after="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71185B" w14:textId="77777777" w:rsidR="00C06E1A" w:rsidRDefault="00000000">
      <w:pPr>
        <w:numPr>
          <w:ilvl w:val="0"/>
          <w:numId w:val="1"/>
        </w:numPr>
        <w:spacing w:after="3" w:line="265" w:lineRule="auto"/>
        <w:ind w:right="0" w:hanging="428"/>
        <w:jc w:val="left"/>
      </w:pPr>
      <w:r>
        <w:rPr>
          <w:b/>
        </w:rPr>
        <w:t xml:space="preserve">SPECIFIKACE SERVISOVANÉ TECHNIKY: </w:t>
      </w:r>
    </w:p>
    <w:p w14:paraId="5AC01AF9" w14:textId="77777777" w:rsidR="00C06E1A" w:rsidRDefault="00000000">
      <w:pPr>
        <w:spacing w:after="13" w:line="259" w:lineRule="auto"/>
        <w:ind w:left="428" w:right="0" w:firstLine="0"/>
        <w:jc w:val="left"/>
      </w:pPr>
      <w:r>
        <w:rPr>
          <w:b/>
        </w:rPr>
        <w:t xml:space="preserve"> </w:t>
      </w:r>
    </w:p>
    <w:p w14:paraId="16D799FA" w14:textId="77777777" w:rsidR="00C06E1A" w:rsidRDefault="00000000">
      <w:pPr>
        <w:numPr>
          <w:ilvl w:val="1"/>
          <w:numId w:val="2"/>
        </w:numPr>
        <w:ind w:right="0" w:hanging="360"/>
      </w:pPr>
      <w:r>
        <w:t xml:space="preserve">Virtuální servery (včetně systémového SW) </w:t>
      </w:r>
      <w:r>
        <w:tab/>
        <w:t xml:space="preserve"> </w:t>
      </w:r>
      <w:r>
        <w:tab/>
        <w:t xml:space="preserve"> </w:t>
      </w:r>
      <w:r>
        <w:tab/>
        <w:t xml:space="preserve">celkem až 2 ks </w:t>
      </w:r>
    </w:p>
    <w:p w14:paraId="683AC54A" w14:textId="77777777" w:rsidR="00C06E1A" w:rsidRDefault="00000000">
      <w:pPr>
        <w:numPr>
          <w:ilvl w:val="1"/>
          <w:numId w:val="2"/>
        </w:numPr>
        <w:ind w:right="0" w:hanging="360"/>
      </w:pPr>
      <w:r>
        <w:t xml:space="preserve">Prvky pevné sítě – přepínače, </w:t>
      </w:r>
      <w:proofErr w:type="gramStart"/>
      <w:r>
        <w:t xml:space="preserve">kabeláž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celkem až 3 ks (přepínače) </w:t>
      </w:r>
    </w:p>
    <w:p w14:paraId="31AF8DF0" w14:textId="77777777" w:rsidR="00C06E1A" w:rsidRDefault="00000000">
      <w:pPr>
        <w:numPr>
          <w:ilvl w:val="1"/>
          <w:numId w:val="2"/>
        </w:numPr>
        <w:ind w:right="0" w:hanging="360"/>
      </w:pPr>
      <w:r>
        <w:t xml:space="preserve">Prvky bezdrátové sítě – </w:t>
      </w:r>
      <w:proofErr w:type="spellStart"/>
      <w:r>
        <w:t>kontroler</w:t>
      </w:r>
      <w:proofErr w:type="spellEnd"/>
      <w:r>
        <w:t xml:space="preserve"> + </w:t>
      </w:r>
      <w:proofErr w:type="gramStart"/>
      <w:r>
        <w:t xml:space="preserve">AP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celkem až 7 ks </w:t>
      </w:r>
    </w:p>
    <w:p w14:paraId="36E4F2CD" w14:textId="77777777" w:rsidR="00C06E1A" w:rsidRDefault="00000000">
      <w:pPr>
        <w:numPr>
          <w:ilvl w:val="1"/>
          <w:numId w:val="2"/>
        </w:numPr>
        <w:ind w:right="0" w:hanging="360"/>
      </w:pPr>
      <w:r>
        <w:t xml:space="preserve">Firewally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celkem až 1 ks </w:t>
      </w:r>
    </w:p>
    <w:p w14:paraId="0843684F" w14:textId="77777777" w:rsidR="00C06E1A" w:rsidRDefault="00000000">
      <w:pPr>
        <w:numPr>
          <w:ilvl w:val="1"/>
          <w:numId w:val="2"/>
        </w:numPr>
        <w:spacing w:after="159"/>
        <w:ind w:right="0" w:hanging="360"/>
      </w:pPr>
      <w:r>
        <w:t xml:space="preserve">Pracovní stanice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celkem až 100 ks </w:t>
      </w:r>
    </w:p>
    <w:p w14:paraId="1D055D44" w14:textId="77777777" w:rsidR="00C06E1A" w:rsidRDefault="00000000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71D7C6E0" w14:textId="77777777" w:rsidR="00C06E1A" w:rsidRDefault="00000000">
      <w:pPr>
        <w:spacing w:after="163" w:line="259" w:lineRule="auto"/>
        <w:ind w:left="0" w:right="0" w:firstLine="0"/>
        <w:jc w:val="left"/>
      </w:pPr>
      <w:r>
        <w:t xml:space="preserve"> </w:t>
      </w:r>
    </w:p>
    <w:p w14:paraId="7DF58305" w14:textId="77777777" w:rsidR="00C06E1A" w:rsidRDefault="00000000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5"/>
        </w:tabs>
        <w:ind w:left="0" w:right="0" w:firstLine="0"/>
        <w:jc w:val="left"/>
      </w:pPr>
      <w:r>
        <w:t xml:space="preserve">Poskytovatel: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Objednatel: </w:t>
      </w:r>
    </w:p>
    <w:p w14:paraId="4EB05C90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DBE2FE" w14:textId="77777777" w:rsidR="00C06E1A" w:rsidRDefault="00000000">
      <w:pPr>
        <w:spacing w:after="2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4A00C95" w14:textId="77777777" w:rsidR="00C06E1A" w:rsidRDefault="00000000">
      <w:pPr>
        <w:tabs>
          <w:tab w:val="center" w:pos="3541"/>
          <w:tab w:val="center" w:pos="4249"/>
          <w:tab w:val="center" w:pos="4957"/>
          <w:tab w:val="center" w:pos="7202"/>
        </w:tabs>
        <w:ind w:left="0" w:right="0" w:firstLine="0"/>
        <w:jc w:val="left"/>
      </w:pPr>
      <w:r>
        <w:t xml:space="preserve">V Olomouci dne 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Olomouci dne …………………… </w:t>
      </w:r>
    </w:p>
    <w:p w14:paraId="7B0F6F97" w14:textId="77777777" w:rsidR="00C06E1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38EE4A" w14:textId="77777777" w:rsidR="00C06E1A" w:rsidRDefault="00000000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1A5F3B" w14:textId="77777777" w:rsidR="00C06E1A" w:rsidRDefault="00000000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C425D0" w14:textId="77777777" w:rsidR="00C06E1A" w:rsidRDefault="00000000">
      <w:pPr>
        <w:spacing w:after="17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12EB6C11" w14:textId="77777777" w:rsidR="00C06E1A" w:rsidRDefault="0000000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9D70EF" w14:textId="77777777" w:rsidR="00C06E1A" w:rsidRDefault="00000000">
      <w:pPr>
        <w:spacing w:after="35"/>
        <w:ind w:right="308"/>
      </w:pPr>
      <w:r>
        <w:t xml:space="preserve">_________________________________       _________________________________ </w:t>
      </w:r>
      <w:r>
        <w:rPr>
          <w:b/>
        </w:rPr>
        <w:t xml:space="preserve">MERIT GROUP a.s.      Základní škola Olomouc, Tř. Spojenců </w:t>
      </w:r>
      <w:r>
        <w:rPr>
          <w:i/>
        </w:rPr>
        <w:t xml:space="preserve">poskytovatel       uživatel </w:t>
      </w:r>
    </w:p>
    <w:p w14:paraId="6F0279D5" w14:textId="77777777" w:rsidR="00C06E1A" w:rsidRDefault="00000000">
      <w:pPr>
        <w:tabs>
          <w:tab w:val="center" w:pos="3541"/>
          <w:tab w:val="center" w:pos="4249"/>
          <w:tab w:val="center" w:pos="4957"/>
          <w:tab w:val="center" w:pos="7209"/>
        </w:tabs>
        <w:ind w:left="0" w:right="0" w:firstLine="0"/>
        <w:jc w:val="left"/>
      </w:pPr>
      <w:r>
        <w:t xml:space="preserve">Petr </w:t>
      </w:r>
      <w:proofErr w:type="spellStart"/>
      <w:r>
        <w:t>Weigel</w:t>
      </w:r>
      <w:proofErr w:type="spellEnd"/>
      <w:r>
        <w:t xml:space="preserve">, předseda správní rady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Miluše Zatloukalová, ředitelka </w:t>
      </w:r>
    </w:p>
    <w:p w14:paraId="4D08C7B4" w14:textId="77777777" w:rsidR="00C06E1A" w:rsidRDefault="00000000">
      <w:pPr>
        <w:spacing w:after="17" w:line="259" w:lineRule="auto"/>
        <w:ind w:left="168" w:right="0" w:firstLine="0"/>
        <w:jc w:val="left"/>
      </w:pPr>
      <w:r>
        <w:t xml:space="preserve"> </w:t>
      </w:r>
    </w:p>
    <w:p w14:paraId="64E230CF" w14:textId="77777777" w:rsidR="00C06E1A" w:rsidRDefault="00000000">
      <w:pPr>
        <w:spacing w:after="41" w:line="259" w:lineRule="auto"/>
        <w:ind w:left="168" w:right="0" w:firstLine="0"/>
        <w:jc w:val="left"/>
      </w:pPr>
      <w:r>
        <w:t xml:space="preserve"> </w:t>
      </w:r>
    </w:p>
    <w:p w14:paraId="54776F08" w14:textId="77777777" w:rsidR="00C06E1A" w:rsidRDefault="00000000">
      <w:pPr>
        <w:spacing w:after="0" w:line="259" w:lineRule="auto"/>
        <w:ind w:left="16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                    </w:t>
      </w:r>
    </w:p>
    <w:p w14:paraId="04EB6D16" w14:textId="77777777" w:rsidR="00C06E1A" w:rsidRDefault="00000000">
      <w:pPr>
        <w:spacing w:after="907" w:line="259" w:lineRule="auto"/>
        <w:ind w:left="168" w:right="0" w:firstLine="0"/>
        <w:jc w:val="left"/>
      </w:pPr>
      <w:r>
        <w:t xml:space="preserve"> </w:t>
      </w:r>
    </w:p>
    <w:p w14:paraId="56C49D0A" w14:textId="77777777" w:rsidR="00C06E1A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C06E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302" w:bottom="1440" w:left="965" w:header="737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D3A1" w14:textId="77777777" w:rsidR="00CF6252" w:rsidRDefault="00CF6252">
      <w:pPr>
        <w:spacing w:after="0" w:line="240" w:lineRule="auto"/>
      </w:pPr>
      <w:r>
        <w:separator/>
      </w:r>
    </w:p>
  </w:endnote>
  <w:endnote w:type="continuationSeparator" w:id="0">
    <w:p w14:paraId="170686D1" w14:textId="77777777" w:rsidR="00CF6252" w:rsidRDefault="00CF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7723" w14:textId="77777777" w:rsidR="00C06E1A" w:rsidRDefault="00000000">
    <w:pPr>
      <w:tabs>
        <w:tab w:val="center" w:pos="4822"/>
        <w:tab w:val="center" w:pos="6274"/>
      </w:tabs>
      <w:spacing w:after="8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56E0C3" wp14:editId="7EF97CCA">
              <wp:simplePos x="0" y="0"/>
              <wp:positionH relativeFrom="page">
                <wp:posOffset>719328</wp:posOffset>
              </wp:positionH>
              <wp:positionV relativeFrom="page">
                <wp:posOffset>9710624</wp:posOffset>
              </wp:positionV>
              <wp:extent cx="6121527" cy="6096"/>
              <wp:effectExtent l="0" t="0" r="0" b="0"/>
              <wp:wrapSquare wrapText="bothSides"/>
              <wp:docPr id="10184" name="Group 10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527" cy="6096"/>
                        <a:chOff x="0" y="0"/>
                        <a:chExt cx="6121527" cy="6096"/>
                      </a:xfrm>
                    </wpg:grpSpPr>
                    <wps:wsp>
                      <wps:cNvPr id="10866" name="Shape 10866"/>
                      <wps:cNvSpPr/>
                      <wps:spPr>
                        <a:xfrm>
                          <a:off x="0" y="0"/>
                          <a:ext cx="23262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259" h="9144">
                              <a:moveTo>
                                <a:pt x="0" y="0"/>
                              </a:moveTo>
                              <a:lnTo>
                                <a:pt x="2326259" y="0"/>
                              </a:lnTo>
                              <a:lnTo>
                                <a:pt x="23262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7" name="Shape 10867"/>
                      <wps:cNvSpPr/>
                      <wps:spPr>
                        <a:xfrm>
                          <a:off x="23262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8" name="Shape 10868"/>
                      <wps:cNvSpPr/>
                      <wps:spPr>
                        <a:xfrm>
                          <a:off x="2332355" y="0"/>
                          <a:ext cx="1463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9144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9" name="Shape 10869"/>
                      <wps:cNvSpPr/>
                      <wps:spPr>
                        <a:xfrm>
                          <a:off x="3795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0" name="Shape 10870"/>
                      <wps:cNvSpPr/>
                      <wps:spPr>
                        <a:xfrm>
                          <a:off x="3801745" y="0"/>
                          <a:ext cx="23197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3" h="9144">
                              <a:moveTo>
                                <a:pt x="0" y="0"/>
                              </a:moveTo>
                              <a:lnTo>
                                <a:pt x="2319783" y="0"/>
                              </a:lnTo>
                              <a:lnTo>
                                <a:pt x="23197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84" style="width:482.01pt;height:0.47998pt;position:absolute;mso-position-horizontal-relative:page;mso-position-horizontal:absolute;margin-left:56.64pt;mso-position-vertical-relative:page;margin-top:764.616pt;" coordsize="61215,60">
              <v:shape id="Shape 10871" style="position:absolute;width:23262;height:91;left:0;top:0;" coordsize="2326259,9144" path="m0,0l2326259,0l2326259,9144l0,9144l0,0">
                <v:stroke weight="0pt" endcap="flat" joinstyle="miter" miterlimit="10" on="false" color="#000000" opacity="0"/>
                <v:fill on="true" color="#bfbfbf"/>
              </v:shape>
              <v:shape id="Shape 10872" style="position:absolute;width:91;height:91;left:23262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73" style="position:absolute;width:14632;height:91;left:23323;top:0;" coordsize="1463294,9144" path="m0,0l1463294,0l1463294,9144l0,9144l0,0">
                <v:stroke weight="0pt" endcap="flat" joinstyle="miter" miterlimit="10" on="false" color="#000000" opacity="0"/>
                <v:fill on="true" color="#bfbfbf"/>
              </v:shape>
              <v:shape id="Shape 10874" style="position:absolute;width:91;height:91;left:37956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75" style="position:absolute;width:23197;height:91;left:38017;top:0;" coordsize="2319783,9144" path="m0,0l2319783,0l2319783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70776024" w14:textId="77777777" w:rsidR="00C06E1A" w:rsidRDefault="00000000">
    <w:pPr>
      <w:spacing w:after="52" w:line="259" w:lineRule="auto"/>
      <w:ind w:left="1530" w:right="0" w:firstLine="0"/>
      <w:jc w:val="center"/>
    </w:pPr>
    <w:r>
      <w:rPr>
        <w:color w:val="18B19F"/>
      </w:rPr>
      <w:t xml:space="preserve">→ </w:t>
    </w:r>
    <w:r>
      <w:rPr>
        <w:color w:val="A6A6A6"/>
      </w:rPr>
      <w:t xml:space="preserve">MERIT.CZ   </w:t>
    </w:r>
    <w:r>
      <w:rPr>
        <w:color w:val="18B19F"/>
      </w:rPr>
      <w:t xml:space="preserve">→ </w:t>
    </w:r>
    <w:r>
      <w:rPr>
        <w:color w:val="A6A6A6"/>
      </w:rPr>
      <w:t xml:space="preserve">DATACENTRUMMORAVIA.CZ   </w:t>
    </w:r>
    <w:r>
      <w:rPr>
        <w:color w:val="18B19F"/>
      </w:rPr>
      <w:t xml:space="preserve">→ </w:t>
    </w:r>
    <w:r>
      <w:rPr>
        <w:color w:val="A6A6A6"/>
      </w:rPr>
      <w:t>MSOC.CZ</w:t>
    </w:r>
    <w:r>
      <w:rPr>
        <w:color w:val="BFBFBF"/>
      </w:rPr>
      <w:t xml:space="preserve"> </w:t>
    </w:r>
  </w:p>
  <w:p w14:paraId="2EB02A9B" w14:textId="77777777" w:rsidR="00C06E1A" w:rsidRDefault="00000000">
    <w:pPr>
      <w:tabs>
        <w:tab w:val="center" w:pos="4823"/>
        <w:tab w:val="center" w:pos="6274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18B19F"/>
        <w:sz w:val="16"/>
      </w:rPr>
      <w:t>2</w:t>
    </w:r>
    <w:r>
      <w:rPr>
        <w:b/>
        <w:color w:val="18B19F"/>
        <w:sz w:val="16"/>
      </w:rPr>
      <w:fldChar w:fldCharType="end"/>
    </w:r>
    <w:r>
      <w:rPr>
        <w:b/>
        <w:color w:val="FFFFFF"/>
        <w:sz w:val="16"/>
      </w:rPr>
      <w:t xml:space="preserve"> </w:t>
    </w:r>
    <w:r>
      <w:rPr>
        <w:b/>
        <w:color w:val="FFFFFF"/>
        <w:sz w:val="16"/>
      </w:rPr>
      <w:tab/>
    </w:r>
    <w:r>
      <w:rPr>
        <w:color w:val="FFFFFF"/>
        <w:sz w:val="16"/>
      </w:rPr>
      <w:t xml:space="preserve">Šablona </w:t>
    </w:r>
  </w:p>
  <w:p w14:paraId="375F5AF2" w14:textId="77777777" w:rsidR="00C06E1A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B7B6" w14:textId="77777777" w:rsidR="00C06E1A" w:rsidRDefault="00000000">
    <w:pPr>
      <w:tabs>
        <w:tab w:val="center" w:pos="4822"/>
        <w:tab w:val="center" w:pos="6274"/>
      </w:tabs>
      <w:spacing w:after="8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355D93" wp14:editId="4E53A48C">
              <wp:simplePos x="0" y="0"/>
              <wp:positionH relativeFrom="page">
                <wp:posOffset>719328</wp:posOffset>
              </wp:positionH>
              <wp:positionV relativeFrom="page">
                <wp:posOffset>9710624</wp:posOffset>
              </wp:positionV>
              <wp:extent cx="6121527" cy="6096"/>
              <wp:effectExtent l="0" t="0" r="0" b="0"/>
              <wp:wrapSquare wrapText="bothSides"/>
              <wp:docPr id="10107" name="Group 1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527" cy="6096"/>
                        <a:chOff x="0" y="0"/>
                        <a:chExt cx="6121527" cy="6096"/>
                      </a:xfrm>
                    </wpg:grpSpPr>
                    <wps:wsp>
                      <wps:cNvPr id="10856" name="Shape 10856"/>
                      <wps:cNvSpPr/>
                      <wps:spPr>
                        <a:xfrm>
                          <a:off x="0" y="0"/>
                          <a:ext cx="23262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259" h="9144">
                              <a:moveTo>
                                <a:pt x="0" y="0"/>
                              </a:moveTo>
                              <a:lnTo>
                                <a:pt x="2326259" y="0"/>
                              </a:lnTo>
                              <a:lnTo>
                                <a:pt x="23262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7" name="Shape 10857"/>
                      <wps:cNvSpPr/>
                      <wps:spPr>
                        <a:xfrm>
                          <a:off x="23262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8" name="Shape 10858"/>
                      <wps:cNvSpPr/>
                      <wps:spPr>
                        <a:xfrm>
                          <a:off x="2332355" y="0"/>
                          <a:ext cx="1463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9144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59" name="Shape 10859"/>
                      <wps:cNvSpPr/>
                      <wps:spPr>
                        <a:xfrm>
                          <a:off x="3795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0" name="Shape 10860"/>
                      <wps:cNvSpPr/>
                      <wps:spPr>
                        <a:xfrm>
                          <a:off x="3801745" y="0"/>
                          <a:ext cx="23197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3" h="9144">
                              <a:moveTo>
                                <a:pt x="0" y="0"/>
                              </a:moveTo>
                              <a:lnTo>
                                <a:pt x="2319783" y="0"/>
                              </a:lnTo>
                              <a:lnTo>
                                <a:pt x="23197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7" style="width:482.01pt;height:0.47998pt;position:absolute;mso-position-horizontal-relative:page;mso-position-horizontal:absolute;margin-left:56.64pt;mso-position-vertical-relative:page;margin-top:764.616pt;" coordsize="61215,60">
              <v:shape id="Shape 10861" style="position:absolute;width:23262;height:91;left:0;top:0;" coordsize="2326259,9144" path="m0,0l2326259,0l2326259,9144l0,9144l0,0">
                <v:stroke weight="0pt" endcap="flat" joinstyle="miter" miterlimit="10" on="false" color="#000000" opacity="0"/>
                <v:fill on="true" color="#bfbfbf"/>
              </v:shape>
              <v:shape id="Shape 10862" style="position:absolute;width:91;height:91;left:23262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63" style="position:absolute;width:14632;height:91;left:23323;top:0;" coordsize="1463294,9144" path="m0,0l1463294,0l1463294,9144l0,9144l0,0">
                <v:stroke weight="0pt" endcap="flat" joinstyle="miter" miterlimit="10" on="false" color="#000000" opacity="0"/>
                <v:fill on="true" color="#bfbfbf"/>
              </v:shape>
              <v:shape id="Shape 10864" style="position:absolute;width:91;height:91;left:37956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65" style="position:absolute;width:23197;height:91;left:38017;top:0;" coordsize="2319783,9144" path="m0,0l2319783,0l2319783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02BDA753" w14:textId="77777777" w:rsidR="00C06E1A" w:rsidRDefault="00000000">
    <w:pPr>
      <w:spacing w:after="52" w:line="259" w:lineRule="auto"/>
      <w:ind w:left="1530" w:right="0" w:firstLine="0"/>
      <w:jc w:val="center"/>
    </w:pPr>
    <w:r>
      <w:rPr>
        <w:color w:val="18B19F"/>
      </w:rPr>
      <w:t xml:space="preserve">→ </w:t>
    </w:r>
    <w:r>
      <w:rPr>
        <w:color w:val="A6A6A6"/>
      </w:rPr>
      <w:t xml:space="preserve">MERIT.CZ   </w:t>
    </w:r>
    <w:r>
      <w:rPr>
        <w:color w:val="18B19F"/>
      </w:rPr>
      <w:t xml:space="preserve">→ </w:t>
    </w:r>
    <w:r>
      <w:rPr>
        <w:color w:val="A6A6A6"/>
      </w:rPr>
      <w:t xml:space="preserve">DATACENTRUMMORAVIA.CZ   </w:t>
    </w:r>
    <w:r>
      <w:rPr>
        <w:color w:val="18B19F"/>
      </w:rPr>
      <w:t xml:space="preserve">→ </w:t>
    </w:r>
    <w:r>
      <w:rPr>
        <w:color w:val="A6A6A6"/>
      </w:rPr>
      <w:t>MSOC.CZ</w:t>
    </w:r>
    <w:r>
      <w:rPr>
        <w:color w:val="BFBFBF"/>
      </w:rPr>
      <w:t xml:space="preserve"> </w:t>
    </w:r>
  </w:p>
  <w:p w14:paraId="40C8C556" w14:textId="77777777" w:rsidR="00C06E1A" w:rsidRDefault="00000000">
    <w:pPr>
      <w:tabs>
        <w:tab w:val="center" w:pos="4823"/>
        <w:tab w:val="center" w:pos="6274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18B19F"/>
        <w:sz w:val="16"/>
      </w:rPr>
      <w:t>2</w:t>
    </w:r>
    <w:r>
      <w:rPr>
        <w:b/>
        <w:color w:val="18B19F"/>
        <w:sz w:val="16"/>
      </w:rPr>
      <w:fldChar w:fldCharType="end"/>
    </w:r>
    <w:r>
      <w:rPr>
        <w:b/>
        <w:color w:val="FFFFFF"/>
        <w:sz w:val="16"/>
      </w:rPr>
      <w:t xml:space="preserve"> </w:t>
    </w:r>
    <w:r>
      <w:rPr>
        <w:b/>
        <w:color w:val="FFFFFF"/>
        <w:sz w:val="16"/>
      </w:rPr>
      <w:tab/>
    </w:r>
    <w:r>
      <w:rPr>
        <w:color w:val="FFFFFF"/>
        <w:sz w:val="16"/>
      </w:rPr>
      <w:t xml:space="preserve">Šablona </w:t>
    </w:r>
  </w:p>
  <w:p w14:paraId="71475832" w14:textId="77777777" w:rsidR="00C06E1A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25BB" w14:textId="77777777" w:rsidR="00C06E1A" w:rsidRDefault="00C06E1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9F9" w14:textId="77777777" w:rsidR="00C06E1A" w:rsidRDefault="00000000">
    <w:pPr>
      <w:tabs>
        <w:tab w:val="center" w:pos="4990"/>
        <w:tab w:val="center" w:pos="6442"/>
      </w:tabs>
      <w:spacing w:after="8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352A793" wp14:editId="74F39993">
              <wp:simplePos x="0" y="0"/>
              <wp:positionH relativeFrom="page">
                <wp:posOffset>719328</wp:posOffset>
              </wp:positionH>
              <wp:positionV relativeFrom="page">
                <wp:posOffset>9709099</wp:posOffset>
              </wp:positionV>
              <wp:extent cx="6121527" cy="6096"/>
              <wp:effectExtent l="0" t="0" r="0" b="0"/>
              <wp:wrapSquare wrapText="bothSides"/>
              <wp:docPr id="10322" name="Group 10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527" cy="6096"/>
                        <a:chOff x="0" y="0"/>
                        <a:chExt cx="6121527" cy="6096"/>
                      </a:xfrm>
                    </wpg:grpSpPr>
                    <wps:wsp>
                      <wps:cNvPr id="10896" name="Shape 10896"/>
                      <wps:cNvSpPr/>
                      <wps:spPr>
                        <a:xfrm>
                          <a:off x="0" y="0"/>
                          <a:ext cx="23262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259" h="9144">
                              <a:moveTo>
                                <a:pt x="0" y="0"/>
                              </a:moveTo>
                              <a:lnTo>
                                <a:pt x="2326259" y="0"/>
                              </a:lnTo>
                              <a:lnTo>
                                <a:pt x="23262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7" name="Shape 10897"/>
                      <wps:cNvSpPr/>
                      <wps:spPr>
                        <a:xfrm>
                          <a:off x="23262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8" name="Shape 10898"/>
                      <wps:cNvSpPr/>
                      <wps:spPr>
                        <a:xfrm>
                          <a:off x="2332355" y="0"/>
                          <a:ext cx="1463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9144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9" name="Shape 10899"/>
                      <wps:cNvSpPr/>
                      <wps:spPr>
                        <a:xfrm>
                          <a:off x="3795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00" name="Shape 10900"/>
                      <wps:cNvSpPr/>
                      <wps:spPr>
                        <a:xfrm>
                          <a:off x="3801745" y="0"/>
                          <a:ext cx="23197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3" h="9144">
                              <a:moveTo>
                                <a:pt x="0" y="0"/>
                              </a:moveTo>
                              <a:lnTo>
                                <a:pt x="2319783" y="0"/>
                              </a:lnTo>
                              <a:lnTo>
                                <a:pt x="23197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22" style="width:482.01pt;height:0.47998pt;position:absolute;mso-position-horizontal-relative:page;mso-position-horizontal:absolute;margin-left:56.64pt;mso-position-vertical-relative:page;margin-top:764.496pt;" coordsize="61215,60">
              <v:shape id="Shape 10901" style="position:absolute;width:23262;height:91;left:0;top:0;" coordsize="2326259,9144" path="m0,0l2326259,0l2326259,9144l0,9144l0,0">
                <v:stroke weight="0pt" endcap="flat" joinstyle="miter" miterlimit="10" on="false" color="#000000" opacity="0"/>
                <v:fill on="true" color="#bfbfbf"/>
              </v:shape>
              <v:shape id="Shape 10902" style="position:absolute;width:91;height:91;left:23262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903" style="position:absolute;width:14632;height:91;left:23323;top:0;" coordsize="1463294,9144" path="m0,0l1463294,0l1463294,9144l0,9144l0,0">
                <v:stroke weight="0pt" endcap="flat" joinstyle="miter" miterlimit="10" on="false" color="#000000" opacity="0"/>
                <v:fill on="true" color="#bfbfbf"/>
              </v:shape>
              <v:shape id="Shape 10904" style="position:absolute;width:91;height:91;left:37956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905" style="position:absolute;width:23197;height:91;left:38017;top:0;" coordsize="2319783,9144" path="m0,0l2319783,0l2319783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36839463" w14:textId="77777777" w:rsidR="00C06E1A" w:rsidRDefault="00000000">
    <w:pPr>
      <w:spacing w:after="50" w:line="259" w:lineRule="auto"/>
      <w:ind w:left="331" w:right="0" w:firstLine="0"/>
      <w:jc w:val="center"/>
    </w:pPr>
    <w:r>
      <w:rPr>
        <w:color w:val="18B19F"/>
      </w:rPr>
      <w:t xml:space="preserve">→ </w:t>
    </w:r>
    <w:r>
      <w:rPr>
        <w:color w:val="A6A6A6"/>
      </w:rPr>
      <w:t xml:space="preserve">MERIT.CZ   </w:t>
    </w:r>
    <w:r>
      <w:rPr>
        <w:color w:val="18B19F"/>
      </w:rPr>
      <w:t xml:space="preserve">→ </w:t>
    </w:r>
    <w:r>
      <w:rPr>
        <w:color w:val="A6A6A6"/>
      </w:rPr>
      <w:t xml:space="preserve">DATACENTRUMMORAVIA.CZ   </w:t>
    </w:r>
    <w:r>
      <w:rPr>
        <w:color w:val="18B19F"/>
      </w:rPr>
      <w:t xml:space="preserve">→ </w:t>
    </w:r>
    <w:r>
      <w:rPr>
        <w:color w:val="A6A6A6"/>
      </w:rPr>
      <w:t>MSOC.CZ</w:t>
    </w:r>
    <w:r>
      <w:rPr>
        <w:color w:val="BFBFBF"/>
      </w:rPr>
      <w:t xml:space="preserve"> </w:t>
    </w:r>
  </w:p>
  <w:p w14:paraId="70E06869" w14:textId="77777777" w:rsidR="00C06E1A" w:rsidRDefault="00000000">
    <w:pPr>
      <w:tabs>
        <w:tab w:val="center" w:pos="4991"/>
        <w:tab w:val="center" w:pos="6442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18B19F"/>
        <w:sz w:val="16"/>
      </w:rPr>
      <w:t>4</w:t>
    </w:r>
    <w:r>
      <w:rPr>
        <w:b/>
        <w:color w:val="18B19F"/>
        <w:sz w:val="16"/>
      </w:rPr>
      <w:fldChar w:fldCharType="end"/>
    </w:r>
    <w:r>
      <w:rPr>
        <w:b/>
        <w:color w:val="FFFFFF"/>
        <w:sz w:val="16"/>
      </w:rPr>
      <w:t xml:space="preserve"> </w:t>
    </w:r>
    <w:r>
      <w:rPr>
        <w:b/>
        <w:color w:val="FFFFFF"/>
        <w:sz w:val="16"/>
      </w:rPr>
      <w:tab/>
    </w:r>
    <w:r>
      <w:rPr>
        <w:color w:val="FFFFFF"/>
        <w:sz w:val="16"/>
      </w:rPr>
      <w:t xml:space="preserve">Šablona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063" w14:textId="77777777" w:rsidR="00C06E1A" w:rsidRDefault="00000000">
    <w:pPr>
      <w:tabs>
        <w:tab w:val="center" w:pos="4990"/>
        <w:tab w:val="center" w:pos="6442"/>
      </w:tabs>
      <w:spacing w:after="8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057A12D" wp14:editId="7CCF1017">
              <wp:simplePos x="0" y="0"/>
              <wp:positionH relativeFrom="page">
                <wp:posOffset>719328</wp:posOffset>
              </wp:positionH>
              <wp:positionV relativeFrom="page">
                <wp:posOffset>9709099</wp:posOffset>
              </wp:positionV>
              <wp:extent cx="6121527" cy="6096"/>
              <wp:effectExtent l="0" t="0" r="0" b="0"/>
              <wp:wrapSquare wrapText="bothSides"/>
              <wp:docPr id="10278" name="Group 10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527" cy="6096"/>
                        <a:chOff x="0" y="0"/>
                        <a:chExt cx="6121527" cy="6096"/>
                      </a:xfrm>
                    </wpg:grpSpPr>
                    <wps:wsp>
                      <wps:cNvPr id="10886" name="Shape 10886"/>
                      <wps:cNvSpPr/>
                      <wps:spPr>
                        <a:xfrm>
                          <a:off x="0" y="0"/>
                          <a:ext cx="23262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259" h="9144">
                              <a:moveTo>
                                <a:pt x="0" y="0"/>
                              </a:moveTo>
                              <a:lnTo>
                                <a:pt x="2326259" y="0"/>
                              </a:lnTo>
                              <a:lnTo>
                                <a:pt x="23262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7" name="Shape 10887"/>
                      <wps:cNvSpPr/>
                      <wps:spPr>
                        <a:xfrm>
                          <a:off x="23262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8" name="Shape 10888"/>
                      <wps:cNvSpPr/>
                      <wps:spPr>
                        <a:xfrm>
                          <a:off x="2332355" y="0"/>
                          <a:ext cx="1463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9144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9" name="Shape 10889"/>
                      <wps:cNvSpPr/>
                      <wps:spPr>
                        <a:xfrm>
                          <a:off x="3795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0" name="Shape 10890"/>
                      <wps:cNvSpPr/>
                      <wps:spPr>
                        <a:xfrm>
                          <a:off x="3801745" y="0"/>
                          <a:ext cx="23197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3" h="9144">
                              <a:moveTo>
                                <a:pt x="0" y="0"/>
                              </a:moveTo>
                              <a:lnTo>
                                <a:pt x="2319783" y="0"/>
                              </a:lnTo>
                              <a:lnTo>
                                <a:pt x="23197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78" style="width:482.01pt;height:0.47998pt;position:absolute;mso-position-horizontal-relative:page;mso-position-horizontal:absolute;margin-left:56.64pt;mso-position-vertical-relative:page;margin-top:764.496pt;" coordsize="61215,60">
              <v:shape id="Shape 10891" style="position:absolute;width:23262;height:91;left:0;top:0;" coordsize="2326259,9144" path="m0,0l2326259,0l2326259,9144l0,9144l0,0">
                <v:stroke weight="0pt" endcap="flat" joinstyle="miter" miterlimit="10" on="false" color="#000000" opacity="0"/>
                <v:fill on="true" color="#bfbfbf"/>
              </v:shape>
              <v:shape id="Shape 10892" style="position:absolute;width:91;height:91;left:23262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93" style="position:absolute;width:14632;height:91;left:23323;top:0;" coordsize="1463294,9144" path="m0,0l1463294,0l1463294,9144l0,9144l0,0">
                <v:stroke weight="0pt" endcap="flat" joinstyle="miter" miterlimit="10" on="false" color="#000000" opacity="0"/>
                <v:fill on="true" color="#bfbfbf"/>
              </v:shape>
              <v:shape id="Shape 10894" style="position:absolute;width:91;height:91;left:37956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95" style="position:absolute;width:23197;height:91;left:38017;top:0;" coordsize="2319783,9144" path="m0,0l2319783,0l2319783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0A888F9F" w14:textId="77777777" w:rsidR="00C06E1A" w:rsidRDefault="00000000">
    <w:pPr>
      <w:spacing w:after="50" w:line="259" w:lineRule="auto"/>
      <w:ind w:left="331" w:right="0" w:firstLine="0"/>
      <w:jc w:val="center"/>
    </w:pPr>
    <w:r>
      <w:rPr>
        <w:color w:val="18B19F"/>
      </w:rPr>
      <w:t xml:space="preserve">→ </w:t>
    </w:r>
    <w:r>
      <w:rPr>
        <w:color w:val="A6A6A6"/>
      </w:rPr>
      <w:t xml:space="preserve">MERIT.CZ   </w:t>
    </w:r>
    <w:r>
      <w:rPr>
        <w:color w:val="18B19F"/>
      </w:rPr>
      <w:t xml:space="preserve">→ </w:t>
    </w:r>
    <w:r>
      <w:rPr>
        <w:color w:val="A6A6A6"/>
      </w:rPr>
      <w:t xml:space="preserve">DATACENTRUMMORAVIA.CZ   </w:t>
    </w:r>
    <w:r>
      <w:rPr>
        <w:color w:val="18B19F"/>
      </w:rPr>
      <w:t xml:space="preserve">→ </w:t>
    </w:r>
    <w:r>
      <w:rPr>
        <w:color w:val="A6A6A6"/>
      </w:rPr>
      <w:t>MSOC.CZ</w:t>
    </w:r>
    <w:r>
      <w:rPr>
        <w:color w:val="BFBFBF"/>
      </w:rPr>
      <w:t xml:space="preserve"> </w:t>
    </w:r>
  </w:p>
  <w:p w14:paraId="33FA8F71" w14:textId="77777777" w:rsidR="00C06E1A" w:rsidRDefault="00000000">
    <w:pPr>
      <w:tabs>
        <w:tab w:val="center" w:pos="4991"/>
        <w:tab w:val="center" w:pos="6442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18B19F"/>
        <w:sz w:val="16"/>
      </w:rPr>
      <w:t>4</w:t>
    </w:r>
    <w:r>
      <w:rPr>
        <w:b/>
        <w:color w:val="18B19F"/>
        <w:sz w:val="16"/>
      </w:rPr>
      <w:fldChar w:fldCharType="end"/>
    </w:r>
    <w:r>
      <w:rPr>
        <w:b/>
        <w:color w:val="FFFFFF"/>
        <w:sz w:val="16"/>
      </w:rPr>
      <w:t xml:space="preserve"> </w:t>
    </w:r>
    <w:r>
      <w:rPr>
        <w:b/>
        <w:color w:val="FFFFFF"/>
        <w:sz w:val="16"/>
      </w:rPr>
      <w:tab/>
    </w:r>
    <w:r>
      <w:rPr>
        <w:color w:val="FFFFFF"/>
        <w:sz w:val="16"/>
      </w:rPr>
      <w:t xml:space="preserve">Šablona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BAED" w14:textId="77777777" w:rsidR="00C06E1A" w:rsidRDefault="00000000">
    <w:pPr>
      <w:tabs>
        <w:tab w:val="center" w:pos="4990"/>
        <w:tab w:val="center" w:pos="6442"/>
      </w:tabs>
      <w:spacing w:after="88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16977D" wp14:editId="2EBE8994">
              <wp:simplePos x="0" y="0"/>
              <wp:positionH relativeFrom="page">
                <wp:posOffset>719328</wp:posOffset>
              </wp:positionH>
              <wp:positionV relativeFrom="page">
                <wp:posOffset>9709099</wp:posOffset>
              </wp:positionV>
              <wp:extent cx="6121527" cy="6096"/>
              <wp:effectExtent l="0" t="0" r="0" b="0"/>
              <wp:wrapSquare wrapText="bothSides"/>
              <wp:docPr id="10234" name="Group 10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527" cy="6096"/>
                        <a:chOff x="0" y="0"/>
                        <a:chExt cx="6121527" cy="6096"/>
                      </a:xfrm>
                    </wpg:grpSpPr>
                    <wps:wsp>
                      <wps:cNvPr id="10876" name="Shape 10876"/>
                      <wps:cNvSpPr/>
                      <wps:spPr>
                        <a:xfrm>
                          <a:off x="0" y="0"/>
                          <a:ext cx="232625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6259" h="9144">
                              <a:moveTo>
                                <a:pt x="0" y="0"/>
                              </a:moveTo>
                              <a:lnTo>
                                <a:pt x="2326259" y="0"/>
                              </a:lnTo>
                              <a:lnTo>
                                <a:pt x="232625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7" name="Shape 10877"/>
                      <wps:cNvSpPr/>
                      <wps:spPr>
                        <a:xfrm>
                          <a:off x="232625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8" name="Shape 10878"/>
                      <wps:cNvSpPr/>
                      <wps:spPr>
                        <a:xfrm>
                          <a:off x="2332355" y="0"/>
                          <a:ext cx="14632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294" h="9144">
                              <a:moveTo>
                                <a:pt x="0" y="0"/>
                              </a:moveTo>
                              <a:lnTo>
                                <a:pt x="1463294" y="0"/>
                              </a:lnTo>
                              <a:lnTo>
                                <a:pt x="14632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79" name="Shape 10879"/>
                      <wps:cNvSpPr/>
                      <wps:spPr>
                        <a:xfrm>
                          <a:off x="3795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80" name="Shape 10880"/>
                      <wps:cNvSpPr/>
                      <wps:spPr>
                        <a:xfrm>
                          <a:off x="3801745" y="0"/>
                          <a:ext cx="23197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783" h="9144">
                              <a:moveTo>
                                <a:pt x="0" y="0"/>
                              </a:moveTo>
                              <a:lnTo>
                                <a:pt x="2319783" y="0"/>
                              </a:lnTo>
                              <a:lnTo>
                                <a:pt x="23197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34" style="width:482.01pt;height:0.47998pt;position:absolute;mso-position-horizontal-relative:page;mso-position-horizontal:absolute;margin-left:56.64pt;mso-position-vertical-relative:page;margin-top:764.496pt;" coordsize="61215,60">
              <v:shape id="Shape 10881" style="position:absolute;width:23262;height:91;left:0;top:0;" coordsize="2326259,9144" path="m0,0l2326259,0l2326259,9144l0,9144l0,0">
                <v:stroke weight="0pt" endcap="flat" joinstyle="miter" miterlimit="10" on="false" color="#000000" opacity="0"/>
                <v:fill on="true" color="#bfbfbf"/>
              </v:shape>
              <v:shape id="Shape 10882" style="position:absolute;width:91;height:91;left:23262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83" style="position:absolute;width:14632;height:91;left:23323;top:0;" coordsize="1463294,9144" path="m0,0l1463294,0l1463294,9144l0,9144l0,0">
                <v:stroke weight="0pt" endcap="flat" joinstyle="miter" miterlimit="10" on="false" color="#000000" opacity="0"/>
                <v:fill on="true" color="#bfbfbf"/>
              </v:shape>
              <v:shape id="Shape 10884" style="position:absolute;width:91;height:91;left:37956;top:0;" coordsize="9144,9144" path="m0,0l9144,0l9144,9144l0,9144l0,0">
                <v:stroke weight="0pt" endcap="flat" joinstyle="miter" miterlimit="10" on="false" color="#000000" opacity="0"/>
                <v:fill on="true" color="#bfbfbf"/>
              </v:shape>
              <v:shape id="Shape 10885" style="position:absolute;width:23197;height:91;left:38017;top:0;" coordsize="2319783,9144" path="m0,0l2319783,0l2319783,9144l0,9144l0,0">
                <v:stroke weight="0pt" endcap="flat" joinstyle="miter" miterlimit="10" on="false" color="#000000" opacity="0"/>
                <v:fill on="true" color="#bfbfbf"/>
              </v:shape>
              <w10:wrap type="square"/>
            </v:group>
          </w:pict>
        </mc:Fallback>
      </mc:AlternateContent>
    </w: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0985E201" w14:textId="77777777" w:rsidR="00C06E1A" w:rsidRDefault="00000000">
    <w:pPr>
      <w:spacing w:after="50" w:line="259" w:lineRule="auto"/>
      <w:ind w:left="331" w:right="0" w:firstLine="0"/>
      <w:jc w:val="center"/>
    </w:pPr>
    <w:r>
      <w:rPr>
        <w:color w:val="18B19F"/>
      </w:rPr>
      <w:t xml:space="preserve">→ </w:t>
    </w:r>
    <w:r>
      <w:rPr>
        <w:color w:val="A6A6A6"/>
      </w:rPr>
      <w:t xml:space="preserve">MERIT.CZ   </w:t>
    </w:r>
    <w:r>
      <w:rPr>
        <w:color w:val="18B19F"/>
      </w:rPr>
      <w:t xml:space="preserve">→ </w:t>
    </w:r>
    <w:r>
      <w:rPr>
        <w:color w:val="A6A6A6"/>
      </w:rPr>
      <w:t xml:space="preserve">DATACENTRUMMORAVIA.CZ   </w:t>
    </w:r>
    <w:r>
      <w:rPr>
        <w:color w:val="18B19F"/>
      </w:rPr>
      <w:t xml:space="preserve">→ </w:t>
    </w:r>
    <w:r>
      <w:rPr>
        <w:color w:val="A6A6A6"/>
      </w:rPr>
      <w:t>MSOC.CZ</w:t>
    </w:r>
    <w:r>
      <w:rPr>
        <w:color w:val="BFBFBF"/>
      </w:rPr>
      <w:t xml:space="preserve"> </w:t>
    </w:r>
  </w:p>
  <w:p w14:paraId="703BF3E9" w14:textId="77777777" w:rsidR="00C06E1A" w:rsidRDefault="00000000">
    <w:pPr>
      <w:tabs>
        <w:tab w:val="center" w:pos="4991"/>
        <w:tab w:val="center" w:pos="6442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18B19F"/>
        <w:sz w:val="16"/>
      </w:rPr>
      <w:t>4</w:t>
    </w:r>
    <w:r>
      <w:rPr>
        <w:b/>
        <w:color w:val="18B19F"/>
        <w:sz w:val="16"/>
      </w:rPr>
      <w:fldChar w:fldCharType="end"/>
    </w:r>
    <w:r>
      <w:rPr>
        <w:b/>
        <w:color w:val="FFFFFF"/>
        <w:sz w:val="16"/>
      </w:rPr>
      <w:t xml:space="preserve"> </w:t>
    </w:r>
    <w:r>
      <w:rPr>
        <w:b/>
        <w:color w:val="FFFFFF"/>
        <w:sz w:val="16"/>
      </w:rPr>
      <w:tab/>
    </w:r>
    <w:r>
      <w:rPr>
        <w:color w:val="FFFFFF"/>
        <w:sz w:val="16"/>
      </w:rPr>
      <w:t xml:space="preserve">Šablona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4181" w14:textId="77777777" w:rsidR="00CF6252" w:rsidRDefault="00CF6252">
      <w:pPr>
        <w:spacing w:after="0" w:line="240" w:lineRule="auto"/>
      </w:pPr>
      <w:r>
        <w:separator/>
      </w:r>
    </w:p>
  </w:footnote>
  <w:footnote w:type="continuationSeparator" w:id="0">
    <w:p w14:paraId="6499CA43" w14:textId="77777777" w:rsidR="00CF6252" w:rsidRDefault="00CF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308A" w14:textId="77777777" w:rsidR="00C06E1A" w:rsidRDefault="00000000">
    <w:pPr>
      <w:spacing w:after="16" w:line="259" w:lineRule="auto"/>
      <w:ind w:left="1" w:right="-153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5D26DF" wp14:editId="63A9237C">
          <wp:simplePos x="0" y="0"/>
          <wp:positionH relativeFrom="page">
            <wp:posOffset>720090</wp:posOffset>
          </wp:positionH>
          <wp:positionV relativeFrom="page">
            <wp:posOffset>467360</wp:posOffset>
          </wp:positionV>
          <wp:extent cx="1367155" cy="581660"/>
          <wp:effectExtent l="0" t="0" r="0" b="0"/>
          <wp:wrapSquare wrapText="bothSides"/>
          <wp:docPr id="8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18B19F"/>
        <w:sz w:val="28"/>
      </w:rPr>
      <w:t>→</w:t>
    </w:r>
    <w:r>
      <w:rPr>
        <w:i/>
        <w:sz w:val="28"/>
      </w:rPr>
      <w:t xml:space="preserve"> Za hranice všech technologií</w:t>
    </w:r>
  </w:p>
  <w:p w14:paraId="2F140875" w14:textId="77777777" w:rsidR="00C06E1A" w:rsidRDefault="00000000">
    <w:pPr>
      <w:spacing w:after="31" w:line="259" w:lineRule="auto"/>
      <w:ind w:left="1" w:right="0" w:firstLine="0"/>
      <w:jc w:val="left"/>
    </w:pPr>
    <w:r>
      <w:rPr>
        <w:sz w:val="16"/>
      </w:rPr>
      <w:t xml:space="preserve"> </w:t>
    </w:r>
  </w:p>
  <w:p w14:paraId="2E9540AE" w14:textId="77777777" w:rsidR="00C06E1A" w:rsidRDefault="00000000">
    <w:pPr>
      <w:tabs>
        <w:tab w:val="center" w:pos="4822"/>
        <w:tab w:val="center" w:pos="6274"/>
      </w:tabs>
      <w:spacing w:after="72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2EDF1453" w14:textId="77777777" w:rsidR="00C06E1A" w:rsidRDefault="00000000">
    <w:pPr>
      <w:tabs>
        <w:tab w:val="center" w:pos="4822"/>
        <w:tab w:val="center" w:pos="6274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3F1B8813" w14:textId="77777777" w:rsidR="00C06E1A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E1F2" w14:textId="77777777" w:rsidR="00C06E1A" w:rsidRDefault="00000000">
    <w:pPr>
      <w:spacing w:after="16" w:line="259" w:lineRule="auto"/>
      <w:ind w:left="1" w:right="-153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AC32A3B" wp14:editId="5C37FFA2">
          <wp:simplePos x="0" y="0"/>
          <wp:positionH relativeFrom="page">
            <wp:posOffset>720090</wp:posOffset>
          </wp:positionH>
          <wp:positionV relativeFrom="page">
            <wp:posOffset>467360</wp:posOffset>
          </wp:positionV>
          <wp:extent cx="1367155" cy="581660"/>
          <wp:effectExtent l="0" t="0" r="0" b="0"/>
          <wp:wrapSquare wrapText="bothSides"/>
          <wp:docPr id="22207095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18B19F"/>
        <w:sz w:val="28"/>
      </w:rPr>
      <w:t>→</w:t>
    </w:r>
    <w:r>
      <w:rPr>
        <w:i/>
        <w:sz w:val="28"/>
      </w:rPr>
      <w:t xml:space="preserve"> Za hranice všech technologií</w:t>
    </w:r>
  </w:p>
  <w:p w14:paraId="0472B18C" w14:textId="77777777" w:rsidR="00C06E1A" w:rsidRDefault="00000000">
    <w:pPr>
      <w:spacing w:after="31" w:line="259" w:lineRule="auto"/>
      <w:ind w:left="1" w:right="0" w:firstLine="0"/>
      <w:jc w:val="left"/>
    </w:pPr>
    <w:r>
      <w:rPr>
        <w:sz w:val="16"/>
      </w:rPr>
      <w:t xml:space="preserve"> </w:t>
    </w:r>
  </w:p>
  <w:p w14:paraId="3F11F6EA" w14:textId="77777777" w:rsidR="00C06E1A" w:rsidRDefault="00000000">
    <w:pPr>
      <w:tabs>
        <w:tab w:val="center" w:pos="4822"/>
        <w:tab w:val="center" w:pos="6274"/>
      </w:tabs>
      <w:spacing w:after="72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2F3A4B8C" w14:textId="77777777" w:rsidR="00C06E1A" w:rsidRDefault="00000000">
    <w:pPr>
      <w:tabs>
        <w:tab w:val="center" w:pos="4822"/>
        <w:tab w:val="center" w:pos="6274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6A70F9D9" w14:textId="77777777" w:rsidR="00C06E1A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ABE6" w14:textId="77777777" w:rsidR="00C06E1A" w:rsidRDefault="00000000">
    <w:pPr>
      <w:spacing w:after="16" w:line="259" w:lineRule="auto"/>
      <w:ind w:left="1" w:right="-153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9DC6805" wp14:editId="178F8DDE">
          <wp:simplePos x="0" y="0"/>
          <wp:positionH relativeFrom="page">
            <wp:posOffset>720090</wp:posOffset>
          </wp:positionH>
          <wp:positionV relativeFrom="page">
            <wp:posOffset>467360</wp:posOffset>
          </wp:positionV>
          <wp:extent cx="1367155" cy="581660"/>
          <wp:effectExtent l="0" t="0" r="0" b="0"/>
          <wp:wrapSquare wrapText="bothSides"/>
          <wp:docPr id="170908683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18B19F"/>
        <w:sz w:val="28"/>
      </w:rPr>
      <w:t>→</w:t>
    </w:r>
    <w:r>
      <w:rPr>
        <w:i/>
        <w:sz w:val="28"/>
      </w:rPr>
      <w:t xml:space="preserve"> Za hranice všech technologií</w:t>
    </w:r>
  </w:p>
  <w:p w14:paraId="149071D2" w14:textId="77777777" w:rsidR="00C06E1A" w:rsidRDefault="00000000">
    <w:pPr>
      <w:spacing w:after="31" w:line="259" w:lineRule="auto"/>
      <w:ind w:left="1" w:right="0" w:firstLine="0"/>
      <w:jc w:val="left"/>
    </w:pPr>
    <w:r>
      <w:rPr>
        <w:sz w:val="16"/>
      </w:rPr>
      <w:t xml:space="preserve"> </w:t>
    </w:r>
  </w:p>
  <w:p w14:paraId="046B41E9" w14:textId="77777777" w:rsidR="00C06E1A" w:rsidRDefault="00000000">
    <w:pPr>
      <w:tabs>
        <w:tab w:val="center" w:pos="4822"/>
        <w:tab w:val="center" w:pos="6274"/>
      </w:tabs>
      <w:spacing w:after="72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21CC3919" w14:textId="77777777" w:rsidR="00C06E1A" w:rsidRDefault="00000000">
    <w:pPr>
      <w:tabs>
        <w:tab w:val="center" w:pos="4822"/>
        <w:tab w:val="center" w:pos="6274"/>
      </w:tabs>
      <w:spacing w:after="0" w:line="259" w:lineRule="auto"/>
      <w:ind w:left="0" w:right="0" w:firstLine="0"/>
      <w:jc w:val="left"/>
    </w:pPr>
    <w:r>
      <w:rPr>
        <w:color w:val="FFFFFF"/>
        <w:sz w:val="16"/>
      </w:rPr>
      <w:t xml:space="preserve">Šablona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  <w:r>
      <w:rPr>
        <w:color w:val="FFFFFF"/>
        <w:sz w:val="16"/>
      </w:rPr>
      <w:tab/>
    </w:r>
    <w:proofErr w:type="spellStart"/>
    <w:r>
      <w:rPr>
        <w:color w:val="FFFFFF"/>
        <w:sz w:val="16"/>
      </w:rPr>
      <w:t>Šablona</w:t>
    </w:r>
    <w:proofErr w:type="spellEnd"/>
    <w:r>
      <w:rPr>
        <w:color w:val="FFFFFF"/>
        <w:sz w:val="16"/>
      </w:rPr>
      <w:t xml:space="preserve"> </w:t>
    </w:r>
  </w:p>
  <w:p w14:paraId="32B7496D" w14:textId="77777777" w:rsidR="00C06E1A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663C" w14:textId="77777777" w:rsidR="00C06E1A" w:rsidRDefault="00000000">
    <w:pPr>
      <w:spacing w:after="0" w:line="259" w:lineRule="auto"/>
      <w:ind w:left="-965" w:right="748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9422F79" wp14:editId="7B242D24">
          <wp:simplePos x="0" y="0"/>
          <wp:positionH relativeFrom="page">
            <wp:posOffset>612140</wp:posOffset>
          </wp:positionH>
          <wp:positionV relativeFrom="page">
            <wp:posOffset>467995</wp:posOffset>
          </wp:positionV>
          <wp:extent cx="1367155" cy="581660"/>
          <wp:effectExtent l="0" t="0" r="0" b="0"/>
          <wp:wrapSquare wrapText="bothSides"/>
          <wp:docPr id="856" name="Picture 8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" name="Picture 8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5B06" w14:textId="77777777" w:rsidR="00C06E1A" w:rsidRDefault="00000000">
    <w:pPr>
      <w:spacing w:after="0" w:line="259" w:lineRule="auto"/>
      <w:ind w:left="-965" w:right="748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5E4A568" wp14:editId="1FAA4CD7">
          <wp:simplePos x="0" y="0"/>
          <wp:positionH relativeFrom="page">
            <wp:posOffset>612140</wp:posOffset>
          </wp:positionH>
          <wp:positionV relativeFrom="page">
            <wp:posOffset>467995</wp:posOffset>
          </wp:positionV>
          <wp:extent cx="1367155" cy="581660"/>
          <wp:effectExtent l="0" t="0" r="0" b="0"/>
          <wp:wrapSquare wrapText="bothSides"/>
          <wp:docPr id="1105718045" name="Picture 8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" name="Picture 8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9ED3" w14:textId="77777777" w:rsidR="00C06E1A" w:rsidRDefault="00000000">
    <w:pPr>
      <w:spacing w:after="0" w:line="259" w:lineRule="auto"/>
      <w:ind w:left="-965" w:right="7487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EA92CE8" wp14:editId="2B2C7F26">
          <wp:simplePos x="0" y="0"/>
          <wp:positionH relativeFrom="page">
            <wp:posOffset>612140</wp:posOffset>
          </wp:positionH>
          <wp:positionV relativeFrom="page">
            <wp:posOffset>467995</wp:posOffset>
          </wp:positionV>
          <wp:extent cx="1367155" cy="581660"/>
          <wp:effectExtent l="0" t="0" r="0" b="0"/>
          <wp:wrapSquare wrapText="bothSides"/>
          <wp:docPr id="335252216" name="Picture 8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" name="Picture 8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15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415"/>
    <w:multiLevelType w:val="hybridMultilevel"/>
    <w:tmpl w:val="DE1EB0A2"/>
    <w:lvl w:ilvl="0" w:tplc="AF2CDC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E6D8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6B3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2901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2BDD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895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E1FD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4453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82076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87065"/>
    <w:multiLevelType w:val="hybridMultilevel"/>
    <w:tmpl w:val="3924659C"/>
    <w:lvl w:ilvl="0" w:tplc="A97EF0AA">
      <w:start w:val="5"/>
      <w:numFmt w:val="upperLetter"/>
      <w:lvlText w:val="%1)"/>
      <w:lvlJc w:val="left"/>
      <w:pPr>
        <w:ind w:left="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28B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6D5C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6E3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4D7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EE2A1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28E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407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E1C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617984">
    <w:abstractNumId w:val="1"/>
  </w:num>
  <w:num w:numId="2" w16cid:durableId="10193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1A"/>
    <w:rsid w:val="00BE5E69"/>
    <w:rsid w:val="00C06E1A"/>
    <w:rsid w:val="00C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E2B"/>
  <w15:docId w15:val="{D2384A16-077E-44E1-9F88-411DFC4A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69" w:lineRule="auto"/>
      <w:ind w:left="10" w:right="136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jc w:val="right"/>
      <w:outlineLvl w:val="0"/>
    </w:pPr>
    <w:rPr>
      <w:rFonts w:ascii="Arial" w:eastAsia="Arial" w:hAnsi="Arial" w:cs="Arial"/>
      <w:i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899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Hándlová Marta</dc:creator>
  <cp:keywords/>
  <cp:lastModifiedBy>Monika Marková</cp:lastModifiedBy>
  <cp:revision>2</cp:revision>
  <dcterms:created xsi:type="dcterms:W3CDTF">2024-03-20T09:54:00Z</dcterms:created>
  <dcterms:modified xsi:type="dcterms:W3CDTF">2024-03-20T09:54:00Z</dcterms:modified>
</cp:coreProperties>
</file>