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366A81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3136E9" w:rsidRPr="003136E9">
              <w:rPr>
                <w:rFonts w:ascii="Arial Narrow" w:hAnsi="Arial Narrow" w:cs="Tahoma"/>
                <w:b/>
                <w:sz w:val="24"/>
                <w:szCs w:val="24"/>
              </w:rPr>
              <w:t>J0025/2024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55CA92A6" w:rsidR="00E564E7" w:rsidRPr="0039132E" w:rsidRDefault="003136E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136E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E.ON Energie,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2023FA7" w:rsidR="00E564E7" w:rsidRPr="0039132E" w:rsidRDefault="003136E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3136E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F. A. Gerstnera 2151/6, České </w:t>
            </w:r>
            <w:proofErr w:type="gramStart"/>
            <w:r w:rsidRPr="003136E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Budějovice - České</w:t>
            </w:r>
            <w:proofErr w:type="gramEnd"/>
            <w:r w:rsidRPr="003136E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Budějovice 7, 37001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CFE36DE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136E9" w:rsidRPr="003136E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26078201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2462EC1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3136E9" w:rsidRPr="003136E9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3136E9" w:rsidRPr="003136E9">
              <w:rPr>
                <w:rFonts w:ascii="Arial Narrow" w:hAnsi="Arial Narrow" w:cs="Tahoma"/>
                <w:sz w:val="24"/>
                <w:szCs w:val="24"/>
              </w:rPr>
              <w:t>26078201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D06821D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3136E9" w:rsidRPr="003136E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lukas.bajt@eon.cz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38AFD5F5" w:rsidR="00E564E7" w:rsidRPr="000C410F" w:rsidRDefault="003136E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136E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Dobíjecí stanice pro Parking Centrum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BC08AE" w:rsidRPr="000C410F" w14:paraId="6A38EA9F" w14:textId="77777777" w:rsidTr="00693E66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BC08AE" w:rsidRPr="000C410F" w:rsidRDefault="00BC08A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0B2BDE" w14:textId="77777777" w:rsidR="00BC08AE" w:rsidRPr="000C410F" w:rsidRDefault="00BC08AE" w:rsidP="00BC08AE">
            <w:pPr>
              <w:spacing w:after="0" w:line="240" w:lineRule="auto"/>
              <w:ind w:right="-22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Pr="003136E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Na základě cenové nabídky objednáváme dobíjecí stanici E.ON Drive Double Pro včetně montáže a prvotní revize</w:t>
            </w:r>
          </w:p>
          <w:p w14:paraId="238CC39C" w14:textId="7C7999B8" w:rsidR="00BC08AE" w:rsidRPr="000C410F" w:rsidRDefault="00BC08AE" w:rsidP="00BC08AE">
            <w:pPr>
              <w:spacing w:after="0" w:line="240" w:lineRule="auto"/>
              <w:ind w:right="-22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8956DF1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3136E9" w:rsidRPr="003136E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71 610,00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D2F146F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3136E9" w:rsidRPr="003136E9">
              <w:rPr>
                <w:rFonts w:ascii="Arial Narrow" w:hAnsi="Arial Narrow" w:cs="Tahoma"/>
                <w:sz w:val="24"/>
                <w:szCs w:val="24"/>
              </w:rPr>
              <w:t>13. 03. 2024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3136E9" w:rsidRPr="003136E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30. 04. 2024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644B5A2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3136E9" w:rsidRPr="00BC0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Novák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0A354D93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3136E9" w:rsidRPr="003136E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13. 03. 2024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974546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36E9"/>
    <w:rsid w:val="0031584B"/>
    <w:rsid w:val="0034680F"/>
    <w:rsid w:val="00376815"/>
    <w:rsid w:val="0039132E"/>
    <w:rsid w:val="0039768C"/>
    <w:rsid w:val="0045670E"/>
    <w:rsid w:val="004B7171"/>
    <w:rsid w:val="004F608F"/>
    <w:rsid w:val="005561D1"/>
    <w:rsid w:val="005B5B39"/>
    <w:rsid w:val="005F4E82"/>
    <w:rsid w:val="0070510B"/>
    <w:rsid w:val="007D46F1"/>
    <w:rsid w:val="00841B5D"/>
    <w:rsid w:val="00897605"/>
    <w:rsid w:val="00974546"/>
    <w:rsid w:val="00987603"/>
    <w:rsid w:val="009E3159"/>
    <w:rsid w:val="009E4888"/>
    <w:rsid w:val="00A008BC"/>
    <w:rsid w:val="00AA41D4"/>
    <w:rsid w:val="00B76210"/>
    <w:rsid w:val="00BC08AE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parkování</cp:lastModifiedBy>
  <cp:revision>5</cp:revision>
  <cp:lastPrinted>2023-10-18T06:31:00Z</cp:lastPrinted>
  <dcterms:created xsi:type="dcterms:W3CDTF">2024-03-13T13:45:00Z</dcterms:created>
  <dcterms:modified xsi:type="dcterms:W3CDTF">2024-03-14T09:15:00Z</dcterms:modified>
</cp:coreProperties>
</file>