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B5CEA" w14:textId="77777777" w:rsidR="009A1C62" w:rsidRDefault="009A1C62">
      <w:pPr>
        <w:spacing w:line="1" w:lineRule="exact"/>
      </w:pPr>
    </w:p>
    <w:p w14:paraId="23584444" w14:textId="77777777" w:rsidR="009A1C62" w:rsidRDefault="003E0A77">
      <w:pPr>
        <w:pStyle w:val="Heading310"/>
        <w:framePr w:w="9130" w:h="979" w:hRule="exact" w:wrap="none" w:vAnchor="page" w:hAnchor="page" w:x="1366" w:y="1743"/>
        <w:spacing w:before="0" w:after="300"/>
      </w:pPr>
      <w:bookmarkStart w:id="0" w:name="bookmark0"/>
      <w:bookmarkStart w:id="1" w:name="bookmark1"/>
      <w:bookmarkStart w:id="2" w:name="bookmark2"/>
      <w:r>
        <w:t>SMLOUVA O DÍLO</w:t>
      </w:r>
      <w:bookmarkEnd w:id="0"/>
      <w:bookmarkEnd w:id="1"/>
      <w:bookmarkEnd w:id="2"/>
    </w:p>
    <w:p w14:paraId="0C3FB495" w14:textId="77777777" w:rsidR="009A1C62" w:rsidRDefault="003E0A77">
      <w:pPr>
        <w:pStyle w:val="Heading310"/>
        <w:framePr w:w="9130" w:h="979" w:hRule="exact" w:wrap="none" w:vAnchor="page" w:hAnchor="page" w:x="1366" w:y="1743"/>
        <w:spacing w:before="0" w:after="0"/>
      </w:pPr>
      <w:bookmarkStart w:id="3" w:name="bookmark3"/>
      <w:bookmarkStart w:id="4" w:name="bookmark4"/>
      <w:bookmarkStart w:id="5" w:name="bookmark5"/>
      <w:r>
        <w:t>Č. 240320</w:t>
      </w:r>
      <w:bookmarkEnd w:id="3"/>
      <w:bookmarkEnd w:id="4"/>
      <w:bookmarkEnd w:id="5"/>
    </w:p>
    <w:p w14:paraId="02FF5D5F" w14:textId="77777777" w:rsidR="009A1C62" w:rsidRDefault="003E0A77">
      <w:pPr>
        <w:pStyle w:val="Tablecaption10"/>
        <w:framePr w:wrap="none" w:vAnchor="page" w:hAnchor="page" w:x="1385" w:y="3307"/>
      </w:pPr>
      <w:r>
        <w:rPr>
          <w:b/>
          <w:bCs/>
        </w:rPr>
        <w:t>Národní muzeum</w:t>
      </w:r>
    </w:p>
    <w:tbl>
      <w:tblPr>
        <w:tblOverlap w:val="never"/>
        <w:tblW w:w="0" w:type="auto"/>
        <w:tblLayout w:type="fixed"/>
        <w:tblCellMar>
          <w:left w:w="10" w:type="dxa"/>
          <w:right w:w="10" w:type="dxa"/>
        </w:tblCellMar>
        <w:tblLook w:val="04A0" w:firstRow="1" w:lastRow="0" w:firstColumn="1" w:lastColumn="0" w:noHBand="0" w:noVBand="1"/>
      </w:tblPr>
      <w:tblGrid>
        <w:gridCol w:w="2059"/>
        <w:gridCol w:w="7046"/>
      </w:tblGrid>
      <w:tr w:rsidR="009A1C62" w14:paraId="7358FE1A" w14:textId="77777777">
        <w:trPr>
          <w:trHeight w:hRule="exact" w:val="398"/>
        </w:trPr>
        <w:tc>
          <w:tcPr>
            <w:tcW w:w="2059" w:type="dxa"/>
            <w:shd w:val="clear" w:color="auto" w:fill="FFFFFF"/>
            <w:vAlign w:val="bottom"/>
          </w:tcPr>
          <w:p w14:paraId="19ADC38E" w14:textId="77777777" w:rsidR="009A1C62" w:rsidRDefault="003E0A77">
            <w:pPr>
              <w:pStyle w:val="Other10"/>
              <w:framePr w:w="9106" w:h="1368" w:wrap="none" w:vAnchor="page" w:hAnchor="page" w:x="1366" w:y="3639"/>
              <w:spacing w:after="0" w:line="240" w:lineRule="auto"/>
            </w:pPr>
            <w:r>
              <w:t>se sídlem:</w:t>
            </w:r>
          </w:p>
        </w:tc>
        <w:tc>
          <w:tcPr>
            <w:tcW w:w="7046" w:type="dxa"/>
            <w:shd w:val="clear" w:color="auto" w:fill="FFFFFF"/>
            <w:vAlign w:val="bottom"/>
          </w:tcPr>
          <w:p w14:paraId="3A33E15A" w14:textId="77777777" w:rsidR="009A1C62" w:rsidRDefault="003E0A77">
            <w:pPr>
              <w:pStyle w:val="Other10"/>
              <w:framePr w:w="9106" w:h="1368" w:wrap="none" w:vAnchor="page" w:hAnchor="page" w:x="1366" w:y="3639"/>
              <w:spacing w:after="0" w:line="240" w:lineRule="auto"/>
            </w:pPr>
            <w:r>
              <w:t>Václavské náměstí 1700/68, 110 00 Praha 1, Nové Město</w:t>
            </w:r>
          </w:p>
        </w:tc>
      </w:tr>
      <w:tr w:rsidR="009A1C62" w14:paraId="04D70B4A" w14:textId="77777777">
        <w:trPr>
          <w:trHeight w:hRule="exact" w:val="317"/>
        </w:trPr>
        <w:tc>
          <w:tcPr>
            <w:tcW w:w="2059" w:type="dxa"/>
            <w:shd w:val="clear" w:color="auto" w:fill="FFFFFF"/>
          </w:tcPr>
          <w:p w14:paraId="3819256E" w14:textId="77777777" w:rsidR="009A1C62" w:rsidRDefault="003E0A77">
            <w:pPr>
              <w:pStyle w:val="Other10"/>
              <w:framePr w:w="9106" w:h="1368" w:wrap="none" w:vAnchor="page" w:hAnchor="page" w:x="1366" w:y="3639"/>
              <w:spacing w:after="0" w:line="240" w:lineRule="auto"/>
            </w:pPr>
            <w:r>
              <w:t>IČO:</w:t>
            </w:r>
          </w:p>
        </w:tc>
        <w:tc>
          <w:tcPr>
            <w:tcW w:w="7046" w:type="dxa"/>
            <w:shd w:val="clear" w:color="auto" w:fill="FFFFFF"/>
          </w:tcPr>
          <w:p w14:paraId="37BDBBB6" w14:textId="77777777" w:rsidR="009A1C62" w:rsidRDefault="003E0A77">
            <w:pPr>
              <w:pStyle w:val="Other10"/>
              <w:framePr w:w="9106" w:h="1368" w:wrap="none" w:vAnchor="page" w:hAnchor="page" w:x="1366" w:y="3639"/>
              <w:spacing w:after="0" w:line="240" w:lineRule="auto"/>
            </w:pPr>
            <w:r>
              <w:t>00023272</w:t>
            </w:r>
          </w:p>
        </w:tc>
      </w:tr>
      <w:tr w:rsidR="009A1C62" w14:paraId="20639474" w14:textId="77777777">
        <w:trPr>
          <w:trHeight w:hRule="exact" w:val="326"/>
        </w:trPr>
        <w:tc>
          <w:tcPr>
            <w:tcW w:w="2059" w:type="dxa"/>
            <w:shd w:val="clear" w:color="auto" w:fill="FFFFFF"/>
          </w:tcPr>
          <w:p w14:paraId="48D8C503" w14:textId="77777777" w:rsidR="009A1C62" w:rsidRDefault="003E0A77">
            <w:pPr>
              <w:pStyle w:val="Other10"/>
              <w:framePr w:w="9106" w:h="1368" w:wrap="none" w:vAnchor="page" w:hAnchor="page" w:x="1366" w:y="3639"/>
              <w:spacing w:after="0" w:line="240" w:lineRule="auto"/>
            </w:pPr>
            <w:r>
              <w:t>DIČ:</w:t>
            </w:r>
          </w:p>
        </w:tc>
        <w:tc>
          <w:tcPr>
            <w:tcW w:w="7046" w:type="dxa"/>
            <w:shd w:val="clear" w:color="auto" w:fill="FFFFFF"/>
          </w:tcPr>
          <w:p w14:paraId="3F0AE798" w14:textId="77777777" w:rsidR="009A1C62" w:rsidRDefault="003E0A77">
            <w:pPr>
              <w:pStyle w:val="Other10"/>
              <w:framePr w:w="9106" w:h="1368" w:wrap="none" w:vAnchor="page" w:hAnchor="page" w:x="1366" w:y="3639"/>
              <w:spacing w:after="0" w:line="240" w:lineRule="auto"/>
            </w:pPr>
            <w:r>
              <w:t>CZ00023272</w:t>
            </w:r>
          </w:p>
        </w:tc>
      </w:tr>
      <w:tr w:rsidR="009A1C62" w14:paraId="534AC69A" w14:textId="77777777">
        <w:trPr>
          <w:trHeight w:hRule="exact" w:val="326"/>
        </w:trPr>
        <w:tc>
          <w:tcPr>
            <w:tcW w:w="2059" w:type="dxa"/>
            <w:shd w:val="clear" w:color="auto" w:fill="FFFFFF"/>
            <w:vAlign w:val="bottom"/>
          </w:tcPr>
          <w:p w14:paraId="2742DEA3" w14:textId="77777777" w:rsidR="009A1C62" w:rsidRDefault="003E0A77">
            <w:pPr>
              <w:pStyle w:val="Other10"/>
              <w:framePr w:w="9106" w:h="1368" w:wrap="none" w:vAnchor="page" w:hAnchor="page" w:x="1366" w:y="3639"/>
              <w:spacing w:after="0" w:line="240" w:lineRule="auto"/>
            </w:pPr>
            <w:r>
              <w:t>zastoupené:</w:t>
            </w:r>
          </w:p>
        </w:tc>
        <w:tc>
          <w:tcPr>
            <w:tcW w:w="7046" w:type="dxa"/>
            <w:shd w:val="clear" w:color="auto" w:fill="FFFFFF"/>
            <w:vAlign w:val="bottom"/>
          </w:tcPr>
          <w:p w14:paraId="4B63EB68" w14:textId="77777777" w:rsidR="009A1C62" w:rsidRDefault="003E0A77">
            <w:pPr>
              <w:pStyle w:val="Other10"/>
              <w:framePr w:w="9106" w:h="1368" w:wrap="none" w:vAnchor="page" w:hAnchor="page" w:x="1366" w:y="3639"/>
              <w:spacing w:after="0" w:line="240" w:lineRule="auto"/>
            </w:pPr>
            <w:r>
              <w:t>Ing. Rudolf Pohl, provozní náměstek</w:t>
            </w:r>
          </w:p>
        </w:tc>
      </w:tr>
    </w:tbl>
    <w:p w14:paraId="76B1E945" w14:textId="77777777" w:rsidR="009A1C62" w:rsidRDefault="003E0A77">
      <w:pPr>
        <w:pStyle w:val="Tablecaption10"/>
        <w:framePr w:w="9115" w:h="278" w:hRule="exact" w:wrap="none" w:vAnchor="page" w:hAnchor="page" w:x="1366" w:y="5016"/>
      </w:pPr>
      <w:r>
        <w:t xml:space="preserve">(dále jen </w:t>
      </w:r>
      <w:r>
        <w:rPr>
          <w:b/>
          <w:bCs/>
        </w:rPr>
        <w:t>„objednatel“)</w:t>
      </w:r>
    </w:p>
    <w:p w14:paraId="224EE86A" w14:textId="77777777" w:rsidR="009A1C62" w:rsidRDefault="003E0A77">
      <w:pPr>
        <w:pStyle w:val="Bodytext10"/>
        <w:framePr w:w="9130" w:h="130" w:hRule="exact" w:wrap="none" w:vAnchor="page" w:hAnchor="page" w:x="1366" w:y="5871"/>
        <w:spacing w:after="0" w:line="240" w:lineRule="auto"/>
      </w:pPr>
      <w:r>
        <w:t>a</w:t>
      </w:r>
    </w:p>
    <w:p w14:paraId="4836F729" w14:textId="77777777" w:rsidR="009A1C62" w:rsidRDefault="003E0A77">
      <w:pPr>
        <w:pStyle w:val="Tablecaption10"/>
        <w:framePr w:w="9115" w:h="638" w:hRule="exact" w:wrap="none" w:vAnchor="page" w:hAnchor="page" w:x="1366" w:y="6581"/>
        <w:spacing w:after="100"/>
      </w:pPr>
      <w:r>
        <w:rPr>
          <w:b/>
          <w:bCs/>
        </w:rPr>
        <w:t>KVOTYBEK spol. s r.o.</w:t>
      </w:r>
    </w:p>
    <w:p w14:paraId="7FB4B2C3" w14:textId="77777777" w:rsidR="009A1C62" w:rsidRDefault="003E0A77">
      <w:pPr>
        <w:pStyle w:val="Tablecaption10"/>
        <w:framePr w:w="9115" w:h="638" w:hRule="exact" w:wrap="none" w:vAnchor="page" w:hAnchor="page" w:x="1366" w:y="6581"/>
      </w:pPr>
      <w:r>
        <w:t>zapsaná v Obchodním rejstříku vedeném Městským soudem v Praze oddíl C vložka</w:t>
      </w:r>
    </w:p>
    <w:tbl>
      <w:tblPr>
        <w:tblOverlap w:val="never"/>
        <w:tblW w:w="0" w:type="auto"/>
        <w:tblLayout w:type="fixed"/>
        <w:tblCellMar>
          <w:left w:w="10" w:type="dxa"/>
          <w:right w:w="10" w:type="dxa"/>
        </w:tblCellMar>
        <w:tblLook w:val="04A0" w:firstRow="1" w:lastRow="0" w:firstColumn="1" w:lastColumn="0" w:noHBand="0" w:noVBand="1"/>
      </w:tblPr>
      <w:tblGrid>
        <w:gridCol w:w="2059"/>
        <w:gridCol w:w="7046"/>
      </w:tblGrid>
      <w:tr w:rsidR="009A1C62" w14:paraId="390D7949" w14:textId="77777777">
        <w:trPr>
          <w:trHeight w:hRule="exact" w:val="682"/>
        </w:trPr>
        <w:tc>
          <w:tcPr>
            <w:tcW w:w="2059" w:type="dxa"/>
            <w:shd w:val="clear" w:color="auto" w:fill="FFFFFF"/>
          </w:tcPr>
          <w:p w14:paraId="523ADEFF" w14:textId="77777777" w:rsidR="009A1C62" w:rsidRDefault="003E0A77">
            <w:pPr>
              <w:pStyle w:val="Other10"/>
              <w:framePr w:w="9106" w:h="2549" w:wrap="none" w:vAnchor="page" w:hAnchor="page" w:x="1366" w:y="7253"/>
              <w:spacing w:after="0" w:line="329" w:lineRule="auto"/>
            </w:pPr>
            <w:r>
              <w:t>259189 se sídlem:</w:t>
            </w:r>
          </w:p>
        </w:tc>
        <w:tc>
          <w:tcPr>
            <w:tcW w:w="7046" w:type="dxa"/>
            <w:shd w:val="clear" w:color="auto" w:fill="FFFFFF"/>
            <w:vAlign w:val="bottom"/>
          </w:tcPr>
          <w:p w14:paraId="3789B5BA" w14:textId="77777777" w:rsidR="009A1C62" w:rsidRDefault="003E0A77">
            <w:pPr>
              <w:pStyle w:val="Other10"/>
              <w:framePr w:w="9106" w:h="2549" w:wrap="none" w:vAnchor="page" w:hAnchor="page" w:x="1366" w:y="7253"/>
              <w:spacing w:after="0" w:line="240" w:lineRule="auto"/>
              <w:ind w:firstLine="180"/>
            </w:pPr>
            <w:r>
              <w:t>Primátorská 296/38, Praha 8 - Libeň</w:t>
            </w:r>
          </w:p>
        </w:tc>
      </w:tr>
      <w:tr w:rsidR="009A1C62" w14:paraId="1A24F49D" w14:textId="77777777">
        <w:trPr>
          <w:trHeight w:hRule="exact" w:val="374"/>
        </w:trPr>
        <w:tc>
          <w:tcPr>
            <w:tcW w:w="2059" w:type="dxa"/>
            <w:shd w:val="clear" w:color="auto" w:fill="FFFFFF"/>
          </w:tcPr>
          <w:p w14:paraId="54F2C1C1" w14:textId="77777777" w:rsidR="009A1C62" w:rsidRDefault="003E0A77">
            <w:pPr>
              <w:pStyle w:val="Other10"/>
              <w:framePr w:w="9106" w:h="2549" w:wrap="none" w:vAnchor="page" w:hAnchor="page" w:x="1366" w:y="7253"/>
              <w:spacing w:after="0" w:line="240" w:lineRule="auto"/>
            </w:pPr>
            <w:r>
              <w:t>IČO:</w:t>
            </w:r>
          </w:p>
        </w:tc>
        <w:tc>
          <w:tcPr>
            <w:tcW w:w="7046" w:type="dxa"/>
            <w:shd w:val="clear" w:color="auto" w:fill="FFFFFF"/>
          </w:tcPr>
          <w:p w14:paraId="7FFFF9F4" w14:textId="77777777" w:rsidR="009A1C62" w:rsidRDefault="003E0A77">
            <w:pPr>
              <w:pStyle w:val="Other10"/>
              <w:framePr w:w="9106" w:h="2549" w:wrap="none" w:vAnchor="page" w:hAnchor="page" w:x="1366" w:y="7253"/>
              <w:spacing w:after="0" w:line="240" w:lineRule="auto"/>
              <w:ind w:firstLine="180"/>
            </w:pPr>
            <w:r>
              <w:t>05158681</w:t>
            </w:r>
          </w:p>
        </w:tc>
      </w:tr>
      <w:tr w:rsidR="009A1C62" w14:paraId="2E357413" w14:textId="77777777">
        <w:trPr>
          <w:trHeight w:hRule="exact" w:val="384"/>
        </w:trPr>
        <w:tc>
          <w:tcPr>
            <w:tcW w:w="2059" w:type="dxa"/>
            <w:shd w:val="clear" w:color="auto" w:fill="FFFFFF"/>
          </w:tcPr>
          <w:p w14:paraId="16C8DEF7" w14:textId="77777777" w:rsidR="009A1C62" w:rsidRDefault="003E0A77">
            <w:pPr>
              <w:pStyle w:val="Other10"/>
              <w:framePr w:w="9106" w:h="2549" w:wrap="none" w:vAnchor="page" w:hAnchor="page" w:x="1366" w:y="7253"/>
              <w:spacing w:after="0" w:line="240" w:lineRule="auto"/>
            </w:pPr>
            <w:r>
              <w:t>DIČ:</w:t>
            </w:r>
          </w:p>
        </w:tc>
        <w:tc>
          <w:tcPr>
            <w:tcW w:w="7046" w:type="dxa"/>
            <w:shd w:val="clear" w:color="auto" w:fill="FFFFFF"/>
          </w:tcPr>
          <w:p w14:paraId="331E587D" w14:textId="77777777" w:rsidR="009A1C62" w:rsidRDefault="003E0A77">
            <w:pPr>
              <w:pStyle w:val="Other10"/>
              <w:framePr w:w="9106" w:h="2549" w:wrap="none" w:vAnchor="page" w:hAnchor="page" w:x="1366" w:y="7253"/>
              <w:spacing w:after="0" w:line="240" w:lineRule="auto"/>
              <w:ind w:firstLine="180"/>
            </w:pPr>
            <w:r>
              <w:t>CZ05158681</w:t>
            </w:r>
          </w:p>
        </w:tc>
      </w:tr>
      <w:tr w:rsidR="009A1C62" w14:paraId="2B29B9B9" w14:textId="77777777">
        <w:trPr>
          <w:trHeight w:hRule="exact" w:val="379"/>
        </w:trPr>
        <w:tc>
          <w:tcPr>
            <w:tcW w:w="2059" w:type="dxa"/>
            <w:shd w:val="clear" w:color="auto" w:fill="FFFFFF"/>
            <w:vAlign w:val="bottom"/>
          </w:tcPr>
          <w:p w14:paraId="53B2CD60" w14:textId="77777777" w:rsidR="009A1C62" w:rsidRDefault="003E0A77">
            <w:pPr>
              <w:pStyle w:val="Other10"/>
              <w:framePr w:w="9106" w:h="2549" w:wrap="none" w:vAnchor="page" w:hAnchor="page" w:x="1366" w:y="7253"/>
              <w:spacing w:after="0" w:line="240" w:lineRule="auto"/>
            </w:pPr>
            <w:r>
              <w:t>bankovní spojení:</w:t>
            </w:r>
          </w:p>
        </w:tc>
        <w:tc>
          <w:tcPr>
            <w:tcW w:w="7046" w:type="dxa"/>
            <w:shd w:val="clear" w:color="auto" w:fill="FFFFFF"/>
            <w:vAlign w:val="bottom"/>
          </w:tcPr>
          <w:p w14:paraId="0D7DB8DD" w14:textId="11644BCB" w:rsidR="009A1C62" w:rsidRDefault="004861D9">
            <w:pPr>
              <w:pStyle w:val="Other10"/>
              <w:framePr w:w="9106" w:h="2549" w:wrap="none" w:vAnchor="page" w:hAnchor="page" w:x="1366" w:y="7253"/>
              <w:spacing w:after="0" w:line="240" w:lineRule="auto"/>
              <w:ind w:firstLine="180"/>
            </w:pPr>
            <w:r>
              <w:t>XXXXXXXXXXXXXXX</w:t>
            </w:r>
          </w:p>
        </w:tc>
      </w:tr>
      <w:tr w:rsidR="009A1C62" w14:paraId="08D59FC0" w14:textId="77777777">
        <w:trPr>
          <w:trHeight w:hRule="exact" w:val="374"/>
        </w:trPr>
        <w:tc>
          <w:tcPr>
            <w:tcW w:w="2059" w:type="dxa"/>
            <w:shd w:val="clear" w:color="auto" w:fill="FFFFFF"/>
          </w:tcPr>
          <w:p w14:paraId="7AC6B3F6" w14:textId="77777777" w:rsidR="009A1C62" w:rsidRDefault="003E0A77">
            <w:pPr>
              <w:pStyle w:val="Other10"/>
              <w:framePr w:w="9106" w:h="2549" w:wrap="none" w:vAnchor="page" w:hAnchor="page" w:x="1366" w:y="7253"/>
              <w:spacing w:after="0" w:line="240" w:lineRule="auto"/>
            </w:pPr>
            <w:r>
              <w:t>číslo účtu:</w:t>
            </w:r>
          </w:p>
        </w:tc>
        <w:tc>
          <w:tcPr>
            <w:tcW w:w="7046" w:type="dxa"/>
            <w:shd w:val="clear" w:color="auto" w:fill="FFFFFF"/>
          </w:tcPr>
          <w:p w14:paraId="33F2E8B1" w14:textId="77AD5466" w:rsidR="009A1C62" w:rsidRDefault="00B76234">
            <w:pPr>
              <w:pStyle w:val="Other10"/>
              <w:framePr w:w="9106" w:h="2549" w:wrap="none" w:vAnchor="page" w:hAnchor="page" w:x="1366" w:y="7253"/>
              <w:spacing w:after="0" w:line="240" w:lineRule="auto"/>
              <w:ind w:firstLine="180"/>
            </w:pPr>
            <w:r>
              <w:t>XXXXXXXXXXXXXXXX</w:t>
            </w:r>
          </w:p>
        </w:tc>
      </w:tr>
      <w:tr w:rsidR="009A1C62" w14:paraId="41FE8D98" w14:textId="77777777">
        <w:trPr>
          <w:trHeight w:hRule="exact" w:val="355"/>
        </w:trPr>
        <w:tc>
          <w:tcPr>
            <w:tcW w:w="2059" w:type="dxa"/>
            <w:shd w:val="clear" w:color="auto" w:fill="FFFFFF"/>
            <w:vAlign w:val="bottom"/>
          </w:tcPr>
          <w:p w14:paraId="065E4D3D" w14:textId="77777777" w:rsidR="009A1C62" w:rsidRDefault="003E0A77">
            <w:pPr>
              <w:pStyle w:val="Other10"/>
              <w:framePr w:w="9106" w:h="2549" w:wrap="none" w:vAnchor="page" w:hAnchor="page" w:x="1366" w:y="7253"/>
              <w:spacing w:after="0" w:line="240" w:lineRule="auto"/>
            </w:pPr>
            <w:r>
              <w:t>zastoupená:</w:t>
            </w:r>
          </w:p>
        </w:tc>
        <w:tc>
          <w:tcPr>
            <w:tcW w:w="7046" w:type="dxa"/>
            <w:shd w:val="clear" w:color="auto" w:fill="FFFFFF"/>
            <w:vAlign w:val="bottom"/>
          </w:tcPr>
          <w:p w14:paraId="6AC5D162" w14:textId="77777777" w:rsidR="009A1C62" w:rsidRDefault="003E0A77">
            <w:pPr>
              <w:pStyle w:val="Other10"/>
              <w:framePr w:w="9106" w:h="2549" w:wrap="none" w:vAnchor="page" w:hAnchor="page" w:x="1366" w:y="7253"/>
              <w:spacing w:after="0" w:line="240" w:lineRule="auto"/>
              <w:ind w:firstLine="180"/>
            </w:pPr>
            <w:r>
              <w:t>jednatelem Jiřím Skalickým</w:t>
            </w:r>
          </w:p>
        </w:tc>
      </w:tr>
    </w:tbl>
    <w:p w14:paraId="5D8AD6C2" w14:textId="77777777" w:rsidR="009A1C62" w:rsidRDefault="003E0A77">
      <w:pPr>
        <w:pStyle w:val="Tablecaption10"/>
        <w:framePr w:wrap="none" w:vAnchor="page" w:hAnchor="page" w:x="1376" w:y="9874"/>
      </w:pPr>
      <w:r>
        <w:t xml:space="preserve">(dále jen </w:t>
      </w:r>
      <w:r>
        <w:rPr>
          <w:b/>
          <w:bCs/>
        </w:rPr>
        <w:t>„zhotovitel“)</w:t>
      </w:r>
    </w:p>
    <w:p w14:paraId="325DC8D0" w14:textId="77777777" w:rsidR="009A1C62" w:rsidRDefault="003E0A77">
      <w:pPr>
        <w:pStyle w:val="Bodytext10"/>
        <w:framePr w:w="9130" w:h="3960" w:hRule="exact" w:wrap="none" w:vAnchor="page" w:hAnchor="page" w:x="1366" w:y="10738"/>
        <w:spacing w:after="300" w:line="283" w:lineRule="auto"/>
        <w:jc w:val="both"/>
      </w:pPr>
      <w:r>
        <w:t>(objednatel a zhotovitel společně dále jako „smluvní strany“ a každý samostatně jako „smluvní strana“)</w:t>
      </w:r>
    </w:p>
    <w:p w14:paraId="52EDA276" w14:textId="77777777" w:rsidR="009A1C62" w:rsidRDefault="003E0A77">
      <w:pPr>
        <w:pStyle w:val="Bodytext10"/>
        <w:framePr w:w="9130" w:h="3960" w:hRule="exact" w:wrap="none" w:vAnchor="page" w:hAnchor="page" w:x="1366" w:y="10738"/>
        <w:spacing w:after="300"/>
        <w:jc w:val="center"/>
      </w:pPr>
      <w:r>
        <w:t>uzavírají v souladu s § 2586 a násl. zákona č. 89/2012 Sb., občanský zákoník, ve</w:t>
      </w:r>
      <w:r>
        <w:br/>
        <w:t>znění pozdějších předpisů, (dále jen „občanský zákoník“) tuto smlouvu o dílo (dále</w:t>
      </w:r>
      <w:r>
        <w:br/>
        <w:t>též jen „smlouva"):</w:t>
      </w:r>
    </w:p>
    <w:p w14:paraId="017E6CFA" w14:textId="77777777" w:rsidR="009A1C62" w:rsidRDefault="003E0A77">
      <w:pPr>
        <w:pStyle w:val="Heading410"/>
        <w:framePr w:w="9130" w:h="3960" w:hRule="exact" w:wrap="none" w:vAnchor="page" w:hAnchor="page" w:x="1366" w:y="10738"/>
        <w:numPr>
          <w:ilvl w:val="0"/>
          <w:numId w:val="1"/>
        </w:numPr>
        <w:tabs>
          <w:tab w:val="left" w:pos="343"/>
        </w:tabs>
      </w:pPr>
      <w:bookmarkStart w:id="6" w:name="bookmark8"/>
      <w:bookmarkStart w:id="7" w:name="bookmark6"/>
      <w:bookmarkStart w:id="8" w:name="bookmark7"/>
      <w:bookmarkStart w:id="9" w:name="bookmark9"/>
      <w:bookmarkEnd w:id="6"/>
      <w:r>
        <w:t>Předmět plnění</w:t>
      </w:r>
      <w:bookmarkEnd w:id="7"/>
      <w:bookmarkEnd w:id="8"/>
      <w:bookmarkEnd w:id="9"/>
    </w:p>
    <w:p w14:paraId="6A2759B5" w14:textId="77777777" w:rsidR="009A1C62" w:rsidRDefault="003E0A77">
      <w:pPr>
        <w:pStyle w:val="Bodytext10"/>
        <w:framePr w:w="9130" w:h="3960" w:hRule="exact" w:wrap="none" w:vAnchor="page" w:hAnchor="page" w:x="1366" w:y="10738"/>
        <w:numPr>
          <w:ilvl w:val="0"/>
          <w:numId w:val="2"/>
        </w:numPr>
        <w:tabs>
          <w:tab w:val="left" w:pos="354"/>
        </w:tabs>
        <w:spacing w:after="0"/>
        <w:ind w:left="300" w:hanging="300"/>
        <w:jc w:val="both"/>
      </w:pPr>
      <w:bookmarkStart w:id="10" w:name="bookmark10"/>
      <w:bookmarkEnd w:id="10"/>
      <w:r>
        <w:t>Tato smlouva je uzavřena na základě výsledku zadávacího řízení k veřejné zakázce malého rozsahu s názvem Realizace stavebního odstranění necelistvých požárně-dělících konstrukcí, prostupů a otvorů v NBNM (systémové číslo NEN N006/24/V00000389)</w:t>
      </w:r>
    </w:p>
    <w:p w14:paraId="02A95903" w14:textId="77777777" w:rsidR="009A1C62" w:rsidRDefault="003E0A77">
      <w:pPr>
        <w:pStyle w:val="Headerorfooter10"/>
        <w:framePr w:wrap="none" w:vAnchor="page" w:hAnchor="page" w:x="5398" w:y="15936"/>
      </w:pPr>
      <w:r>
        <w:t>Stránka 1 z 13</w:t>
      </w:r>
    </w:p>
    <w:p w14:paraId="35C88861" w14:textId="77777777" w:rsidR="009A1C62" w:rsidRDefault="009A1C62">
      <w:pPr>
        <w:spacing w:line="1" w:lineRule="exact"/>
        <w:sectPr w:rsidR="009A1C62">
          <w:pgSz w:w="11900" w:h="16840"/>
          <w:pgMar w:top="360" w:right="360" w:bottom="360" w:left="360" w:header="0" w:footer="3" w:gutter="0"/>
          <w:cols w:space="720"/>
          <w:noEndnote/>
          <w:docGrid w:linePitch="360"/>
        </w:sectPr>
      </w:pPr>
    </w:p>
    <w:p w14:paraId="6924C53C" w14:textId="77777777" w:rsidR="009A1C62" w:rsidRDefault="009A1C62">
      <w:pPr>
        <w:spacing w:line="1" w:lineRule="exact"/>
      </w:pPr>
    </w:p>
    <w:p w14:paraId="42AF7107" w14:textId="77777777" w:rsidR="009A1C62" w:rsidRDefault="003E0A77">
      <w:pPr>
        <w:pStyle w:val="Bodytext10"/>
        <w:framePr w:w="9120" w:h="12758" w:hRule="exact" w:wrap="none" w:vAnchor="page" w:hAnchor="page" w:x="1371" w:y="1762"/>
        <w:numPr>
          <w:ilvl w:val="0"/>
          <w:numId w:val="2"/>
        </w:numPr>
        <w:tabs>
          <w:tab w:val="left" w:pos="308"/>
        </w:tabs>
        <w:ind w:left="260" w:hanging="260"/>
        <w:jc w:val="both"/>
      </w:pPr>
      <w:bookmarkStart w:id="11" w:name="bookmark11"/>
      <w:bookmarkEnd w:id="11"/>
      <w:r>
        <w:t>Předmětem plnění podle této smlouvy jsou Realizace stavebního odstranění necelistvých požárně-dělících konstrukcí, prostupů a otvorů v NBNM. V objektu objednatele dle technické specifikace, která je přílohou č. 1 smlouvy (dále jen „technická specifikace“), a to v souladu s oceněným výkazem výměr uvedeným v příloze č. 2 smlouvy (dále jen „dílo“).</w:t>
      </w:r>
    </w:p>
    <w:p w14:paraId="5F8FF867" w14:textId="77777777" w:rsidR="009A1C62" w:rsidRDefault="003E0A77">
      <w:pPr>
        <w:pStyle w:val="Bodytext10"/>
        <w:framePr w:w="9120" w:h="12758" w:hRule="exact" w:wrap="none" w:vAnchor="page" w:hAnchor="page" w:x="1371" w:y="1762"/>
        <w:numPr>
          <w:ilvl w:val="0"/>
          <w:numId w:val="2"/>
        </w:numPr>
        <w:tabs>
          <w:tab w:val="left" w:pos="308"/>
        </w:tabs>
        <w:ind w:left="260" w:hanging="260"/>
        <w:jc w:val="both"/>
      </w:pPr>
      <w:bookmarkStart w:id="12" w:name="bookmark12"/>
      <w:bookmarkEnd w:id="12"/>
      <w:r>
        <w:t>Zhotovitel se zavazuje provést na svůj náklad a nebezpečí pro objednatele dílo v souladu s touto smlouvou, s jejími přílohami a dokumenty, na které tato smlouva odkazuje, tedy zejména ve smluveném termínu, svým jménem, bez nedodělků a vad a v kvalitě požadované objednatelem.</w:t>
      </w:r>
    </w:p>
    <w:p w14:paraId="31395F9C" w14:textId="77777777" w:rsidR="009A1C62" w:rsidRDefault="003E0A77">
      <w:pPr>
        <w:pStyle w:val="Bodytext10"/>
        <w:framePr w:w="9120" w:h="12758" w:hRule="exact" w:wrap="none" w:vAnchor="page" w:hAnchor="page" w:x="1371" w:y="1762"/>
        <w:numPr>
          <w:ilvl w:val="0"/>
          <w:numId w:val="2"/>
        </w:numPr>
        <w:tabs>
          <w:tab w:val="left" w:pos="318"/>
        </w:tabs>
        <w:ind w:left="260" w:hanging="260"/>
        <w:jc w:val="both"/>
      </w:pPr>
      <w:bookmarkStart w:id="13" w:name="bookmark13"/>
      <w:bookmarkEnd w:id="13"/>
      <w:r>
        <w:t>Zhotovitel se zavazuje provést pro objednatele dílo s využitím vlastních kapacit, případně pomocí třetích osob (poddodavatelů). V případě, že zhotovitel bude využívat poddodavatele, bude seznam poddodavatelů, s uvedením činností, jimiž se jednotliví poddodavatelé budou na provádění díla podílet, přílohou č. 3 smlouvy. Seznam poddodavatelů je pro zhotovitele závazný. V případě, že zhotovitel nebude k provedení díla využívat poddodavatele, bude přílohou č. 3 smlouvy čestné prohlášení zhotovitele o tom, že ke splnění předmětu veřejné zakázky nebude využívat poddodavatele.</w:t>
      </w:r>
    </w:p>
    <w:p w14:paraId="0115B57F" w14:textId="77777777" w:rsidR="009A1C62" w:rsidRDefault="003E0A77">
      <w:pPr>
        <w:pStyle w:val="Bodytext10"/>
        <w:framePr w:w="9120" w:h="12758" w:hRule="exact" w:wrap="none" w:vAnchor="page" w:hAnchor="page" w:x="1371" w:y="1762"/>
        <w:numPr>
          <w:ilvl w:val="0"/>
          <w:numId w:val="2"/>
        </w:numPr>
        <w:tabs>
          <w:tab w:val="left" w:pos="318"/>
        </w:tabs>
        <w:ind w:left="260" w:hanging="260"/>
        <w:jc w:val="both"/>
      </w:pPr>
      <w:bookmarkStart w:id="14" w:name="bookmark14"/>
      <w:bookmarkEnd w:id="14"/>
      <w:r>
        <w:t>Zhotovitel se zavazuje provést dílo v souladu s příslušnými technickými normami a obecně závaznými právními předpisy platnými a účinnými v České republice v době provádění díla a v souladu s typovými podklady a ostatními předpisy, které stanovují požadavky na kvalitu použitých materiálů, sledování a zkoušení kvality po dobu výstavby a kvalitu dokončených prací a pokyny objednatele.</w:t>
      </w:r>
    </w:p>
    <w:p w14:paraId="38E08A1A" w14:textId="77777777" w:rsidR="009A1C62" w:rsidRDefault="003E0A77">
      <w:pPr>
        <w:pStyle w:val="Bodytext10"/>
        <w:framePr w:w="9120" w:h="12758" w:hRule="exact" w:wrap="none" w:vAnchor="page" w:hAnchor="page" w:x="1371" w:y="1762"/>
        <w:numPr>
          <w:ilvl w:val="0"/>
          <w:numId w:val="2"/>
        </w:numPr>
        <w:tabs>
          <w:tab w:val="left" w:pos="318"/>
        </w:tabs>
        <w:ind w:left="260" w:hanging="260"/>
        <w:jc w:val="both"/>
      </w:pPr>
      <w:bookmarkStart w:id="15" w:name="bookmark15"/>
      <w:bookmarkEnd w:id="15"/>
      <w:r>
        <w:t>Zhotovitel prohlašuje, že se seznámil s podklady pro provedení díla, a nemá vůči nim žádné výhrady, připomínky ani požadavky a považuje je za vhodné pro řádné plnění předmětu díla. Zhotovitel prohlašuje, že je schopen dílo zhotovit v souladu s technickou specifikací za sjednanou cenu a ve smluveném termínu dle této smlouvy, přičemž takto provedené dílo bude plně funkční a kompletní (tj. bude mít mimo jiné všechny části, které lze u díla obdobného typu obvykle očekávat).</w:t>
      </w:r>
    </w:p>
    <w:p w14:paraId="191ECD6F" w14:textId="77777777" w:rsidR="009A1C62" w:rsidRDefault="003E0A77">
      <w:pPr>
        <w:pStyle w:val="Bodytext10"/>
        <w:framePr w:w="9120" w:h="12758" w:hRule="exact" w:wrap="none" w:vAnchor="page" w:hAnchor="page" w:x="1371" w:y="1762"/>
        <w:numPr>
          <w:ilvl w:val="0"/>
          <w:numId w:val="2"/>
        </w:numPr>
        <w:tabs>
          <w:tab w:val="left" w:pos="318"/>
        </w:tabs>
        <w:ind w:left="260" w:hanging="260"/>
        <w:jc w:val="both"/>
      </w:pPr>
      <w:bookmarkStart w:id="16" w:name="bookmark16"/>
      <w:bookmarkEnd w:id="16"/>
      <w:r>
        <w:t>Jestliže jakékoliv údaje, informace nebo data předané objednatelem nebudou dostatečné nebo kompletní a úplné pro provedení díla, je výlučnou odpovědností zhotovitele obstarat si veškeré chybějící údaje, informace nebo data. Objednatel je povinen poskytnout zhotoviteli potřebnou součinnost při obstarávání těchto chybějících údajů, informací nebo dat.</w:t>
      </w:r>
    </w:p>
    <w:p w14:paraId="38B18361" w14:textId="2AD77E64" w:rsidR="009A1C62" w:rsidRDefault="003E0A77" w:rsidP="00B76234">
      <w:pPr>
        <w:pStyle w:val="Bodytext10"/>
        <w:framePr w:w="9120" w:h="12758" w:hRule="exact" w:wrap="none" w:vAnchor="page" w:hAnchor="page" w:x="1371" w:y="1762"/>
        <w:numPr>
          <w:ilvl w:val="0"/>
          <w:numId w:val="2"/>
        </w:numPr>
        <w:tabs>
          <w:tab w:val="left" w:pos="318"/>
        </w:tabs>
        <w:jc w:val="both"/>
      </w:pPr>
      <w:bookmarkStart w:id="17" w:name="bookmark17"/>
      <w:bookmarkEnd w:id="17"/>
      <w:r>
        <w:t xml:space="preserve">Kontaktní osoba objednatele: </w:t>
      </w:r>
      <w:r w:rsidR="00B76234">
        <w:t>XXXXXXXXXXXXXXX, XXXXXXXXX, XXXXXXXXXX</w:t>
      </w:r>
    </w:p>
    <w:p w14:paraId="0D09ED91" w14:textId="293EFC0D" w:rsidR="009A1C62" w:rsidRDefault="003E0A77">
      <w:pPr>
        <w:pStyle w:val="Bodytext10"/>
        <w:framePr w:w="9120" w:h="12758" w:hRule="exact" w:wrap="none" w:vAnchor="page" w:hAnchor="page" w:x="1371" w:y="1762"/>
        <w:numPr>
          <w:ilvl w:val="0"/>
          <w:numId w:val="2"/>
        </w:numPr>
        <w:tabs>
          <w:tab w:val="left" w:pos="318"/>
        </w:tabs>
        <w:spacing w:after="0" w:line="283" w:lineRule="auto"/>
        <w:ind w:left="260" w:hanging="260"/>
        <w:jc w:val="both"/>
      </w:pPr>
      <w:bookmarkStart w:id="18" w:name="bookmark18"/>
      <w:bookmarkEnd w:id="18"/>
      <w:r>
        <w:t xml:space="preserve">Kontaktní osoba zhotovitele: </w:t>
      </w:r>
      <w:r w:rsidR="00B76234">
        <w:t>XXXXXXXXXXXXXX, XXXXXXXXXXXXXXXX, XXXXXXXXX</w:t>
      </w:r>
    </w:p>
    <w:p w14:paraId="50EB9889" w14:textId="77777777" w:rsidR="009A1C62" w:rsidRDefault="003E0A77">
      <w:pPr>
        <w:pStyle w:val="Headerorfooter10"/>
        <w:framePr w:w="1085" w:h="202" w:hRule="exact" w:wrap="none" w:vAnchor="page" w:hAnchor="page" w:x="5393" w:y="15936"/>
        <w:jc w:val="right"/>
      </w:pPr>
      <w:r>
        <w:t>Stránka 2 z 13</w:t>
      </w:r>
    </w:p>
    <w:p w14:paraId="794796D5" w14:textId="77777777" w:rsidR="009A1C62" w:rsidRDefault="009A1C62">
      <w:pPr>
        <w:spacing w:line="1" w:lineRule="exact"/>
        <w:sectPr w:rsidR="009A1C62">
          <w:pgSz w:w="11900" w:h="16840"/>
          <w:pgMar w:top="360" w:right="360" w:bottom="360" w:left="360" w:header="0" w:footer="3" w:gutter="0"/>
          <w:cols w:space="720"/>
          <w:noEndnote/>
          <w:docGrid w:linePitch="360"/>
        </w:sectPr>
      </w:pPr>
    </w:p>
    <w:p w14:paraId="4A726C21" w14:textId="77777777" w:rsidR="009A1C62" w:rsidRDefault="009A1C62">
      <w:pPr>
        <w:spacing w:line="1" w:lineRule="exact"/>
      </w:pPr>
    </w:p>
    <w:p w14:paraId="22AB067B" w14:textId="77777777" w:rsidR="009A1C62" w:rsidRDefault="003E0A77">
      <w:pPr>
        <w:pStyle w:val="Heading410"/>
        <w:framePr w:w="9274" w:h="3758" w:hRule="exact" w:wrap="none" w:vAnchor="page" w:hAnchor="page" w:x="1294" w:y="1767"/>
        <w:numPr>
          <w:ilvl w:val="0"/>
          <w:numId w:val="1"/>
        </w:numPr>
        <w:tabs>
          <w:tab w:val="left" w:pos="443"/>
        </w:tabs>
        <w:spacing w:after="100"/>
      </w:pPr>
      <w:bookmarkStart w:id="19" w:name="bookmark21"/>
      <w:bookmarkStart w:id="20" w:name="bookmark19"/>
      <w:bookmarkStart w:id="21" w:name="bookmark20"/>
      <w:bookmarkStart w:id="22" w:name="bookmark22"/>
      <w:bookmarkEnd w:id="19"/>
      <w:r>
        <w:t>Změny díla</w:t>
      </w:r>
      <w:bookmarkEnd w:id="20"/>
      <w:bookmarkEnd w:id="21"/>
      <w:bookmarkEnd w:id="22"/>
    </w:p>
    <w:p w14:paraId="16246405" w14:textId="77777777" w:rsidR="009A1C62" w:rsidRDefault="003E0A77">
      <w:pPr>
        <w:pStyle w:val="Bodytext10"/>
        <w:framePr w:w="9274" w:h="3758" w:hRule="exact" w:wrap="none" w:vAnchor="page" w:hAnchor="page" w:x="1294" w:y="1767"/>
        <w:numPr>
          <w:ilvl w:val="0"/>
          <w:numId w:val="3"/>
        </w:numPr>
        <w:tabs>
          <w:tab w:val="left" w:pos="443"/>
        </w:tabs>
        <w:spacing w:after="100"/>
        <w:ind w:left="420" w:hanging="280"/>
        <w:jc w:val="both"/>
      </w:pPr>
      <w:bookmarkStart w:id="23" w:name="bookmark23"/>
      <w:bookmarkEnd w:id="23"/>
      <w:r>
        <w:t xml:space="preserve">Objednatel si v souladu s ust. § 100 odst. 1 </w:t>
      </w:r>
      <w:r>
        <w:rPr>
          <w:i/>
          <w:iCs/>
        </w:rPr>
        <w:t>~L7\!7</w:t>
      </w:r>
      <w:r>
        <w:t xml:space="preserve"> vyhrazuje změnu závazku ze smlouvy spočívající v možnosti rozšíření rozsahu plnění dle této smlouvy o dodatečné práce a dodávky (dále jen „vícepráce“), popř. v možnosti zúžení rozsahu plnění dle této smlouvy o méněpráce. Zhotovitel se zavazuje souhlasit se zúžením či rozšířením rozsahu plnění dle konkrétních požadavků objednatele, a to za podmínek dále uvedených a zavazuje se provést veškeré vícepráce dle požadavku objednatele.</w:t>
      </w:r>
    </w:p>
    <w:p w14:paraId="0D1DC44C" w14:textId="77777777" w:rsidR="009A1C62" w:rsidRDefault="003E0A77">
      <w:pPr>
        <w:pStyle w:val="Bodytext10"/>
        <w:framePr w:w="9274" w:h="3758" w:hRule="exact" w:wrap="none" w:vAnchor="page" w:hAnchor="page" w:x="1294" w:y="1767"/>
        <w:numPr>
          <w:ilvl w:val="0"/>
          <w:numId w:val="3"/>
        </w:numPr>
        <w:tabs>
          <w:tab w:val="left" w:pos="443"/>
        </w:tabs>
        <w:spacing w:after="0"/>
        <w:ind w:left="420" w:hanging="420"/>
        <w:jc w:val="both"/>
      </w:pPr>
      <w:bookmarkStart w:id="24" w:name="bookmark24"/>
      <w:bookmarkEnd w:id="24"/>
      <w:r>
        <w:t>Cena víceprací a méněprací bude stanovena v souladu s ust. čl. VI. smlouvy. Ve složitějších případech se smluvní strany mohou písmeně dohodnout na prodloužení shora uvedené lhůty.</w:t>
      </w:r>
    </w:p>
    <w:p w14:paraId="4A005F17" w14:textId="77777777" w:rsidR="009A1C62" w:rsidRDefault="003E0A77">
      <w:pPr>
        <w:pStyle w:val="Heading410"/>
        <w:framePr w:w="9274" w:h="9427" w:hRule="exact" w:wrap="none" w:vAnchor="page" w:hAnchor="page" w:x="1294" w:y="5943"/>
        <w:numPr>
          <w:ilvl w:val="0"/>
          <w:numId w:val="1"/>
        </w:numPr>
        <w:tabs>
          <w:tab w:val="left" w:pos="443"/>
        </w:tabs>
        <w:spacing w:after="100"/>
      </w:pPr>
      <w:bookmarkStart w:id="25" w:name="bookmark27"/>
      <w:bookmarkStart w:id="26" w:name="bookmark25"/>
      <w:bookmarkStart w:id="27" w:name="bookmark26"/>
      <w:bookmarkStart w:id="28" w:name="bookmark28"/>
      <w:bookmarkEnd w:id="25"/>
      <w:r>
        <w:t>Doba plnění</w:t>
      </w:r>
      <w:bookmarkEnd w:id="26"/>
      <w:bookmarkEnd w:id="27"/>
      <w:bookmarkEnd w:id="28"/>
    </w:p>
    <w:p w14:paraId="0B4CDA23" w14:textId="77777777" w:rsidR="009A1C62" w:rsidRDefault="003E0A77">
      <w:pPr>
        <w:pStyle w:val="Bodytext10"/>
        <w:framePr w:w="9274" w:h="9427" w:hRule="exact" w:wrap="none" w:vAnchor="page" w:hAnchor="page" w:x="1294" w:y="5943"/>
        <w:numPr>
          <w:ilvl w:val="0"/>
          <w:numId w:val="4"/>
        </w:numPr>
        <w:tabs>
          <w:tab w:val="left" w:pos="443"/>
        </w:tabs>
        <w:spacing w:after="100"/>
        <w:ind w:firstLine="140"/>
        <w:jc w:val="both"/>
      </w:pPr>
      <w:bookmarkStart w:id="29" w:name="bookmark29"/>
      <w:bookmarkEnd w:id="29"/>
      <w:r>
        <w:t>Zhotovitel se zavazuje provést dílo v souladu následujícími termíny:</w:t>
      </w:r>
    </w:p>
    <w:p w14:paraId="1E592FF5" w14:textId="77777777" w:rsidR="009A1C62" w:rsidRDefault="003E0A77">
      <w:pPr>
        <w:pStyle w:val="Bodytext10"/>
        <w:framePr w:w="9274" w:h="9427" w:hRule="exact" w:wrap="none" w:vAnchor="page" w:hAnchor="page" w:x="1294" w:y="5943"/>
        <w:numPr>
          <w:ilvl w:val="0"/>
          <w:numId w:val="4"/>
        </w:numPr>
        <w:tabs>
          <w:tab w:val="left" w:pos="453"/>
        </w:tabs>
        <w:spacing w:after="100"/>
        <w:ind w:left="420" w:hanging="280"/>
        <w:jc w:val="both"/>
      </w:pPr>
      <w:bookmarkStart w:id="30" w:name="bookmark30"/>
      <w:bookmarkEnd w:id="30"/>
      <w:r>
        <w:t>Termín zahájení provádění díla: do 3 kalendářních dnů ode dne předání staveniště</w:t>
      </w:r>
    </w:p>
    <w:p w14:paraId="5E91892B" w14:textId="77777777" w:rsidR="009A1C62" w:rsidRDefault="003E0A77">
      <w:pPr>
        <w:pStyle w:val="Bodytext10"/>
        <w:framePr w:w="9274" w:h="9427" w:hRule="exact" w:wrap="none" w:vAnchor="page" w:hAnchor="page" w:x="1294" w:y="5943"/>
        <w:spacing w:after="100"/>
        <w:ind w:firstLine="420"/>
        <w:jc w:val="both"/>
      </w:pPr>
      <w:r>
        <w:t>Termín dokončení a předání díla: do 120 dnů od předání staveniště</w:t>
      </w:r>
    </w:p>
    <w:p w14:paraId="1048152F" w14:textId="77777777" w:rsidR="009A1C62" w:rsidRDefault="003E0A77">
      <w:pPr>
        <w:pStyle w:val="Bodytext10"/>
        <w:framePr w:w="9274" w:h="9427" w:hRule="exact" w:wrap="none" w:vAnchor="page" w:hAnchor="page" w:x="1294" w:y="5943"/>
        <w:spacing w:after="100"/>
        <w:ind w:left="420"/>
        <w:jc w:val="both"/>
      </w:pPr>
      <w:r>
        <w:t>Postup prací bude probíhat v souladu s dílčími termíny stanovenými časovým harmonogramem (jehož součástí je i finanční harmonogram), který je uveden v příloze č. 4 této smlouvy, resp. s datově upřesněným časovým harmonogramem schváleným objednatelem, který zhotovitel předá objednateli při předání staveniště (dále i jen „časový harmonogram“).</w:t>
      </w:r>
    </w:p>
    <w:p w14:paraId="38616864" w14:textId="77777777" w:rsidR="009A1C62" w:rsidRDefault="003E0A77">
      <w:pPr>
        <w:pStyle w:val="Bodytext10"/>
        <w:framePr w:w="9274" w:h="9427" w:hRule="exact" w:wrap="none" w:vAnchor="page" w:hAnchor="page" w:x="1294" w:y="5943"/>
        <w:numPr>
          <w:ilvl w:val="0"/>
          <w:numId w:val="4"/>
        </w:numPr>
        <w:tabs>
          <w:tab w:val="left" w:pos="453"/>
        </w:tabs>
        <w:spacing w:after="100"/>
        <w:ind w:left="420" w:hanging="280"/>
        <w:jc w:val="both"/>
      </w:pPr>
      <w:bookmarkStart w:id="31" w:name="bookmark31"/>
      <w:bookmarkEnd w:id="31"/>
      <w:r>
        <w:t>Zhotovitel je povinen dostavit se k předání staveniště na výzvu objednatele zaslanou na e-mail kontaktní osoby zhotovitele uvedené v čl. I. odst. 9. smlouvy. Objednatel zašle zhotoviteli výzvu k předání staveniště neprodleně po nabytí účinnosti této smlouvy, přičemž k předání staveniště musí dojít nejpozději do 10 pracovních dnů ode dne nabytí účinnosti této smlouvy. Nedostaví-li se zhotovitel na výzvu objednatele k předání staveniště ve stanovené lhůtě, začíná lhůta pro dokončení a předání díla, případně jiné lhůty, jejichž počátek je spojen s okamžikem předání staveniště, plynout následujícím kalendářním dnem po marném uplynutí lhůty k předání staveniště dle předchozí věty.</w:t>
      </w:r>
    </w:p>
    <w:p w14:paraId="0BEEA6A3" w14:textId="77777777" w:rsidR="009A1C62" w:rsidRDefault="003E0A77">
      <w:pPr>
        <w:pStyle w:val="Bodytext10"/>
        <w:framePr w:w="9274" w:h="9427" w:hRule="exact" w:wrap="none" w:vAnchor="page" w:hAnchor="page" w:x="1294" w:y="5943"/>
        <w:numPr>
          <w:ilvl w:val="0"/>
          <w:numId w:val="4"/>
        </w:numPr>
        <w:tabs>
          <w:tab w:val="left" w:pos="458"/>
        </w:tabs>
        <w:spacing w:after="100"/>
        <w:ind w:left="420" w:hanging="280"/>
        <w:jc w:val="both"/>
      </w:pPr>
      <w:bookmarkStart w:id="32" w:name="bookmark32"/>
      <w:bookmarkEnd w:id="32"/>
      <w:r>
        <w:t>Objednatel je oprávněn kdykoli nařídit zhotoviteli přerušení provádění díla. V případě, že provádění díla bude takto pozastaveno z důvodů výhradně na straně objednatele, má zhotovitel právo na prodloužení termínu pro dokončení a předání díla, a to o dobu přerušení provádění díla.</w:t>
      </w:r>
    </w:p>
    <w:p w14:paraId="5D7B7AAD" w14:textId="77777777" w:rsidR="009A1C62" w:rsidRDefault="003E0A77">
      <w:pPr>
        <w:pStyle w:val="Bodytext10"/>
        <w:framePr w:w="9274" w:h="9427" w:hRule="exact" w:wrap="none" w:vAnchor="page" w:hAnchor="page" w:x="1294" w:y="5943"/>
        <w:numPr>
          <w:ilvl w:val="0"/>
          <w:numId w:val="4"/>
        </w:numPr>
        <w:tabs>
          <w:tab w:val="left" w:pos="458"/>
        </w:tabs>
        <w:spacing w:after="0"/>
        <w:ind w:left="420" w:hanging="280"/>
        <w:jc w:val="both"/>
      </w:pPr>
      <w:bookmarkStart w:id="33" w:name="bookmark33"/>
      <w:bookmarkEnd w:id="33"/>
      <w:r>
        <w:t>Neurčí-li objednatel jinak, je zhotovitel oprávněn přerušit provádění díla v případě, že zjistí při provádění díla skryté překážky týkající se místa, kde má být dílo provedeno, znemožňující provedení díla sjednaným způsobem, ve smyslu ustanovení § 2627 občanského zákoníku. Zhotovitel však musí pokračovat v</w:t>
      </w:r>
    </w:p>
    <w:p w14:paraId="651E3947" w14:textId="77777777" w:rsidR="009A1C62" w:rsidRDefault="003E0A77">
      <w:pPr>
        <w:pStyle w:val="Headerorfooter10"/>
        <w:framePr w:wrap="none" w:vAnchor="page" w:hAnchor="page" w:x="5465" w:y="15936"/>
      </w:pPr>
      <w:r>
        <w:t>Stránka 3 z 13</w:t>
      </w:r>
    </w:p>
    <w:p w14:paraId="5388515A" w14:textId="77777777" w:rsidR="009A1C62" w:rsidRDefault="009A1C62">
      <w:pPr>
        <w:spacing w:line="1" w:lineRule="exact"/>
        <w:sectPr w:rsidR="009A1C62">
          <w:pgSz w:w="11900" w:h="16840"/>
          <w:pgMar w:top="360" w:right="360" w:bottom="360" w:left="360" w:header="0" w:footer="3" w:gutter="0"/>
          <w:cols w:space="720"/>
          <w:noEndnote/>
          <w:docGrid w:linePitch="360"/>
        </w:sectPr>
      </w:pPr>
    </w:p>
    <w:p w14:paraId="2FA5CD80" w14:textId="77777777" w:rsidR="009A1C62" w:rsidRDefault="009A1C62">
      <w:pPr>
        <w:spacing w:line="1" w:lineRule="exact"/>
      </w:pPr>
    </w:p>
    <w:p w14:paraId="06C97F3F" w14:textId="77777777" w:rsidR="009A1C62" w:rsidRDefault="003E0A77">
      <w:pPr>
        <w:pStyle w:val="Bodytext10"/>
        <w:framePr w:w="9274" w:h="13382" w:hRule="exact" w:wrap="none" w:vAnchor="page" w:hAnchor="page" w:x="1294" w:y="1762"/>
        <w:ind w:left="420" w:firstLine="20"/>
        <w:jc w:val="both"/>
      </w:pPr>
      <w:r>
        <w:t>provádění těch částí díla, které nejsou překážkou dotčeny, pokud je zřejmé, že překážka je jinak odstranitelná. Nutnost každého takového přerušeni provádění díla je zhotovitel povinen písemně oznámit objednateli do 24 hodin od zjištění skryté překážky. Součástí oznámení musí být zpráva o předpokládané délce přerušení, jeho příčinách a navrhovaných opatřeních. Zhotovitel má po odsouhlasení zprávy objednatelem právo na prodloužení termínu pro dokončení a předání díla, a to o dobu přerušení provádění díla; to neplatí, pokud zhotovitel o překážce musel nebo měl při podpisu této smlouvy vědět, nebo ji mohl zjistit při provádění díla a její následky včas odstranit. Stejně tak je zhotovitel povinen pokračovat v provádění díla, pokud objednatel zhotoviteli písemně sdělí, že na pokračování v provádění díla trvá.</w:t>
      </w:r>
    </w:p>
    <w:p w14:paraId="7B233BE5" w14:textId="77777777" w:rsidR="009A1C62" w:rsidRDefault="003E0A77">
      <w:pPr>
        <w:pStyle w:val="Bodytext10"/>
        <w:framePr w:w="9274" w:h="13382" w:hRule="exact" w:wrap="none" w:vAnchor="page" w:hAnchor="page" w:x="1294" w:y="1762"/>
        <w:numPr>
          <w:ilvl w:val="0"/>
          <w:numId w:val="4"/>
        </w:numPr>
        <w:tabs>
          <w:tab w:val="left" w:pos="468"/>
        </w:tabs>
        <w:ind w:left="420" w:hanging="260"/>
        <w:jc w:val="both"/>
      </w:pPr>
      <w:bookmarkStart w:id="34" w:name="bookmark34"/>
      <w:bookmarkEnd w:id="34"/>
      <w:r>
        <w:t>Během přerušení provádění díla je zhotovitel povinen zajistit ochranu a bezpečnost pozastaveného díla proti zničení, ztrátě nebo poškození, jakož i skladování věcí opatřených k provádění díla. Je rovněž povinen provést na své vlastní náklady preventivní opatření k zamezení nebo minimalizaci škody, která by pozastavením provádění díla mohla vzniknout (konzervace díla, opatření před propadnutím lhůt poskytnutých úřady apod.), jinak zodpovídá za případnou škodu. V případě přerušení provádění díla z důvodů výhradně na straně objednatele, nese náklady související s takovým přerušením objednatel.</w:t>
      </w:r>
    </w:p>
    <w:p w14:paraId="11BDC03F" w14:textId="77777777" w:rsidR="009A1C62" w:rsidRDefault="003E0A77">
      <w:pPr>
        <w:pStyle w:val="Bodytext10"/>
        <w:framePr w:w="9274" w:h="13382" w:hRule="exact" w:wrap="none" w:vAnchor="page" w:hAnchor="page" w:x="1294" w:y="1762"/>
        <w:numPr>
          <w:ilvl w:val="0"/>
          <w:numId w:val="4"/>
        </w:numPr>
        <w:tabs>
          <w:tab w:val="left" w:pos="468"/>
        </w:tabs>
        <w:spacing w:after="540"/>
        <w:ind w:left="420" w:hanging="260"/>
        <w:jc w:val="both"/>
      </w:pPr>
      <w:bookmarkStart w:id="35" w:name="bookmark35"/>
      <w:bookmarkEnd w:id="35"/>
      <w:r>
        <w:t>Zhotovitel se zavazuje bezodkladně písemně informovat objednatele o veškerých okolnostech, které mohou mít vliv na termín provedení díla.</w:t>
      </w:r>
    </w:p>
    <w:p w14:paraId="3784F4B3" w14:textId="77777777" w:rsidR="009A1C62" w:rsidRDefault="003E0A77">
      <w:pPr>
        <w:pStyle w:val="Heading410"/>
        <w:framePr w:w="9274" w:h="13382" w:hRule="exact" w:wrap="none" w:vAnchor="page" w:hAnchor="page" w:x="1294" w:y="1762"/>
        <w:numPr>
          <w:ilvl w:val="0"/>
          <w:numId w:val="1"/>
        </w:numPr>
        <w:tabs>
          <w:tab w:val="left" w:pos="464"/>
        </w:tabs>
      </w:pPr>
      <w:bookmarkStart w:id="36" w:name="bookmark38"/>
      <w:bookmarkStart w:id="37" w:name="bookmark36"/>
      <w:bookmarkStart w:id="38" w:name="bookmark37"/>
      <w:bookmarkStart w:id="39" w:name="bookmark39"/>
      <w:bookmarkEnd w:id="36"/>
      <w:r>
        <w:t>Místo plnění</w:t>
      </w:r>
      <w:bookmarkEnd w:id="37"/>
      <w:bookmarkEnd w:id="38"/>
      <w:bookmarkEnd w:id="39"/>
    </w:p>
    <w:p w14:paraId="02AC3945" w14:textId="749C0A0E" w:rsidR="009A1C62" w:rsidRDefault="003E0A77">
      <w:pPr>
        <w:pStyle w:val="Bodytext10"/>
        <w:framePr w:w="9274" w:h="13382" w:hRule="exact" w:wrap="none" w:vAnchor="page" w:hAnchor="page" w:x="1294" w:y="1762"/>
        <w:numPr>
          <w:ilvl w:val="0"/>
          <w:numId w:val="5"/>
        </w:numPr>
        <w:tabs>
          <w:tab w:val="left" w:pos="464"/>
        </w:tabs>
        <w:ind w:left="420" w:hanging="260"/>
        <w:jc w:val="both"/>
      </w:pPr>
      <w:bookmarkStart w:id="40" w:name="bookmark40"/>
      <w:bookmarkEnd w:id="40"/>
      <w:r>
        <w:t>Místem plnění (provádění díla) je Nová budova Národního muzea, Vinohradská 1/52, 110 00 Praha</w:t>
      </w:r>
      <w:r w:rsidR="00B13898">
        <w:t xml:space="preserve"> 1</w:t>
      </w:r>
      <w:r>
        <w:t xml:space="preserve"> (v této smlouvě také jako „staveniště“ nebo „místo plnění“).</w:t>
      </w:r>
    </w:p>
    <w:p w14:paraId="241DAF0F" w14:textId="213AB166" w:rsidR="009A1C62" w:rsidRDefault="003E0A77">
      <w:pPr>
        <w:pStyle w:val="Bodytext10"/>
        <w:framePr w:w="9274" w:h="13382" w:hRule="exact" w:wrap="none" w:vAnchor="page" w:hAnchor="page" w:x="1294" w:y="1762"/>
        <w:numPr>
          <w:ilvl w:val="0"/>
          <w:numId w:val="5"/>
        </w:numPr>
        <w:tabs>
          <w:tab w:val="left" w:pos="468"/>
        </w:tabs>
        <w:ind w:left="420" w:hanging="260"/>
        <w:jc w:val="both"/>
      </w:pPr>
      <w:bookmarkStart w:id="41" w:name="bookmark41"/>
      <w:bookmarkEnd w:id="41"/>
      <w:r>
        <w:t>O předání staveniště bude vyhotoven zápis. Zhotovitel se zavazuje před předáním staveniště zkontrolovat a případně bezodkladně upozornit objednatele na zjištěné nedostatky či požadavky k</w:t>
      </w:r>
      <w:r w:rsidR="00B13898">
        <w:t xml:space="preserve"> </w:t>
      </w:r>
      <w:r>
        <w:t>jeho stavu, relevantní s ohledem na možnost řádného provádění díla na staveništi. V případě, že tak neučiní, potvrzuje vhodnost staveniště pro účel této smlouvy. Od okamžiku převzetí staveniště je zhotovitel odpovědný za případné vady a poškození staveniště.</w:t>
      </w:r>
    </w:p>
    <w:p w14:paraId="21D1A5A0" w14:textId="77777777" w:rsidR="009A1C62" w:rsidRDefault="003E0A77">
      <w:pPr>
        <w:pStyle w:val="Bodytext10"/>
        <w:framePr w:w="9274" w:h="13382" w:hRule="exact" w:wrap="none" w:vAnchor="page" w:hAnchor="page" w:x="1294" w:y="1762"/>
        <w:numPr>
          <w:ilvl w:val="0"/>
          <w:numId w:val="5"/>
        </w:numPr>
        <w:tabs>
          <w:tab w:val="left" w:pos="468"/>
        </w:tabs>
        <w:ind w:left="420" w:hanging="260"/>
        <w:jc w:val="both"/>
      </w:pPr>
      <w:bookmarkStart w:id="42" w:name="bookmark42"/>
      <w:bookmarkEnd w:id="42"/>
      <w:r>
        <w:t>Zhotovitel zajistí na vlastní náklady a nebezpečí zabezpečení staveniště, veškeré zařízení staveniště a věci nezbytné pro provedení díla.</w:t>
      </w:r>
    </w:p>
    <w:p w14:paraId="02CBA712" w14:textId="77777777" w:rsidR="009A1C62" w:rsidRDefault="003E0A77">
      <w:pPr>
        <w:pStyle w:val="Bodytext10"/>
        <w:framePr w:w="9274" w:h="13382" w:hRule="exact" w:wrap="none" w:vAnchor="page" w:hAnchor="page" w:x="1294" w:y="1762"/>
        <w:numPr>
          <w:ilvl w:val="0"/>
          <w:numId w:val="5"/>
        </w:numPr>
        <w:tabs>
          <w:tab w:val="left" w:pos="478"/>
        </w:tabs>
        <w:spacing w:after="0"/>
        <w:ind w:left="420" w:hanging="260"/>
        <w:jc w:val="both"/>
      </w:pPr>
      <w:bookmarkStart w:id="43" w:name="bookmark43"/>
      <w:bookmarkEnd w:id="43"/>
      <w:r>
        <w:t>Zhotovitel odpovídá od okamžiku převzetí staveniště a v průběhu provádění díla za pořádek, čistotu a dodržování právních předpisů na staveništi. Je povinen na své náklady v souladu s obecně závaznými právními předpisy odstranit odpady a nečistoty vzniklé prováděním díla a průběžně odstraňovat veškerá znečištění a poškození staveniště a jeho okolí, ke kterým dojde v souvislosti s prováděním díla.</w:t>
      </w:r>
    </w:p>
    <w:p w14:paraId="59D51D01" w14:textId="77777777" w:rsidR="009A1C62" w:rsidRDefault="003E0A77">
      <w:pPr>
        <w:pStyle w:val="Headerorfooter10"/>
        <w:framePr w:wrap="none" w:vAnchor="page" w:hAnchor="page" w:x="5475" w:y="15936"/>
      </w:pPr>
      <w:r>
        <w:t>Stránka 4 z 13</w:t>
      </w:r>
    </w:p>
    <w:p w14:paraId="5FC6836F" w14:textId="77777777" w:rsidR="009A1C62" w:rsidRDefault="009A1C62">
      <w:pPr>
        <w:spacing w:line="1" w:lineRule="exact"/>
        <w:sectPr w:rsidR="009A1C62">
          <w:pgSz w:w="11900" w:h="16840"/>
          <w:pgMar w:top="360" w:right="360" w:bottom="360" w:left="360" w:header="0" w:footer="3" w:gutter="0"/>
          <w:cols w:space="720"/>
          <w:noEndnote/>
          <w:docGrid w:linePitch="360"/>
        </w:sectPr>
      </w:pPr>
    </w:p>
    <w:p w14:paraId="5DAD2286" w14:textId="77777777" w:rsidR="009A1C62" w:rsidRDefault="009A1C62">
      <w:pPr>
        <w:spacing w:line="1" w:lineRule="exact"/>
      </w:pPr>
    </w:p>
    <w:p w14:paraId="5612496B" w14:textId="77777777" w:rsidR="009A1C62" w:rsidRDefault="003E0A77">
      <w:pPr>
        <w:pStyle w:val="Bodytext10"/>
        <w:framePr w:w="9274" w:h="8419" w:hRule="exact" w:wrap="none" w:vAnchor="page" w:hAnchor="page" w:x="1294" w:y="1762"/>
        <w:numPr>
          <w:ilvl w:val="0"/>
          <w:numId w:val="5"/>
        </w:numPr>
        <w:tabs>
          <w:tab w:val="left" w:pos="468"/>
        </w:tabs>
        <w:ind w:left="420" w:hanging="260"/>
        <w:jc w:val="both"/>
      </w:pPr>
      <w:bookmarkStart w:id="44" w:name="bookmark44"/>
      <w:bookmarkEnd w:id="44"/>
      <w:r>
        <w:t>Zhotovitel bere na vědomí, že práce mohou probíhat v pracovní dny, a to od ...7.00 hodin do 16.30 hodin.</w:t>
      </w:r>
    </w:p>
    <w:p w14:paraId="16976670" w14:textId="77777777" w:rsidR="009A1C62" w:rsidRDefault="003E0A77">
      <w:pPr>
        <w:pStyle w:val="Bodytext10"/>
        <w:framePr w:w="9274" w:h="8419" w:hRule="exact" w:wrap="none" w:vAnchor="page" w:hAnchor="page" w:x="1294" w:y="1762"/>
        <w:numPr>
          <w:ilvl w:val="0"/>
          <w:numId w:val="5"/>
        </w:numPr>
        <w:tabs>
          <w:tab w:val="left" w:pos="468"/>
        </w:tabs>
        <w:ind w:left="420" w:hanging="260"/>
        <w:jc w:val="both"/>
      </w:pPr>
      <w:bookmarkStart w:id="45" w:name="bookmark45"/>
      <w:bookmarkEnd w:id="45"/>
      <w:r>
        <w:t>Po dokončení a předání díla se zhotovitel zavazuje vyklidit staveniště, odstranit svá zařízení a věci a odstranit případně vzniklá poškození tak, aby předané staveniště odpovídalo (s přihlédnutím ke změnám v důsledku provedeného díla) původnímu stavu, a to včetně vedlejších prostor a ploch.</w:t>
      </w:r>
    </w:p>
    <w:p w14:paraId="4941A4FD" w14:textId="77777777" w:rsidR="009A1C62" w:rsidRDefault="003E0A77">
      <w:pPr>
        <w:pStyle w:val="Heading410"/>
        <w:framePr w:w="9274" w:h="8419" w:hRule="exact" w:wrap="none" w:vAnchor="page" w:hAnchor="page" w:x="1294" w:y="1762"/>
        <w:numPr>
          <w:ilvl w:val="0"/>
          <w:numId w:val="1"/>
        </w:numPr>
        <w:tabs>
          <w:tab w:val="left" w:pos="462"/>
        </w:tabs>
      </w:pPr>
      <w:bookmarkStart w:id="46" w:name="bookmark48"/>
      <w:bookmarkStart w:id="47" w:name="bookmark46"/>
      <w:bookmarkStart w:id="48" w:name="bookmark47"/>
      <w:bookmarkStart w:id="49" w:name="bookmark49"/>
      <w:bookmarkEnd w:id="46"/>
      <w:r>
        <w:t>Cena díla</w:t>
      </w:r>
      <w:bookmarkEnd w:id="47"/>
      <w:bookmarkEnd w:id="48"/>
      <w:bookmarkEnd w:id="49"/>
    </w:p>
    <w:p w14:paraId="766350A1" w14:textId="77777777" w:rsidR="009A1C62" w:rsidRDefault="003E0A77">
      <w:pPr>
        <w:pStyle w:val="Bodytext10"/>
        <w:framePr w:w="9274" w:h="8419" w:hRule="exact" w:wrap="none" w:vAnchor="page" w:hAnchor="page" w:x="1294" w:y="1762"/>
        <w:numPr>
          <w:ilvl w:val="0"/>
          <w:numId w:val="6"/>
        </w:numPr>
        <w:tabs>
          <w:tab w:val="left" w:pos="462"/>
        </w:tabs>
        <w:ind w:left="420" w:hanging="260"/>
        <w:jc w:val="both"/>
      </w:pPr>
      <w:bookmarkStart w:id="50" w:name="bookmark50"/>
      <w:bookmarkEnd w:id="50"/>
      <w:r>
        <w:t>Objednatel se za níže uvedených podmínek zavazuje uhradit zhotoviteli celkovou cenu za řádně provedené dílo ve výši 775.000,00,- Kč (slovy: sedm set sedmdesát pět tisíc korun českých) bez DPH (dále jen „celková cena díla“). Daň z přidané hodnoty bude k celkové ceně díla připočtena, stanoví-li tak obecně závazný právní předpis účinný ke dni uskutečnění zdanitelného plnění, a to ve výši stanovené tímto předpisem.</w:t>
      </w:r>
    </w:p>
    <w:p w14:paraId="5B191EB5" w14:textId="77777777" w:rsidR="009A1C62" w:rsidRDefault="003E0A77">
      <w:pPr>
        <w:pStyle w:val="Bodytext10"/>
        <w:framePr w:w="9274" w:h="8419" w:hRule="exact" w:wrap="none" w:vAnchor="page" w:hAnchor="page" w:x="1294" w:y="1762"/>
        <w:numPr>
          <w:ilvl w:val="0"/>
          <w:numId w:val="6"/>
        </w:numPr>
        <w:tabs>
          <w:tab w:val="left" w:pos="468"/>
        </w:tabs>
        <w:ind w:left="420" w:hanging="260"/>
        <w:jc w:val="both"/>
      </w:pPr>
      <w:bookmarkStart w:id="51" w:name="bookmark51"/>
      <w:bookmarkEnd w:id="51"/>
      <w:r>
        <w:t>Takto sjednaná celková cena díla, resp. jednotkové ceny uvedené v příloze č. 2 smlouvy jsou ceny maximální a nejvýše přípustné.</w:t>
      </w:r>
    </w:p>
    <w:p w14:paraId="6DBBE715" w14:textId="77777777" w:rsidR="009A1C62" w:rsidRDefault="003E0A77">
      <w:pPr>
        <w:pStyle w:val="Bodytext10"/>
        <w:framePr w:w="9274" w:h="8419" w:hRule="exact" w:wrap="none" w:vAnchor="page" w:hAnchor="page" w:x="1294" w:y="1762"/>
        <w:numPr>
          <w:ilvl w:val="0"/>
          <w:numId w:val="6"/>
        </w:numPr>
        <w:tabs>
          <w:tab w:val="left" w:pos="468"/>
        </w:tabs>
        <w:ind w:left="420" w:hanging="260"/>
        <w:jc w:val="both"/>
      </w:pPr>
      <w:bookmarkStart w:id="52" w:name="bookmark52"/>
      <w:bookmarkEnd w:id="52"/>
      <w:r>
        <w:t>Celkovou cenu díla lze navýšit pouze za podmínek stanovených touto smlouvou a dále v případech stanovených ZZVZ, a to písemným dodatkem podepsaným oběma smluvními stranami.</w:t>
      </w:r>
    </w:p>
    <w:p w14:paraId="5C9D0EF5" w14:textId="77777777" w:rsidR="009A1C62" w:rsidRDefault="003E0A77">
      <w:pPr>
        <w:pStyle w:val="Bodytext10"/>
        <w:framePr w:w="9274" w:h="8419" w:hRule="exact" w:wrap="none" w:vAnchor="page" w:hAnchor="page" w:x="1294" w:y="1762"/>
        <w:numPr>
          <w:ilvl w:val="0"/>
          <w:numId w:val="6"/>
        </w:numPr>
        <w:tabs>
          <w:tab w:val="left" w:pos="865"/>
        </w:tabs>
        <w:spacing w:after="0" w:line="240" w:lineRule="auto"/>
        <w:ind w:left="860" w:hanging="360"/>
        <w:jc w:val="both"/>
      </w:pPr>
      <w:bookmarkStart w:id="53" w:name="bookmark53"/>
      <w:bookmarkEnd w:id="53"/>
      <w:r>
        <w:t>Součástí celkové ceny díla je i odměna za poskytování oprávněného záručního servisu. Oprávněný servis v záruční době bude prováděn pouze na ucpávky, které z nějakého montážního pochybení jsou provozu nevyhovující. Záruční servis se nevztahuje na ucpávky, které byly poškozeny jinou osobou, například neodbornou manipulací servisu prostupujícího kabelu nebo potrubí. Posouzení poškození prostupů bude pomocí fotodokumentace, která bude vyhotovena v době montáže a odpovídá taktéž i stavu v době předání díla.</w:t>
      </w:r>
    </w:p>
    <w:p w14:paraId="1053B070" w14:textId="77777777" w:rsidR="009A1C62" w:rsidRDefault="003E0A77">
      <w:pPr>
        <w:pStyle w:val="Heading410"/>
        <w:framePr w:w="9274" w:h="2491" w:hRule="exact" w:wrap="none" w:vAnchor="page" w:hAnchor="page" w:x="1294" w:y="10579"/>
        <w:numPr>
          <w:ilvl w:val="0"/>
          <w:numId w:val="1"/>
        </w:numPr>
        <w:tabs>
          <w:tab w:val="left" w:pos="653"/>
        </w:tabs>
      </w:pPr>
      <w:bookmarkStart w:id="54" w:name="bookmark56"/>
      <w:bookmarkStart w:id="55" w:name="bookmark54"/>
      <w:bookmarkStart w:id="56" w:name="bookmark55"/>
      <w:bookmarkStart w:id="57" w:name="bookmark57"/>
      <w:bookmarkEnd w:id="54"/>
      <w:r>
        <w:t>Změna ceny díla</w:t>
      </w:r>
      <w:bookmarkEnd w:id="55"/>
      <w:bookmarkEnd w:id="56"/>
      <w:bookmarkEnd w:id="57"/>
    </w:p>
    <w:p w14:paraId="75A46D95" w14:textId="77777777" w:rsidR="009A1C62" w:rsidRDefault="003E0A77">
      <w:pPr>
        <w:pStyle w:val="Bodytext10"/>
        <w:framePr w:w="9274" w:h="2491" w:hRule="exact" w:wrap="none" w:vAnchor="page" w:hAnchor="page" w:x="1294" w:y="10579"/>
        <w:numPr>
          <w:ilvl w:val="0"/>
          <w:numId w:val="7"/>
        </w:numPr>
        <w:tabs>
          <w:tab w:val="left" w:pos="462"/>
        </w:tabs>
        <w:ind w:left="420" w:hanging="260"/>
        <w:jc w:val="both"/>
      </w:pPr>
      <w:bookmarkStart w:id="58" w:name="bookmark58"/>
      <w:bookmarkEnd w:id="58"/>
      <w:r>
        <w:t>Celková cena díla bude upravena odečtením veškerých nákladů na provedení těch částí díla, které objednatel nařídil formou méněprací neprovádět. Hodnota méněprací se stanoví dle přílohy č. 2 smlouvy.</w:t>
      </w:r>
    </w:p>
    <w:p w14:paraId="400CF679" w14:textId="77777777" w:rsidR="009A1C62" w:rsidRDefault="003E0A77">
      <w:pPr>
        <w:pStyle w:val="Bodytext10"/>
        <w:framePr w:w="9274" w:h="2491" w:hRule="exact" w:wrap="none" w:vAnchor="page" w:hAnchor="page" w:x="1294" w:y="10579"/>
        <w:numPr>
          <w:ilvl w:val="0"/>
          <w:numId w:val="7"/>
        </w:numPr>
        <w:tabs>
          <w:tab w:val="left" w:pos="468"/>
        </w:tabs>
        <w:spacing w:after="0"/>
        <w:ind w:left="420" w:hanging="260"/>
        <w:jc w:val="both"/>
      </w:pPr>
      <w:bookmarkStart w:id="59" w:name="bookmark59"/>
      <w:bookmarkEnd w:id="59"/>
      <w:r>
        <w:t>Celková cena díla je překročitelná z důvodů stanovených zákonem a v případě využití výhrady změny závazku dle čl. II. této smlouvy, tedy pokud si objednatel vyžádá provedení víceprací, a to za podmínek následujícího odstavce.</w:t>
      </w:r>
    </w:p>
    <w:p w14:paraId="4C5857D9" w14:textId="77777777" w:rsidR="009A1C62" w:rsidRDefault="003E0A77">
      <w:pPr>
        <w:pStyle w:val="Heading410"/>
        <w:framePr w:w="9274" w:h="1829" w:hRule="exact" w:wrap="none" w:vAnchor="page" w:hAnchor="page" w:x="1294" w:y="13483"/>
        <w:numPr>
          <w:ilvl w:val="0"/>
          <w:numId w:val="1"/>
        </w:numPr>
        <w:tabs>
          <w:tab w:val="left" w:pos="653"/>
        </w:tabs>
      </w:pPr>
      <w:bookmarkStart w:id="60" w:name="bookmark62"/>
      <w:bookmarkStart w:id="61" w:name="bookmark60"/>
      <w:bookmarkStart w:id="62" w:name="bookmark61"/>
      <w:bookmarkStart w:id="63" w:name="bookmark63"/>
      <w:bookmarkEnd w:id="60"/>
      <w:r>
        <w:t>Platební podmínky</w:t>
      </w:r>
      <w:bookmarkEnd w:id="61"/>
      <w:bookmarkEnd w:id="62"/>
      <w:bookmarkEnd w:id="63"/>
    </w:p>
    <w:p w14:paraId="742EFC24" w14:textId="77777777" w:rsidR="009A1C62" w:rsidRDefault="003E0A77">
      <w:pPr>
        <w:pStyle w:val="Bodytext10"/>
        <w:framePr w:w="9274" w:h="1829" w:hRule="exact" w:wrap="none" w:vAnchor="page" w:hAnchor="page" w:x="1294" w:y="13483"/>
        <w:numPr>
          <w:ilvl w:val="0"/>
          <w:numId w:val="8"/>
        </w:numPr>
        <w:tabs>
          <w:tab w:val="left" w:pos="462"/>
        </w:tabs>
        <w:ind w:left="420" w:hanging="260"/>
        <w:jc w:val="both"/>
      </w:pPr>
      <w:bookmarkStart w:id="64" w:name="bookmark64"/>
      <w:bookmarkEnd w:id="64"/>
      <w:r>
        <w:t>Dílčí fakturace bude prováděna zhotovitelem na základě odsouhlaseného soupisu skutečně provedených prací, po dokončení jednotlivých etap díla.</w:t>
      </w:r>
    </w:p>
    <w:p w14:paraId="498BE8E3" w14:textId="77777777" w:rsidR="009A1C62" w:rsidRDefault="003E0A77">
      <w:pPr>
        <w:pStyle w:val="Bodytext10"/>
        <w:framePr w:w="9274" w:h="1829" w:hRule="exact" w:wrap="none" w:vAnchor="page" w:hAnchor="page" w:x="1294" w:y="13483"/>
        <w:numPr>
          <w:ilvl w:val="0"/>
          <w:numId w:val="8"/>
        </w:numPr>
        <w:tabs>
          <w:tab w:val="left" w:pos="468"/>
        </w:tabs>
        <w:spacing w:after="0" w:line="271" w:lineRule="auto"/>
        <w:ind w:left="420" w:hanging="260"/>
        <w:jc w:val="both"/>
      </w:pPr>
      <w:bookmarkStart w:id="65" w:name="bookmark65"/>
      <w:bookmarkEnd w:id="65"/>
      <w:r>
        <w:t>Faktura zhotovitele musí formou a obsahem odpovídat zákonu č. 563/1991 Sb., o účetnictví, v platném znění a zákonu č. 235/2004 Sb. o dani z přidané hodnoty,</w:t>
      </w:r>
    </w:p>
    <w:p w14:paraId="17723764" w14:textId="77777777" w:rsidR="009A1C62" w:rsidRDefault="003E0A77">
      <w:pPr>
        <w:pStyle w:val="Headerorfooter10"/>
        <w:framePr w:wrap="none" w:vAnchor="page" w:hAnchor="page" w:x="5475" w:y="15936"/>
      </w:pPr>
      <w:r>
        <w:t>Stránka 5 z 13</w:t>
      </w:r>
    </w:p>
    <w:p w14:paraId="13C3B286" w14:textId="77777777" w:rsidR="009A1C62" w:rsidRDefault="009A1C62">
      <w:pPr>
        <w:spacing w:line="1" w:lineRule="exact"/>
        <w:sectPr w:rsidR="009A1C62">
          <w:pgSz w:w="11900" w:h="16840"/>
          <w:pgMar w:top="360" w:right="360" w:bottom="360" w:left="360" w:header="0" w:footer="3" w:gutter="0"/>
          <w:cols w:space="720"/>
          <w:noEndnote/>
          <w:docGrid w:linePitch="360"/>
        </w:sectPr>
      </w:pPr>
    </w:p>
    <w:p w14:paraId="55A48530" w14:textId="77777777" w:rsidR="009A1C62" w:rsidRDefault="009A1C62">
      <w:pPr>
        <w:spacing w:line="1" w:lineRule="exact"/>
      </w:pPr>
    </w:p>
    <w:p w14:paraId="2396595B" w14:textId="77777777" w:rsidR="009A1C62" w:rsidRDefault="003E0A77">
      <w:pPr>
        <w:pStyle w:val="Bodytext10"/>
        <w:framePr w:w="9274" w:h="5390" w:hRule="exact" w:wrap="none" w:vAnchor="page" w:hAnchor="page" w:x="1294" w:y="1767"/>
        <w:ind w:left="420" w:firstLine="20"/>
        <w:jc w:val="both"/>
      </w:pPr>
      <w:r>
        <w:t>v platném znění (dále jen „zákon o DPH“) a musí obsahovat veškeré náležitosti daňového dokladu dle ust. § 29 zákona o DPH. Kromě těchto povinných náležitostí musí faktura obsahovat:</w:t>
      </w:r>
    </w:p>
    <w:p w14:paraId="59EEC682" w14:textId="77777777" w:rsidR="009A1C62" w:rsidRDefault="003E0A77">
      <w:pPr>
        <w:pStyle w:val="Bodytext10"/>
        <w:framePr w:w="9274" w:h="5390" w:hRule="exact" w:wrap="none" w:vAnchor="page" w:hAnchor="page" w:x="1294" w:y="1767"/>
        <w:numPr>
          <w:ilvl w:val="0"/>
          <w:numId w:val="9"/>
        </w:numPr>
        <w:tabs>
          <w:tab w:val="left" w:pos="853"/>
        </w:tabs>
        <w:ind w:firstLine="140"/>
        <w:jc w:val="both"/>
      </w:pPr>
      <w:bookmarkStart w:id="66" w:name="bookmark66"/>
      <w:bookmarkEnd w:id="66"/>
      <w:r>
        <w:t>číslo smlouvy,</w:t>
      </w:r>
    </w:p>
    <w:p w14:paraId="384249E3" w14:textId="77777777" w:rsidR="009A1C62" w:rsidRDefault="003E0A77">
      <w:pPr>
        <w:pStyle w:val="Bodytext10"/>
        <w:framePr w:w="9274" w:h="5390" w:hRule="exact" w:wrap="none" w:vAnchor="page" w:hAnchor="page" w:x="1294" w:y="1767"/>
        <w:numPr>
          <w:ilvl w:val="0"/>
          <w:numId w:val="9"/>
        </w:numPr>
        <w:tabs>
          <w:tab w:val="left" w:pos="853"/>
        </w:tabs>
        <w:spacing w:line="271" w:lineRule="auto"/>
        <w:ind w:left="140" w:firstLine="20"/>
        <w:jc w:val="both"/>
      </w:pPr>
      <w:bookmarkStart w:id="67" w:name="bookmark67"/>
      <w:bookmarkEnd w:id="67"/>
      <w:r>
        <w:t>soupis provedených prací dokladující oprávněnost fakturované částky potvrzený objednatelem.</w:t>
      </w:r>
    </w:p>
    <w:p w14:paraId="62194914" w14:textId="77777777" w:rsidR="009A1C62" w:rsidRDefault="003E0A77">
      <w:pPr>
        <w:pStyle w:val="Bodytext10"/>
        <w:framePr w:w="9274" w:h="5390" w:hRule="exact" w:wrap="none" w:vAnchor="page" w:hAnchor="page" w:x="1294" w:y="1767"/>
        <w:numPr>
          <w:ilvl w:val="0"/>
          <w:numId w:val="8"/>
        </w:numPr>
        <w:tabs>
          <w:tab w:val="left" w:pos="463"/>
        </w:tabs>
        <w:ind w:left="420" w:hanging="260"/>
        <w:jc w:val="both"/>
      </w:pPr>
      <w:bookmarkStart w:id="68" w:name="bookmark68"/>
      <w:bookmarkEnd w:id="68"/>
      <w:r>
        <w:t>V případě, že faktura zhotovitele nebude mít náležitosti a přílohy stanovené platnými právními předpisy nebo touto smlouvou, je objednatel oprávněn fakturu zaslat ve lhůtě splatnosti zpět zhotoviteli s uvedením důvodu jejího vrácení a lhůta splatnosti se tím přerušuje. Lhůta splatnosti faktury počíná běžet znovu ode dne doručení opravené nebo nově vystavené faktury objednateli.</w:t>
      </w:r>
    </w:p>
    <w:p w14:paraId="7F156645" w14:textId="77777777" w:rsidR="009A1C62" w:rsidRDefault="003E0A77">
      <w:pPr>
        <w:pStyle w:val="Bodytext10"/>
        <w:framePr w:w="9274" w:h="5390" w:hRule="exact" w:wrap="none" w:vAnchor="page" w:hAnchor="page" w:x="1294" w:y="1767"/>
        <w:numPr>
          <w:ilvl w:val="0"/>
          <w:numId w:val="8"/>
        </w:numPr>
        <w:tabs>
          <w:tab w:val="left" w:pos="478"/>
        </w:tabs>
        <w:ind w:left="420" w:hanging="260"/>
        <w:jc w:val="both"/>
      </w:pPr>
      <w:bookmarkStart w:id="69" w:name="bookmark69"/>
      <w:bookmarkEnd w:id="69"/>
      <w:r>
        <w:t>Splatnost faktur se sjednává v délce 30 dnů ode dne doručení řádně vystavené faktury objednateli.</w:t>
      </w:r>
    </w:p>
    <w:p w14:paraId="73015562" w14:textId="77777777" w:rsidR="009A1C62" w:rsidRDefault="003E0A77">
      <w:pPr>
        <w:pStyle w:val="Bodytext10"/>
        <w:framePr w:w="9274" w:h="5390" w:hRule="exact" w:wrap="none" w:vAnchor="page" w:hAnchor="page" w:x="1294" w:y="1767"/>
        <w:numPr>
          <w:ilvl w:val="0"/>
          <w:numId w:val="8"/>
        </w:numPr>
        <w:tabs>
          <w:tab w:val="left" w:pos="478"/>
        </w:tabs>
        <w:spacing w:after="0"/>
        <w:ind w:left="420" w:hanging="260"/>
        <w:jc w:val="both"/>
      </w:pPr>
      <w:bookmarkStart w:id="70" w:name="bookmark70"/>
      <w:bookmarkEnd w:id="70"/>
      <w:r>
        <w:t>Platby budou probíhat výhradně v korunách českých (CZK) a rovněž veškeré cenové údaje budou v této měně.</w:t>
      </w:r>
    </w:p>
    <w:p w14:paraId="1535753C" w14:textId="77777777" w:rsidR="009A1C62" w:rsidRDefault="003E0A77">
      <w:pPr>
        <w:pStyle w:val="Heading410"/>
        <w:framePr w:w="9274" w:h="6662" w:hRule="exact" w:wrap="none" w:vAnchor="page" w:hAnchor="page" w:x="1294" w:y="7575"/>
      </w:pPr>
      <w:bookmarkStart w:id="71" w:name="bookmark71"/>
      <w:bookmarkStart w:id="72" w:name="bookmark72"/>
      <w:bookmarkStart w:id="73" w:name="bookmark73"/>
      <w:r>
        <w:t>Vlil. Způsob provádění díla</w:t>
      </w:r>
      <w:bookmarkEnd w:id="71"/>
      <w:bookmarkEnd w:id="72"/>
      <w:bookmarkEnd w:id="73"/>
    </w:p>
    <w:p w14:paraId="3EDF302D" w14:textId="77777777" w:rsidR="009A1C62" w:rsidRDefault="003E0A77">
      <w:pPr>
        <w:pStyle w:val="Bodytext10"/>
        <w:framePr w:w="9274" w:h="6662" w:hRule="exact" w:wrap="none" w:vAnchor="page" w:hAnchor="page" w:x="1294" w:y="7575"/>
        <w:numPr>
          <w:ilvl w:val="0"/>
          <w:numId w:val="10"/>
        </w:numPr>
        <w:tabs>
          <w:tab w:val="left" w:pos="438"/>
        </w:tabs>
        <w:ind w:firstLine="140"/>
        <w:jc w:val="both"/>
      </w:pPr>
      <w:bookmarkStart w:id="74" w:name="bookmark74"/>
      <w:bookmarkEnd w:id="74"/>
      <w:r>
        <w:t>Zhotovitel se zavazuje postupovat při provádění díla s náležitou odbornou péčí.</w:t>
      </w:r>
    </w:p>
    <w:p w14:paraId="1347FCBA" w14:textId="77777777" w:rsidR="009A1C62" w:rsidRDefault="003E0A77">
      <w:pPr>
        <w:pStyle w:val="Bodytext10"/>
        <w:framePr w:w="9274" w:h="6662" w:hRule="exact" w:wrap="none" w:vAnchor="page" w:hAnchor="page" w:x="1294" w:y="7575"/>
        <w:numPr>
          <w:ilvl w:val="0"/>
          <w:numId w:val="10"/>
        </w:numPr>
        <w:tabs>
          <w:tab w:val="left" w:pos="468"/>
        </w:tabs>
        <w:ind w:left="420" w:hanging="260"/>
        <w:jc w:val="both"/>
      </w:pPr>
      <w:bookmarkStart w:id="75" w:name="bookmark75"/>
      <w:bookmarkEnd w:id="75"/>
      <w:r>
        <w:t>Zhotovitel se zavazuje vést stavební deník ode dne zahájení provádění díla až do jeho dokončení a předání. Do stavebního deníku musí zhotovitel každý den zaznamenávat údaje předepsané právními předpisy a technickými normami a jakékoli další údaje související s prováděním díla. Do stavebního deníku se zapisují veškeré skutečnosti rozhodné pro plnění smlouvy, zejména údaje o časovém postupu prací, jejich jakosti a zdůvodnění odchylek prováděných prací od technické specifikace. Stavební deník bude uložen na staveništi a bude vždy na vyžádání objednateli k dispozici.</w:t>
      </w:r>
    </w:p>
    <w:p w14:paraId="4BB71EE5" w14:textId="77777777" w:rsidR="009A1C62" w:rsidRDefault="003E0A77">
      <w:pPr>
        <w:pStyle w:val="Bodytext10"/>
        <w:framePr w:w="9274" w:h="6662" w:hRule="exact" w:wrap="none" w:vAnchor="page" w:hAnchor="page" w:x="1294" w:y="7575"/>
        <w:numPr>
          <w:ilvl w:val="0"/>
          <w:numId w:val="10"/>
        </w:numPr>
        <w:tabs>
          <w:tab w:val="left" w:pos="468"/>
        </w:tabs>
        <w:ind w:left="420" w:hanging="260"/>
        <w:jc w:val="both"/>
      </w:pPr>
      <w:bookmarkStart w:id="76" w:name="bookmark76"/>
      <w:bookmarkEnd w:id="76"/>
      <w:r>
        <w:t>Případný postih ze strany orgánů veřejné správy za nedodržení obecně závazných právních předpisů v souvislosti s prováděním díla jde vždy plně k tíži a na náklady zhotovitele, nezávisle na tom, která osoba podílející se na provádění díla zavdala k postihu příčinu.</w:t>
      </w:r>
    </w:p>
    <w:p w14:paraId="4B29214A" w14:textId="77777777" w:rsidR="009A1C62" w:rsidRDefault="003E0A77">
      <w:pPr>
        <w:pStyle w:val="Bodytext10"/>
        <w:framePr w:w="9274" w:h="6662" w:hRule="exact" w:wrap="none" w:vAnchor="page" w:hAnchor="page" w:x="1294" w:y="7575"/>
        <w:numPr>
          <w:ilvl w:val="0"/>
          <w:numId w:val="10"/>
        </w:numPr>
        <w:tabs>
          <w:tab w:val="left" w:pos="473"/>
        </w:tabs>
        <w:ind w:left="420" w:hanging="260"/>
        <w:jc w:val="both"/>
      </w:pPr>
      <w:bookmarkStart w:id="77" w:name="bookmark77"/>
      <w:bookmarkEnd w:id="77"/>
      <w:r>
        <w:t>V případě upozornění ve smyslu § 2594 občanského zákoníku je zhotovitel povinen učinit takové upozornění písemně.</w:t>
      </w:r>
    </w:p>
    <w:p w14:paraId="03EEF585" w14:textId="77777777" w:rsidR="009A1C62" w:rsidRDefault="003E0A77">
      <w:pPr>
        <w:pStyle w:val="Bodytext10"/>
        <w:framePr w:w="9274" w:h="6662" w:hRule="exact" w:wrap="none" w:vAnchor="page" w:hAnchor="page" w:x="1294" w:y="7575"/>
        <w:numPr>
          <w:ilvl w:val="0"/>
          <w:numId w:val="10"/>
        </w:numPr>
        <w:tabs>
          <w:tab w:val="left" w:pos="473"/>
        </w:tabs>
        <w:spacing w:after="0"/>
        <w:ind w:left="420" w:hanging="260"/>
        <w:jc w:val="both"/>
      </w:pPr>
      <w:bookmarkStart w:id="78" w:name="bookmark78"/>
      <w:bookmarkEnd w:id="78"/>
      <w:r>
        <w:t>Zjistí-li zhotovitel skryté překážky ve smyslu § 2627 občanského zákoníku, je povinen to bez zbytečného odkladu písmeně oznámit objednateli a navrhnout mu změnu díla.</w:t>
      </w:r>
    </w:p>
    <w:p w14:paraId="014D966F" w14:textId="77777777" w:rsidR="009A1C62" w:rsidRDefault="003E0A77">
      <w:pPr>
        <w:pStyle w:val="Headerorfooter10"/>
        <w:framePr w:wrap="none" w:vAnchor="page" w:hAnchor="page" w:x="5470" w:y="15936"/>
      </w:pPr>
      <w:r>
        <w:t>Stránka 6 z 13</w:t>
      </w:r>
    </w:p>
    <w:p w14:paraId="1890CCC2" w14:textId="77777777" w:rsidR="009A1C62" w:rsidRDefault="009A1C62">
      <w:pPr>
        <w:spacing w:line="1" w:lineRule="exact"/>
        <w:sectPr w:rsidR="009A1C62">
          <w:pgSz w:w="11900" w:h="16840"/>
          <w:pgMar w:top="360" w:right="360" w:bottom="360" w:left="360" w:header="0" w:footer="3" w:gutter="0"/>
          <w:cols w:space="720"/>
          <w:noEndnote/>
          <w:docGrid w:linePitch="360"/>
        </w:sectPr>
      </w:pPr>
    </w:p>
    <w:p w14:paraId="060BFD4E" w14:textId="77777777" w:rsidR="009A1C62" w:rsidRDefault="009A1C62">
      <w:pPr>
        <w:spacing w:line="1" w:lineRule="exact"/>
      </w:pPr>
    </w:p>
    <w:p w14:paraId="15015B9D" w14:textId="77777777" w:rsidR="009A1C62" w:rsidRDefault="003E0A77">
      <w:pPr>
        <w:pStyle w:val="Heading410"/>
        <w:framePr w:w="9120" w:h="5794" w:hRule="exact" w:wrap="none" w:vAnchor="page" w:hAnchor="page" w:x="1371" w:y="1762"/>
        <w:numPr>
          <w:ilvl w:val="0"/>
          <w:numId w:val="11"/>
        </w:numPr>
        <w:tabs>
          <w:tab w:val="left" w:pos="550"/>
        </w:tabs>
      </w:pPr>
      <w:bookmarkStart w:id="79" w:name="bookmark81"/>
      <w:bookmarkStart w:id="80" w:name="bookmark79"/>
      <w:bookmarkStart w:id="81" w:name="bookmark80"/>
      <w:bookmarkStart w:id="82" w:name="bookmark82"/>
      <w:bookmarkEnd w:id="79"/>
      <w:r>
        <w:t>Pokyny k provádění díla</w:t>
      </w:r>
      <w:bookmarkEnd w:id="80"/>
      <w:bookmarkEnd w:id="81"/>
      <w:bookmarkEnd w:id="82"/>
    </w:p>
    <w:p w14:paraId="70244FB1" w14:textId="77777777" w:rsidR="009A1C62" w:rsidRDefault="003E0A77">
      <w:pPr>
        <w:pStyle w:val="Bodytext10"/>
        <w:framePr w:w="9120" w:h="5794" w:hRule="exact" w:wrap="none" w:vAnchor="page" w:hAnchor="page" w:x="1371" w:y="1762"/>
        <w:numPr>
          <w:ilvl w:val="0"/>
          <w:numId w:val="12"/>
        </w:numPr>
        <w:tabs>
          <w:tab w:val="left" w:pos="294"/>
        </w:tabs>
        <w:ind w:left="280" w:hanging="280"/>
        <w:jc w:val="both"/>
      </w:pPr>
      <w:bookmarkStart w:id="83" w:name="bookmark83"/>
      <w:bookmarkEnd w:id="83"/>
      <w:r>
        <w:t>Objednatel je oprávněn dávat zhotoviteli pokyny k určení způsobu provádění díla. Pokud tak objednatel neučiní, zhotovitel při provádění díla postupuje samostatně v souladu s touto smlouvou, jejími přílohami, právními předpisy, technickými normami a svými odbornými znalostmi.</w:t>
      </w:r>
    </w:p>
    <w:p w14:paraId="3C121D98" w14:textId="77777777" w:rsidR="009A1C62" w:rsidRDefault="003E0A77">
      <w:pPr>
        <w:pStyle w:val="Bodytext10"/>
        <w:framePr w:w="9120" w:h="5794" w:hRule="exact" w:wrap="none" w:vAnchor="page" w:hAnchor="page" w:x="1371" w:y="1762"/>
        <w:numPr>
          <w:ilvl w:val="0"/>
          <w:numId w:val="12"/>
        </w:numPr>
        <w:tabs>
          <w:tab w:val="left" w:pos="308"/>
        </w:tabs>
        <w:ind w:left="280" w:hanging="280"/>
        <w:jc w:val="both"/>
      </w:pPr>
      <w:bookmarkStart w:id="84" w:name="bookmark84"/>
      <w:bookmarkEnd w:id="84"/>
      <w:r>
        <w:t>Zhotovitel se zavazuje bezodkladně písemně upozornit objednatele na nevhodnou povahu pokynů k provádění díla. Jestliže nevhodné pokyny brání řádnému provádění díla, zhotovitel se zavazuje přerušit provádění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O dobu, po kterou bylo nutno provádění díla přerušit, se prodlužuje lhůta stanovená pro dokončení díla.</w:t>
      </w:r>
    </w:p>
    <w:p w14:paraId="1E061BD3" w14:textId="77777777" w:rsidR="009A1C62" w:rsidRDefault="003E0A77">
      <w:pPr>
        <w:pStyle w:val="Bodytext10"/>
        <w:framePr w:w="9120" w:h="5794" w:hRule="exact" w:wrap="none" w:vAnchor="page" w:hAnchor="page" w:x="1371" w:y="1762"/>
        <w:numPr>
          <w:ilvl w:val="0"/>
          <w:numId w:val="12"/>
        </w:numPr>
        <w:tabs>
          <w:tab w:val="left" w:pos="308"/>
        </w:tabs>
        <w:spacing w:after="0"/>
        <w:ind w:left="280" w:hanging="280"/>
        <w:jc w:val="both"/>
      </w:pPr>
      <w:bookmarkStart w:id="85" w:name="bookmark85"/>
      <w:bookmarkEnd w:id="85"/>
      <w:r>
        <w:t>Pokud zhotovitel neupozornil bez zbytečného odkladu a písemně na nevhodnost pokynů objednatele, odpovídá za vady díla, případně nemožnost dokončení díla, způsobené nevhodnými pokyny objednatele.</w:t>
      </w:r>
    </w:p>
    <w:p w14:paraId="6B662BB1" w14:textId="77777777" w:rsidR="009A1C62" w:rsidRDefault="003E0A77">
      <w:pPr>
        <w:pStyle w:val="Heading410"/>
        <w:framePr w:w="9120" w:h="6144" w:hRule="exact" w:wrap="none" w:vAnchor="page" w:hAnchor="page" w:x="1371" w:y="8088"/>
        <w:numPr>
          <w:ilvl w:val="0"/>
          <w:numId w:val="11"/>
        </w:numPr>
        <w:tabs>
          <w:tab w:val="left" w:pos="550"/>
        </w:tabs>
      </w:pPr>
      <w:bookmarkStart w:id="86" w:name="bookmark88"/>
      <w:bookmarkStart w:id="87" w:name="bookmark86"/>
      <w:bookmarkStart w:id="88" w:name="bookmark87"/>
      <w:bookmarkStart w:id="89" w:name="bookmark89"/>
      <w:bookmarkEnd w:id="86"/>
      <w:r>
        <w:t>Kontrola provádění díla</w:t>
      </w:r>
      <w:bookmarkEnd w:id="87"/>
      <w:bookmarkEnd w:id="88"/>
      <w:bookmarkEnd w:id="89"/>
    </w:p>
    <w:p w14:paraId="49A70E6D" w14:textId="77777777" w:rsidR="009A1C62" w:rsidRDefault="003E0A77">
      <w:pPr>
        <w:pStyle w:val="Bodytext10"/>
        <w:framePr w:w="9120" w:h="6144" w:hRule="exact" w:wrap="none" w:vAnchor="page" w:hAnchor="page" w:x="1371" w:y="8088"/>
        <w:numPr>
          <w:ilvl w:val="0"/>
          <w:numId w:val="13"/>
        </w:numPr>
        <w:tabs>
          <w:tab w:val="left" w:pos="294"/>
        </w:tabs>
        <w:ind w:left="280" w:hanging="280"/>
        <w:jc w:val="both"/>
      </w:pPr>
      <w:bookmarkStart w:id="90" w:name="bookmark90"/>
      <w:bookmarkEnd w:id="90"/>
      <w:r>
        <w:t>Objednatel je oprávněn kontrolovat provádění díla, a to kdykoli v průběhu jeho provádění. Zhotovitel je povinen poskytnout objednateli veškerou součinnost k provedení kontroly, zejména zajistit účast odpovědných zástupců zhotovitele a předložit na vyžádání veškerou dokumentaci a objednatelem požadované doklady.</w:t>
      </w:r>
    </w:p>
    <w:p w14:paraId="28E13F72" w14:textId="77777777" w:rsidR="009A1C62" w:rsidRDefault="003E0A77">
      <w:pPr>
        <w:pStyle w:val="Bodytext10"/>
        <w:framePr w:w="9120" w:h="6144" w:hRule="exact" w:wrap="none" w:vAnchor="page" w:hAnchor="page" w:x="1371" w:y="8088"/>
        <w:numPr>
          <w:ilvl w:val="0"/>
          <w:numId w:val="13"/>
        </w:numPr>
        <w:tabs>
          <w:tab w:val="left" w:pos="313"/>
        </w:tabs>
        <w:spacing w:after="540"/>
        <w:ind w:left="280" w:hanging="280"/>
        <w:jc w:val="both"/>
      </w:pPr>
      <w:bookmarkStart w:id="91" w:name="bookmark91"/>
      <w:bookmarkEnd w:id="91"/>
      <w:r>
        <w:t>Kontrola bude prováděna zejm. formou sjednaných pravidelných kontrolních dnů (předpoklad konání 1x týdně). Povinností zhotovitele je pravidelná účast na kontrolních dnech. Z každého kontrolního dne bude pořízen zápis, který obdrží obě smluvní strany.</w:t>
      </w:r>
    </w:p>
    <w:p w14:paraId="644BB5B4" w14:textId="77777777" w:rsidR="009A1C62" w:rsidRDefault="003E0A77">
      <w:pPr>
        <w:pStyle w:val="Heading410"/>
        <w:framePr w:w="9120" w:h="6144" w:hRule="exact" w:wrap="none" w:vAnchor="page" w:hAnchor="page" w:x="1371" w:y="8088"/>
        <w:numPr>
          <w:ilvl w:val="0"/>
          <w:numId w:val="11"/>
        </w:numPr>
        <w:tabs>
          <w:tab w:val="left" w:pos="550"/>
        </w:tabs>
      </w:pPr>
      <w:bookmarkStart w:id="92" w:name="bookmark94"/>
      <w:bookmarkStart w:id="93" w:name="bookmark92"/>
      <w:bookmarkStart w:id="94" w:name="bookmark93"/>
      <w:bookmarkStart w:id="95" w:name="bookmark95"/>
      <w:bookmarkEnd w:id="92"/>
      <w:r>
        <w:t>Vlastnické právo a nebezpečí škody</w:t>
      </w:r>
      <w:bookmarkEnd w:id="93"/>
      <w:bookmarkEnd w:id="94"/>
      <w:bookmarkEnd w:id="95"/>
    </w:p>
    <w:p w14:paraId="4786AA8F" w14:textId="77777777" w:rsidR="009A1C62" w:rsidRDefault="003E0A77">
      <w:pPr>
        <w:pStyle w:val="Bodytext10"/>
        <w:framePr w:w="9120" w:h="6144" w:hRule="exact" w:wrap="none" w:vAnchor="page" w:hAnchor="page" w:x="1371" w:y="8088"/>
        <w:numPr>
          <w:ilvl w:val="0"/>
          <w:numId w:val="14"/>
        </w:numPr>
        <w:tabs>
          <w:tab w:val="left" w:pos="289"/>
        </w:tabs>
        <w:ind w:left="280" w:hanging="280"/>
        <w:jc w:val="both"/>
      </w:pPr>
      <w:bookmarkStart w:id="96" w:name="bookmark96"/>
      <w:bookmarkEnd w:id="96"/>
      <w:r>
        <w:t>Vlastníkem zhotovovaného díla je objednatel, a to od samého počátku. Objednatel má rovněž vlastnické právo ke všem věcem, které předal zhotoviteli k provedení díla, nebo které zhotovitel za tím účelem opatřil a zpracoval v místě plnění.</w:t>
      </w:r>
    </w:p>
    <w:p w14:paraId="144A0692" w14:textId="77777777" w:rsidR="009A1C62" w:rsidRDefault="003E0A77">
      <w:pPr>
        <w:pStyle w:val="Bodytext10"/>
        <w:framePr w:w="9120" w:h="6144" w:hRule="exact" w:wrap="none" w:vAnchor="page" w:hAnchor="page" w:x="1371" w:y="8088"/>
        <w:numPr>
          <w:ilvl w:val="0"/>
          <w:numId w:val="14"/>
        </w:numPr>
        <w:tabs>
          <w:tab w:val="left" w:pos="313"/>
        </w:tabs>
        <w:spacing w:after="0"/>
        <w:ind w:left="280" w:hanging="280"/>
        <w:jc w:val="both"/>
      </w:pPr>
      <w:bookmarkStart w:id="97" w:name="bookmark97"/>
      <w:bookmarkEnd w:id="97"/>
      <w:r>
        <w:t>Nebezpečí škody a zničení prováděného díla, jakož i nebezpečí škody na věcech opatřených k provedení díla nese od okamžiku převzetí staveniště zhotovitel. Tato nebezpečí přecházejí na objednatele předáním a převzetím díla.</w:t>
      </w:r>
    </w:p>
    <w:p w14:paraId="76EAC19D" w14:textId="77777777" w:rsidR="009A1C62" w:rsidRDefault="003E0A77">
      <w:pPr>
        <w:pStyle w:val="Headerorfooter10"/>
        <w:framePr w:wrap="none" w:vAnchor="page" w:hAnchor="page" w:x="5403" w:y="15941"/>
      </w:pPr>
      <w:r>
        <w:t>Stránka 7 z 13</w:t>
      </w:r>
    </w:p>
    <w:p w14:paraId="2712952E" w14:textId="77777777" w:rsidR="009A1C62" w:rsidRDefault="009A1C62">
      <w:pPr>
        <w:spacing w:line="1" w:lineRule="exact"/>
        <w:sectPr w:rsidR="009A1C62">
          <w:pgSz w:w="11900" w:h="16840"/>
          <w:pgMar w:top="360" w:right="360" w:bottom="360" w:left="360" w:header="0" w:footer="3" w:gutter="0"/>
          <w:cols w:space="720"/>
          <w:noEndnote/>
          <w:docGrid w:linePitch="360"/>
        </w:sectPr>
      </w:pPr>
    </w:p>
    <w:p w14:paraId="0EF1C3FB" w14:textId="77777777" w:rsidR="009A1C62" w:rsidRDefault="009A1C62">
      <w:pPr>
        <w:spacing w:line="1" w:lineRule="exact"/>
      </w:pPr>
    </w:p>
    <w:p w14:paraId="6BF8257C" w14:textId="77777777" w:rsidR="009A1C62" w:rsidRDefault="003E0A77">
      <w:pPr>
        <w:pStyle w:val="Heading410"/>
        <w:framePr w:w="9134" w:h="7944" w:hRule="exact" w:wrap="none" w:vAnchor="page" w:hAnchor="page" w:x="1364" w:y="1757"/>
        <w:numPr>
          <w:ilvl w:val="0"/>
          <w:numId w:val="11"/>
        </w:numPr>
        <w:tabs>
          <w:tab w:val="left" w:pos="648"/>
        </w:tabs>
      </w:pPr>
      <w:bookmarkStart w:id="98" w:name="bookmark100"/>
      <w:bookmarkStart w:id="99" w:name="bookmark101"/>
      <w:bookmarkStart w:id="100" w:name="bookmark98"/>
      <w:bookmarkStart w:id="101" w:name="bookmark99"/>
      <w:bookmarkEnd w:id="98"/>
      <w:r>
        <w:t>Předání a převzetí díla</w:t>
      </w:r>
      <w:bookmarkEnd w:id="99"/>
      <w:bookmarkEnd w:id="100"/>
      <w:bookmarkEnd w:id="101"/>
    </w:p>
    <w:p w14:paraId="29C2F3D2" w14:textId="77777777" w:rsidR="009A1C62" w:rsidRDefault="003E0A77">
      <w:pPr>
        <w:pStyle w:val="Bodytext10"/>
        <w:framePr w:w="9134" w:h="7944" w:hRule="exact" w:wrap="none" w:vAnchor="page" w:hAnchor="page" w:x="1364" w:y="1757"/>
        <w:numPr>
          <w:ilvl w:val="0"/>
          <w:numId w:val="15"/>
        </w:numPr>
        <w:tabs>
          <w:tab w:val="left" w:pos="302"/>
        </w:tabs>
        <w:ind w:left="360" w:hanging="360"/>
        <w:jc w:val="both"/>
      </w:pPr>
      <w:bookmarkStart w:id="102" w:name="bookmark102"/>
      <w:bookmarkEnd w:id="102"/>
      <w:r>
        <w:t>Zhotovitel splní svou povinnost provést dílo jeho řádným dokončením a předáním objednateli v místě plnění. Zhotovitel se zavazuje písemně (postačí e-mailem zaslaným na adresu kontaktní osoby objednatele uvedené v čl. I. odst. 8. smlouvy) vyzvat objednatele s dostatečným časovým předstihem k převzetí řádně dokončeného díla nebo jeho části.</w:t>
      </w:r>
    </w:p>
    <w:p w14:paraId="371076D0" w14:textId="77777777" w:rsidR="009A1C62" w:rsidRDefault="003E0A77">
      <w:pPr>
        <w:pStyle w:val="Bodytext10"/>
        <w:framePr w:w="9134" w:h="7944" w:hRule="exact" w:wrap="none" w:vAnchor="page" w:hAnchor="page" w:x="1364" w:y="1757"/>
        <w:numPr>
          <w:ilvl w:val="0"/>
          <w:numId w:val="15"/>
        </w:numPr>
        <w:tabs>
          <w:tab w:val="left" w:pos="315"/>
        </w:tabs>
        <w:spacing w:after="60"/>
        <w:jc w:val="both"/>
      </w:pPr>
      <w:bookmarkStart w:id="103" w:name="bookmark103"/>
      <w:bookmarkEnd w:id="103"/>
      <w:r>
        <w:t>Při přejímacím řízení je zhotovitel povinen předat objednateli:</w:t>
      </w:r>
    </w:p>
    <w:p w14:paraId="0DAAD3E5" w14:textId="77777777" w:rsidR="009A1C62" w:rsidRDefault="003E0A77">
      <w:pPr>
        <w:pStyle w:val="Bodytext10"/>
        <w:framePr w:w="9134" w:h="7944" w:hRule="exact" w:wrap="none" w:vAnchor="page" w:hAnchor="page" w:x="1364" w:y="1757"/>
        <w:numPr>
          <w:ilvl w:val="0"/>
          <w:numId w:val="16"/>
        </w:numPr>
        <w:tabs>
          <w:tab w:val="left" w:pos="1015"/>
        </w:tabs>
        <w:spacing w:after="60"/>
        <w:ind w:left="1000" w:hanging="420"/>
        <w:jc w:val="both"/>
      </w:pPr>
      <w:bookmarkStart w:id="104" w:name="bookmark104"/>
      <w:bookmarkEnd w:id="104"/>
      <w:r>
        <w:t>Ujištění od výrobce, Osvědčení montážní firmy</w:t>
      </w:r>
    </w:p>
    <w:p w14:paraId="6D8FB2DC" w14:textId="77777777" w:rsidR="009A1C62" w:rsidRDefault="003E0A77">
      <w:pPr>
        <w:pStyle w:val="Bodytext10"/>
        <w:framePr w:w="9134" w:h="7944" w:hRule="exact" w:wrap="none" w:vAnchor="page" w:hAnchor="page" w:x="1364" w:y="1757"/>
        <w:numPr>
          <w:ilvl w:val="0"/>
          <w:numId w:val="16"/>
        </w:numPr>
        <w:tabs>
          <w:tab w:val="left" w:pos="1015"/>
        </w:tabs>
        <w:spacing w:after="60"/>
        <w:ind w:left="1000" w:hanging="420"/>
        <w:jc w:val="both"/>
      </w:pPr>
      <w:bookmarkStart w:id="105" w:name="bookmark105"/>
      <w:bookmarkEnd w:id="105"/>
      <w:r>
        <w:t>Soupis provedených ucpávek, technický list, doklad o montáži požárně bezpečnostních zařízení (PBZ), výkres s umístěním očíslovaného prostupu, zkoušky dle norem, fotodokumentace (doložená na USB)</w:t>
      </w:r>
    </w:p>
    <w:p w14:paraId="3CCD8461" w14:textId="77777777" w:rsidR="009A1C62" w:rsidRDefault="003E0A77">
      <w:pPr>
        <w:pStyle w:val="Bodytext10"/>
        <w:framePr w:w="9134" w:h="7944" w:hRule="exact" w:wrap="none" w:vAnchor="page" w:hAnchor="page" w:x="1364" w:y="1757"/>
        <w:numPr>
          <w:ilvl w:val="0"/>
          <w:numId w:val="16"/>
        </w:numPr>
        <w:tabs>
          <w:tab w:val="left" w:pos="1015"/>
        </w:tabs>
        <w:spacing w:after="60"/>
        <w:ind w:firstLine="580"/>
        <w:jc w:val="both"/>
      </w:pPr>
      <w:bookmarkStart w:id="106" w:name="bookmark106"/>
      <w:bookmarkEnd w:id="106"/>
      <w:r>
        <w:t>stavební a montážní deníky,</w:t>
      </w:r>
    </w:p>
    <w:p w14:paraId="335C4ACA" w14:textId="77777777" w:rsidR="009A1C62" w:rsidRDefault="003E0A77">
      <w:pPr>
        <w:pStyle w:val="Bodytext10"/>
        <w:framePr w:w="9134" w:h="7944" w:hRule="exact" w:wrap="none" w:vAnchor="page" w:hAnchor="page" w:x="1364" w:y="1757"/>
        <w:numPr>
          <w:ilvl w:val="0"/>
          <w:numId w:val="16"/>
        </w:numPr>
        <w:tabs>
          <w:tab w:val="left" w:pos="1015"/>
        </w:tabs>
        <w:spacing w:after="60"/>
        <w:ind w:left="1000" w:hanging="420"/>
        <w:jc w:val="both"/>
      </w:pPr>
      <w:bookmarkStart w:id="107" w:name="bookmark107"/>
      <w:bookmarkEnd w:id="107"/>
      <w:r>
        <w:t>dokumentaci skutečného provedení stavby v rozsahu dle vyhlášky č. 499/2006 Sb., o dokumentaci staveb, ve znění pozdějších předpisů</w:t>
      </w:r>
    </w:p>
    <w:p w14:paraId="76AE0125" w14:textId="77777777" w:rsidR="009A1C62" w:rsidRDefault="003E0A77">
      <w:pPr>
        <w:pStyle w:val="Bodytext10"/>
        <w:framePr w:w="9134" w:h="7944" w:hRule="exact" w:wrap="none" w:vAnchor="page" w:hAnchor="page" w:x="1364" w:y="1757"/>
        <w:numPr>
          <w:ilvl w:val="0"/>
          <w:numId w:val="16"/>
        </w:numPr>
        <w:tabs>
          <w:tab w:val="left" w:pos="1015"/>
        </w:tabs>
        <w:spacing w:after="60"/>
        <w:ind w:firstLine="580"/>
        <w:jc w:val="both"/>
      </w:pPr>
      <w:bookmarkStart w:id="108" w:name="bookmark108"/>
      <w:bookmarkEnd w:id="108"/>
      <w:r>
        <w:t>originály technické dokumentace.</w:t>
      </w:r>
    </w:p>
    <w:p w14:paraId="0C6ED983" w14:textId="77777777" w:rsidR="009A1C62" w:rsidRDefault="003E0A77">
      <w:pPr>
        <w:pStyle w:val="Bodytext10"/>
        <w:framePr w:w="9134" w:h="7944" w:hRule="exact" w:wrap="none" w:vAnchor="page" w:hAnchor="page" w:x="1364" w:y="1757"/>
        <w:numPr>
          <w:ilvl w:val="0"/>
          <w:numId w:val="15"/>
        </w:numPr>
        <w:tabs>
          <w:tab w:val="left" w:pos="315"/>
        </w:tabs>
        <w:ind w:left="360" w:hanging="360"/>
        <w:jc w:val="both"/>
      </w:pPr>
      <w:bookmarkStart w:id="109" w:name="bookmark109"/>
      <w:bookmarkEnd w:id="109"/>
      <w:r>
        <w:t>Objednatel je povinen řádně dokončené dílo převzít. Řádným dokončením díla se rozumí provedení kompletního díla bez vad a nedodělků.</w:t>
      </w:r>
    </w:p>
    <w:p w14:paraId="139B2DD1" w14:textId="77777777" w:rsidR="009A1C62" w:rsidRDefault="003E0A77">
      <w:pPr>
        <w:pStyle w:val="Bodytext10"/>
        <w:framePr w:w="9134" w:h="7944" w:hRule="exact" w:wrap="none" w:vAnchor="page" w:hAnchor="page" w:x="1364" w:y="1757"/>
        <w:numPr>
          <w:ilvl w:val="0"/>
          <w:numId w:val="15"/>
        </w:numPr>
        <w:tabs>
          <w:tab w:val="left" w:pos="325"/>
        </w:tabs>
        <w:spacing w:after="60"/>
        <w:jc w:val="both"/>
      </w:pPr>
      <w:bookmarkStart w:id="110" w:name="bookmark110"/>
      <w:bookmarkEnd w:id="110"/>
      <w:r>
        <w:t>O předání a převzetí díla se pořídí protokol o předání a převzetí díla.</w:t>
      </w:r>
    </w:p>
    <w:p w14:paraId="43395962" w14:textId="77777777" w:rsidR="009A1C62" w:rsidRDefault="003E0A77">
      <w:pPr>
        <w:pStyle w:val="Bodytext10"/>
        <w:framePr w:w="9134" w:h="7944" w:hRule="exact" w:wrap="none" w:vAnchor="page" w:hAnchor="page" w:x="1364" w:y="1757"/>
        <w:numPr>
          <w:ilvl w:val="0"/>
          <w:numId w:val="15"/>
        </w:numPr>
        <w:tabs>
          <w:tab w:val="left" w:pos="325"/>
        </w:tabs>
        <w:spacing w:after="0" w:line="240" w:lineRule="auto"/>
        <w:ind w:left="280" w:hanging="280"/>
        <w:jc w:val="both"/>
      </w:pPr>
      <w:bookmarkStart w:id="111" w:name="bookmark111"/>
      <w:bookmarkEnd w:id="111"/>
      <w:r>
        <w:t>Objednatel není povinen dílo převzít, pokud budou při přejímacím řízení zjištěny vady znemožňující či omezující jeho řádné užívání, a to až do doby jejich řádného odstranění zhotovitelem. Pokud objednatel odmítl předávané dílo převzít, sepíše se o tom zápis, v němž smluvní strany uvedou svá stanoviska a jejich zdůvodnění, včetně návrhu dalšího postupu.</w:t>
      </w:r>
    </w:p>
    <w:p w14:paraId="0A26CFC2" w14:textId="77777777" w:rsidR="009A1C62" w:rsidRDefault="003E0A77">
      <w:pPr>
        <w:pStyle w:val="Heading410"/>
        <w:framePr w:w="9134" w:h="4714" w:hRule="exact" w:wrap="none" w:vAnchor="page" w:hAnchor="page" w:x="1364" w:y="10186"/>
        <w:numPr>
          <w:ilvl w:val="0"/>
          <w:numId w:val="11"/>
        </w:numPr>
        <w:tabs>
          <w:tab w:val="left" w:pos="1360"/>
        </w:tabs>
        <w:ind w:firstLine="640"/>
        <w:jc w:val="both"/>
      </w:pPr>
      <w:bookmarkStart w:id="112" w:name="bookmark114"/>
      <w:bookmarkStart w:id="113" w:name="bookmark112"/>
      <w:bookmarkStart w:id="114" w:name="bookmark113"/>
      <w:bookmarkStart w:id="115" w:name="bookmark115"/>
      <w:bookmarkEnd w:id="112"/>
      <w:r>
        <w:t>Odpovědnost za vady, záruka za jakost díla, záruční servis</w:t>
      </w:r>
      <w:bookmarkEnd w:id="113"/>
      <w:bookmarkEnd w:id="114"/>
      <w:bookmarkEnd w:id="115"/>
    </w:p>
    <w:p w14:paraId="0DFD0013" w14:textId="77777777" w:rsidR="009A1C62" w:rsidRDefault="003E0A77">
      <w:pPr>
        <w:pStyle w:val="Bodytext10"/>
        <w:framePr w:w="9134" w:h="4714" w:hRule="exact" w:wrap="none" w:vAnchor="page" w:hAnchor="page" w:x="1364" w:y="10186"/>
        <w:numPr>
          <w:ilvl w:val="0"/>
          <w:numId w:val="17"/>
        </w:numPr>
        <w:tabs>
          <w:tab w:val="left" w:pos="302"/>
        </w:tabs>
        <w:spacing w:after="60"/>
        <w:ind w:left="280" w:hanging="280"/>
        <w:jc w:val="both"/>
      </w:pPr>
      <w:bookmarkStart w:id="116" w:name="bookmark116"/>
      <w:bookmarkEnd w:id="116"/>
      <w:r>
        <w:t>Zhotovitel odpovídá za to, že dílo je bez faktických a právních vad, je zhotoveno v souladu s touto smlouvou a jejím účelem a v souladu s platnými právními předpisy a závaznými technickými normami, typovými podklady a ostatními předpisy vztahujícími se k prováděnému dílu a v kvalitě touto smlouvou dohodnuté a objednatelem požadované.</w:t>
      </w:r>
    </w:p>
    <w:p w14:paraId="3DF88E07" w14:textId="77777777" w:rsidR="009A1C62" w:rsidRDefault="003E0A77">
      <w:pPr>
        <w:pStyle w:val="Bodytext10"/>
        <w:framePr w:w="9134" w:h="4714" w:hRule="exact" w:wrap="none" w:vAnchor="page" w:hAnchor="page" w:x="1364" w:y="10186"/>
        <w:numPr>
          <w:ilvl w:val="0"/>
          <w:numId w:val="17"/>
        </w:numPr>
        <w:tabs>
          <w:tab w:val="left" w:pos="315"/>
        </w:tabs>
        <w:spacing w:after="60"/>
        <w:ind w:left="280" w:hanging="280"/>
        <w:jc w:val="both"/>
      </w:pPr>
      <w:bookmarkStart w:id="117" w:name="bookmark117"/>
      <w:bookmarkEnd w:id="117"/>
      <w:r>
        <w:t>Zhotovitel poskytuje na dílo záruku za jakost, jež se vztahuje na vady díla, které se vyskytnou po převzetí díla objednatelem v záruční době. Záruční doba činí 2 roky na provedené práce a dodávky.</w:t>
      </w:r>
    </w:p>
    <w:p w14:paraId="036D7412" w14:textId="77777777" w:rsidR="009A1C62" w:rsidRDefault="003E0A77">
      <w:pPr>
        <w:pStyle w:val="Bodytext10"/>
        <w:framePr w:w="9134" w:h="4714" w:hRule="exact" w:wrap="none" w:vAnchor="page" w:hAnchor="page" w:x="1364" w:y="10186"/>
        <w:numPr>
          <w:ilvl w:val="0"/>
          <w:numId w:val="17"/>
        </w:numPr>
        <w:tabs>
          <w:tab w:val="left" w:pos="315"/>
        </w:tabs>
        <w:spacing w:after="0"/>
        <w:ind w:left="280" w:hanging="280"/>
        <w:jc w:val="both"/>
      </w:pPr>
      <w:bookmarkStart w:id="118" w:name="bookmark118"/>
      <w:bookmarkEnd w:id="118"/>
      <w:r>
        <w:t>Záruční doba počíná plynout převzetím díla objednatelem doloženém podepsaným protokolem o předání a převzetí kompletního dokončeného díla. Pokud však bylo dílo převzato s vadami či nedodělky, počíná záruční doba pro části díla, které byly vadné či nedokončené, běžet až okamžikem odstranění těchto vad a nedodělků.</w:t>
      </w:r>
    </w:p>
    <w:p w14:paraId="190A7BA2" w14:textId="77777777" w:rsidR="009A1C62" w:rsidRDefault="003E0A77">
      <w:pPr>
        <w:pStyle w:val="Headerorfooter10"/>
        <w:framePr w:wrap="none" w:vAnchor="page" w:hAnchor="page" w:x="5396" w:y="15936"/>
      </w:pPr>
      <w:r>
        <w:t>Stránka 8 z 13</w:t>
      </w:r>
    </w:p>
    <w:p w14:paraId="4235A5F5" w14:textId="77777777" w:rsidR="009A1C62" w:rsidRDefault="009A1C62">
      <w:pPr>
        <w:spacing w:line="1" w:lineRule="exact"/>
        <w:sectPr w:rsidR="009A1C62">
          <w:pgSz w:w="11900" w:h="16840"/>
          <w:pgMar w:top="360" w:right="360" w:bottom="360" w:left="360" w:header="0" w:footer="3" w:gutter="0"/>
          <w:cols w:space="720"/>
          <w:noEndnote/>
          <w:docGrid w:linePitch="360"/>
        </w:sectPr>
      </w:pPr>
    </w:p>
    <w:p w14:paraId="1F2C7302" w14:textId="77777777" w:rsidR="009A1C62" w:rsidRDefault="009A1C62">
      <w:pPr>
        <w:spacing w:line="1" w:lineRule="exact"/>
      </w:pPr>
    </w:p>
    <w:p w14:paraId="0744E6C0" w14:textId="77777777" w:rsidR="009A1C62" w:rsidRDefault="003E0A77">
      <w:pPr>
        <w:pStyle w:val="Bodytext10"/>
        <w:framePr w:w="9134" w:h="12658" w:hRule="exact" w:wrap="none" w:vAnchor="page" w:hAnchor="page" w:x="1364" w:y="1767"/>
        <w:numPr>
          <w:ilvl w:val="0"/>
          <w:numId w:val="17"/>
        </w:numPr>
        <w:tabs>
          <w:tab w:val="left" w:pos="323"/>
        </w:tabs>
        <w:ind w:left="280" w:hanging="280"/>
        <w:jc w:val="both"/>
      </w:pPr>
      <w:bookmarkStart w:id="119" w:name="bookmark119"/>
      <w:bookmarkEnd w:id="119"/>
      <w:r>
        <w:t>Doba od uplatnění práva z odpovědnosti za vady nebo záruky za jakost až do doby odstranění vady se nepočítá do záruční doby. Po tuto dobu záruční doba neběží.</w:t>
      </w:r>
    </w:p>
    <w:p w14:paraId="7955111D" w14:textId="77777777" w:rsidR="009A1C62" w:rsidRDefault="003E0A77">
      <w:pPr>
        <w:pStyle w:val="Bodytext10"/>
        <w:framePr w:w="9134" w:h="12658" w:hRule="exact" w:wrap="none" w:vAnchor="page" w:hAnchor="page" w:x="1364" w:y="1767"/>
        <w:numPr>
          <w:ilvl w:val="0"/>
          <w:numId w:val="17"/>
        </w:numPr>
        <w:tabs>
          <w:tab w:val="left" w:pos="323"/>
        </w:tabs>
        <w:ind w:left="280" w:hanging="280"/>
        <w:jc w:val="both"/>
      </w:pPr>
      <w:bookmarkStart w:id="120" w:name="bookmark120"/>
      <w:bookmarkEnd w:id="120"/>
      <w:r>
        <w:t xml:space="preserve">Reklamaci vady díla může objednatel uplatnit písemně nebo prostřednictvím elektronické pošty (e-mailem) na adrese </w:t>
      </w:r>
      <w:hyperlink r:id="rId7" w:history="1">
        <w:r>
          <w:t>info@kvotybek.cz</w:t>
        </w:r>
      </w:hyperlink>
      <w:r>
        <w:t xml:space="preserve"> Pro dodržení záruční doby je rozhodující datum podacího razítka u doporučeného dopisu nebo datum odeslání elektronické pošty, jíž byla reklamace uplatněna.</w:t>
      </w:r>
    </w:p>
    <w:p w14:paraId="4F7E7CAC" w14:textId="77777777" w:rsidR="009A1C62" w:rsidRDefault="003E0A77">
      <w:pPr>
        <w:pStyle w:val="Bodytext10"/>
        <w:framePr w:w="9134" w:h="12658" w:hRule="exact" w:wrap="none" w:vAnchor="page" w:hAnchor="page" w:x="1364" w:y="1767"/>
        <w:numPr>
          <w:ilvl w:val="0"/>
          <w:numId w:val="17"/>
        </w:numPr>
        <w:tabs>
          <w:tab w:val="left" w:pos="323"/>
        </w:tabs>
        <w:spacing w:after="60"/>
        <w:jc w:val="both"/>
      </w:pPr>
      <w:bookmarkStart w:id="121" w:name="bookmark121"/>
      <w:bookmarkEnd w:id="121"/>
      <w:r>
        <w:t>V případě výskytu vady díla v záruční době se zhotovitel zavazuje:</w:t>
      </w:r>
    </w:p>
    <w:p w14:paraId="4281A521" w14:textId="77777777" w:rsidR="009A1C62" w:rsidRDefault="003E0A77">
      <w:pPr>
        <w:pStyle w:val="Bodytext10"/>
        <w:framePr w:w="9134" w:h="12658" w:hRule="exact" w:wrap="none" w:vAnchor="page" w:hAnchor="page" w:x="1364" w:y="1767"/>
        <w:numPr>
          <w:ilvl w:val="0"/>
          <w:numId w:val="18"/>
        </w:numPr>
        <w:tabs>
          <w:tab w:val="left" w:pos="1010"/>
        </w:tabs>
        <w:spacing w:after="60" w:line="271" w:lineRule="auto"/>
        <w:ind w:left="860" w:hanging="280"/>
        <w:jc w:val="both"/>
      </w:pPr>
      <w:bookmarkStart w:id="122" w:name="bookmark122"/>
      <w:bookmarkEnd w:id="122"/>
      <w:r>
        <w:t>bezplatně odstranit vady díla opravou či výměnou, a to ve lhůtě dle dalšího odstavce tohoto článku smlouvy,</w:t>
      </w:r>
    </w:p>
    <w:p w14:paraId="02A8CA3E" w14:textId="77777777" w:rsidR="009A1C62" w:rsidRDefault="003E0A77">
      <w:pPr>
        <w:pStyle w:val="Bodytext10"/>
        <w:framePr w:w="9134" w:h="12658" w:hRule="exact" w:wrap="none" w:vAnchor="page" w:hAnchor="page" w:x="1364" w:y="1767"/>
        <w:numPr>
          <w:ilvl w:val="0"/>
          <w:numId w:val="18"/>
        </w:numPr>
        <w:tabs>
          <w:tab w:val="left" w:pos="1010"/>
        </w:tabs>
        <w:spacing w:after="60"/>
        <w:ind w:left="860" w:hanging="280"/>
        <w:jc w:val="both"/>
      </w:pPr>
      <w:bookmarkStart w:id="123" w:name="bookmark123"/>
      <w:bookmarkEnd w:id="123"/>
      <w:r>
        <w:t>uhradit objednateli účelně vynaložené náklady na odstranění vad díla v případě, že si objednatel zajistí odstranění vad sám, nebo</w:t>
      </w:r>
    </w:p>
    <w:p w14:paraId="20636B8A" w14:textId="77777777" w:rsidR="009A1C62" w:rsidRDefault="003E0A77">
      <w:pPr>
        <w:pStyle w:val="Bodytext10"/>
        <w:framePr w:w="9134" w:h="12658" w:hRule="exact" w:wrap="none" w:vAnchor="page" w:hAnchor="page" w:x="1364" w:y="1767"/>
        <w:numPr>
          <w:ilvl w:val="0"/>
          <w:numId w:val="18"/>
        </w:numPr>
        <w:tabs>
          <w:tab w:val="left" w:pos="1010"/>
        </w:tabs>
        <w:ind w:left="860" w:hanging="280"/>
        <w:jc w:val="both"/>
      </w:pPr>
      <w:bookmarkStart w:id="124" w:name="bookmark124"/>
      <w:bookmarkEnd w:id="124"/>
      <w:r>
        <w:t>poskytnout objednateli slevu z ceny díla, jež odpovídá rozdílu mezi hodnotou bezvadného díla a hodnotou díla předaného s vadami, přičemž nedohodnou- li se smluvní strany na výši slevy, bude její hodnota určena znaleckým posudkem hrazeným společně oběma smluvními stranami.</w:t>
      </w:r>
    </w:p>
    <w:p w14:paraId="21215DC3" w14:textId="77777777" w:rsidR="009A1C62" w:rsidRDefault="003E0A77">
      <w:pPr>
        <w:pStyle w:val="Bodytext10"/>
        <w:framePr w:w="9134" w:h="12658" w:hRule="exact" w:wrap="none" w:vAnchor="page" w:hAnchor="page" w:x="1364" w:y="1767"/>
        <w:spacing w:after="540"/>
        <w:ind w:left="280"/>
        <w:jc w:val="both"/>
      </w:pPr>
      <w:r>
        <w:t>Volba mezi nároky z vad díla náleží objednateli. Nároky objednatele z vad díla se nedotýkají nároku objednatele na náhradu škody nebo na smluvní pokutu.</w:t>
      </w:r>
    </w:p>
    <w:p w14:paraId="1816B70B" w14:textId="77777777" w:rsidR="009A1C62" w:rsidRDefault="003E0A77">
      <w:pPr>
        <w:pStyle w:val="Heading410"/>
        <w:framePr w:w="9134" w:h="12658" w:hRule="exact" w:wrap="none" w:vAnchor="page" w:hAnchor="page" w:x="1364" w:y="1767"/>
        <w:numPr>
          <w:ilvl w:val="0"/>
          <w:numId w:val="11"/>
        </w:numPr>
        <w:tabs>
          <w:tab w:val="left" w:pos="842"/>
        </w:tabs>
      </w:pPr>
      <w:bookmarkStart w:id="125" w:name="bookmark127"/>
      <w:bookmarkStart w:id="126" w:name="bookmark125"/>
      <w:bookmarkStart w:id="127" w:name="bookmark126"/>
      <w:bookmarkStart w:id="128" w:name="bookmark128"/>
      <w:bookmarkEnd w:id="125"/>
      <w:r>
        <w:t>Sankční ustanovení</w:t>
      </w:r>
      <w:bookmarkEnd w:id="126"/>
      <w:bookmarkEnd w:id="127"/>
      <w:bookmarkEnd w:id="128"/>
    </w:p>
    <w:p w14:paraId="3A78D320" w14:textId="77777777" w:rsidR="009A1C62" w:rsidRDefault="003E0A77">
      <w:pPr>
        <w:pStyle w:val="Bodytext10"/>
        <w:framePr w:w="9134" w:h="12658" w:hRule="exact" w:wrap="none" w:vAnchor="page" w:hAnchor="page" w:x="1364" w:y="1767"/>
        <w:numPr>
          <w:ilvl w:val="0"/>
          <w:numId w:val="19"/>
        </w:numPr>
        <w:tabs>
          <w:tab w:val="left" w:pos="294"/>
        </w:tabs>
        <w:spacing w:after="60" w:line="271" w:lineRule="auto"/>
        <w:ind w:left="280" w:hanging="280"/>
        <w:jc w:val="both"/>
      </w:pPr>
      <w:bookmarkStart w:id="129" w:name="bookmark129"/>
      <w:bookmarkEnd w:id="129"/>
      <w:r>
        <w:t>Objednatel je oprávněn požadovat po zhotoviteli zaplacení smluvní pokuty v případě prodlení zhotovitele:</w:t>
      </w:r>
    </w:p>
    <w:p w14:paraId="484839F5" w14:textId="77777777" w:rsidR="009A1C62" w:rsidRDefault="003E0A77">
      <w:pPr>
        <w:pStyle w:val="Bodytext10"/>
        <w:framePr w:w="9134" w:h="12658" w:hRule="exact" w:wrap="none" w:vAnchor="page" w:hAnchor="page" w:x="1364" w:y="1767"/>
        <w:numPr>
          <w:ilvl w:val="0"/>
          <w:numId w:val="20"/>
        </w:numPr>
        <w:tabs>
          <w:tab w:val="left" w:pos="1010"/>
        </w:tabs>
        <w:spacing w:after="60"/>
        <w:ind w:left="1000" w:hanging="420"/>
        <w:jc w:val="both"/>
      </w:pPr>
      <w:bookmarkStart w:id="130" w:name="bookmark130"/>
      <w:bookmarkEnd w:id="130"/>
      <w:r>
        <w:t>s provedením díla ve sjednaném termínu, a to ve výši 5.000, - Kč za každý započatý den prodlení,</w:t>
      </w:r>
    </w:p>
    <w:p w14:paraId="15E442D9" w14:textId="77777777" w:rsidR="009A1C62" w:rsidRDefault="003E0A77">
      <w:pPr>
        <w:pStyle w:val="Bodytext10"/>
        <w:framePr w:w="9134" w:h="12658" w:hRule="exact" w:wrap="none" w:vAnchor="page" w:hAnchor="page" w:x="1364" w:y="1767"/>
        <w:numPr>
          <w:ilvl w:val="0"/>
          <w:numId w:val="20"/>
        </w:numPr>
        <w:tabs>
          <w:tab w:val="left" w:pos="1010"/>
        </w:tabs>
        <w:spacing w:after="60"/>
        <w:ind w:left="1000" w:hanging="420"/>
        <w:jc w:val="both"/>
      </w:pPr>
      <w:bookmarkStart w:id="131" w:name="bookmark131"/>
      <w:bookmarkEnd w:id="131"/>
      <w:r>
        <w:t>s odstraněním zařízení zhotovitele ze staveniště a uvedením staveniště do původního stavu, a to ve výši 2.000, - Kč za každý započatý den prodlení,</w:t>
      </w:r>
    </w:p>
    <w:p w14:paraId="70E54650" w14:textId="77777777" w:rsidR="009A1C62" w:rsidRDefault="003E0A77">
      <w:pPr>
        <w:pStyle w:val="Bodytext10"/>
        <w:framePr w:w="9134" w:h="12658" w:hRule="exact" w:wrap="none" w:vAnchor="page" w:hAnchor="page" w:x="1364" w:y="1767"/>
        <w:numPr>
          <w:ilvl w:val="0"/>
          <w:numId w:val="20"/>
        </w:numPr>
        <w:tabs>
          <w:tab w:val="left" w:pos="1010"/>
        </w:tabs>
        <w:spacing w:after="60"/>
        <w:ind w:left="1000" w:hanging="420"/>
        <w:jc w:val="both"/>
      </w:pPr>
      <w:bookmarkStart w:id="132" w:name="bookmark132"/>
      <w:bookmarkEnd w:id="132"/>
      <w:r>
        <w:t>s odstraněním vad a nedodělků díla oproti lhůtám, které byly objednatelem stanoveny v protokolu o předání a převzetí díla, a to ve výši 1.000, - Kč za každý započatý den prodlení,</w:t>
      </w:r>
    </w:p>
    <w:p w14:paraId="26C74FD8" w14:textId="77777777" w:rsidR="009A1C62" w:rsidRDefault="003E0A77">
      <w:pPr>
        <w:pStyle w:val="Bodytext10"/>
        <w:framePr w:w="9134" w:h="12658" w:hRule="exact" w:wrap="none" w:vAnchor="page" w:hAnchor="page" w:x="1364" w:y="1767"/>
        <w:numPr>
          <w:ilvl w:val="0"/>
          <w:numId w:val="20"/>
        </w:numPr>
        <w:tabs>
          <w:tab w:val="left" w:pos="1010"/>
        </w:tabs>
        <w:spacing w:after="60"/>
        <w:ind w:left="1000" w:hanging="420"/>
        <w:jc w:val="both"/>
      </w:pPr>
      <w:bookmarkStart w:id="133" w:name="bookmark133"/>
      <w:bookmarkEnd w:id="133"/>
      <w:r>
        <w:t>s odstraněním vad díla uplatněných objednatelem v záruční době oproti lhůtám stanoveným touto smlouvou, a to ve výši 1.000, - Kč za každý započatý den prodlení,</w:t>
      </w:r>
    </w:p>
    <w:p w14:paraId="474ED0C8" w14:textId="77777777" w:rsidR="009A1C62" w:rsidRDefault="003E0A77">
      <w:pPr>
        <w:pStyle w:val="Bodytext10"/>
        <w:framePr w:w="9134" w:h="12658" w:hRule="exact" w:wrap="none" w:vAnchor="page" w:hAnchor="page" w:x="1364" w:y="1767"/>
        <w:numPr>
          <w:ilvl w:val="0"/>
          <w:numId w:val="20"/>
        </w:numPr>
        <w:tabs>
          <w:tab w:val="left" w:pos="1010"/>
        </w:tabs>
        <w:spacing w:after="0"/>
        <w:ind w:left="1000" w:hanging="420"/>
        <w:jc w:val="both"/>
      </w:pPr>
      <w:bookmarkStart w:id="134" w:name="bookmark134"/>
      <w:bookmarkEnd w:id="134"/>
      <w:r>
        <w:t>s provedením jednotlivých úkonů v rámci záručního servisu ve lhůtách stanovených příslušnými právními předpisy a technickými normami, včetně lhůt stanovených v návodu na provoz a údržbu díla, a to ve výši 1.000, - Kč za každý započatý den prodlení.</w:t>
      </w:r>
    </w:p>
    <w:p w14:paraId="35AC7527" w14:textId="77777777" w:rsidR="009A1C62" w:rsidRDefault="003E0A77">
      <w:pPr>
        <w:pStyle w:val="Headerorfooter10"/>
        <w:framePr w:wrap="none" w:vAnchor="page" w:hAnchor="page" w:x="5381" w:y="15936"/>
      </w:pPr>
      <w:r>
        <w:t>Stránka 9 z 13</w:t>
      </w:r>
    </w:p>
    <w:p w14:paraId="3417339C" w14:textId="77777777" w:rsidR="009A1C62" w:rsidRDefault="009A1C62">
      <w:pPr>
        <w:spacing w:line="1" w:lineRule="exact"/>
        <w:sectPr w:rsidR="009A1C62">
          <w:pgSz w:w="11900" w:h="16840"/>
          <w:pgMar w:top="360" w:right="360" w:bottom="360" w:left="360" w:header="0" w:footer="3" w:gutter="0"/>
          <w:cols w:space="720"/>
          <w:noEndnote/>
          <w:docGrid w:linePitch="360"/>
        </w:sectPr>
      </w:pPr>
    </w:p>
    <w:p w14:paraId="7923A45C" w14:textId="77777777" w:rsidR="009A1C62" w:rsidRDefault="009A1C62">
      <w:pPr>
        <w:spacing w:line="1" w:lineRule="exact"/>
      </w:pPr>
    </w:p>
    <w:p w14:paraId="67656291" w14:textId="77777777" w:rsidR="009A1C62" w:rsidRDefault="003E0A77">
      <w:pPr>
        <w:pStyle w:val="Bodytext10"/>
        <w:framePr w:w="9139" w:h="12806" w:hRule="exact" w:wrap="none" w:vAnchor="page" w:hAnchor="page" w:x="1361" w:y="1767"/>
        <w:numPr>
          <w:ilvl w:val="0"/>
          <w:numId w:val="19"/>
        </w:numPr>
        <w:tabs>
          <w:tab w:val="left" w:pos="308"/>
        </w:tabs>
        <w:ind w:left="280" w:hanging="280"/>
        <w:jc w:val="both"/>
      </w:pPr>
      <w:bookmarkStart w:id="135" w:name="bookmark135"/>
      <w:bookmarkEnd w:id="135"/>
      <w:r>
        <w:t>V případě, že zhotovitel poruší některou z povinností stanovenou v čl. I. odst. 4. smlouvy, je objednatel oprávněn po něm požadovat zaplacení smluvní pokuty ve výši 1.000, - Kč za každý případ takového porušení povinnosti.</w:t>
      </w:r>
    </w:p>
    <w:p w14:paraId="37834C56" w14:textId="77777777" w:rsidR="009A1C62" w:rsidRDefault="003E0A77">
      <w:pPr>
        <w:pStyle w:val="Bodytext10"/>
        <w:framePr w:w="9139" w:h="12806" w:hRule="exact" w:wrap="none" w:vAnchor="page" w:hAnchor="page" w:x="1361" w:y="1767"/>
        <w:numPr>
          <w:ilvl w:val="0"/>
          <w:numId w:val="19"/>
        </w:numPr>
        <w:tabs>
          <w:tab w:val="left" w:pos="308"/>
        </w:tabs>
        <w:spacing w:after="40"/>
        <w:ind w:left="280" w:hanging="280"/>
        <w:jc w:val="both"/>
      </w:pPr>
      <w:bookmarkStart w:id="136" w:name="bookmark136"/>
      <w:bookmarkEnd w:id="136"/>
      <w:r>
        <w:t>Objednatel je oprávněn po zhotoviteli požadovat zaplacení smluvní pokuty ve výši 1.000, - Kč za každý zjištěný případ porušení povinností při bezpečnosti a ochraně zdraví při práci.</w:t>
      </w:r>
    </w:p>
    <w:p w14:paraId="43145C27" w14:textId="77777777" w:rsidR="009A1C62" w:rsidRDefault="003E0A77">
      <w:pPr>
        <w:pStyle w:val="Bodytext10"/>
        <w:framePr w:w="9139" w:h="12806" w:hRule="exact" w:wrap="none" w:vAnchor="page" w:hAnchor="page" w:x="1361" w:y="1767"/>
        <w:numPr>
          <w:ilvl w:val="0"/>
          <w:numId w:val="19"/>
        </w:numPr>
        <w:tabs>
          <w:tab w:val="left" w:pos="318"/>
        </w:tabs>
        <w:ind w:left="280" w:hanging="280"/>
        <w:jc w:val="both"/>
      </w:pPr>
      <w:bookmarkStart w:id="137" w:name="bookmark137"/>
      <w:bookmarkEnd w:id="137"/>
      <w:r>
        <w:t>Objednatel je oprávněn po zhotoviteli požadovat zaplacení paušalizované náhrady výdajů ve výši 1.000, - Kč v případě, že objednatel odstoupí od smlouvy z důvodu podle čl. XV. odst. 1. písm. a), nebo smluvní pokutu ve výši 1.000, - Kč za každý započatý den prodleni zhotovitele se zahájením provádění díla, jestliže objednatel nevyužil svého práva odstoupit od smlouvy podle čl. XV. odst. 1. písm. a), a to až do celkové výše 1.000, - Kč.</w:t>
      </w:r>
    </w:p>
    <w:p w14:paraId="7F2026FF" w14:textId="77777777" w:rsidR="009A1C62" w:rsidRDefault="003E0A77">
      <w:pPr>
        <w:pStyle w:val="Bodytext10"/>
        <w:framePr w:w="9139" w:h="12806" w:hRule="exact" w:wrap="none" w:vAnchor="page" w:hAnchor="page" w:x="1361" w:y="1767"/>
        <w:numPr>
          <w:ilvl w:val="0"/>
          <w:numId w:val="19"/>
        </w:numPr>
        <w:tabs>
          <w:tab w:val="left" w:pos="318"/>
        </w:tabs>
        <w:ind w:left="280" w:hanging="280"/>
        <w:jc w:val="both"/>
      </w:pPr>
      <w:bookmarkStart w:id="138" w:name="bookmark138"/>
      <w:bookmarkEnd w:id="138"/>
      <w:r>
        <w:t>V případě prodlení zhotovitele se splněním povinnosti stanovené v čl. XVI. odst. 2. smlouvy je objednatel oprávněn po zhotoviteli požadovat zaplacení smluvní pokuty ve výši 1.000, - Kč za každý započatý den prodlení až do řádného splnění závazku nebo odstoupení od smlouvy objednatelem.</w:t>
      </w:r>
    </w:p>
    <w:p w14:paraId="0F84F4E2" w14:textId="77777777" w:rsidR="009A1C62" w:rsidRDefault="003E0A77">
      <w:pPr>
        <w:pStyle w:val="Bodytext10"/>
        <w:framePr w:w="9139" w:h="12806" w:hRule="exact" w:wrap="none" w:vAnchor="page" w:hAnchor="page" w:x="1361" w:y="1767"/>
        <w:numPr>
          <w:ilvl w:val="0"/>
          <w:numId w:val="19"/>
        </w:numPr>
        <w:tabs>
          <w:tab w:val="left" w:pos="318"/>
        </w:tabs>
        <w:ind w:left="280" w:hanging="280"/>
        <w:jc w:val="both"/>
      </w:pPr>
      <w:bookmarkStart w:id="139" w:name="bookmark139"/>
      <w:bookmarkEnd w:id="139"/>
      <w:r>
        <w:t>V případě nesplnění či porušení jakékoliv povinnosti zhotovitele vyplývající mu z této smlouvy, vyjma povinností uvedených shora v tomto článku, je objednatel oprávněn po zhotoviteli požadovat zaplacení smluvní pokuty ve výši 1.000, - Kč za každý jednotlivý případ nesplnění či porušení této povinnosti.</w:t>
      </w:r>
    </w:p>
    <w:p w14:paraId="7AB33978" w14:textId="77777777" w:rsidR="009A1C62" w:rsidRDefault="003E0A77">
      <w:pPr>
        <w:pStyle w:val="Bodytext10"/>
        <w:framePr w:w="9139" w:h="12806" w:hRule="exact" w:wrap="none" w:vAnchor="page" w:hAnchor="page" w:x="1361" w:y="1767"/>
        <w:numPr>
          <w:ilvl w:val="0"/>
          <w:numId w:val="19"/>
        </w:numPr>
        <w:tabs>
          <w:tab w:val="left" w:pos="318"/>
        </w:tabs>
        <w:ind w:left="280" w:hanging="280"/>
        <w:jc w:val="both"/>
      </w:pPr>
      <w:bookmarkStart w:id="140" w:name="bookmark140"/>
      <w:bookmarkEnd w:id="140"/>
      <w:r>
        <w:t>V případě prodlení objednatele s úhradou faktury zhotovitele je zhotovitel oprávněn požadovat po objednateli zaplacení úroku z prodlení ve výši stanovené právními předpisy</w:t>
      </w:r>
    </w:p>
    <w:p w14:paraId="48B0B9B6" w14:textId="77777777" w:rsidR="009A1C62" w:rsidRDefault="003E0A77">
      <w:pPr>
        <w:pStyle w:val="Bodytext10"/>
        <w:framePr w:w="9139" w:h="12806" w:hRule="exact" w:wrap="none" w:vAnchor="page" w:hAnchor="page" w:x="1361" w:y="1767"/>
        <w:numPr>
          <w:ilvl w:val="0"/>
          <w:numId w:val="19"/>
        </w:numPr>
        <w:tabs>
          <w:tab w:val="left" w:pos="318"/>
        </w:tabs>
        <w:ind w:left="280" w:hanging="280"/>
        <w:jc w:val="both"/>
      </w:pPr>
      <w:bookmarkStart w:id="141" w:name="bookmark141"/>
      <w:bookmarkEnd w:id="141"/>
      <w:r>
        <w:t>Právo na náhradu škody vzniklé z porušení povinnosti, ke kterému se smluvní pokuta vztahuje, není ujednáním ani zaplacením smluvní pokuty dotčeno.</w:t>
      </w:r>
    </w:p>
    <w:p w14:paraId="3ED1648B" w14:textId="77777777" w:rsidR="009A1C62" w:rsidRDefault="003E0A77">
      <w:pPr>
        <w:pStyle w:val="Bodytext10"/>
        <w:framePr w:w="9139" w:h="12806" w:hRule="exact" w:wrap="none" w:vAnchor="page" w:hAnchor="page" w:x="1361" w:y="1767"/>
        <w:numPr>
          <w:ilvl w:val="0"/>
          <w:numId w:val="19"/>
        </w:numPr>
        <w:tabs>
          <w:tab w:val="left" w:pos="318"/>
        </w:tabs>
        <w:spacing w:after="520" w:line="283" w:lineRule="auto"/>
        <w:ind w:left="280" w:hanging="280"/>
        <w:jc w:val="both"/>
      </w:pPr>
      <w:bookmarkStart w:id="142" w:name="bookmark142"/>
      <w:bookmarkEnd w:id="142"/>
      <w:r>
        <w:t>Veškeré smluvní pokuty jsou splatné do 30 dnů ode dne jejich uplatnění u druhé smluvní strany.</w:t>
      </w:r>
    </w:p>
    <w:p w14:paraId="020AF1C8" w14:textId="77777777" w:rsidR="009A1C62" w:rsidRDefault="003E0A77">
      <w:pPr>
        <w:pStyle w:val="Heading410"/>
        <w:framePr w:w="9139" w:h="12806" w:hRule="exact" w:wrap="none" w:vAnchor="page" w:hAnchor="page" w:x="1361" w:y="1767"/>
        <w:numPr>
          <w:ilvl w:val="0"/>
          <w:numId w:val="11"/>
        </w:numPr>
        <w:tabs>
          <w:tab w:val="left" w:pos="672"/>
        </w:tabs>
      </w:pPr>
      <w:bookmarkStart w:id="143" w:name="bookmark145"/>
      <w:bookmarkStart w:id="144" w:name="bookmark143"/>
      <w:bookmarkStart w:id="145" w:name="bookmark144"/>
      <w:bookmarkStart w:id="146" w:name="bookmark146"/>
      <w:bookmarkEnd w:id="143"/>
      <w:r>
        <w:t>Odstoupení od smlouvy</w:t>
      </w:r>
      <w:bookmarkEnd w:id="144"/>
      <w:bookmarkEnd w:id="145"/>
      <w:bookmarkEnd w:id="146"/>
    </w:p>
    <w:p w14:paraId="78EA2B7E" w14:textId="77777777" w:rsidR="009A1C62" w:rsidRDefault="003E0A77">
      <w:pPr>
        <w:pStyle w:val="Bodytext10"/>
        <w:framePr w:w="9139" w:h="12806" w:hRule="exact" w:wrap="none" w:vAnchor="page" w:hAnchor="page" w:x="1361" w:y="1767"/>
        <w:numPr>
          <w:ilvl w:val="0"/>
          <w:numId w:val="21"/>
        </w:numPr>
        <w:tabs>
          <w:tab w:val="left" w:pos="289"/>
        </w:tabs>
        <w:spacing w:after="40" w:line="288" w:lineRule="auto"/>
        <w:ind w:left="280" w:hanging="280"/>
        <w:jc w:val="both"/>
      </w:pPr>
      <w:bookmarkStart w:id="147" w:name="bookmark147"/>
      <w:bookmarkEnd w:id="147"/>
      <w:r>
        <w:t>Objednatel je oprávněn odstoupit od smlouvy ze zákonných důvodů a dále pokud zhotovitel:</w:t>
      </w:r>
    </w:p>
    <w:p w14:paraId="4A937690" w14:textId="77777777" w:rsidR="009A1C62" w:rsidRDefault="003E0A77">
      <w:pPr>
        <w:pStyle w:val="Bodytext10"/>
        <w:framePr w:w="9139" w:h="12806" w:hRule="exact" w:wrap="none" w:vAnchor="page" w:hAnchor="page" w:x="1361" w:y="1767"/>
        <w:numPr>
          <w:ilvl w:val="0"/>
          <w:numId w:val="22"/>
        </w:numPr>
        <w:tabs>
          <w:tab w:val="left" w:pos="1027"/>
        </w:tabs>
        <w:spacing w:after="40" w:line="288" w:lineRule="auto"/>
        <w:ind w:left="1020" w:hanging="420"/>
        <w:jc w:val="both"/>
      </w:pPr>
      <w:bookmarkStart w:id="148" w:name="bookmark148"/>
      <w:bookmarkEnd w:id="148"/>
      <w:r>
        <w:t>nezahájí provádění díla do 7 dnů od termínu stanoveného pro zahájení provádění díla,</w:t>
      </w:r>
    </w:p>
    <w:p w14:paraId="1638518D" w14:textId="77777777" w:rsidR="009A1C62" w:rsidRDefault="003E0A77">
      <w:pPr>
        <w:pStyle w:val="Bodytext10"/>
        <w:framePr w:w="9139" w:h="12806" w:hRule="exact" w:wrap="none" w:vAnchor="page" w:hAnchor="page" w:x="1361" w:y="1767"/>
        <w:numPr>
          <w:ilvl w:val="0"/>
          <w:numId w:val="22"/>
        </w:numPr>
        <w:tabs>
          <w:tab w:val="left" w:pos="1027"/>
        </w:tabs>
        <w:spacing w:after="40"/>
        <w:ind w:left="1020" w:hanging="420"/>
        <w:jc w:val="both"/>
      </w:pPr>
      <w:bookmarkStart w:id="149" w:name="bookmark149"/>
      <w:bookmarkEnd w:id="149"/>
      <w:r>
        <w:t>provádí dílo v rozporu se smlouvou a nezjedná nápravu ani v dodatečné lhůtě stanovené písemně objednatelem, která nesmí být kratší než 5 dnů,</w:t>
      </w:r>
    </w:p>
    <w:p w14:paraId="099D3C88" w14:textId="77777777" w:rsidR="009A1C62" w:rsidRDefault="003E0A77">
      <w:pPr>
        <w:pStyle w:val="Bodytext10"/>
        <w:framePr w:w="9139" w:h="12806" w:hRule="exact" w:wrap="none" w:vAnchor="page" w:hAnchor="page" w:x="1361" w:y="1767"/>
        <w:numPr>
          <w:ilvl w:val="0"/>
          <w:numId w:val="22"/>
        </w:numPr>
        <w:tabs>
          <w:tab w:val="left" w:pos="1027"/>
        </w:tabs>
        <w:spacing w:after="0"/>
        <w:ind w:firstLine="580"/>
        <w:jc w:val="both"/>
      </w:pPr>
      <w:bookmarkStart w:id="150" w:name="bookmark150"/>
      <w:bookmarkEnd w:id="150"/>
      <w:r>
        <w:t>bezdůvodně přeruší provádění díla po dobu delší než 15 dní,</w:t>
      </w:r>
    </w:p>
    <w:p w14:paraId="7027EA9F" w14:textId="77777777" w:rsidR="009A1C62" w:rsidRDefault="003E0A77">
      <w:pPr>
        <w:pStyle w:val="Headerorfooter10"/>
        <w:framePr w:wrap="none" w:vAnchor="page" w:hAnchor="page" w:x="5365" w:y="15941"/>
      </w:pPr>
      <w:r>
        <w:t>Stránka 10 z 13</w:t>
      </w:r>
    </w:p>
    <w:p w14:paraId="4660BEF6" w14:textId="77777777" w:rsidR="009A1C62" w:rsidRDefault="009A1C62">
      <w:pPr>
        <w:spacing w:line="1" w:lineRule="exact"/>
        <w:sectPr w:rsidR="009A1C62">
          <w:pgSz w:w="11900" w:h="16840"/>
          <w:pgMar w:top="360" w:right="360" w:bottom="360" w:left="360" w:header="0" w:footer="3" w:gutter="0"/>
          <w:cols w:space="720"/>
          <w:noEndnote/>
          <w:docGrid w:linePitch="360"/>
        </w:sectPr>
      </w:pPr>
    </w:p>
    <w:p w14:paraId="088ABE1C" w14:textId="77777777" w:rsidR="009A1C62" w:rsidRDefault="009A1C62">
      <w:pPr>
        <w:spacing w:line="1" w:lineRule="exact"/>
      </w:pPr>
    </w:p>
    <w:p w14:paraId="4DABEA60" w14:textId="77777777" w:rsidR="009A1C62" w:rsidRDefault="003E0A77">
      <w:pPr>
        <w:pStyle w:val="Bodytext10"/>
        <w:framePr w:w="9139" w:h="10651" w:hRule="exact" w:wrap="none" w:vAnchor="page" w:hAnchor="page" w:x="1361" w:y="1486"/>
        <w:numPr>
          <w:ilvl w:val="0"/>
          <w:numId w:val="22"/>
        </w:numPr>
        <w:tabs>
          <w:tab w:val="left" w:pos="1012"/>
        </w:tabs>
        <w:spacing w:after="60"/>
        <w:ind w:left="1000" w:hanging="420"/>
        <w:jc w:val="both"/>
      </w:pPr>
      <w:bookmarkStart w:id="151" w:name="bookmark151"/>
      <w:bookmarkEnd w:id="151"/>
      <w:r>
        <w:t>neodstraní v průběhu provádění díla vady zjištěné objednatelem a uvedené v zápisu z kontrolního dne, a to ani v dodatečné lhůtě stanovené písemně objednatelem, která nesmí být kratší než 5 dnů,</w:t>
      </w:r>
    </w:p>
    <w:p w14:paraId="574B332D" w14:textId="77777777" w:rsidR="009A1C62" w:rsidRDefault="003E0A77">
      <w:pPr>
        <w:pStyle w:val="Bodytext10"/>
        <w:framePr w:w="9139" w:h="10651" w:hRule="exact" w:wrap="none" w:vAnchor="page" w:hAnchor="page" w:x="1361" w:y="1486"/>
        <w:numPr>
          <w:ilvl w:val="0"/>
          <w:numId w:val="22"/>
        </w:numPr>
        <w:tabs>
          <w:tab w:val="left" w:pos="1012"/>
        </w:tabs>
        <w:spacing w:after="60"/>
        <w:ind w:left="1000" w:hanging="420"/>
        <w:jc w:val="both"/>
      </w:pPr>
      <w:bookmarkStart w:id="152" w:name="bookmark152"/>
      <w:bookmarkEnd w:id="152"/>
      <w:r>
        <w:t>přes písemné upozornění objednatele provádí dílo s nedostatečnou odbornou péčí, v rozporu s technickou specifikací, platnými technickými normami, obecně závaznými právními předpisy, případně pokyny objednatele,</w:t>
      </w:r>
    </w:p>
    <w:p w14:paraId="7AF71811" w14:textId="77777777" w:rsidR="009A1C62" w:rsidRDefault="003E0A77">
      <w:pPr>
        <w:pStyle w:val="Bodytext10"/>
        <w:framePr w:w="9139" w:h="10651" w:hRule="exact" w:wrap="none" w:vAnchor="page" w:hAnchor="page" w:x="1361" w:y="1486"/>
        <w:numPr>
          <w:ilvl w:val="0"/>
          <w:numId w:val="22"/>
        </w:numPr>
        <w:tabs>
          <w:tab w:val="left" w:pos="1012"/>
        </w:tabs>
        <w:spacing w:after="60"/>
        <w:ind w:left="1000" w:hanging="420"/>
        <w:jc w:val="both"/>
      </w:pPr>
      <w:bookmarkStart w:id="153" w:name="bookmark153"/>
      <w:bookmarkEnd w:id="153"/>
      <w:r>
        <w:t>je v prodlení s předáním díla delším než 30 dnů,</w:t>
      </w:r>
    </w:p>
    <w:p w14:paraId="74633264" w14:textId="77777777" w:rsidR="009A1C62" w:rsidRDefault="003E0A77">
      <w:pPr>
        <w:pStyle w:val="Bodytext10"/>
        <w:framePr w:w="9139" w:h="10651" w:hRule="exact" w:wrap="none" w:vAnchor="page" w:hAnchor="page" w:x="1361" w:y="1486"/>
        <w:numPr>
          <w:ilvl w:val="0"/>
          <w:numId w:val="22"/>
        </w:numPr>
        <w:tabs>
          <w:tab w:val="left" w:pos="1012"/>
        </w:tabs>
        <w:spacing w:after="60"/>
        <w:ind w:left="1000" w:hanging="420"/>
        <w:jc w:val="both"/>
      </w:pPr>
      <w:bookmarkStart w:id="154" w:name="bookmark154"/>
      <w:bookmarkEnd w:id="154"/>
      <w:r>
        <w:t>předá dílo s vadou, v jejímž důsledku je dílo nepoužitelné k předpokládanému účelu, za kterým objednatel tuto smlouvu se zhotovitelem uzavřel, nebo</w:t>
      </w:r>
    </w:p>
    <w:p w14:paraId="1C912E07" w14:textId="77777777" w:rsidR="009A1C62" w:rsidRDefault="003E0A77">
      <w:pPr>
        <w:pStyle w:val="Bodytext10"/>
        <w:framePr w:w="9139" w:h="10651" w:hRule="exact" w:wrap="none" w:vAnchor="page" w:hAnchor="page" w:x="1361" w:y="1486"/>
        <w:numPr>
          <w:ilvl w:val="0"/>
          <w:numId w:val="22"/>
        </w:numPr>
        <w:tabs>
          <w:tab w:val="left" w:pos="1012"/>
        </w:tabs>
        <w:ind w:firstLine="580"/>
        <w:jc w:val="both"/>
      </w:pPr>
      <w:bookmarkStart w:id="155" w:name="bookmark155"/>
      <w:bookmarkEnd w:id="155"/>
      <w:r>
        <w:t>neodstraní vady díla v termínech stanovených touto smlouvou.</w:t>
      </w:r>
    </w:p>
    <w:p w14:paraId="089F7439" w14:textId="77777777" w:rsidR="009A1C62" w:rsidRDefault="003E0A77">
      <w:pPr>
        <w:pStyle w:val="Bodytext10"/>
        <w:framePr w:w="9139" w:h="10651" w:hRule="exact" w:wrap="none" w:vAnchor="page" w:hAnchor="page" w:x="1361" w:y="1486"/>
        <w:numPr>
          <w:ilvl w:val="0"/>
          <w:numId w:val="21"/>
        </w:numPr>
        <w:tabs>
          <w:tab w:val="left" w:pos="308"/>
        </w:tabs>
        <w:spacing w:after="60"/>
        <w:jc w:val="both"/>
      </w:pPr>
      <w:bookmarkStart w:id="156" w:name="bookmark156"/>
      <w:bookmarkEnd w:id="156"/>
      <w:r>
        <w:t>Objednatel je dále oprávněn odstoupit od smlouvy, pokud:</w:t>
      </w:r>
    </w:p>
    <w:p w14:paraId="683A7297" w14:textId="77777777" w:rsidR="009A1C62" w:rsidRDefault="003E0A77">
      <w:pPr>
        <w:pStyle w:val="Bodytext10"/>
        <w:framePr w:w="9139" w:h="10651" w:hRule="exact" w:wrap="none" w:vAnchor="page" w:hAnchor="page" w:x="1361" w:y="1486"/>
        <w:numPr>
          <w:ilvl w:val="0"/>
          <w:numId w:val="23"/>
        </w:numPr>
        <w:tabs>
          <w:tab w:val="left" w:pos="1012"/>
        </w:tabs>
        <w:spacing w:after="60" w:line="271" w:lineRule="auto"/>
        <w:ind w:left="1000" w:hanging="420"/>
        <w:jc w:val="both"/>
      </w:pPr>
      <w:bookmarkStart w:id="157" w:name="bookmark157"/>
      <w:bookmarkEnd w:id="157"/>
      <w:r>
        <w:t>vůči zhotoviteli bylo zahájeno insolvenční řízení a insolvenční soud rozhodl o úpadku zhotovitele,</w:t>
      </w:r>
    </w:p>
    <w:p w14:paraId="254AFA6D" w14:textId="77777777" w:rsidR="009A1C62" w:rsidRDefault="003E0A77">
      <w:pPr>
        <w:pStyle w:val="Bodytext10"/>
        <w:framePr w:w="9139" w:h="10651" w:hRule="exact" w:wrap="none" w:vAnchor="page" w:hAnchor="page" w:x="1361" w:y="1486"/>
        <w:numPr>
          <w:ilvl w:val="0"/>
          <w:numId w:val="23"/>
        </w:numPr>
        <w:tabs>
          <w:tab w:val="left" w:pos="1012"/>
        </w:tabs>
        <w:spacing w:after="60"/>
        <w:ind w:firstLine="580"/>
        <w:jc w:val="both"/>
      </w:pPr>
      <w:bookmarkStart w:id="158" w:name="bookmark158"/>
      <w:bookmarkEnd w:id="158"/>
      <w:r>
        <w:t>zhotovitel vstoupil do likvidace, nebo</w:t>
      </w:r>
    </w:p>
    <w:p w14:paraId="4875ECD5" w14:textId="77777777" w:rsidR="009A1C62" w:rsidRDefault="003E0A77">
      <w:pPr>
        <w:pStyle w:val="Bodytext10"/>
        <w:framePr w:w="9139" w:h="10651" w:hRule="exact" w:wrap="none" w:vAnchor="page" w:hAnchor="page" w:x="1361" w:y="1486"/>
        <w:numPr>
          <w:ilvl w:val="0"/>
          <w:numId w:val="23"/>
        </w:numPr>
        <w:tabs>
          <w:tab w:val="left" w:pos="1012"/>
        </w:tabs>
        <w:ind w:left="1000" w:hanging="420"/>
        <w:jc w:val="both"/>
      </w:pPr>
      <w:bookmarkStart w:id="159" w:name="bookmark159"/>
      <w:bookmarkEnd w:id="159"/>
      <w:r>
        <w:t>nastanou okolnosti, které mají povahu vyšší moci ve smyslu této smlouvy a které zcela a po dobu delší než 90 dnů znemožní některé ze smluvních stran plnit své závazky z této smlouvy.</w:t>
      </w:r>
    </w:p>
    <w:p w14:paraId="6F0B7AEC" w14:textId="77777777" w:rsidR="009A1C62" w:rsidRDefault="003E0A77">
      <w:pPr>
        <w:pStyle w:val="Bodytext10"/>
        <w:framePr w:w="9139" w:h="10651" w:hRule="exact" w:wrap="none" w:vAnchor="page" w:hAnchor="page" w:x="1361" w:y="1486"/>
        <w:numPr>
          <w:ilvl w:val="0"/>
          <w:numId w:val="21"/>
        </w:numPr>
        <w:tabs>
          <w:tab w:val="left" w:pos="308"/>
        </w:tabs>
        <w:ind w:left="280" w:hanging="280"/>
        <w:jc w:val="both"/>
      </w:pPr>
      <w:bookmarkStart w:id="160" w:name="bookmark160"/>
      <w:bookmarkEnd w:id="160"/>
      <w:r>
        <w:t>Odstoupení od smlouvy musí být učiněno písemně, přičemž účinky odstoupení nastávají dnem doručení písemného oznámení zhotoviteli. Následky odstoupení od smlouvy se řídí příslušnými ustanoveními občanského zákoníku, nestanoví-li tato smlouva jinak.</w:t>
      </w:r>
    </w:p>
    <w:p w14:paraId="26779DE2" w14:textId="77777777" w:rsidR="009A1C62" w:rsidRDefault="003E0A77">
      <w:pPr>
        <w:pStyle w:val="Bodytext10"/>
        <w:framePr w:w="9139" w:h="10651" w:hRule="exact" w:wrap="none" w:vAnchor="page" w:hAnchor="page" w:x="1361" w:y="1486"/>
        <w:numPr>
          <w:ilvl w:val="0"/>
          <w:numId w:val="21"/>
        </w:numPr>
        <w:tabs>
          <w:tab w:val="left" w:pos="313"/>
        </w:tabs>
        <w:spacing w:after="0"/>
        <w:ind w:left="280" w:hanging="280"/>
        <w:jc w:val="both"/>
      </w:pPr>
      <w:bookmarkStart w:id="161" w:name="bookmark161"/>
      <w:bookmarkEnd w:id="161"/>
      <w:r>
        <w:t>V případě odstoupení od smlouvy v průběhu provádění díla je zhotovitel povinen neprodleně vyklidit a předat objednateli místo plnění a dále předat objednateli to, co bylo z díla již provedeno, veškerou dokumentaci, stavební deníky a jiné doklady vztahující se k dílu. Věci, jež byly opatřeny k provádění díla a dopraveny na místo plnění, avšak nebyly dosud zpracovány, předá zhotovitel objednateli, pokud o to objednatel požádá. Smluvní strany se mezi sebou vypořádají podle zásad platných pro bezdůvodné obohacení. Právo na náhradu škody, ani právo na zaplaceni smluvní pokuty podle této smlouvy tím není dotčeno.</w:t>
      </w:r>
    </w:p>
    <w:p w14:paraId="55F09B2D" w14:textId="77777777" w:rsidR="009A1C62" w:rsidRDefault="003E0A77">
      <w:pPr>
        <w:pStyle w:val="Heading410"/>
        <w:framePr w:w="9139" w:h="298" w:hRule="exact" w:wrap="none" w:vAnchor="page" w:hAnchor="page" w:x="1361" w:y="12675"/>
        <w:numPr>
          <w:ilvl w:val="0"/>
          <w:numId w:val="11"/>
        </w:numPr>
        <w:tabs>
          <w:tab w:val="left" w:pos="734"/>
        </w:tabs>
        <w:spacing w:after="0" w:line="240" w:lineRule="auto"/>
      </w:pPr>
      <w:bookmarkStart w:id="162" w:name="bookmark164"/>
      <w:bookmarkStart w:id="163" w:name="bookmark162"/>
      <w:bookmarkStart w:id="164" w:name="bookmark163"/>
      <w:bookmarkStart w:id="165" w:name="bookmark165"/>
      <w:bookmarkEnd w:id="162"/>
      <w:r>
        <w:t>Závěrečná ustanovení</w:t>
      </w:r>
      <w:bookmarkEnd w:id="163"/>
      <w:bookmarkEnd w:id="164"/>
      <w:bookmarkEnd w:id="165"/>
    </w:p>
    <w:p w14:paraId="0A7DF068" w14:textId="77777777" w:rsidR="009A1C62" w:rsidRDefault="003E0A77">
      <w:pPr>
        <w:pStyle w:val="Bodytext10"/>
        <w:framePr w:w="9139" w:h="1598" w:hRule="exact" w:wrap="none" w:vAnchor="page" w:hAnchor="page" w:x="1361" w:y="13116"/>
        <w:spacing w:after="0"/>
        <w:ind w:left="280" w:hanging="280"/>
        <w:jc w:val="both"/>
      </w:pPr>
      <w:r>
        <w:t>1. Zhotovitel prohlašuje, že má sjednáno platné pojištění odpovědnosti nejméně do výše 1.000.000, - Kč na jednu pojistnou událost, které se vztahuje na připadnou škodu způsobenou zhotovitelem objednateli nebo třetí osobě v souvislosti s plněním závazků dle této smlouvy. Kopii pojistné smlouvy nebo pojistného certifikátu předá objednateli při podpisu této smlouvy.</w:t>
      </w:r>
    </w:p>
    <w:p w14:paraId="1C7C7E34" w14:textId="77777777" w:rsidR="009A1C62" w:rsidRDefault="003E0A77">
      <w:pPr>
        <w:pStyle w:val="Headerorfooter10"/>
        <w:framePr w:wrap="none" w:vAnchor="page" w:hAnchor="page" w:x="5331" w:y="15660"/>
      </w:pPr>
      <w:r>
        <w:t>Stránka 11 z 13</w:t>
      </w:r>
    </w:p>
    <w:p w14:paraId="6F02621C" w14:textId="39E0A111" w:rsidR="009A1C62" w:rsidRDefault="009A1C62">
      <w:pPr>
        <w:spacing w:line="1" w:lineRule="exact"/>
        <w:sectPr w:rsidR="009A1C62">
          <w:pgSz w:w="11900" w:h="16840"/>
          <w:pgMar w:top="360" w:right="360" w:bottom="360" w:left="360" w:header="0" w:footer="3" w:gutter="0"/>
          <w:cols w:space="720"/>
          <w:noEndnote/>
          <w:docGrid w:linePitch="360"/>
        </w:sectPr>
      </w:pPr>
    </w:p>
    <w:p w14:paraId="497AC87A" w14:textId="77777777" w:rsidR="009A1C62" w:rsidRDefault="009A1C62">
      <w:pPr>
        <w:spacing w:line="1" w:lineRule="exact"/>
      </w:pPr>
    </w:p>
    <w:p w14:paraId="0669D75A" w14:textId="77777777" w:rsidR="009A1C62" w:rsidRDefault="003E0A77">
      <w:pPr>
        <w:pStyle w:val="Bodytext10"/>
        <w:framePr w:w="9158" w:h="12307" w:hRule="exact" w:wrap="none" w:vAnchor="page" w:hAnchor="page" w:x="1458" w:y="1742"/>
        <w:numPr>
          <w:ilvl w:val="0"/>
          <w:numId w:val="24"/>
        </w:numPr>
        <w:tabs>
          <w:tab w:val="left" w:pos="308"/>
        </w:tabs>
        <w:ind w:left="280" w:hanging="280"/>
        <w:jc w:val="both"/>
      </w:pPr>
      <w:bookmarkStart w:id="166" w:name="bookmark166"/>
      <w:bookmarkEnd w:id="166"/>
      <w:r>
        <w:t>Pojištění odpovědnosti podle odst. 1. tohoto článku je zhotovitel povinen udržovat v platnosti po celou dobu provádění díla a po předání díla minimálně po dobu trvání záruky za jakost díla a tuto skutečnost objednateli kdykoliv na jeho výzvu prokázat předložením originálu nebo úředně ověřené kopie pojistné smlouvy nebo pojistného certifikátu, a to ve lhůtě do 14 kalendářních dnů od doručení této výzvy. Nesplnění těchto povinností je považováno za podstatné porušení smlouvy.</w:t>
      </w:r>
    </w:p>
    <w:p w14:paraId="257741CF" w14:textId="77777777" w:rsidR="009A1C62" w:rsidRDefault="003E0A77">
      <w:pPr>
        <w:pStyle w:val="Bodytext10"/>
        <w:framePr w:w="9158" w:h="12307" w:hRule="exact" w:wrap="none" w:vAnchor="page" w:hAnchor="page" w:x="1458" w:y="1742"/>
        <w:numPr>
          <w:ilvl w:val="0"/>
          <w:numId w:val="24"/>
        </w:numPr>
        <w:tabs>
          <w:tab w:val="left" w:pos="308"/>
        </w:tabs>
        <w:ind w:left="280" w:hanging="280"/>
        <w:jc w:val="both"/>
      </w:pPr>
      <w:bookmarkStart w:id="167" w:name="bookmark167"/>
      <w:bookmarkEnd w:id="167"/>
      <w:r>
        <w:t>Smluvní strany neodpovídají za neplnění smluvních závazků, jestliže k němu došlo v důsledku vyšší moci. Za vyšší moc ve smyslu této smlouvy se považují mimořádné okolnosti bránící dočasně nebo trvale splnění smluvních povinností, pokud nastaly po uzavření smlouvy nezávisle na vůli povinné strany a jestliže nemohly být tyto okolnosti nebo jejich následky povinnou stranou odvráceny ani při vynaložení veškerého úsilí, které lze rozumně v dané situaci požadovat. Za vyšší moc ve smyslu této smlouvy se nepovažují klimatické podmínky v místě plnění ani překážky, které nastaly v době, kdy povinná strana již byla v prodlení s plněním svých povinností, či překážky vzniklé z hospodářských poměrů dané strany.</w:t>
      </w:r>
    </w:p>
    <w:p w14:paraId="6B2458D2" w14:textId="77777777" w:rsidR="009A1C62" w:rsidRDefault="003E0A77">
      <w:pPr>
        <w:pStyle w:val="Bodytext10"/>
        <w:framePr w:w="9158" w:h="12307" w:hRule="exact" w:wrap="none" w:vAnchor="page" w:hAnchor="page" w:x="1458" w:y="1742"/>
        <w:numPr>
          <w:ilvl w:val="0"/>
          <w:numId w:val="24"/>
        </w:numPr>
        <w:tabs>
          <w:tab w:val="left" w:pos="313"/>
        </w:tabs>
        <w:ind w:left="280" w:hanging="280"/>
        <w:jc w:val="both"/>
      </w:pPr>
      <w:bookmarkStart w:id="168" w:name="bookmark168"/>
      <w:bookmarkEnd w:id="168"/>
      <w:r>
        <w:t>Zhotovitel není oprávněn postoupit práva, povinnosti, závazky a pohledávky z této smlouvy třetí osobě bez předchozího písemného souhlasu objednatele.</w:t>
      </w:r>
    </w:p>
    <w:p w14:paraId="6C705A16" w14:textId="77777777" w:rsidR="009A1C62" w:rsidRDefault="003E0A77">
      <w:pPr>
        <w:pStyle w:val="Bodytext10"/>
        <w:framePr w:w="9158" w:h="12307" w:hRule="exact" w:wrap="none" w:vAnchor="page" w:hAnchor="page" w:x="1458" w:y="1742"/>
        <w:numPr>
          <w:ilvl w:val="0"/>
          <w:numId w:val="24"/>
        </w:numPr>
        <w:tabs>
          <w:tab w:val="left" w:pos="313"/>
        </w:tabs>
        <w:ind w:left="280" w:hanging="280"/>
        <w:jc w:val="both"/>
      </w:pPr>
      <w:bookmarkStart w:id="169" w:name="bookmark169"/>
      <w:bookmarkEnd w:id="169"/>
      <w:r>
        <w:t>Ukáže-li se kterékoliv ustanovení této smlouvy jako neplatné nebo neúčinné, nebude tím dotčena platnost a účinnost ostatních ustanovení, která lze od neplatného či neúčinného ustanovení oddělit, ani platnost a účinnost smlouvy jako celku. Smluvní strany se v takovém případě zavazují nahradit neplatné nebo neúčinné ustanovení smlouvy ustanovením novým, platným a účinným, které svým obsahem a smyslem bude nejlépe odpovídat obsahu a smyslu ustanovení původního.</w:t>
      </w:r>
    </w:p>
    <w:p w14:paraId="2D3CEA1D" w14:textId="77777777" w:rsidR="009A1C62" w:rsidRDefault="003E0A77">
      <w:pPr>
        <w:pStyle w:val="Bodytext10"/>
        <w:framePr w:w="9158" w:h="12307" w:hRule="exact" w:wrap="none" w:vAnchor="page" w:hAnchor="page" w:x="1458" w:y="1742"/>
        <w:numPr>
          <w:ilvl w:val="0"/>
          <w:numId w:val="24"/>
        </w:numPr>
        <w:tabs>
          <w:tab w:val="left" w:pos="313"/>
        </w:tabs>
        <w:ind w:left="280" w:hanging="280"/>
        <w:jc w:val="both"/>
      </w:pPr>
      <w:bookmarkStart w:id="170" w:name="bookmark170"/>
      <w:bookmarkEnd w:id="170"/>
      <w:r>
        <w:t>Nestanoví-li smlouva jinak, lze ji měnit a doplňovat pouze písemnými dodatky podepsanými oběma smluvními stranami a číslovanými vzestupnou, nepřerušovanou číselnou řadou.</w:t>
      </w:r>
    </w:p>
    <w:p w14:paraId="14EE3893" w14:textId="77777777" w:rsidR="009A1C62" w:rsidRDefault="003E0A77">
      <w:pPr>
        <w:pStyle w:val="Bodytext10"/>
        <w:framePr w:w="9158" w:h="12307" w:hRule="exact" w:wrap="none" w:vAnchor="page" w:hAnchor="page" w:x="1458" w:y="1742"/>
        <w:numPr>
          <w:ilvl w:val="0"/>
          <w:numId w:val="24"/>
        </w:numPr>
        <w:tabs>
          <w:tab w:val="left" w:pos="313"/>
        </w:tabs>
        <w:ind w:left="280" w:hanging="280"/>
        <w:jc w:val="both"/>
      </w:pPr>
      <w:bookmarkStart w:id="171" w:name="bookmark171"/>
      <w:bookmarkEnd w:id="171"/>
      <w:r>
        <w:t>Tato smlouva nabývá platnosti dnem jejího podpisu oběma smluvními stranami a účinnosti dnem jejího uveřejnění v registru smluv.</w:t>
      </w:r>
    </w:p>
    <w:p w14:paraId="11FD114F" w14:textId="77777777" w:rsidR="009A1C62" w:rsidRDefault="003E0A77">
      <w:pPr>
        <w:pStyle w:val="Bodytext10"/>
        <w:framePr w:w="9158" w:h="12307" w:hRule="exact" w:wrap="none" w:vAnchor="page" w:hAnchor="page" w:x="1458" w:y="1742"/>
        <w:numPr>
          <w:ilvl w:val="0"/>
          <w:numId w:val="24"/>
        </w:numPr>
        <w:tabs>
          <w:tab w:val="left" w:pos="313"/>
        </w:tabs>
        <w:ind w:left="280" w:hanging="280"/>
        <w:jc w:val="both"/>
      </w:pPr>
      <w:bookmarkStart w:id="172" w:name="bookmark172"/>
      <w:bookmarkEnd w:id="172"/>
      <w:r>
        <w:t>Smlouva je vyhotovena ve čtyřech stejnopisech, z nichž každá ze smluvních stran obdrží po dvou. Toto ustanovení se neuplatní v případě, že smluvní strany podepíší smlouvu elektronickými podpisy.</w:t>
      </w:r>
    </w:p>
    <w:p w14:paraId="348DB621" w14:textId="77777777" w:rsidR="009A1C62" w:rsidRDefault="003E0A77">
      <w:pPr>
        <w:pStyle w:val="Bodytext10"/>
        <w:framePr w:w="9158" w:h="12307" w:hRule="exact" w:wrap="none" w:vAnchor="page" w:hAnchor="page" w:x="1458" w:y="1742"/>
        <w:numPr>
          <w:ilvl w:val="0"/>
          <w:numId w:val="24"/>
        </w:numPr>
        <w:tabs>
          <w:tab w:val="left" w:pos="313"/>
        </w:tabs>
        <w:spacing w:after="0"/>
        <w:ind w:left="280" w:hanging="280"/>
        <w:jc w:val="both"/>
      </w:pPr>
      <w:bookmarkStart w:id="173" w:name="bookmark173"/>
      <w:bookmarkEnd w:id="173"/>
      <w:r>
        <w:t>Smluvní strany si smlouvu přečetly, s jejím obsahem souhlasí a prohlašují, že smlouvu uzavřely svobodně, vážně a určitě, nikoli v tísni za nápadně nevýhodných podmínek, na důkaz čehož připojují vlastnoruční podpisy.</w:t>
      </w:r>
    </w:p>
    <w:p w14:paraId="3B90CCD5" w14:textId="77777777" w:rsidR="009A1C62" w:rsidRDefault="003E0A77">
      <w:pPr>
        <w:pStyle w:val="Headerorfooter10"/>
        <w:framePr w:wrap="none" w:vAnchor="page" w:hAnchor="page" w:x="5428" w:y="15921"/>
      </w:pPr>
      <w:r>
        <w:t>Stránka 12 z 13</w:t>
      </w:r>
    </w:p>
    <w:p w14:paraId="3D0ECDBD" w14:textId="798FD6A6" w:rsidR="009A1C62" w:rsidRDefault="009A1C62">
      <w:pPr>
        <w:spacing w:line="1" w:lineRule="exact"/>
        <w:sectPr w:rsidR="009A1C62">
          <w:pgSz w:w="11900" w:h="16840"/>
          <w:pgMar w:top="360" w:right="360" w:bottom="360" w:left="360" w:header="0" w:footer="3" w:gutter="0"/>
          <w:cols w:space="720"/>
          <w:noEndnote/>
          <w:docGrid w:linePitch="360"/>
        </w:sectPr>
      </w:pPr>
    </w:p>
    <w:p w14:paraId="7BF794A3" w14:textId="77777777" w:rsidR="009A1C62" w:rsidRDefault="009A1C62">
      <w:pPr>
        <w:spacing w:line="1" w:lineRule="exact"/>
      </w:pPr>
    </w:p>
    <w:p w14:paraId="640E2E45" w14:textId="77777777" w:rsidR="009A1C62" w:rsidRDefault="003E0A77">
      <w:pPr>
        <w:pStyle w:val="Bodytext10"/>
        <w:framePr w:wrap="none" w:vAnchor="page" w:hAnchor="page" w:x="1444" w:y="1777"/>
        <w:spacing w:after="0" w:line="240" w:lineRule="auto"/>
      </w:pPr>
      <w:r>
        <w:t>V Praze dne:</w:t>
      </w:r>
    </w:p>
    <w:p w14:paraId="3DBFD959" w14:textId="77777777" w:rsidR="009A1C62" w:rsidRDefault="003E0A77">
      <w:pPr>
        <w:pStyle w:val="Bodytext10"/>
        <w:framePr w:w="1430" w:h="298" w:hRule="exact" w:wrap="none" w:vAnchor="page" w:hAnchor="page" w:x="6057" w:y="1791"/>
        <w:spacing w:after="0" w:line="240" w:lineRule="auto"/>
        <w:jc w:val="center"/>
      </w:pPr>
      <w:r>
        <w:t>V Praze dne:</w:t>
      </w:r>
    </w:p>
    <w:p w14:paraId="04020C12" w14:textId="77777777" w:rsidR="009A1C62" w:rsidRDefault="003E0A77">
      <w:pPr>
        <w:pStyle w:val="Bodytext10"/>
        <w:framePr w:wrap="none" w:vAnchor="page" w:hAnchor="page" w:x="1434" w:y="2722"/>
        <w:spacing w:after="0" w:line="240" w:lineRule="auto"/>
      </w:pPr>
      <w:r>
        <w:t>za objednatele:</w:t>
      </w:r>
    </w:p>
    <w:p w14:paraId="43AF1A22" w14:textId="77777777" w:rsidR="009A1C62" w:rsidRDefault="003E0A77">
      <w:pPr>
        <w:pStyle w:val="Picturecaption10"/>
        <w:framePr w:wrap="none" w:vAnchor="page" w:hAnchor="page" w:x="6057" w:y="2741"/>
      </w:pPr>
      <w:r>
        <w:t>za zhotovitele:</w:t>
      </w:r>
    </w:p>
    <w:p w14:paraId="05B89926" w14:textId="77777777" w:rsidR="009A1C62" w:rsidRDefault="003E0A77">
      <w:pPr>
        <w:pStyle w:val="Bodytext10"/>
        <w:framePr w:w="1339" w:h="614" w:hRule="exact" w:wrap="none" w:vAnchor="page" w:hAnchor="page" w:x="6028" w:y="4359"/>
        <w:spacing w:after="0" w:line="259" w:lineRule="auto"/>
      </w:pPr>
      <w:r>
        <w:t>Jiří Skalický</w:t>
      </w:r>
    </w:p>
    <w:p w14:paraId="15D7F962" w14:textId="77777777" w:rsidR="009A1C62" w:rsidRDefault="003E0A77">
      <w:pPr>
        <w:pStyle w:val="Bodytext10"/>
        <w:framePr w:w="1339" w:h="614" w:hRule="exact" w:wrap="none" w:vAnchor="page" w:hAnchor="page" w:x="6028" w:y="4359"/>
        <w:spacing w:after="0" w:line="259" w:lineRule="auto"/>
      </w:pPr>
      <w:r>
        <w:t>jednatel</w:t>
      </w:r>
    </w:p>
    <w:p w14:paraId="1986EF62" w14:textId="77777777" w:rsidR="009A1C62" w:rsidRDefault="003E0A77">
      <w:pPr>
        <w:pStyle w:val="Headerorfooter10"/>
        <w:framePr w:wrap="none" w:vAnchor="page" w:hAnchor="page" w:x="5361" w:y="15946"/>
      </w:pPr>
      <w:r>
        <w:t>Stránka 13 z 13</w:t>
      </w:r>
    </w:p>
    <w:p w14:paraId="689A40B7" w14:textId="0EBB701D" w:rsidR="009A1C62" w:rsidRDefault="009A1C62">
      <w:pPr>
        <w:spacing w:line="1" w:lineRule="exact"/>
      </w:pPr>
    </w:p>
    <w:sectPr w:rsidR="009A1C62">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E8E73" w14:textId="77777777" w:rsidR="003E0A77" w:rsidRDefault="003E0A77">
      <w:r>
        <w:separator/>
      </w:r>
    </w:p>
  </w:endnote>
  <w:endnote w:type="continuationSeparator" w:id="0">
    <w:p w14:paraId="0F08EBD7" w14:textId="77777777" w:rsidR="003E0A77" w:rsidRDefault="003E0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D1F82" w14:textId="77777777" w:rsidR="009A1C62" w:rsidRDefault="009A1C62"/>
  </w:footnote>
  <w:footnote w:type="continuationSeparator" w:id="0">
    <w:p w14:paraId="64E7D330" w14:textId="77777777" w:rsidR="009A1C62" w:rsidRDefault="009A1C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1556B"/>
    <w:multiLevelType w:val="multilevel"/>
    <w:tmpl w:val="89002BE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504DB2"/>
    <w:multiLevelType w:val="multilevel"/>
    <w:tmpl w:val="E8DA9B8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8A2AE7"/>
    <w:multiLevelType w:val="multilevel"/>
    <w:tmpl w:val="1FDA321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22469E"/>
    <w:multiLevelType w:val="multilevel"/>
    <w:tmpl w:val="AF6E868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E97801"/>
    <w:multiLevelType w:val="multilevel"/>
    <w:tmpl w:val="140A48B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97763F"/>
    <w:multiLevelType w:val="multilevel"/>
    <w:tmpl w:val="3384E08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B31514"/>
    <w:multiLevelType w:val="multilevel"/>
    <w:tmpl w:val="9C3297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A5514F"/>
    <w:multiLevelType w:val="multilevel"/>
    <w:tmpl w:val="041E3F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E55E82"/>
    <w:multiLevelType w:val="multilevel"/>
    <w:tmpl w:val="C16C06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4D25C6"/>
    <w:multiLevelType w:val="multilevel"/>
    <w:tmpl w:val="925C574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663469"/>
    <w:multiLevelType w:val="multilevel"/>
    <w:tmpl w:val="D5747FA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BE5067"/>
    <w:multiLevelType w:val="multilevel"/>
    <w:tmpl w:val="A12C807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BF5672"/>
    <w:multiLevelType w:val="multilevel"/>
    <w:tmpl w:val="526675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8C075FC"/>
    <w:multiLevelType w:val="multilevel"/>
    <w:tmpl w:val="2910B64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803156"/>
    <w:multiLevelType w:val="multilevel"/>
    <w:tmpl w:val="EE666C4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6EA71CC"/>
    <w:multiLevelType w:val="multilevel"/>
    <w:tmpl w:val="BA7A4E5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7311ED9"/>
    <w:multiLevelType w:val="multilevel"/>
    <w:tmpl w:val="5642AC8A"/>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82C225B"/>
    <w:multiLevelType w:val="multilevel"/>
    <w:tmpl w:val="8AF41512"/>
    <w:lvl w:ilvl="0">
      <w:start w:val="9"/>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97C7752"/>
    <w:multiLevelType w:val="multilevel"/>
    <w:tmpl w:val="BCA490F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E908E4"/>
    <w:multiLevelType w:val="multilevel"/>
    <w:tmpl w:val="8A2AF96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E34B78"/>
    <w:multiLevelType w:val="multilevel"/>
    <w:tmpl w:val="015A5AF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375C3A"/>
    <w:multiLevelType w:val="multilevel"/>
    <w:tmpl w:val="BB2ABAF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2059AD"/>
    <w:multiLevelType w:val="multilevel"/>
    <w:tmpl w:val="F0A4450C"/>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4FD6BB3"/>
    <w:multiLevelType w:val="multilevel"/>
    <w:tmpl w:val="EE2CBE4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50150336">
    <w:abstractNumId w:val="22"/>
  </w:num>
  <w:num w:numId="2" w16cid:durableId="1193036375">
    <w:abstractNumId w:val="4"/>
  </w:num>
  <w:num w:numId="3" w16cid:durableId="361052426">
    <w:abstractNumId w:val="6"/>
  </w:num>
  <w:num w:numId="4" w16cid:durableId="1288312614">
    <w:abstractNumId w:val="10"/>
  </w:num>
  <w:num w:numId="5" w16cid:durableId="369917589">
    <w:abstractNumId w:val="14"/>
  </w:num>
  <w:num w:numId="6" w16cid:durableId="1296565440">
    <w:abstractNumId w:val="23"/>
  </w:num>
  <w:num w:numId="7" w16cid:durableId="1124033136">
    <w:abstractNumId w:val="21"/>
  </w:num>
  <w:num w:numId="8" w16cid:durableId="1529829183">
    <w:abstractNumId w:val="19"/>
  </w:num>
  <w:num w:numId="9" w16cid:durableId="1641770111">
    <w:abstractNumId w:val="0"/>
  </w:num>
  <w:num w:numId="10" w16cid:durableId="1898081447">
    <w:abstractNumId w:val="2"/>
  </w:num>
  <w:num w:numId="11" w16cid:durableId="1274675850">
    <w:abstractNumId w:val="17"/>
  </w:num>
  <w:num w:numId="12" w16cid:durableId="1123310375">
    <w:abstractNumId w:val="12"/>
  </w:num>
  <w:num w:numId="13" w16cid:durableId="1914850291">
    <w:abstractNumId w:val="5"/>
  </w:num>
  <w:num w:numId="14" w16cid:durableId="2016684793">
    <w:abstractNumId w:val="7"/>
  </w:num>
  <w:num w:numId="15" w16cid:durableId="1641613149">
    <w:abstractNumId w:val="11"/>
  </w:num>
  <w:num w:numId="16" w16cid:durableId="525295453">
    <w:abstractNumId w:val="18"/>
  </w:num>
  <w:num w:numId="17" w16cid:durableId="1541359696">
    <w:abstractNumId w:val="8"/>
  </w:num>
  <w:num w:numId="18" w16cid:durableId="772211873">
    <w:abstractNumId w:val="13"/>
  </w:num>
  <w:num w:numId="19" w16cid:durableId="487794764">
    <w:abstractNumId w:val="9"/>
  </w:num>
  <w:num w:numId="20" w16cid:durableId="1465930347">
    <w:abstractNumId w:val="20"/>
  </w:num>
  <w:num w:numId="21" w16cid:durableId="1560553671">
    <w:abstractNumId w:val="1"/>
  </w:num>
  <w:num w:numId="22" w16cid:durableId="63724778">
    <w:abstractNumId w:val="3"/>
  </w:num>
  <w:num w:numId="23" w16cid:durableId="695808069">
    <w:abstractNumId w:val="15"/>
  </w:num>
  <w:num w:numId="24" w16cid:durableId="18626670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62"/>
    <w:rsid w:val="003E0A77"/>
    <w:rsid w:val="004861D9"/>
    <w:rsid w:val="006A0507"/>
    <w:rsid w:val="009A1C62"/>
    <w:rsid w:val="00B13898"/>
    <w:rsid w:val="00B76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5084A"/>
  <w15:docId w15:val="{D3D24503-E6E7-43DF-8006-D27BA59D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2">
    <w:name w:val="Header or footer|2_"/>
    <w:basedOn w:val="Standardnpsmoodstavce"/>
    <w:link w:val="Headerorfooter20"/>
    <w:rPr>
      <w:b w:val="0"/>
      <w:bCs w:val="0"/>
      <w:i w:val="0"/>
      <w:iCs w:val="0"/>
      <w:smallCaps w:val="0"/>
      <w:strike w:val="0"/>
      <w:sz w:val="20"/>
      <w:szCs w:val="20"/>
      <w:u w:val="none"/>
      <w:shd w:val="clear" w:color="auto" w:fill="auto"/>
    </w:rPr>
  </w:style>
  <w:style w:type="character" w:customStyle="1" w:styleId="Heading31">
    <w:name w:val="Heading #3|1_"/>
    <w:basedOn w:val="Standardnpsmoodstavce"/>
    <w:link w:val="Heading310"/>
    <w:rPr>
      <w:rFonts w:ascii="Arial" w:eastAsia="Arial" w:hAnsi="Arial" w:cs="Arial"/>
      <w:b/>
      <w:bCs/>
      <w:i w:val="0"/>
      <w:iCs w:val="0"/>
      <w:smallCaps w:val="0"/>
      <w:strike w:val="0"/>
      <w:sz w:val="28"/>
      <w:szCs w:val="28"/>
      <w:u w:val="none"/>
      <w:shd w:val="clear" w:color="auto" w:fill="auto"/>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u w:val="none"/>
      <w:shd w:val="clear" w:color="auto" w:fill="auto"/>
    </w:rPr>
  </w:style>
  <w:style w:type="character" w:customStyle="1" w:styleId="Other1">
    <w:name w:val="Other|1_"/>
    <w:basedOn w:val="Standardnpsmoodstavce"/>
    <w:link w:val="Other10"/>
    <w:rPr>
      <w:rFonts w:ascii="Arial" w:eastAsia="Arial" w:hAnsi="Arial" w:cs="Arial"/>
      <w:b w:val="0"/>
      <w:bCs w:val="0"/>
      <w:i w:val="0"/>
      <w:iCs w:val="0"/>
      <w:smallCaps w:val="0"/>
      <w:strike w:val="0"/>
      <w:u w:val="none"/>
      <w:shd w:val="clear" w:color="auto" w:fill="auto"/>
    </w:rPr>
  </w:style>
  <w:style w:type="character" w:customStyle="1" w:styleId="Bodytext1">
    <w:name w:val="Body text|1_"/>
    <w:basedOn w:val="Standardnpsmoodstavce"/>
    <w:link w:val="Bodytext10"/>
    <w:rPr>
      <w:rFonts w:ascii="Arial" w:eastAsia="Arial" w:hAnsi="Arial" w:cs="Arial"/>
      <w:b w:val="0"/>
      <w:bCs w:val="0"/>
      <w:i w:val="0"/>
      <w:iCs w:val="0"/>
      <w:smallCaps w:val="0"/>
      <w:strike w:val="0"/>
      <w:u w:val="none"/>
      <w:shd w:val="clear" w:color="auto" w:fill="auto"/>
    </w:rPr>
  </w:style>
  <w:style w:type="character" w:customStyle="1" w:styleId="Heading41">
    <w:name w:val="Heading #4|1_"/>
    <w:basedOn w:val="Standardnpsmoodstavce"/>
    <w:link w:val="Heading410"/>
    <w:rPr>
      <w:rFonts w:ascii="Arial" w:eastAsia="Arial" w:hAnsi="Arial" w:cs="Arial"/>
      <w:b/>
      <w:bCs/>
      <w:i w:val="0"/>
      <w:iCs w:val="0"/>
      <w:smallCaps w:val="0"/>
      <w:strike w:val="0"/>
      <w:u w:val="none"/>
      <w:shd w:val="clear" w:color="auto" w:fill="auto"/>
    </w:rPr>
  </w:style>
  <w:style w:type="character" w:customStyle="1" w:styleId="Headerorfooter1">
    <w:name w:val="Header or footer|1_"/>
    <w:basedOn w:val="Standardnpsmoodstavce"/>
    <w:link w:val="Headerorfooter10"/>
    <w:rPr>
      <w:rFonts w:ascii="Arial" w:eastAsia="Arial" w:hAnsi="Arial" w:cs="Arial"/>
      <w:b w:val="0"/>
      <w:bCs w:val="0"/>
      <w:i w:val="0"/>
      <w:iCs w:val="0"/>
      <w:smallCaps w:val="0"/>
      <w:strike w:val="0"/>
      <w:sz w:val="16"/>
      <w:szCs w:val="16"/>
      <w:u w:val="none"/>
      <w:shd w:val="clear" w:color="auto" w:fill="auto"/>
    </w:rPr>
  </w:style>
  <w:style w:type="character" w:customStyle="1" w:styleId="Heading21">
    <w:name w:val="Heading #2|1_"/>
    <w:basedOn w:val="Standardnpsmoodstavce"/>
    <w:link w:val="Heading210"/>
    <w:rPr>
      <w:b w:val="0"/>
      <w:bCs w:val="0"/>
      <w:i w:val="0"/>
      <w:iCs w:val="0"/>
      <w:smallCaps w:val="0"/>
      <w:strike w:val="0"/>
      <w:w w:val="60"/>
      <w:sz w:val="30"/>
      <w:szCs w:val="30"/>
      <w:u w:val="none"/>
      <w:shd w:val="clear" w:color="auto" w:fill="auto"/>
    </w:rPr>
  </w:style>
  <w:style w:type="character" w:customStyle="1" w:styleId="Heading11">
    <w:name w:val="Heading #1|1_"/>
    <w:basedOn w:val="Standardnpsmoodstavce"/>
    <w:link w:val="Heading110"/>
    <w:rPr>
      <w:rFonts w:ascii="Arial" w:eastAsia="Arial" w:hAnsi="Arial" w:cs="Arial"/>
      <w:b w:val="0"/>
      <w:bCs w:val="0"/>
      <w:i w:val="0"/>
      <w:iCs w:val="0"/>
      <w:smallCaps/>
      <w:strike w:val="0"/>
      <w:color w:val="37B99B"/>
      <w:sz w:val="36"/>
      <w:szCs w:val="36"/>
      <w:u w:val="none"/>
      <w:shd w:val="clear" w:color="auto" w:fill="auto"/>
    </w:rPr>
  </w:style>
  <w:style w:type="character" w:customStyle="1" w:styleId="Bodytext2">
    <w:name w:val="Body text|2_"/>
    <w:basedOn w:val="Standardnpsmoodstavce"/>
    <w:link w:val="Bodytext20"/>
    <w:rPr>
      <w:b/>
      <w:bCs/>
      <w:i w:val="0"/>
      <w:iCs w:val="0"/>
      <w:smallCaps w:val="0"/>
      <w:strike w:val="0"/>
      <w:color w:val="37B99B"/>
      <w:sz w:val="16"/>
      <w:szCs w:val="16"/>
      <w:u w:val="none"/>
      <w:shd w:val="clear" w:color="auto" w:fill="auto"/>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u w:val="none"/>
      <w:shd w:val="clear" w:color="auto" w:fill="auto"/>
    </w:rPr>
  </w:style>
  <w:style w:type="character" w:customStyle="1" w:styleId="Bodytext4">
    <w:name w:val="Body text|4_"/>
    <w:basedOn w:val="Standardnpsmoodstavce"/>
    <w:link w:val="Bodytext40"/>
    <w:rPr>
      <w:b/>
      <w:bCs/>
      <w:i w:val="0"/>
      <w:iCs w:val="0"/>
      <w:smallCaps w:val="0"/>
      <w:strike w:val="0"/>
      <w:color w:val="537BD0"/>
      <w:sz w:val="14"/>
      <w:szCs w:val="14"/>
      <w:u w:val="none"/>
      <w:shd w:val="clear" w:color="auto" w:fill="auto"/>
    </w:rPr>
  </w:style>
  <w:style w:type="character" w:customStyle="1" w:styleId="Bodytext3">
    <w:name w:val="Body text|3_"/>
    <w:basedOn w:val="Standardnpsmoodstavce"/>
    <w:link w:val="Bodytext30"/>
    <w:rPr>
      <w:rFonts w:ascii="Arial" w:eastAsia="Arial" w:hAnsi="Arial" w:cs="Arial"/>
      <w:b w:val="0"/>
      <w:bCs w:val="0"/>
      <w:i w:val="0"/>
      <w:iCs w:val="0"/>
      <w:smallCaps w:val="0"/>
      <w:strike w:val="0"/>
      <w:color w:val="537BD0"/>
      <w:sz w:val="15"/>
      <w:szCs w:val="15"/>
      <w:u w:val="none"/>
      <w:shd w:val="clear" w:color="auto" w:fill="auto"/>
    </w:rPr>
  </w:style>
  <w:style w:type="paragraph" w:customStyle="1" w:styleId="Headerorfooter20">
    <w:name w:val="Header or footer|2"/>
    <w:basedOn w:val="Normln"/>
    <w:link w:val="Headerorfooter2"/>
    <w:rPr>
      <w:sz w:val="20"/>
      <w:szCs w:val="20"/>
    </w:rPr>
  </w:style>
  <w:style w:type="paragraph" w:customStyle="1" w:styleId="Heading310">
    <w:name w:val="Heading #3|1"/>
    <w:basedOn w:val="Normln"/>
    <w:link w:val="Heading31"/>
    <w:pPr>
      <w:spacing w:before="140" w:after="450"/>
      <w:jc w:val="center"/>
      <w:outlineLvl w:val="2"/>
    </w:pPr>
    <w:rPr>
      <w:rFonts w:ascii="Arial" w:eastAsia="Arial" w:hAnsi="Arial" w:cs="Arial"/>
      <w:b/>
      <w:bCs/>
      <w:sz w:val="28"/>
      <w:szCs w:val="28"/>
    </w:rPr>
  </w:style>
  <w:style w:type="paragraph" w:customStyle="1" w:styleId="Tablecaption10">
    <w:name w:val="Table caption|1"/>
    <w:basedOn w:val="Normln"/>
    <w:link w:val="Tablecaption1"/>
    <w:rPr>
      <w:rFonts w:ascii="Arial" w:eastAsia="Arial" w:hAnsi="Arial" w:cs="Arial"/>
    </w:rPr>
  </w:style>
  <w:style w:type="paragraph" w:customStyle="1" w:styleId="Other10">
    <w:name w:val="Other|1"/>
    <w:basedOn w:val="Normln"/>
    <w:link w:val="Other1"/>
    <w:pPr>
      <w:spacing w:after="120" w:line="276" w:lineRule="auto"/>
    </w:pPr>
    <w:rPr>
      <w:rFonts w:ascii="Arial" w:eastAsia="Arial" w:hAnsi="Arial" w:cs="Arial"/>
    </w:rPr>
  </w:style>
  <w:style w:type="paragraph" w:customStyle="1" w:styleId="Bodytext10">
    <w:name w:val="Body text|1"/>
    <w:basedOn w:val="Normln"/>
    <w:link w:val="Bodytext1"/>
    <w:pPr>
      <w:spacing w:after="120" w:line="276" w:lineRule="auto"/>
    </w:pPr>
    <w:rPr>
      <w:rFonts w:ascii="Arial" w:eastAsia="Arial" w:hAnsi="Arial" w:cs="Arial"/>
    </w:rPr>
  </w:style>
  <w:style w:type="paragraph" w:customStyle="1" w:styleId="Heading410">
    <w:name w:val="Heading #4|1"/>
    <w:basedOn w:val="Normln"/>
    <w:link w:val="Heading41"/>
    <w:pPr>
      <w:spacing w:after="120" w:line="276" w:lineRule="auto"/>
      <w:jc w:val="center"/>
      <w:outlineLvl w:val="3"/>
    </w:pPr>
    <w:rPr>
      <w:rFonts w:ascii="Arial" w:eastAsia="Arial" w:hAnsi="Arial" w:cs="Arial"/>
      <w:b/>
      <w:bCs/>
    </w:rPr>
  </w:style>
  <w:style w:type="paragraph" w:customStyle="1" w:styleId="Headerorfooter10">
    <w:name w:val="Header or footer|1"/>
    <w:basedOn w:val="Normln"/>
    <w:link w:val="Headerorfooter1"/>
    <w:rPr>
      <w:rFonts w:ascii="Arial" w:eastAsia="Arial" w:hAnsi="Arial" w:cs="Arial"/>
      <w:sz w:val="16"/>
      <w:szCs w:val="16"/>
    </w:rPr>
  </w:style>
  <w:style w:type="paragraph" w:customStyle="1" w:styleId="Heading210">
    <w:name w:val="Heading #2|1"/>
    <w:basedOn w:val="Normln"/>
    <w:link w:val="Heading21"/>
    <w:pPr>
      <w:outlineLvl w:val="1"/>
    </w:pPr>
    <w:rPr>
      <w:w w:val="60"/>
      <w:sz w:val="30"/>
      <w:szCs w:val="30"/>
    </w:rPr>
  </w:style>
  <w:style w:type="paragraph" w:customStyle="1" w:styleId="Heading110">
    <w:name w:val="Heading #1|1"/>
    <w:basedOn w:val="Normln"/>
    <w:link w:val="Heading11"/>
    <w:pPr>
      <w:ind w:firstLine="240"/>
      <w:outlineLvl w:val="0"/>
    </w:pPr>
    <w:rPr>
      <w:rFonts w:ascii="Arial" w:eastAsia="Arial" w:hAnsi="Arial" w:cs="Arial"/>
      <w:smallCaps/>
      <w:color w:val="37B99B"/>
      <w:sz w:val="36"/>
      <w:szCs w:val="36"/>
    </w:rPr>
  </w:style>
  <w:style w:type="paragraph" w:customStyle="1" w:styleId="Bodytext20">
    <w:name w:val="Body text|2"/>
    <w:basedOn w:val="Normln"/>
    <w:link w:val="Bodytext2"/>
    <w:pPr>
      <w:spacing w:after="20"/>
      <w:ind w:firstLine="2540"/>
    </w:pPr>
    <w:rPr>
      <w:b/>
      <w:bCs/>
      <w:color w:val="37B99B"/>
      <w:sz w:val="16"/>
      <w:szCs w:val="16"/>
    </w:rPr>
  </w:style>
  <w:style w:type="paragraph" w:customStyle="1" w:styleId="Picturecaption10">
    <w:name w:val="Picture caption|1"/>
    <w:basedOn w:val="Normln"/>
    <w:link w:val="Picturecaption1"/>
    <w:rPr>
      <w:rFonts w:ascii="Arial" w:eastAsia="Arial" w:hAnsi="Arial" w:cs="Arial"/>
    </w:rPr>
  </w:style>
  <w:style w:type="paragraph" w:customStyle="1" w:styleId="Bodytext40">
    <w:name w:val="Body text|4"/>
    <w:basedOn w:val="Normln"/>
    <w:link w:val="Bodytext4"/>
    <w:pPr>
      <w:spacing w:line="307" w:lineRule="auto"/>
    </w:pPr>
    <w:rPr>
      <w:b/>
      <w:bCs/>
      <w:color w:val="537BD0"/>
      <w:sz w:val="14"/>
      <w:szCs w:val="14"/>
    </w:rPr>
  </w:style>
  <w:style w:type="paragraph" w:customStyle="1" w:styleId="Bodytext30">
    <w:name w:val="Body text|3"/>
    <w:basedOn w:val="Normln"/>
    <w:link w:val="Bodytext3"/>
    <w:pPr>
      <w:spacing w:line="288" w:lineRule="auto"/>
      <w:ind w:left="280" w:hanging="280"/>
    </w:pPr>
    <w:rPr>
      <w:rFonts w:ascii="Arial" w:eastAsia="Arial" w:hAnsi="Arial" w:cs="Arial"/>
      <w:color w:val="537BD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votybe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4193</TotalTime>
  <Pages>13</Pages>
  <Words>3969</Words>
  <Characters>23422</Characters>
  <Application>Microsoft Office Word</Application>
  <DocSecurity>0</DocSecurity>
  <Lines>195</Lines>
  <Paragraphs>54</Paragraphs>
  <ScaleCrop>false</ScaleCrop>
  <Company/>
  <LinksUpToDate>false</LinksUpToDate>
  <CharactersWithSpaces>27337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Kofroňová Kristýna</dc:creator>
  <cp:lastModifiedBy>Kofroňová Kristýna</cp:lastModifiedBy>
  <cp:revision>6</cp:revision>
  <dcterms:created xsi:type="dcterms:W3CDTF">2024-03-15T10:01:00Z</dcterms:created>
  <dcterms:modified xsi:type="dcterms:W3CDTF">2024-03-19T09:32:00Z</dcterms:modified>
</cp:coreProperties>
</file>