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42a0486b64a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76962c7857e4141"/>
      <w:footerReference w:type="even" r:id="R6f1abb813eea4f9d"/>
      <w:footerReference w:type="first" r:id="Rbbb34109ee464aa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600f7b0ca74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61/2024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Story Mages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 Vápenkám 559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21037281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Videodokumentace Festivalu Jičín - město pohádky 2024 zahrnující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- 1x hlavní aftermovie o stopáži 70-100s - dodání do 1 týdne od skončení akce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- 4x aftermovie (celkové shrnutí každého daného dne - ST, ČT, PÁ, SO) o stopáži 60-90s - dodání každý daný den do 20:00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- 7x reels (videa která vychází průběžně každý festivalový den) o stopáži 20-30s - dodání v průběhu každého festivalového dne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- 1x živý vstup z každého dne - dodání v průběhu každého festivalového dne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- správu soc. sítí v průběhu festivalu - nasazování videí na soc. sítě (IG, FB, YT) v průběhu festivalu s danými tagy a označeními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63 217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63 217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09/2024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12. 3. 2024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634fda0344f31" /><Relationship Type="http://schemas.openxmlformats.org/officeDocument/2006/relationships/numbering" Target="/word/numbering.xml" Id="Rd5ccb2b1b0664e27" /><Relationship Type="http://schemas.openxmlformats.org/officeDocument/2006/relationships/settings" Target="/word/settings.xml" Id="R491da99891d84c65" /><Relationship Type="http://schemas.openxmlformats.org/officeDocument/2006/relationships/image" Target="/word/media/30c58c8d-64e8-4a96-b5a3-883c3a3c7f54.jpeg" Id="R06600f7b0ca74157" /><Relationship Type="http://schemas.openxmlformats.org/officeDocument/2006/relationships/footer" Target="/word/footer1.xml" Id="Rd76962c7857e4141" /><Relationship Type="http://schemas.openxmlformats.org/officeDocument/2006/relationships/footer" Target="/word/footer2.xml" Id="R6f1abb813eea4f9d" /><Relationship Type="http://schemas.openxmlformats.org/officeDocument/2006/relationships/footer" Target="/word/footer3.xml" Id="Rbbb34109ee464aad" /></Relationships>
</file>