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5C2A9" w14:textId="049808E1" w:rsidR="0007447B" w:rsidRDefault="0007447B" w:rsidP="0007447B">
      <w:pPr>
        <w:jc w:val="center"/>
        <w:rPr>
          <w:rFonts w:asciiTheme="minorHAnsi" w:hAnsiTheme="minorHAnsi" w:cstheme="minorHAnsi"/>
          <w:b/>
          <w:bCs/>
          <w:color w:val="000000"/>
          <w:sz w:val="52"/>
          <w:szCs w:val="52"/>
          <w:lang w:eastAsia="cs-CZ"/>
        </w:rPr>
      </w:pPr>
      <w:r w:rsidRPr="00767257">
        <w:rPr>
          <w:rFonts w:asciiTheme="minorHAnsi" w:hAnsiTheme="minorHAnsi" w:cstheme="minorHAnsi"/>
          <w:b/>
          <w:bCs/>
          <w:color w:val="000000"/>
          <w:sz w:val="52"/>
          <w:szCs w:val="52"/>
          <w:lang w:eastAsia="cs-CZ"/>
        </w:rPr>
        <w:t>Smlouva o dílo</w:t>
      </w:r>
    </w:p>
    <w:p w14:paraId="6C9C714D" w14:textId="4D92819B" w:rsidR="00A544F5" w:rsidRPr="00A544F5" w:rsidRDefault="00A544F5" w:rsidP="0007447B">
      <w:pPr>
        <w:jc w:val="center"/>
        <w:rPr>
          <w:rFonts w:asciiTheme="minorHAnsi" w:hAnsiTheme="minorHAnsi" w:cstheme="minorHAnsi"/>
          <w:b/>
          <w:bCs/>
          <w:color w:val="000000"/>
          <w:sz w:val="24"/>
          <w:szCs w:val="24"/>
          <w:lang w:eastAsia="cs-CZ"/>
        </w:rPr>
      </w:pPr>
      <w:r w:rsidRPr="00A544F5">
        <w:rPr>
          <w:rFonts w:asciiTheme="minorHAnsi" w:hAnsiTheme="minorHAnsi" w:cstheme="minorHAnsi"/>
          <w:b/>
          <w:bCs/>
          <w:color w:val="000000"/>
          <w:sz w:val="24"/>
          <w:szCs w:val="24"/>
          <w:lang w:eastAsia="cs-CZ"/>
        </w:rPr>
        <w:t>VZ 12/2024</w:t>
      </w:r>
    </w:p>
    <w:p w14:paraId="417CD5E0" w14:textId="77777777" w:rsidR="00EC481E" w:rsidRPr="00965CBF" w:rsidRDefault="00EC481E" w:rsidP="00EC481E">
      <w:pPr>
        <w:jc w:val="center"/>
        <w:rPr>
          <w:rFonts w:asciiTheme="minorHAnsi" w:hAnsiTheme="minorHAnsi" w:cstheme="minorHAnsi"/>
          <w:sz w:val="24"/>
          <w:szCs w:val="24"/>
        </w:rPr>
      </w:pPr>
      <w:r w:rsidRPr="00965CBF">
        <w:rPr>
          <w:rFonts w:asciiTheme="minorHAnsi" w:hAnsiTheme="minorHAnsi" w:cstheme="minorHAnsi"/>
          <w:sz w:val="24"/>
          <w:szCs w:val="24"/>
        </w:rPr>
        <w:t xml:space="preserve">uzavřená níže uvedeného dne, měsíce a roku </w:t>
      </w:r>
    </w:p>
    <w:p w14:paraId="6D25D26E" w14:textId="6F50A47B" w:rsidR="00EC481E" w:rsidRPr="00965CBF" w:rsidRDefault="00EC481E" w:rsidP="00EC481E">
      <w:pPr>
        <w:jc w:val="center"/>
        <w:rPr>
          <w:rFonts w:asciiTheme="minorHAnsi" w:hAnsiTheme="minorHAnsi" w:cstheme="minorHAnsi"/>
          <w:sz w:val="24"/>
          <w:szCs w:val="24"/>
        </w:rPr>
      </w:pPr>
      <w:r w:rsidRPr="00965CBF">
        <w:rPr>
          <w:rFonts w:asciiTheme="minorHAnsi" w:hAnsiTheme="minorHAnsi" w:cstheme="minorHAnsi"/>
          <w:sz w:val="24"/>
          <w:szCs w:val="24"/>
        </w:rPr>
        <w:t>podle ust. § 2</w:t>
      </w:r>
      <w:r>
        <w:rPr>
          <w:rFonts w:asciiTheme="minorHAnsi" w:hAnsiTheme="minorHAnsi" w:cstheme="minorHAnsi"/>
          <w:sz w:val="24"/>
          <w:szCs w:val="24"/>
        </w:rPr>
        <w:t>586</w:t>
      </w:r>
      <w:r w:rsidRPr="00965CBF">
        <w:rPr>
          <w:rFonts w:asciiTheme="minorHAnsi" w:hAnsiTheme="minorHAnsi" w:cstheme="minorHAnsi"/>
          <w:sz w:val="24"/>
          <w:szCs w:val="24"/>
        </w:rPr>
        <w:t xml:space="preserve"> a násl. z č. 89/2012 Sb., občanského zákoníku, v platném znění</w:t>
      </w:r>
    </w:p>
    <w:p w14:paraId="221891E2" w14:textId="15FEAB73" w:rsidR="00AB704F" w:rsidRPr="00965CBF" w:rsidRDefault="00EC481E" w:rsidP="00AB704F">
      <w:pPr>
        <w:jc w:val="center"/>
        <w:rPr>
          <w:rFonts w:asciiTheme="minorHAnsi" w:hAnsiTheme="minorHAnsi" w:cstheme="minorHAnsi"/>
          <w:color w:val="000000"/>
          <w:sz w:val="24"/>
          <w:szCs w:val="24"/>
          <w:lang w:eastAsia="cs-CZ"/>
        </w:rPr>
      </w:pPr>
      <w:r w:rsidRPr="00965CBF">
        <w:rPr>
          <w:rFonts w:asciiTheme="minorHAnsi" w:hAnsiTheme="minorHAnsi" w:cstheme="minorHAnsi"/>
          <w:b/>
          <w:sz w:val="24"/>
          <w:szCs w:val="24"/>
        </w:rPr>
        <w:t xml:space="preserve"> </w:t>
      </w:r>
      <w:r w:rsidR="00AB704F" w:rsidRPr="00965CBF">
        <w:rPr>
          <w:rFonts w:asciiTheme="minorHAnsi" w:hAnsiTheme="minorHAnsi" w:cstheme="minorHAnsi"/>
          <w:color w:val="000000"/>
          <w:sz w:val="24"/>
          <w:szCs w:val="24"/>
          <w:lang w:eastAsia="cs-CZ"/>
        </w:rPr>
        <w:t>(dále jen „</w:t>
      </w:r>
      <w:r w:rsidR="00AB704F" w:rsidRPr="00965CBF">
        <w:rPr>
          <w:rFonts w:asciiTheme="minorHAnsi" w:hAnsiTheme="minorHAnsi" w:cstheme="minorHAnsi"/>
          <w:b/>
          <w:bCs/>
          <w:color w:val="000000"/>
          <w:sz w:val="24"/>
          <w:szCs w:val="24"/>
          <w:lang w:eastAsia="cs-CZ"/>
        </w:rPr>
        <w:t>smlouva</w:t>
      </w:r>
      <w:r w:rsidR="00AB704F" w:rsidRPr="00965CBF">
        <w:rPr>
          <w:rFonts w:asciiTheme="minorHAnsi" w:hAnsiTheme="minorHAnsi" w:cstheme="minorHAnsi"/>
          <w:color w:val="000000"/>
          <w:sz w:val="24"/>
          <w:szCs w:val="24"/>
          <w:lang w:eastAsia="cs-CZ"/>
        </w:rPr>
        <w:t>“)</w:t>
      </w:r>
    </w:p>
    <w:p w14:paraId="39642D99" w14:textId="77777777" w:rsidR="0007447B" w:rsidRPr="00965CBF" w:rsidRDefault="0007447B" w:rsidP="0007447B">
      <w:pPr>
        <w:jc w:val="center"/>
        <w:rPr>
          <w:rFonts w:asciiTheme="minorHAnsi" w:hAnsiTheme="minorHAnsi" w:cstheme="minorHAnsi"/>
          <w:color w:val="000000"/>
          <w:sz w:val="24"/>
          <w:szCs w:val="24"/>
          <w:lang w:eastAsia="cs-CZ"/>
        </w:rPr>
      </w:pPr>
    </w:p>
    <w:p w14:paraId="605C5617" w14:textId="77777777" w:rsidR="00751316" w:rsidRDefault="0007447B" w:rsidP="00377FA2">
      <w:pPr>
        <w:jc w:val="center"/>
        <w:rPr>
          <w:rFonts w:asciiTheme="minorHAnsi" w:hAnsiTheme="minorHAnsi" w:cstheme="minorHAnsi"/>
          <w:b/>
          <w:bCs/>
          <w:color w:val="000000"/>
          <w:sz w:val="24"/>
          <w:szCs w:val="24"/>
          <w:lang w:eastAsia="cs-CZ"/>
        </w:rPr>
      </w:pPr>
      <w:r w:rsidRPr="00965CBF">
        <w:rPr>
          <w:rFonts w:asciiTheme="minorHAnsi" w:hAnsiTheme="minorHAnsi" w:cstheme="minorHAnsi"/>
          <w:b/>
          <w:bCs/>
          <w:color w:val="000000"/>
          <w:sz w:val="24"/>
          <w:szCs w:val="24"/>
          <w:lang w:eastAsia="cs-CZ"/>
        </w:rPr>
        <w:t xml:space="preserve">I. </w:t>
      </w:r>
    </w:p>
    <w:p w14:paraId="14B9B5F9" w14:textId="672061FF" w:rsidR="00377FA2" w:rsidRDefault="0007447B" w:rsidP="00377FA2">
      <w:pPr>
        <w:jc w:val="center"/>
        <w:rPr>
          <w:rFonts w:asciiTheme="minorHAnsi" w:hAnsiTheme="minorHAnsi" w:cstheme="minorHAnsi"/>
          <w:b/>
          <w:bCs/>
          <w:color w:val="000000"/>
          <w:sz w:val="24"/>
          <w:szCs w:val="24"/>
          <w:lang w:eastAsia="cs-CZ"/>
        </w:rPr>
      </w:pPr>
      <w:r w:rsidRPr="00965CBF">
        <w:rPr>
          <w:rFonts w:asciiTheme="minorHAnsi" w:hAnsiTheme="minorHAnsi" w:cstheme="minorHAnsi"/>
          <w:b/>
          <w:bCs/>
          <w:color w:val="000000"/>
          <w:sz w:val="24"/>
          <w:szCs w:val="24"/>
          <w:lang w:eastAsia="cs-CZ"/>
        </w:rPr>
        <w:t>Smluvní strany</w:t>
      </w:r>
    </w:p>
    <w:p w14:paraId="369390A0" w14:textId="77777777" w:rsidR="00377FA2" w:rsidRDefault="00377FA2" w:rsidP="00377FA2">
      <w:pPr>
        <w:jc w:val="center"/>
        <w:rPr>
          <w:rFonts w:asciiTheme="minorHAnsi" w:hAnsiTheme="minorHAnsi" w:cstheme="minorHAnsi"/>
          <w:b/>
          <w:bCs/>
          <w:color w:val="000000"/>
          <w:sz w:val="24"/>
          <w:szCs w:val="24"/>
          <w:lang w:eastAsia="cs-CZ"/>
        </w:rPr>
      </w:pPr>
    </w:p>
    <w:p w14:paraId="2E1D98FC" w14:textId="5331B5D3" w:rsidR="00965CBF" w:rsidRDefault="00377FA2" w:rsidP="00377FA2">
      <w:pPr>
        <w:rPr>
          <w:rFonts w:asciiTheme="minorHAnsi" w:hAnsiTheme="minorHAnsi" w:cstheme="minorHAnsi"/>
          <w:b/>
          <w:bCs/>
          <w:sz w:val="24"/>
          <w:szCs w:val="24"/>
        </w:rPr>
      </w:pPr>
      <w:r>
        <w:rPr>
          <w:rFonts w:asciiTheme="minorHAnsi" w:hAnsiTheme="minorHAnsi" w:cstheme="minorHAnsi"/>
          <w:b/>
          <w:bCs/>
          <w:color w:val="000000"/>
          <w:sz w:val="24"/>
          <w:szCs w:val="24"/>
          <w:lang w:eastAsia="cs-CZ"/>
        </w:rPr>
        <w:t>Objednatel:</w:t>
      </w:r>
      <w:r>
        <w:rPr>
          <w:rFonts w:asciiTheme="minorHAnsi" w:hAnsiTheme="minorHAnsi" w:cstheme="minorHAnsi"/>
          <w:b/>
          <w:bCs/>
          <w:color w:val="000000"/>
          <w:sz w:val="24"/>
          <w:szCs w:val="24"/>
          <w:lang w:eastAsia="cs-CZ"/>
        </w:rPr>
        <w:tab/>
      </w:r>
      <w:r w:rsidR="00965CBF" w:rsidRPr="00377FA2">
        <w:rPr>
          <w:rFonts w:asciiTheme="minorHAnsi" w:hAnsiTheme="minorHAnsi" w:cstheme="minorHAnsi"/>
          <w:b/>
          <w:bCs/>
          <w:sz w:val="24"/>
          <w:szCs w:val="24"/>
        </w:rPr>
        <w:t>Psychiatrická léčebna Šternberk</w:t>
      </w:r>
    </w:p>
    <w:p w14:paraId="35194A80" w14:textId="673B101D" w:rsidR="00D21307" w:rsidRPr="00315511" w:rsidRDefault="00AB6D0C" w:rsidP="00377FA2">
      <w:pPr>
        <w:rPr>
          <w:rFonts w:asciiTheme="minorHAnsi" w:hAnsiTheme="minorHAnsi" w:cstheme="minorHAnsi"/>
          <w:b/>
          <w:bCs/>
          <w:color w:val="FF0000"/>
          <w:sz w:val="20"/>
          <w:lang w:eastAsia="cs-CZ"/>
        </w:rPr>
      </w:pPr>
      <w:r>
        <w:rPr>
          <w:rFonts w:asciiTheme="minorHAnsi" w:hAnsiTheme="minorHAnsi" w:cstheme="minorHAnsi"/>
          <w:b/>
          <w:bCs/>
          <w:color w:val="FF0000"/>
          <w:sz w:val="24"/>
          <w:szCs w:val="24"/>
          <w:lang w:eastAsia="cs-CZ"/>
        </w:rPr>
        <w:tab/>
      </w:r>
      <w:r>
        <w:rPr>
          <w:rFonts w:asciiTheme="minorHAnsi" w:hAnsiTheme="minorHAnsi" w:cstheme="minorHAnsi"/>
          <w:b/>
          <w:bCs/>
          <w:color w:val="FF0000"/>
          <w:sz w:val="24"/>
          <w:szCs w:val="24"/>
          <w:lang w:eastAsia="cs-CZ"/>
        </w:rPr>
        <w:tab/>
      </w:r>
      <w:r w:rsidRPr="00315511">
        <w:rPr>
          <w:rFonts w:asciiTheme="minorHAnsi" w:hAnsiTheme="minorHAnsi" w:cstheme="minorHAnsi"/>
          <w:bCs/>
          <w:sz w:val="20"/>
        </w:rPr>
        <w:t>Státní příspěvková organizace, Zřizovací listina MZ ČR ze dne 29. 5. 2012, č. j. 17267-X/2012</w:t>
      </w:r>
    </w:p>
    <w:p w14:paraId="4082BB76" w14:textId="77777777" w:rsidR="00965CBF" w:rsidRPr="00BA0F81" w:rsidRDefault="00965CBF" w:rsidP="00377FA2">
      <w:pPr>
        <w:tabs>
          <w:tab w:val="left" w:pos="2835"/>
        </w:tabs>
        <w:ind w:left="1440"/>
        <w:rPr>
          <w:rFonts w:asciiTheme="minorHAnsi" w:hAnsiTheme="minorHAnsi" w:cstheme="minorHAnsi"/>
          <w:sz w:val="24"/>
          <w:szCs w:val="24"/>
        </w:rPr>
      </w:pPr>
      <w:r w:rsidRPr="00BA0F81">
        <w:rPr>
          <w:rFonts w:asciiTheme="minorHAnsi" w:hAnsiTheme="minorHAnsi" w:cstheme="minorHAnsi"/>
          <w:sz w:val="24"/>
          <w:szCs w:val="24"/>
        </w:rPr>
        <w:t xml:space="preserve">se sídlem: </w:t>
      </w:r>
      <w:r w:rsidRPr="00BA0F81">
        <w:rPr>
          <w:rFonts w:asciiTheme="minorHAnsi" w:hAnsiTheme="minorHAnsi" w:cstheme="minorHAnsi"/>
          <w:sz w:val="24"/>
          <w:szCs w:val="24"/>
        </w:rPr>
        <w:tab/>
      </w:r>
      <w:r w:rsidRPr="00BA0F81">
        <w:rPr>
          <w:rFonts w:asciiTheme="minorHAnsi" w:hAnsiTheme="minorHAnsi" w:cstheme="minorHAnsi"/>
          <w:sz w:val="24"/>
          <w:szCs w:val="24"/>
        </w:rPr>
        <w:tab/>
        <w:t>Olomoucká 1848/173, 785 01 Šternberk</w:t>
      </w:r>
      <w:r w:rsidRPr="00BA0F81">
        <w:rPr>
          <w:rFonts w:asciiTheme="minorHAnsi" w:hAnsiTheme="minorHAnsi" w:cstheme="minorHAnsi"/>
          <w:sz w:val="24"/>
          <w:szCs w:val="24"/>
        </w:rPr>
        <w:tab/>
      </w:r>
      <w:r w:rsidRPr="00BA0F81">
        <w:rPr>
          <w:rFonts w:asciiTheme="minorHAnsi" w:hAnsiTheme="minorHAnsi" w:cstheme="minorHAnsi"/>
          <w:sz w:val="24"/>
          <w:szCs w:val="24"/>
        </w:rPr>
        <w:tab/>
      </w:r>
    </w:p>
    <w:p w14:paraId="725E7561" w14:textId="6740E6C4" w:rsidR="00965CBF" w:rsidRPr="00BA0F81" w:rsidRDefault="00965CBF" w:rsidP="00377FA2">
      <w:pPr>
        <w:pStyle w:val="Standard"/>
        <w:spacing w:before="0"/>
        <w:ind w:left="1440"/>
        <w:rPr>
          <w:rFonts w:asciiTheme="minorHAnsi" w:hAnsiTheme="minorHAnsi" w:cstheme="minorHAnsi"/>
          <w:sz w:val="24"/>
        </w:rPr>
      </w:pPr>
      <w:r w:rsidRPr="00BA0F81">
        <w:rPr>
          <w:rFonts w:asciiTheme="minorHAnsi" w:hAnsiTheme="minorHAnsi" w:cstheme="minorHAnsi"/>
          <w:sz w:val="24"/>
        </w:rPr>
        <w:t xml:space="preserve">IČ: </w:t>
      </w:r>
      <w:r w:rsidRPr="00BA0F81">
        <w:rPr>
          <w:rFonts w:asciiTheme="minorHAnsi" w:hAnsiTheme="minorHAnsi" w:cstheme="minorHAnsi"/>
          <w:sz w:val="24"/>
        </w:rPr>
        <w:tab/>
      </w:r>
      <w:r w:rsidRPr="00BA0F81">
        <w:rPr>
          <w:rFonts w:asciiTheme="minorHAnsi" w:hAnsiTheme="minorHAnsi" w:cstheme="minorHAnsi"/>
          <w:sz w:val="24"/>
        </w:rPr>
        <w:tab/>
        <w:t>00843954</w:t>
      </w:r>
    </w:p>
    <w:p w14:paraId="2CCA1070" w14:textId="77777777" w:rsidR="00965CBF" w:rsidRPr="00BA0F81" w:rsidRDefault="00965CBF" w:rsidP="00377FA2">
      <w:pPr>
        <w:tabs>
          <w:tab w:val="left" w:pos="2835"/>
        </w:tabs>
        <w:ind w:left="1440"/>
        <w:rPr>
          <w:rFonts w:asciiTheme="minorHAnsi" w:hAnsiTheme="minorHAnsi" w:cstheme="minorHAnsi"/>
          <w:sz w:val="24"/>
          <w:szCs w:val="24"/>
        </w:rPr>
      </w:pPr>
      <w:r w:rsidRPr="00BA0F81">
        <w:rPr>
          <w:rFonts w:asciiTheme="minorHAnsi" w:hAnsiTheme="minorHAnsi" w:cstheme="minorHAnsi"/>
          <w:sz w:val="24"/>
          <w:szCs w:val="24"/>
        </w:rPr>
        <w:t>DIČ:</w:t>
      </w:r>
      <w:r w:rsidRPr="00BA0F81">
        <w:rPr>
          <w:rFonts w:asciiTheme="minorHAnsi" w:hAnsiTheme="minorHAnsi" w:cstheme="minorHAnsi"/>
          <w:sz w:val="24"/>
          <w:szCs w:val="24"/>
        </w:rPr>
        <w:tab/>
      </w:r>
      <w:r w:rsidRPr="00BA0F81">
        <w:rPr>
          <w:rFonts w:asciiTheme="minorHAnsi" w:hAnsiTheme="minorHAnsi" w:cstheme="minorHAnsi"/>
          <w:sz w:val="24"/>
          <w:szCs w:val="24"/>
        </w:rPr>
        <w:tab/>
        <w:t>CZ00843954</w:t>
      </w:r>
      <w:r w:rsidRPr="00BA0F81">
        <w:rPr>
          <w:rFonts w:asciiTheme="minorHAnsi" w:hAnsiTheme="minorHAnsi" w:cstheme="minorHAnsi"/>
          <w:sz w:val="24"/>
          <w:szCs w:val="24"/>
        </w:rPr>
        <w:tab/>
      </w:r>
      <w:r w:rsidRPr="00BA0F81">
        <w:rPr>
          <w:rFonts w:asciiTheme="minorHAnsi" w:hAnsiTheme="minorHAnsi" w:cstheme="minorHAnsi"/>
          <w:sz w:val="24"/>
          <w:szCs w:val="24"/>
        </w:rPr>
        <w:tab/>
      </w:r>
      <w:r w:rsidRPr="00BA0F81">
        <w:rPr>
          <w:rFonts w:asciiTheme="minorHAnsi" w:hAnsiTheme="minorHAnsi" w:cstheme="minorHAnsi"/>
          <w:sz w:val="24"/>
          <w:szCs w:val="24"/>
        </w:rPr>
        <w:tab/>
      </w:r>
    </w:p>
    <w:p w14:paraId="1B59F19E" w14:textId="26F8F1E6" w:rsidR="00C07A38" w:rsidRPr="00D21307" w:rsidRDefault="00BA0F81" w:rsidP="00D21307">
      <w:pPr>
        <w:tabs>
          <w:tab w:val="left" w:pos="2835"/>
        </w:tabs>
        <w:ind w:left="1440"/>
        <w:rPr>
          <w:rFonts w:asciiTheme="minorHAnsi" w:hAnsiTheme="minorHAnsi" w:cstheme="minorHAnsi"/>
          <w:sz w:val="24"/>
          <w:szCs w:val="24"/>
        </w:rPr>
      </w:pPr>
      <w:r w:rsidRPr="00BA0F81">
        <w:rPr>
          <w:rFonts w:asciiTheme="minorHAnsi" w:hAnsiTheme="minorHAnsi" w:cstheme="minorHAnsi"/>
          <w:sz w:val="24"/>
          <w:szCs w:val="24"/>
        </w:rPr>
        <w:t xml:space="preserve">ID </w:t>
      </w:r>
      <w:r>
        <w:rPr>
          <w:rFonts w:asciiTheme="minorHAnsi" w:hAnsiTheme="minorHAnsi" w:cstheme="minorHAnsi"/>
          <w:sz w:val="24"/>
          <w:szCs w:val="24"/>
        </w:rPr>
        <w:t>DS</w:t>
      </w:r>
      <w:r w:rsidRPr="00BA0F81">
        <w:rPr>
          <w:rFonts w:asciiTheme="minorHAnsi" w:hAnsiTheme="minorHAnsi" w:cstheme="minorHAnsi"/>
          <w:sz w:val="24"/>
          <w:szCs w:val="24"/>
        </w:rPr>
        <w:t>:</w:t>
      </w:r>
      <w:r>
        <w:rPr>
          <w:rFonts w:asciiTheme="minorHAnsi" w:hAnsiTheme="minorHAnsi" w:cstheme="minorHAnsi"/>
          <w:sz w:val="24"/>
          <w:szCs w:val="24"/>
        </w:rPr>
        <w:tab/>
      </w:r>
      <w:r w:rsidRPr="00BA0F81">
        <w:rPr>
          <w:rFonts w:asciiTheme="minorHAnsi" w:hAnsiTheme="minorHAnsi" w:cstheme="minorHAnsi"/>
          <w:color w:val="000000"/>
          <w:sz w:val="24"/>
          <w:szCs w:val="24"/>
          <w:shd w:val="clear" w:color="auto" w:fill="FFFFFF"/>
        </w:rPr>
        <w:t>p8hz5v8</w:t>
      </w:r>
    </w:p>
    <w:p w14:paraId="24765B81" w14:textId="18449D79" w:rsidR="00965CBF" w:rsidRPr="00B62CC3" w:rsidRDefault="00965CBF" w:rsidP="00377FA2">
      <w:pPr>
        <w:tabs>
          <w:tab w:val="left" w:pos="2835"/>
        </w:tabs>
        <w:ind w:left="1440"/>
        <w:rPr>
          <w:rFonts w:asciiTheme="minorHAnsi" w:hAnsiTheme="minorHAnsi" w:cstheme="minorHAnsi"/>
          <w:b/>
          <w:bCs/>
          <w:sz w:val="24"/>
          <w:szCs w:val="24"/>
        </w:rPr>
      </w:pPr>
      <w:r w:rsidRPr="00B62CC3">
        <w:rPr>
          <w:rFonts w:asciiTheme="minorHAnsi" w:hAnsiTheme="minorHAnsi" w:cstheme="minorHAnsi"/>
          <w:b/>
          <w:bCs/>
          <w:sz w:val="24"/>
          <w:szCs w:val="24"/>
        </w:rPr>
        <w:t>zastoupená:</w:t>
      </w:r>
      <w:r w:rsidRPr="00B62CC3">
        <w:rPr>
          <w:rFonts w:asciiTheme="minorHAnsi" w:hAnsiTheme="minorHAnsi" w:cstheme="minorHAnsi"/>
          <w:b/>
          <w:bCs/>
          <w:sz w:val="24"/>
          <w:szCs w:val="24"/>
        </w:rPr>
        <w:tab/>
      </w:r>
      <w:r w:rsidRPr="00B62CC3">
        <w:rPr>
          <w:rFonts w:asciiTheme="minorHAnsi" w:hAnsiTheme="minorHAnsi" w:cstheme="minorHAnsi"/>
          <w:b/>
          <w:bCs/>
          <w:sz w:val="24"/>
          <w:szCs w:val="24"/>
        </w:rPr>
        <w:tab/>
        <w:t>MUDr. Hanou Kučerovou, ředitelkou</w:t>
      </w:r>
      <w:r w:rsidRPr="00B62CC3">
        <w:rPr>
          <w:rFonts w:asciiTheme="minorHAnsi" w:hAnsiTheme="minorHAnsi" w:cstheme="minorHAnsi"/>
          <w:b/>
          <w:bCs/>
          <w:sz w:val="24"/>
          <w:szCs w:val="24"/>
        </w:rPr>
        <w:tab/>
      </w:r>
      <w:r w:rsidRPr="00B62CC3">
        <w:rPr>
          <w:rFonts w:asciiTheme="minorHAnsi" w:hAnsiTheme="minorHAnsi" w:cstheme="minorHAnsi"/>
          <w:b/>
          <w:bCs/>
          <w:sz w:val="24"/>
          <w:szCs w:val="24"/>
        </w:rPr>
        <w:tab/>
      </w:r>
    </w:p>
    <w:p w14:paraId="6BA12C8B" w14:textId="7FCE11CE" w:rsidR="00965CBF" w:rsidRPr="00B62CC3" w:rsidRDefault="00965CBF" w:rsidP="00377FA2">
      <w:pPr>
        <w:tabs>
          <w:tab w:val="left" w:pos="2835"/>
        </w:tabs>
        <w:ind w:left="1440"/>
        <w:rPr>
          <w:rFonts w:asciiTheme="minorHAnsi" w:hAnsiTheme="minorHAnsi" w:cstheme="minorHAnsi"/>
          <w:sz w:val="24"/>
          <w:szCs w:val="24"/>
        </w:rPr>
      </w:pPr>
      <w:r w:rsidRPr="00B62CC3">
        <w:rPr>
          <w:rFonts w:asciiTheme="minorHAnsi" w:hAnsiTheme="minorHAnsi" w:cstheme="minorHAnsi"/>
          <w:sz w:val="24"/>
          <w:szCs w:val="24"/>
        </w:rPr>
        <w:t>kontaktní osoba:</w:t>
      </w:r>
      <w:r w:rsidR="00377FA2" w:rsidRPr="00B62CC3">
        <w:rPr>
          <w:rFonts w:asciiTheme="minorHAnsi" w:hAnsiTheme="minorHAnsi" w:cstheme="minorHAnsi"/>
          <w:sz w:val="24"/>
          <w:szCs w:val="24"/>
        </w:rPr>
        <w:tab/>
      </w:r>
      <w:r w:rsidR="00EA5A82">
        <w:rPr>
          <w:rFonts w:asciiTheme="minorHAnsi" w:hAnsiTheme="minorHAnsi" w:cstheme="minorHAnsi"/>
          <w:sz w:val="24"/>
          <w:szCs w:val="24"/>
        </w:rPr>
        <w:t>xxxxxxxxxx</w:t>
      </w:r>
      <w:r w:rsidRPr="00B62CC3">
        <w:rPr>
          <w:rFonts w:asciiTheme="minorHAnsi" w:hAnsiTheme="minorHAnsi" w:cstheme="minorHAnsi"/>
          <w:sz w:val="24"/>
          <w:szCs w:val="24"/>
        </w:rPr>
        <w:t>, provozní náměstek</w:t>
      </w:r>
    </w:p>
    <w:p w14:paraId="2136B1AE" w14:textId="33E1AC19" w:rsidR="00965CBF" w:rsidRPr="00B62CC3" w:rsidRDefault="00965CBF" w:rsidP="00377FA2">
      <w:pPr>
        <w:tabs>
          <w:tab w:val="left" w:pos="2835"/>
        </w:tabs>
        <w:ind w:left="1440"/>
        <w:rPr>
          <w:rFonts w:asciiTheme="minorHAnsi" w:hAnsiTheme="minorHAnsi" w:cstheme="minorHAnsi"/>
          <w:sz w:val="24"/>
          <w:szCs w:val="24"/>
        </w:rPr>
      </w:pPr>
      <w:r w:rsidRPr="00B62CC3">
        <w:rPr>
          <w:rFonts w:asciiTheme="minorHAnsi" w:hAnsiTheme="minorHAnsi" w:cstheme="minorHAnsi"/>
          <w:sz w:val="24"/>
          <w:szCs w:val="24"/>
        </w:rPr>
        <w:tab/>
      </w:r>
      <w:r w:rsidR="00377FA2" w:rsidRPr="00B62CC3">
        <w:rPr>
          <w:rFonts w:asciiTheme="minorHAnsi" w:hAnsiTheme="minorHAnsi" w:cstheme="minorHAnsi"/>
          <w:sz w:val="24"/>
          <w:szCs w:val="24"/>
        </w:rPr>
        <w:tab/>
      </w:r>
      <w:r w:rsidRPr="00B62CC3">
        <w:rPr>
          <w:rFonts w:asciiTheme="minorHAnsi" w:hAnsiTheme="minorHAnsi" w:cstheme="minorHAnsi"/>
          <w:sz w:val="24"/>
          <w:szCs w:val="24"/>
        </w:rPr>
        <w:tab/>
        <w:t xml:space="preserve">tel.: </w:t>
      </w:r>
      <w:r w:rsidR="00EA5A82">
        <w:rPr>
          <w:rFonts w:asciiTheme="minorHAnsi" w:hAnsiTheme="minorHAnsi" w:cstheme="minorHAnsi"/>
          <w:sz w:val="24"/>
          <w:szCs w:val="24"/>
        </w:rPr>
        <w:t>xxxxxxxxxxxxxxxxx</w:t>
      </w:r>
    </w:p>
    <w:p w14:paraId="4A4B2A51" w14:textId="3404D4D2" w:rsidR="00965CBF" w:rsidRPr="00965CBF" w:rsidRDefault="00965CBF" w:rsidP="00377FA2">
      <w:pPr>
        <w:tabs>
          <w:tab w:val="left" w:pos="2835"/>
        </w:tabs>
        <w:ind w:left="1440"/>
        <w:rPr>
          <w:rFonts w:asciiTheme="minorHAnsi" w:hAnsiTheme="minorHAnsi" w:cstheme="minorHAnsi"/>
          <w:sz w:val="24"/>
          <w:szCs w:val="24"/>
        </w:rPr>
      </w:pPr>
      <w:r w:rsidRPr="00B62CC3">
        <w:rPr>
          <w:rFonts w:asciiTheme="minorHAnsi" w:hAnsiTheme="minorHAnsi" w:cstheme="minorHAnsi"/>
          <w:sz w:val="24"/>
          <w:szCs w:val="24"/>
        </w:rPr>
        <w:tab/>
      </w:r>
      <w:r w:rsidR="00377FA2" w:rsidRPr="00B62CC3">
        <w:rPr>
          <w:rFonts w:asciiTheme="minorHAnsi" w:hAnsiTheme="minorHAnsi" w:cstheme="minorHAnsi"/>
          <w:sz w:val="24"/>
          <w:szCs w:val="24"/>
        </w:rPr>
        <w:tab/>
      </w:r>
      <w:r w:rsidRPr="00B62CC3">
        <w:rPr>
          <w:rFonts w:asciiTheme="minorHAnsi" w:hAnsiTheme="minorHAnsi" w:cstheme="minorHAnsi"/>
          <w:sz w:val="24"/>
          <w:szCs w:val="24"/>
        </w:rPr>
        <w:tab/>
        <w:t xml:space="preserve">e-mail: </w:t>
      </w:r>
      <w:hyperlink r:id="rId8" w:history="1">
        <w:r w:rsidR="00EA5A82" w:rsidRPr="00014497">
          <w:rPr>
            <w:rStyle w:val="Hypertextovodkaz"/>
            <w:rFonts w:asciiTheme="minorHAnsi" w:hAnsiTheme="minorHAnsi" w:cstheme="minorHAnsi"/>
            <w:sz w:val="24"/>
            <w:szCs w:val="24"/>
          </w:rPr>
          <w:t>xxxxxxxxxxx@plstbk.cz</w:t>
        </w:r>
      </w:hyperlink>
    </w:p>
    <w:p w14:paraId="40A3318E" w14:textId="77777777" w:rsidR="00965CBF" w:rsidRPr="00965CBF" w:rsidRDefault="00965CBF" w:rsidP="00965CBF">
      <w:pPr>
        <w:pStyle w:val="Standard"/>
        <w:spacing w:before="0"/>
        <w:rPr>
          <w:rFonts w:asciiTheme="minorHAnsi" w:hAnsiTheme="minorHAnsi" w:cstheme="minorHAnsi"/>
          <w:sz w:val="24"/>
        </w:rPr>
      </w:pPr>
    </w:p>
    <w:p w14:paraId="4FB0DD0A" w14:textId="48952756" w:rsidR="00965CBF" w:rsidRPr="00965CBF" w:rsidRDefault="00965CBF" w:rsidP="00965CBF">
      <w:pPr>
        <w:pStyle w:val="Standard"/>
        <w:spacing w:before="0"/>
        <w:rPr>
          <w:rFonts w:asciiTheme="minorHAnsi" w:hAnsiTheme="minorHAnsi" w:cstheme="minorHAnsi"/>
          <w:sz w:val="24"/>
        </w:rPr>
      </w:pPr>
      <w:r w:rsidRPr="00965CBF">
        <w:rPr>
          <w:rFonts w:asciiTheme="minorHAnsi" w:hAnsiTheme="minorHAnsi" w:cstheme="minorHAnsi"/>
          <w:sz w:val="24"/>
        </w:rPr>
        <w:t>dále jen „</w:t>
      </w:r>
      <w:r w:rsidR="005E07A1">
        <w:rPr>
          <w:rFonts w:asciiTheme="minorHAnsi" w:hAnsiTheme="minorHAnsi" w:cstheme="minorHAnsi"/>
          <w:b/>
          <w:sz w:val="24"/>
        </w:rPr>
        <w:t>Objednatel</w:t>
      </w:r>
      <w:r w:rsidRPr="00965CBF">
        <w:rPr>
          <w:rFonts w:asciiTheme="minorHAnsi" w:hAnsiTheme="minorHAnsi" w:cstheme="minorHAnsi"/>
          <w:b/>
          <w:sz w:val="24"/>
        </w:rPr>
        <w:t>“</w:t>
      </w:r>
      <w:r w:rsidRPr="00965CBF">
        <w:rPr>
          <w:rFonts w:asciiTheme="minorHAnsi" w:hAnsiTheme="minorHAnsi" w:cstheme="minorHAnsi"/>
          <w:sz w:val="24"/>
        </w:rPr>
        <w:t xml:space="preserve"> na straně jedné</w:t>
      </w:r>
    </w:p>
    <w:p w14:paraId="64D9FA47" w14:textId="77777777" w:rsidR="0007447B" w:rsidRPr="00965CBF" w:rsidRDefault="0007447B" w:rsidP="0007447B">
      <w:pPr>
        <w:rPr>
          <w:rFonts w:asciiTheme="minorHAnsi" w:hAnsiTheme="minorHAnsi" w:cstheme="minorHAnsi"/>
          <w:color w:val="000000"/>
          <w:sz w:val="24"/>
          <w:szCs w:val="24"/>
          <w:lang w:eastAsia="cs-CZ"/>
        </w:rPr>
      </w:pPr>
    </w:p>
    <w:p w14:paraId="1963527B" w14:textId="77777777" w:rsidR="0007447B" w:rsidRPr="00965CBF" w:rsidRDefault="0007447B" w:rsidP="0007447B">
      <w:pPr>
        <w:rPr>
          <w:rFonts w:asciiTheme="minorHAnsi" w:hAnsiTheme="minorHAnsi" w:cstheme="minorHAnsi"/>
          <w:color w:val="000000"/>
          <w:sz w:val="24"/>
          <w:szCs w:val="24"/>
          <w:lang w:eastAsia="cs-CZ"/>
        </w:rPr>
      </w:pPr>
      <w:r w:rsidRPr="00965CBF">
        <w:rPr>
          <w:rFonts w:asciiTheme="minorHAnsi" w:hAnsiTheme="minorHAnsi" w:cstheme="minorHAnsi"/>
          <w:color w:val="000000"/>
          <w:sz w:val="24"/>
          <w:szCs w:val="24"/>
          <w:lang w:eastAsia="cs-CZ"/>
        </w:rPr>
        <w:t xml:space="preserve">a </w:t>
      </w:r>
    </w:p>
    <w:p w14:paraId="08EA64EB" w14:textId="77777777" w:rsidR="0007447B" w:rsidRPr="00965CBF" w:rsidRDefault="0007447B" w:rsidP="0007447B">
      <w:pPr>
        <w:rPr>
          <w:rFonts w:asciiTheme="minorHAnsi" w:hAnsiTheme="minorHAnsi" w:cstheme="minorHAnsi"/>
          <w:color w:val="000000"/>
          <w:sz w:val="24"/>
          <w:szCs w:val="24"/>
          <w:lang w:eastAsia="cs-CZ"/>
        </w:rPr>
      </w:pPr>
    </w:p>
    <w:p w14:paraId="75C58EA8" w14:textId="2F50717A" w:rsidR="004429D8" w:rsidRPr="004429D8" w:rsidRDefault="007315F1" w:rsidP="004429D8">
      <w:pPr>
        <w:pStyle w:val="Default"/>
        <w:rPr>
          <w:rFonts w:asciiTheme="minorHAnsi" w:hAnsiTheme="minorHAnsi" w:cstheme="minorHAnsi"/>
        </w:rPr>
      </w:pPr>
      <w:r>
        <w:rPr>
          <w:rFonts w:asciiTheme="minorHAnsi" w:hAnsiTheme="minorHAnsi" w:cstheme="minorHAnsi"/>
          <w:b/>
          <w:bCs/>
        </w:rPr>
        <w:t>Zhotovitel:</w:t>
      </w:r>
      <w:r w:rsidR="0007447B" w:rsidRPr="00965CBF">
        <w:rPr>
          <w:rFonts w:asciiTheme="minorHAnsi" w:hAnsiTheme="minorHAnsi" w:cstheme="minorHAnsi"/>
          <w:b/>
          <w:bCs/>
        </w:rPr>
        <w:t xml:space="preserve"> </w:t>
      </w:r>
      <w:r w:rsidR="004429D8">
        <w:rPr>
          <w:rFonts w:asciiTheme="minorHAnsi" w:hAnsiTheme="minorHAnsi" w:cstheme="minorHAnsi"/>
          <w:b/>
          <w:bCs/>
        </w:rPr>
        <w:tab/>
      </w:r>
      <w:r w:rsidR="004429D8" w:rsidRPr="004429D8">
        <w:rPr>
          <w:rFonts w:asciiTheme="minorHAnsi" w:hAnsiTheme="minorHAnsi" w:cstheme="minorHAnsi"/>
          <w:b/>
          <w:bCs/>
        </w:rPr>
        <w:t xml:space="preserve">Vysoká škola báňská – Technická univerzita Ostrava (VŠB – TUO) </w:t>
      </w:r>
    </w:p>
    <w:p w14:paraId="57B2E8A1" w14:textId="6A5DA816" w:rsidR="002419F0" w:rsidRPr="004429D8" w:rsidRDefault="004429D8" w:rsidP="002419F0">
      <w:pPr>
        <w:pStyle w:val="Default"/>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sidR="002419F0" w:rsidRPr="004429D8">
        <w:rPr>
          <w:rFonts w:asciiTheme="minorHAnsi" w:hAnsiTheme="minorHAnsi" w:cstheme="minorHAnsi"/>
          <w:b/>
          <w:bCs/>
        </w:rPr>
        <w:t xml:space="preserve">Centrum energetických a environmentálních technologií (CEET) </w:t>
      </w:r>
    </w:p>
    <w:p w14:paraId="05935BF5" w14:textId="580D3F8C" w:rsidR="002419F0" w:rsidRPr="004429D8" w:rsidRDefault="004429D8" w:rsidP="002419F0">
      <w:pPr>
        <w:pStyle w:val="Default"/>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sidR="002419F0" w:rsidRPr="004429D8">
        <w:rPr>
          <w:rFonts w:asciiTheme="minorHAnsi" w:hAnsiTheme="minorHAnsi" w:cstheme="minorHAnsi"/>
          <w:b/>
          <w:bCs/>
        </w:rPr>
        <w:t xml:space="preserve">Výzkumné energetické centrum (VEC) </w:t>
      </w:r>
    </w:p>
    <w:p w14:paraId="013B75F6" w14:textId="0FF98BCC" w:rsidR="002419F0" w:rsidRPr="004429D8" w:rsidRDefault="00A51C3E" w:rsidP="002419F0">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9F0" w:rsidRPr="004429D8">
        <w:rPr>
          <w:rFonts w:asciiTheme="minorHAnsi" w:hAnsiTheme="minorHAnsi" w:cstheme="minorHAnsi"/>
        </w:rPr>
        <w:t xml:space="preserve">se sídlem: 17. listopadu 2172/15, 708 00, Ostrava - Poruba </w:t>
      </w:r>
    </w:p>
    <w:p w14:paraId="61291B6F" w14:textId="616FE29F" w:rsidR="002419F0" w:rsidRPr="004429D8" w:rsidRDefault="00A51C3E" w:rsidP="002419F0">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9F0" w:rsidRPr="004429D8">
        <w:rPr>
          <w:rFonts w:asciiTheme="minorHAnsi" w:hAnsiTheme="minorHAnsi" w:cstheme="minorHAnsi"/>
        </w:rPr>
        <w:t xml:space="preserve">IČ: 61989100 </w:t>
      </w:r>
    </w:p>
    <w:p w14:paraId="010E4C98" w14:textId="22052E8D" w:rsidR="002419F0" w:rsidRPr="004429D8" w:rsidRDefault="00A51C3E" w:rsidP="002419F0">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9F0" w:rsidRPr="004429D8">
        <w:rPr>
          <w:rFonts w:asciiTheme="minorHAnsi" w:hAnsiTheme="minorHAnsi" w:cstheme="minorHAnsi"/>
        </w:rPr>
        <w:t xml:space="preserve">DIČ: CZ61989100 </w:t>
      </w:r>
    </w:p>
    <w:p w14:paraId="4ED33AFD" w14:textId="00B05F26" w:rsidR="002419F0" w:rsidRPr="004429D8" w:rsidRDefault="00A51C3E" w:rsidP="002419F0">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9F0" w:rsidRPr="004429D8">
        <w:rPr>
          <w:rFonts w:asciiTheme="minorHAnsi" w:hAnsiTheme="minorHAnsi" w:cstheme="minorHAnsi"/>
        </w:rPr>
        <w:t xml:space="preserve">ID DS: </w:t>
      </w:r>
      <w:r w:rsidR="002419F0" w:rsidRPr="004429D8">
        <w:rPr>
          <w:rFonts w:asciiTheme="minorHAnsi" w:hAnsiTheme="minorHAnsi" w:cstheme="minorHAnsi"/>
          <w:b/>
          <w:bCs/>
        </w:rPr>
        <w:t xml:space="preserve">d3kj88v </w:t>
      </w:r>
    </w:p>
    <w:p w14:paraId="188ACC0C" w14:textId="230E5A01" w:rsidR="002419F0" w:rsidRPr="004429D8" w:rsidRDefault="00A51C3E" w:rsidP="002419F0">
      <w:pPr>
        <w:pStyle w:val="Default"/>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sidR="002419F0" w:rsidRPr="004429D8">
        <w:rPr>
          <w:rFonts w:asciiTheme="minorHAnsi" w:hAnsiTheme="minorHAnsi" w:cstheme="minorHAnsi"/>
          <w:b/>
          <w:bCs/>
        </w:rPr>
        <w:t>zastoupen</w:t>
      </w:r>
      <w:r w:rsidR="003C078A">
        <w:rPr>
          <w:rFonts w:asciiTheme="minorHAnsi" w:hAnsiTheme="minorHAnsi" w:cstheme="minorHAnsi"/>
          <w:b/>
          <w:bCs/>
        </w:rPr>
        <w:t>á</w:t>
      </w:r>
      <w:r w:rsidR="002419F0" w:rsidRPr="004429D8">
        <w:rPr>
          <w:rFonts w:asciiTheme="minorHAnsi" w:hAnsiTheme="minorHAnsi" w:cstheme="minorHAnsi"/>
          <w:b/>
          <w:bCs/>
        </w:rPr>
        <w:t xml:space="preserve">: doc. Dr. Ing. Tadeáš Ochodek, ředitel VEC </w:t>
      </w:r>
    </w:p>
    <w:p w14:paraId="1FC2B922" w14:textId="2622EF30" w:rsidR="002419F0" w:rsidRPr="004429D8" w:rsidRDefault="00A51C3E" w:rsidP="002419F0">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19F0" w:rsidRPr="004429D8">
        <w:rPr>
          <w:rFonts w:asciiTheme="minorHAnsi" w:hAnsiTheme="minorHAnsi" w:cstheme="minorHAnsi"/>
        </w:rPr>
        <w:t xml:space="preserve">kontaktní osoba: </w:t>
      </w:r>
      <w:r>
        <w:rPr>
          <w:rFonts w:asciiTheme="minorHAnsi" w:hAnsiTheme="minorHAnsi" w:cstheme="minorHAnsi"/>
        </w:rPr>
        <w:tab/>
      </w:r>
      <w:r w:rsidR="00EA5A82">
        <w:rPr>
          <w:rFonts w:asciiTheme="minorHAnsi" w:hAnsiTheme="minorHAnsi" w:cstheme="minorHAnsi"/>
        </w:rPr>
        <w:t>xxxxxxxxxxxxxxx</w:t>
      </w:r>
      <w:r w:rsidR="002419F0" w:rsidRPr="004429D8">
        <w:rPr>
          <w:rFonts w:asciiTheme="minorHAnsi" w:hAnsiTheme="minorHAnsi" w:cstheme="minorHAnsi"/>
        </w:rPr>
        <w:t xml:space="preserve">, MBA, zástupce ředitele </w:t>
      </w:r>
    </w:p>
    <w:p w14:paraId="0C451FDA" w14:textId="39B63B1C" w:rsidR="002419F0" w:rsidRPr="004429D8" w:rsidRDefault="00A51C3E" w:rsidP="002419F0">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A5A82">
        <w:rPr>
          <w:rFonts w:asciiTheme="minorHAnsi" w:hAnsiTheme="minorHAnsi" w:cstheme="minorHAnsi"/>
        </w:rPr>
        <w:t>tel.:xxxxxxxxxxxxxxxx</w:t>
      </w:r>
    </w:p>
    <w:p w14:paraId="31C2DE7D" w14:textId="4506CCAD" w:rsidR="0007447B" w:rsidRPr="004429D8" w:rsidRDefault="00A51C3E" w:rsidP="002419F0">
      <w:pPr>
        <w:rPr>
          <w:rFonts w:asciiTheme="minorHAnsi" w:hAnsiTheme="minorHAnsi" w:cstheme="minorHAnsi"/>
          <w:color w:val="000000"/>
          <w:sz w:val="24"/>
          <w:szCs w:val="24"/>
          <w:lang w:eastAsia="cs-CZ"/>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EA5A82">
        <w:rPr>
          <w:rFonts w:asciiTheme="minorHAnsi" w:hAnsiTheme="minorHAnsi" w:cstheme="minorHAnsi"/>
          <w:sz w:val="24"/>
          <w:szCs w:val="24"/>
        </w:rPr>
        <w:t>e-mail: xxxxxxxxxxxxxx</w:t>
      </w:r>
      <w:r w:rsidR="002419F0" w:rsidRPr="004429D8">
        <w:rPr>
          <w:rFonts w:asciiTheme="minorHAnsi" w:hAnsiTheme="minorHAnsi" w:cstheme="minorHAnsi"/>
          <w:sz w:val="24"/>
          <w:szCs w:val="24"/>
        </w:rPr>
        <w:t>@vsb.cz</w:t>
      </w:r>
    </w:p>
    <w:p w14:paraId="1B134C6F" w14:textId="77777777" w:rsidR="00C64FB7" w:rsidRDefault="00C64FB7" w:rsidP="00E2103C">
      <w:pPr>
        <w:pStyle w:val="Standard"/>
        <w:spacing w:before="0"/>
        <w:rPr>
          <w:rFonts w:asciiTheme="minorHAnsi" w:hAnsiTheme="minorHAnsi" w:cstheme="minorHAnsi"/>
          <w:sz w:val="24"/>
        </w:rPr>
      </w:pPr>
    </w:p>
    <w:p w14:paraId="6A5129C6" w14:textId="5FD21F9A" w:rsidR="00E2103C" w:rsidRDefault="00E2103C" w:rsidP="00E2103C">
      <w:pPr>
        <w:pStyle w:val="Standard"/>
        <w:spacing w:before="0"/>
        <w:rPr>
          <w:rFonts w:asciiTheme="minorHAnsi" w:hAnsiTheme="minorHAnsi" w:cstheme="minorHAnsi"/>
          <w:sz w:val="24"/>
        </w:rPr>
      </w:pPr>
      <w:r w:rsidRPr="00965CBF">
        <w:rPr>
          <w:rFonts w:asciiTheme="minorHAnsi" w:hAnsiTheme="minorHAnsi" w:cstheme="minorHAnsi"/>
          <w:sz w:val="24"/>
        </w:rPr>
        <w:t>dále jen „</w:t>
      </w:r>
      <w:r>
        <w:rPr>
          <w:rFonts w:asciiTheme="minorHAnsi" w:hAnsiTheme="minorHAnsi" w:cstheme="minorHAnsi"/>
          <w:b/>
          <w:sz w:val="24"/>
        </w:rPr>
        <w:t>Zhotovitel</w:t>
      </w:r>
      <w:r w:rsidRPr="00965CBF">
        <w:rPr>
          <w:rFonts w:asciiTheme="minorHAnsi" w:hAnsiTheme="minorHAnsi" w:cstheme="minorHAnsi"/>
          <w:b/>
          <w:sz w:val="24"/>
        </w:rPr>
        <w:t>“</w:t>
      </w:r>
      <w:r w:rsidRPr="00965CBF">
        <w:rPr>
          <w:rFonts w:asciiTheme="minorHAnsi" w:hAnsiTheme="minorHAnsi" w:cstheme="minorHAnsi"/>
          <w:sz w:val="24"/>
        </w:rPr>
        <w:t xml:space="preserve"> na straně </w:t>
      </w:r>
      <w:r w:rsidR="003072F1">
        <w:rPr>
          <w:rFonts w:asciiTheme="minorHAnsi" w:hAnsiTheme="minorHAnsi" w:cstheme="minorHAnsi"/>
          <w:sz w:val="24"/>
        </w:rPr>
        <w:t>druhé</w:t>
      </w:r>
    </w:p>
    <w:p w14:paraId="5562EFB3" w14:textId="77777777" w:rsidR="00641671" w:rsidRPr="00965CBF" w:rsidRDefault="00641671" w:rsidP="00E2103C">
      <w:pPr>
        <w:pStyle w:val="Standard"/>
        <w:spacing w:before="0"/>
        <w:rPr>
          <w:rFonts w:asciiTheme="minorHAnsi" w:hAnsiTheme="minorHAnsi" w:cstheme="minorHAnsi"/>
          <w:sz w:val="24"/>
        </w:rPr>
      </w:pPr>
    </w:p>
    <w:p w14:paraId="57BA0AAF" w14:textId="77777777" w:rsidR="0016441C" w:rsidRPr="003659B5" w:rsidRDefault="0016441C" w:rsidP="0016441C">
      <w:pPr>
        <w:jc w:val="center"/>
        <w:rPr>
          <w:rFonts w:asciiTheme="minorHAnsi" w:hAnsiTheme="minorHAnsi" w:cstheme="minorHAnsi"/>
          <w:sz w:val="24"/>
          <w:szCs w:val="24"/>
        </w:rPr>
      </w:pPr>
      <w:r w:rsidRPr="0032377A">
        <w:rPr>
          <w:rFonts w:asciiTheme="minorHAnsi" w:hAnsiTheme="minorHAnsi" w:cstheme="minorHAnsi"/>
          <w:sz w:val="24"/>
          <w:szCs w:val="24"/>
        </w:rPr>
        <w:t>(společně jen „</w:t>
      </w:r>
      <w:r w:rsidRPr="0032377A">
        <w:rPr>
          <w:rFonts w:asciiTheme="minorHAnsi" w:hAnsiTheme="minorHAnsi" w:cstheme="minorHAnsi"/>
          <w:b/>
          <w:bCs/>
          <w:sz w:val="24"/>
          <w:szCs w:val="24"/>
        </w:rPr>
        <w:t>smluvní strany</w:t>
      </w:r>
      <w:r w:rsidRPr="0032377A">
        <w:rPr>
          <w:rFonts w:asciiTheme="minorHAnsi" w:hAnsiTheme="minorHAnsi" w:cstheme="minorHAnsi"/>
          <w:sz w:val="24"/>
          <w:szCs w:val="24"/>
        </w:rPr>
        <w:t>“ a jednotlivě jen „</w:t>
      </w:r>
      <w:r w:rsidRPr="0032377A">
        <w:rPr>
          <w:rFonts w:asciiTheme="minorHAnsi" w:hAnsiTheme="minorHAnsi" w:cstheme="minorHAnsi"/>
          <w:b/>
          <w:bCs/>
          <w:sz w:val="24"/>
          <w:szCs w:val="24"/>
        </w:rPr>
        <w:t>smluvní strana</w:t>
      </w:r>
      <w:r w:rsidRPr="0032377A">
        <w:rPr>
          <w:rFonts w:asciiTheme="minorHAnsi" w:hAnsiTheme="minorHAnsi" w:cstheme="minorHAnsi"/>
          <w:sz w:val="24"/>
          <w:szCs w:val="24"/>
        </w:rPr>
        <w:t>“)</w:t>
      </w:r>
    </w:p>
    <w:p w14:paraId="7A70C5D3" w14:textId="77777777" w:rsidR="00713C82" w:rsidRDefault="00713C82" w:rsidP="001C28BC">
      <w:pPr>
        <w:jc w:val="center"/>
        <w:rPr>
          <w:rFonts w:asciiTheme="minorHAnsi" w:hAnsiTheme="minorHAnsi" w:cstheme="minorHAnsi"/>
          <w:b/>
          <w:bCs/>
          <w:color w:val="000000"/>
          <w:sz w:val="24"/>
          <w:szCs w:val="24"/>
          <w:lang w:eastAsia="cs-CZ"/>
        </w:rPr>
      </w:pPr>
    </w:p>
    <w:p w14:paraId="5D280516" w14:textId="01C840F6" w:rsidR="00751316" w:rsidRPr="001C28BC" w:rsidRDefault="0007447B" w:rsidP="001C28BC">
      <w:pPr>
        <w:jc w:val="center"/>
        <w:rPr>
          <w:rFonts w:asciiTheme="minorHAnsi" w:hAnsiTheme="minorHAnsi" w:cstheme="minorHAnsi"/>
          <w:b/>
          <w:bCs/>
          <w:color w:val="000000"/>
          <w:sz w:val="24"/>
          <w:szCs w:val="24"/>
          <w:lang w:eastAsia="cs-CZ"/>
        </w:rPr>
      </w:pPr>
      <w:r w:rsidRPr="001C28BC">
        <w:rPr>
          <w:rFonts w:asciiTheme="minorHAnsi" w:hAnsiTheme="minorHAnsi" w:cstheme="minorHAnsi"/>
          <w:b/>
          <w:bCs/>
          <w:color w:val="000000"/>
          <w:sz w:val="24"/>
          <w:szCs w:val="24"/>
          <w:lang w:eastAsia="cs-CZ"/>
        </w:rPr>
        <w:t xml:space="preserve">II. </w:t>
      </w:r>
    </w:p>
    <w:p w14:paraId="71EF071A" w14:textId="515FA41E" w:rsidR="0007447B" w:rsidRPr="001C28BC" w:rsidRDefault="0007447B" w:rsidP="001C28BC">
      <w:pPr>
        <w:jc w:val="center"/>
        <w:rPr>
          <w:rFonts w:asciiTheme="minorHAnsi" w:hAnsiTheme="minorHAnsi" w:cstheme="minorHAnsi"/>
          <w:b/>
          <w:bCs/>
          <w:color w:val="000000"/>
          <w:sz w:val="24"/>
          <w:szCs w:val="24"/>
          <w:lang w:eastAsia="cs-CZ"/>
        </w:rPr>
      </w:pPr>
      <w:r w:rsidRPr="001C28BC">
        <w:rPr>
          <w:rFonts w:asciiTheme="minorHAnsi" w:hAnsiTheme="minorHAnsi" w:cstheme="minorHAnsi"/>
          <w:b/>
          <w:bCs/>
          <w:color w:val="000000"/>
          <w:sz w:val="24"/>
          <w:szCs w:val="24"/>
          <w:lang w:eastAsia="cs-CZ"/>
        </w:rPr>
        <w:lastRenderedPageBreak/>
        <w:t>Předmět smlouvy</w:t>
      </w:r>
    </w:p>
    <w:p w14:paraId="6D1878F5" w14:textId="0F40C1EA" w:rsidR="00D13B5F" w:rsidRPr="00981E06" w:rsidRDefault="0007447B" w:rsidP="000644FC">
      <w:pPr>
        <w:pStyle w:val="Default"/>
        <w:numPr>
          <w:ilvl w:val="0"/>
          <w:numId w:val="22"/>
        </w:numPr>
        <w:ind w:left="360"/>
        <w:jc w:val="both"/>
        <w:rPr>
          <w:rFonts w:asciiTheme="minorHAnsi" w:hAnsiTheme="minorHAnsi" w:cstheme="minorHAnsi"/>
        </w:rPr>
      </w:pPr>
      <w:r w:rsidRPr="009C5DD5">
        <w:rPr>
          <w:rFonts w:asciiTheme="minorHAnsi" w:hAnsiTheme="minorHAnsi" w:cstheme="minorHAnsi"/>
        </w:rPr>
        <w:t xml:space="preserve">Tato smlouva je uzavírána na základě výsledků </w:t>
      </w:r>
      <w:r w:rsidR="00D13B5F" w:rsidRPr="009C5DD5">
        <w:rPr>
          <w:rFonts w:asciiTheme="minorHAnsi" w:hAnsiTheme="minorHAnsi" w:cstheme="minorHAnsi"/>
        </w:rPr>
        <w:t>zadávacího řízení (realizovaného prostřednictvím e</w:t>
      </w:r>
      <w:r w:rsidR="005D3F58" w:rsidRPr="009C5DD5">
        <w:rPr>
          <w:rFonts w:asciiTheme="minorHAnsi" w:hAnsiTheme="minorHAnsi" w:cstheme="minorHAnsi"/>
        </w:rPr>
        <w:t>-</w:t>
      </w:r>
      <w:r w:rsidR="00D13B5F" w:rsidRPr="009C5DD5">
        <w:rPr>
          <w:rFonts w:asciiTheme="minorHAnsi" w:hAnsiTheme="minorHAnsi" w:cstheme="minorHAnsi"/>
        </w:rPr>
        <w:t>tržiš</w:t>
      </w:r>
      <w:r w:rsidR="00C56FAA" w:rsidRPr="009C5DD5">
        <w:rPr>
          <w:rFonts w:asciiTheme="minorHAnsi" w:hAnsiTheme="minorHAnsi" w:cstheme="minorHAnsi"/>
        </w:rPr>
        <w:t>t</w:t>
      </w:r>
      <w:r w:rsidR="00D13B5F" w:rsidRPr="009C5DD5">
        <w:rPr>
          <w:rFonts w:asciiTheme="minorHAnsi" w:hAnsiTheme="minorHAnsi" w:cstheme="minorHAnsi"/>
        </w:rPr>
        <w:t xml:space="preserve">ě </w:t>
      </w:r>
      <w:r w:rsidR="00C56FAA" w:rsidRPr="009C5DD5">
        <w:rPr>
          <w:rFonts w:asciiTheme="minorHAnsi" w:hAnsiTheme="minorHAnsi" w:cstheme="minorHAnsi"/>
        </w:rPr>
        <w:t>T</w:t>
      </w:r>
      <w:r w:rsidR="00D13B5F" w:rsidRPr="009C5DD5">
        <w:rPr>
          <w:rFonts w:asciiTheme="minorHAnsi" w:hAnsiTheme="minorHAnsi" w:cstheme="minorHAnsi"/>
        </w:rPr>
        <w:t xml:space="preserve">endermarket) na zadání </w:t>
      </w:r>
      <w:r w:rsidRPr="009C5DD5">
        <w:rPr>
          <w:rFonts w:asciiTheme="minorHAnsi" w:hAnsiTheme="minorHAnsi" w:cstheme="minorHAnsi"/>
        </w:rPr>
        <w:t xml:space="preserve">veřejné zakázky malého rozsahu </w:t>
      </w:r>
      <w:r w:rsidR="00D13B5F" w:rsidRPr="009C5DD5">
        <w:rPr>
          <w:rFonts w:asciiTheme="minorHAnsi" w:hAnsiTheme="minorHAnsi" w:cstheme="minorHAnsi"/>
        </w:rPr>
        <w:t xml:space="preserve">na služby </w:t>
      </w:r>
      <w:r w:rsidRPr="009C5DD5">
        <w:rPr>
          <w:rFonts w:asciiTheme="minorHAnsi" w:hAnsiTheme="minorHAnsi" w:cstheme="minorHAnsi"/>
        </w:rPr>
        <w:t xml:space="preserve">s názvem </w:t>
      </w:r>
      <w:r w:rsidRPr="009C5DD5">
        <w:rPr>
          <w:rFonts w:asciiTheme="minorHAnsi" w:hAnsiTheme="minorHAnsi" w:cstheme="minorHAnsi"/>
          <w:b/>
          <w:bCs/>
        </w:rPr>
        <w:t>„</w:t>
      </w:r>
      <w:r w:rsidR="009C5DD5" w:rsidRPr="009C5DD5">
        <w:rPr>
          <w:rFonts w:asciiTheme="minorHAnsi" w:hAnsiTheme="minorHAnsi" w:cstheme="minorHAnsi"/>
          <w:b/>
          <w:bCs/>
        </w:rPr>
        <w:t>PL Šternberk</w:t>
      </w:r>
      <w:r w:rsidR="00726C34">
        <w:rPr>
          <w:rFonts w:asciiTheme="minorHAnsi" w:hAnsiTheme="minorHAnsi" w:cstheme="minorHAnsi"/>
          <w:b/>
          <w:bCs/>
        </w:rPr>
        <w:t xml:space="preserve"> - </w:t>
      </w:r>
      <w:r w:rsidR="009C5DD5" w:rsidRPr="009C5DD5">
        <w:rPr>
          <w:rFonts w:asciiTheme="minorHAnsi" w:hAnsiTheme="minorHAnsi" w:cstheme="minorHAnsi"/>
          <w:b/>
          <w:bCs/>
        </w:rPr>
        <w:t xml:space="preserve"> zpracování analýzy stavu a potenciálu úspor pro realizaci </w:t>
      </w:r>
      <w:r w:rsidR="009C5DD5" w:rsidRPr="00981E06">
        <w:rPr>
          <w:rFonts w:asciiTheme="minorHAnsi" w:hAnsiTheme="minorHAnsi" w:cstheme="minorHAnsi"/>
          <w:b/>
          <w:bCs/>
        </w:rPr>
        <w:t>EPC projektu</w:t>
      </w:r>
      <w:r w:rsidRPr="00981E06">
        <w:rPr>
          <w:rFonts w:asciiTheme="minorHAnsi" w:hAnsiTheme="minorHAnsi" w:cstheme="minorHAnsi"/>
          <w:b/>
          <w:bCs/>
          <w:color w:val="auto"/>
        </w:rPr>
        <w:t>"</w:t>
      </w:r>
      <w:r w:rsidR="0069490F" w:rsidRPr="00981E06">
        <w:rPr>
          <w:rFonts w:asciiTheme="minorHAnsi" w:hAnsiTheme="minorHAnsi" w:cstheme="minorHAnsi"/>
          <w:b/>
          <w:bCs/>
          <w:color w:val="auto"/>
        </w:rPr>
        <w:t xml:space="preserve"> </w:t>
      </w:r>
      <w:r w:rsidR="00D13B5F" w:rsidRPr="00981E06">
        <w:rPr>
          <w:rFonts w:asciiTheme="minorHAnsi" w:hAnsiTheme="minorHAnsi" w:cstheme="minorHAnsi"/>
        </w:rPr>
        <w:t>(</w:t>
      </w:r>
      <w:r w:rsidR="00D13B5F" w:rsidRPr="00981E06">
        <w:rPr>
          <w:rFonts w:asciiTheme="minorHAnsi" w:hAnsiTheme="minorHAnsi" w:cstheme="minorHAnsi"/>
          <w:bCs/>
        </w:rPr>
        <w:t>I</w:t>
      </w:r>
      <w:r w:rsidR="00E33B01">
        <w:rPr>
          <w:rFonts w:asciiTheme="minorHAnsi" w:hAnsiTheme="minorHAnsi" w:cstheme="minorHAnsi"/>
          <w:bCs/>
        </w:rPr>
        <w:t>D</w:t>
      </w:r>
      <w:r w:rsidR="00D13B5F" w:rsidRPr="00981E06">
        <w:rPr>
          <w:rFonts w:asciiTheme="minorHAnsi" w:hAnsiTheme="minorHAnsi" w:cstheme="minorHAnsi"/>
          <w:bCs/>
        </w:rPr>
        <w:t xml:space="preserve"> veřejné zakázky</w:t>
      </w:r>
      <w:r w:rsidR="00D13B5F" w:rsidRPr="00981E06">
        <w:rPr>
          <w:rFonts w:asciiTheme="minorHAnsi" w:hAnsiTheme="minorHAnsi" w:cstheme="minorHAnsi"/>
        </w:rPr>
        <w:t xml:space="preserve"> </w:t>
      </w:r>
      <w:r w:rsidR="00927CB7" w:rsidRPr="00981E06">
        <w:rPr>
          <w:rFonts w:asciiTheme="minorHAnsi" w:hAnsiTheme="minorHAnsi" w:cstheme="minorHAnsi"/>
        </w:rPr>
        <w:t>v</w:t>
      </w:r>
      <w:r w:rsidR="00D13B5F" w:rsidRPr="00981E06">
        <w:rPr>
          <w:rFonts w:asciiTheme="minorHAnsi" w:hAnsiTheme="minorHAnsi" w:cstheme="minorHAnsi"/>
        </w:rPr>
        <w:t xml:space="preserve"> elektronickém tržišti Tendermarket</w:t>
      </w:r>
      <w:r w:rsidR="0069490F" w:rsidRPr="00981E06">
        <w:rPr>
          <w:rFonts w:asciiTheme="minorHAnsi" w:hAnsiTheme="minorHAnsi" w:cstheme="minorHAnsi"/>
        </w:rPr>
        <w:t xml:space="preserve"> je</w:t>
      </w:r>
      <w:r w:rsidR="00D13B5F" w:rsidRPr="00981E06">
        <w:rPr>
          <w:rFonts w:asciiTheme="minorHAnsi" w:hAnsiTheme="minorHAnsi" w:cstheme="minorHAnsi"/>
        </w:rPr>
        <w:t xml:space="preserve"> T004/</w:t>
      </w:r>
      <w:r w:rsidR="0069490F" w:rsidRPr="00981E06">
        <w:rPr>
          <w:rFonts w:asciiTheme="minorHAnsi" w:hAnsiTheme="minorHAnsi" w:cstheme="minorHAnsi"/>
        </w:rPr>
        <w:t>24</w:t>
      </w:r>
      <w:r w:rsidR="00D13B5F" w:rsidRPr="00981E06">
        <w:rPr>
          <w:rFonts w:asciiTheme="minorHAnsi" w:hAnsiTheme="minorHAnsi" w:cstheme="minorHAnsi"/>
        </w:rPr>
        <w:t>V/000</w:t>
      </w:r>
      <w:r w:rsidR="000848B7" w:rsidRPr="00981E06">
        <w:rPr>
          <w:rFonts w:asciiTheme="minorHAnsi" w:hAnsiTheme="minorHAnsi" w:cstheme="minorHAnsi"/>
        </w:rPr>
        <w:t xml:space="preserve">03180, </w:t>
      </w:r>
      <w:r w:rsidR="00D13B5F" w:rsidRPr="00981E06">
        <w:rPr>
          <w:rFonts w:asciiTheme="minorHAnsi" w:hAnsiTheme="minorHAnsi" w:cstheme="minorHAnsi"/>
        </w:rPr>
        <w:t xml:space="preserve">neboť nabídka </w:t>
      </w:r>
      <w:r w:rsidR="0069490F" w:rsidRPr="00981E06">
        <w:rPr>
          <w:rFonts w:asciiTheme="minorHAnsi" w:hAnsiTheme="minorHAnsi" w:cstheme="minorHAnsi"/>
        </w:rPr>
        <w:t>zhotovitele</w:t>
      </w:r>
      <w:r w:rsidR="00D13B5F" w:rsidRPr="00981E06">
        <w:rPr>
          <w:rFonts w:asciiTheme="minorHAnsi" w:hAnsiTheme="minorHAnsi" w:cstheme="minorHAnsi"/>
        </w:rPr>
        <w:t xml:space="preserve"> byla vyhodnocena jako nejvhodnější.</w:t>
      </w:r>
    </w:p>
    <w:p w14:paraId="5CFE98F9" w14:textId="77777777" w:rsidR="0069490F" w:rsidRPr="001C28BC" w:rsidRDefault="0069490F" w:rsidP="001C28BC">
      <w:pPr>
        <w:pStyle w:val="1"/>
        <w:spacing w:before="0" w:after="0"/>
        <w:ind w:left="360" w:firstLine="0"/>
        <w:rPr>
          <w:rFonts w:asciiTheme="minorHAnsi" w:hAnsiTheme="minorHAnsi" w:cstheme="minorHAnsi"/>
          <w:sz w:val="24"/>
          <w:szCs w:val="24"/>
        </w:rPr>
      </w:pPr>
    </w:p>
    <w:p w14:paraId="76892346" w14:textId="571125B9" w:rsidR="0069490F" w:rsidRPr="001C28BC" w:rsidRDefault="0069490F" w:rsidP="001C28BC">
      <w:pPr>
        <w:pStyle w:val="Default"/>
        <w:ind w:left="360"/>
        <w:jc w:val="both"/>
        <w:rPr>
          <w:rFonts w:asciiTheme="minorHAnsi" w:hAnsiTheme="minorHAnsi" w:cstheme="minorHAnsi"/>
        </w:rPr>
      </w:pPr>
      <w:r w:rsidRPr="001C28BC">
        <w:rPr>
          <w:rFonts w:asciiTheme="minorHAnsi" w:hAnsiTheme="minorHAnsi" w:cstheme="minorHAnsi"/>
        </w:rPr>
        <w:t xml:space="preserve">Shora popsaná veřejná zakázka malého rozsahu nebyla (v souladu s ust. § 31 ZZVZ) zadávána dle ZZVZ. </w:t>
      </w:r>
    </w:p>
    <w:p w14:paraId="53E0EA4B" w14:textId="77777777" w:rsidR="0069490F" w:rsidRPr="001C28BC" w:rsidRDefault="0069490F" w:rsidP="001C28BC">
      <w:pPr>
        <w:pStyle w:val="1"/>
        <w:spacing w:before="0" w:after="0"/>
        <w:ind w:left="360" w:firstLine="0"/>
        <w:rPr>
          <w:rFonts w:asciiTheme="minorHAnsi" w:hAnsiTheme="minorHAnsi" w:cstheme="minorHAnsi"/>
          <w:sz w:val="24"/>
          <w:szCs w:val="24"/>
        </w:rPr>
      </w:pPr>
    </w:p>
    <w:p w14:paraId="310B3795" w14:textId="4DC6452E" w:rsidR="00E40883" w:rsidRPr="00744EF3" w:rsidRDefault="00E40883" w:rsidP="00EA5A82">
      <w:pPr>
        <w:pStyle w:val="Default"/>
        <w:numPr>
          <w:ilvl w:val="0"/>
          <w:numId w:val="22"/>
        </w:numPr>
        <w:ind w:left="360"/>
        <w:jc w:val="both"/>
        <w:rPr>
          <w:rFonts w:asciiTheme="minorHAnsi" w:hAnsiTheme="minorHAnsi" w:cstheme="minorHAnsi"/>
        </w:rPr>
      </w:pPr>
      <w:r w:rsidRPr="00744EF3">
        <w:rPr>
          <w:rFonts w:asciiTheme="minorHAnsi" w:hAnsiTheme="minorHAnsi" w:cstheme="minorHAnsi"/>
        </w:rPr>
        <w:t>Dílo „</w:t>
      </w:r>
      <w:r w:rsidR="00726C34" w:rsidRPr="00744EF3">
        <w:rPr>
          <w:rFonts w:asciiTheme="minorHAnsi" w:hAnsiTheme="minorHAnsi" w:cstheme="minorHAnsi"/>
          <w:b/>
          <w:bCs/>
          <w:color w:val="auto"/>
        </w:rPr>
        <w:t xml:space="preserve">PL Šternberk - </w:t>
      </w:r>
      <w:r w:rsidR="00B54C59" w:rsidRPr="00744EF3">
        <w:rPr>
          <w:rFonts w:asciiTheme="minorHAnsi" w:hAnsiTheme="minorHAnsi" w:cstheme="minorHAnsi"/>
          <w:b/>
          <w:bCs/>
          <w:color w:val="auto"/>
        </w:rPr>
        <w:t>z</w:t>
      </w:r>
      <w:r w:rsidRPr="00744EF3">
        <w:rPr>
          <w:rFonts w:asciiTheme="minorHAnsi" w:hAnsiTheme="minorHAnsi" w:cstheme="minorHAnsi"/>
          <w:b/>
          <w:bCs/>
          <w:color w:val="auto"/>
        </w:rPr>
        <w:t xml:space="preserve">pracování analýzy </w:t>
      </w:r>
      <w:r w:rsidR="00726C34" w:rsidRPr="00744EF3">
        <w:rPr>
          <w:rFonts w:asciiTheme="minorHAnsi" w:hAnsiTheme="minorHAnsi" w:cstheme="minorHAnsi"/>
          <w:b/>
          <w:bCs/>
          <w:color w:val="auto"/>
        </w:rPr>
        <w:t>stavu a potenciálu úspor</w:t>
      </w:r>
      <w:r w:rsidRPr="00744EF3">
        <w:rPr>
          <w:rFonts w:asciiTheme="minorHAnsi" w:hAnsiTheme="minorHAnsi" w:cstheme="minorHAnsi"/>
          <w:b/>
          <w:bCs/>
          <w:color w:val="auto"/>
        </w:rPr>
        <w:t xml:space="preserve"> pro </w:t>
      </w:r>
      <w:r w:rsidR="00726C34" w:rsidRPr="00744EF3">
        <w:rPr>
          <w:rFonts w:asciiTheme="minorHAnsi" w:hAnsiTheme="minorHAnsi" w:cstheme="minorHAnsi"/>
          <w:b/>
          <w:bCs/>
          <w:color w:val="auto"/>
        </w:rPr>
        <w:t>realizaci EPC projektu</w:t>
      </w:r>
      <w:r w:rsidRPr="00744EF3">
        <w:rPr>
          <w:rFonts w:asciiTheme="minorHAnsi" w:hAnsiTheme="minorHAnsi" w:cstheme="minorHAnsi"/>
          <w:b/>
          <w:bCs/>
          <w:color w:val="auto"/>
        </w:rPr>
        <w:t>"</w:t>
      </w:r>
      <w:r w:rsidR="00744EF3">
        <w:rPr>
          <w:rFonts w:asciiTheme="minorHAnsi" w:hAnsiTheme="minorHAnsi" w:cstheme="minorHAnsi"/>
          <w:b/>
          <w:bCs/>
          <w:color w:val="auto"/>
        </w:rPr>
        <w:t xml:space="preserve"> (r</w:t>
      </w:r>
      <w:r w:rsidR="00744EF3" w:rsidRPr="00744EF3">
        <w:rPr>
          <w:rFonts w:asciiTheme="minorHAnsi" w:hAnsiTheme="minorHAnsi" w:cstheme="minorHAnsi"/>
        </w:rPr>
        <w:t>egistrační číslo žádosti: 4284000005</w:t>
      </w:r>
      <w:r w:rsidR="00744EF3">
        <w:rPr>
          <w:rFonts w:asciiTheme="minorHAnsi" w:hAnsiTheme="minorHAnsi" w:cstheme="minorHAnsi"/>
        </w:rPr>
        <w:t xml:space="preserve">) </w:t>
      </w:r>
      <w:r w:rsidRPr="00744EF3">
        <w:rPr>
          <w:rFonts w:asciiTheme="minorHAnsi" w:hAnsiTheme="minorHAnsi" w:cstheme="minorHAnsi"/>
        </w:rPr>
        <w:t>b</w:t>
      </w:r>
      <w:r w:rsidR="009E2365" w:rsidRPr="00744EF3">
        <w:rPr>
          <w:rFonts w:asciiTheme="minorHAnsi" w:hAnsiTheme="minorHAnsi" w:cstheme="minorHAnsi"/>
        </w:rPr>
        <w:t>ude</w:t>
      </w:r>
      <w:r w:rsidR="00352339" w:rsidRPr="00744EF3">
        <w:rPr>
          <w:rFonts w:asciiTheme="minorHAnsi" w:hAnsiTheme="minorHAnsi" w:cstheme="minorHAnsi"/>
        </w:rPr>
        <w:t xml:space="preserve"> z</w:t>
      </w:r>
      <w:r w:rsidR="006F4064" w:rsidRPr="00744EF3">
        <w:rPr>
          <w:rFonts w:asciiTheme="minorHAnsi" w:hAnsiTheme="minorHAnsi" w:cstheme="minorHAnsi"/>
        </w:rPr>
        <w:t>realizováno</w:t>
      </w:r>
      <w:r w:rsidR="00352339" w:rsidRPr="00744EF3">
        <w:rPr>
          <w:rFonts w:asciiTheme="minorHAnsi" w:hAnsiTheme="minorHAnsi" w:cstheme="minorHAnsi"/>
        </w:rPr>
        <w:t xml:space="preserve"> za </w:t>
      </w:r>
      <w:r w:rsidR="009E2365" w:rsidRPr="00744EF3">
        <w:rPr>
          <w:rFonts w:asciiTheme="minorHAnsi" w:hAnsiTheme="minorHAnsi" w:cstheme="minorHAnsi"/>
        </w:rPr>
        <w:t xml:space="preserve"> finan</w:t>
      </w:r>
      <w:r w:rsidR="00352339" w:rsidRPr="00744EF3">
        <w:rPr>
          <w:rFonts w:asciiTheme="minorHAnsi" w:hAnsiTheme="minorHAnsi" w:cstheme="minorHAnsi"/>
        </w:rPr>
        <w:t>ční</w:t>
      </w:r>
      <w:r w:rsidRPr="00744EF3">
        <w:rPr>
          <w:rFonts w:asciiTheme="minorHAnsi" w:hAnsiTheme="minorHAnsi" w:cstheme="minorHAnsi"/>
        </w:rPr>
        <w:t xml:space="preserve"> podpory Státního programu na podporu úspor energie na období 2022–2027 – Program EFEKT III, www.mpo-efekt.cz </w:t>
      </w:r>
      <w:r w:rsidR="005B4752" w:rsidRPr="00744EF3">
        <w:rPr>
          <w:rFonts w:asciiTheme="minorHAnsi" w:hAnsiTheme="minorHAnsi" w:cstheme="minorHAnsi"/>
        </w:rPr>
        <w:t>.</w:t>
      </w:r>
    </w:p>
    <w:p w14:paraId="64FCEAB6" w14:textId="77777777" w:rsidR="00E40883" w:rsidRPr="001C28BC" w:rsidRDefault="00E40883" w:rsidP="001C28BC">
      <w:pPr>
        <w:pStyle w:val="Default"/>
        <w:ind w:left="360" w:hanging="284"/>
        <w:jc w:val="both"/>
        <w:rPr>
          <w:rFonts w:asciiTheme="minorHAnsi" w:hAnsiTheme="minorHAnsi" w:cstheme="minorHAnsi"/>
        </w:rPr>
      </w:pPr>
    </w:p>
    <w:p w14:paraId="3D890991" w14:textId="6A9B211A" w:rsidR="00CB1B5F" w:rsidRPr="006A4DC2" w:rsidRDefault="0007447B" w:rsidP="000644FC">
      <w:pPr>
        <w:pStyle w:val="Default"/>
        <w:numPr>
          <w:ilvl w:val="0"/>
          <w:numId w:val="22"/>
        </w:numPr>
        <w:ind w:left="360"/>
        <w:jc w:val="both"/>
        <w:rPr>
          <w:rFonts w:asciiTheme="minorHAnsi" w:hAnsiTheme="minorHAnsi" w:cstheme="minorHAnsi"/>
        </w:rPr>
      </w:pPr>
      <w:r w:rsidRPr="006A4DC2">
        <w:rPr>
          <w:rFonts w:asciiTheme="minorHAnsi" w:hAnsiTheme="minorHAnsi" w:cstheme="minorHAnsi"/>
        </w:rPr>
        <w:t xml:space="preserve">Zhotovitel </w:t>
      </w:r>
      <w:r w:rsidR="00A64B30" w:rsidRPr="006A4DC2">
        <w:rPr>
          <w:rFonts w:asciiTheme="minorHAnsi" w:hAnsiTheme="minorHAnsi" w:cstheme="minorHAnsi"/>
        </w:rPr>
        <w:t>prohlašuje, že je odborně způsobilý k řádnému plně</w:t>
      </w:r>
      <w:r w:rsidR="007838EA" w:rsidRPr="006A4DC2">
        <w:rPr>
          <w:rFonts w:asciiTheme="minorHAnsi" w:hAnsiTheme="minorHAnsi" w:cstheme="minorHAnsi"/>
        </w:rPr>
        <w:t>n</w:t>
      </w:r>
      <w:r w:rsidR="00A64B30" w:rsidRPr="006A4DC2">
        <w:rPr>
          <w:rFonts w:asciiTheme="minorHAnsi" w:hAnsiTheme="minorHAnsi" w:cstheme="minorHAnsi"/>
        </w:rPr>
        <w:t>í</w:t>
      </w:r>
      <w:r w:rsidR="007838EA" w:rsidRPr="006A4DC2">
        <w:rPr>
          <w:rFonts w:asciiTheme="minorHAnsi" w:hAnsiTheme="minorHAnsi" w:cstheme="minorHAnsi"/>
        </w:rPr>
        <w:t xml:space="preserve"> dle</w:t>
      </w:r>
      <w:r w:rsidR="00A64B30" w:rsidRPr="006A4DC2">
        <w:rPr>
          <w:rFonts w:asciiTheme="minorHAnsi" w:hAnsiTheme="minorHAnsi" w:cstheme="minorHAnsi"/>
        </w:rPr>
        <w:t xml:space="preserve"> této smlouvy. </w:t>
      </w:r>
      <w:r w:rsidR="007838EA" w:rsidRPr="006A4DC2">
        <w:rPr>
          <w:rFonts w:asciiTheme="minorHAnsi" w:hAnsiTheme="minorHAnsi" w:cstheme="minorHAnsi"/>
        </w:rPr>
        <w:t>U</w:t>
      </w:r>
      <w:r w:rsidRPr="006A4DC2">
        <w:rPr>
          <w:rFonts w:asciiTheme="minorHAnsi" w:hAnsiTheme="minorHAnsi" w:cstheme="minorHAnsi"/>
        </w:rPr>
        <w:t>zavřením této smlouvy</w:t>
      </w:r>
      <w:r w:rsidR="007838EA" w:rsidRPr="006A4DC2">
        <w:rPr>
          <w:rFonts w:asciiTheme="minorHAnsi" w:hAnsiTheme="minorHAnsi" w:cstheme="minorHAnsi"/>
        </w:rPr>
        <w:t xml:space="preserve"> se zhotovitel</w:t>
      </w:r>
      <w:r w:rsidRPr="006A4DC2">
        <w:rPr>
          <w:rFonts w:asciiTheme="minorHAnsi" w:hAnsiTheme="minorHAnsi" w:cstheme="minorHAnsi"/>
        </w:rPr>
        <w:t xml:space="preserve"> zavazuje na svůj náklad a nebezpečí odborně zpracovat a objednateli předat analýzu </w:t>
      </w:r>
      <w:r w:rsidR="007838EA" w:rsidRPr="006A4DC2">
        <w:rPr>
          <w:rFonts w:asciiTheme="minorHAnsi" w:hAnsiTheme="minorHAnsi" w:cstheme="minorHAnsi"/>
        </w:rPr>
        <w:t xml:space="preserve">vhodnosti EPC projektu </w:t>
      </w:r>
      <w:r w:rsidR="004630FB" w:rsidRPr="006A4DC2">
        <w:rPr>
          <w:rFonts w:asciiTheme="minorHAnsi" w:hAnsiTheme="minorHAnsi" w:cstheme="minorHAnsi"/>
        </w:rPr>
        <w:t xml:space="preserve">(dále jen „analýza“) </w:t>
      </w:r>
      <w:r w:rsidR="002B6020" w:rsidRPr="006A4DC2">
        <w:rPr>
          <w:rFonts w:asciiTheme="minorHAnsi" w:hAnsiTheme="minorHAnsi" w:cstheme="minorHAnsi"/>
        </w:rPr>
        <w:t xml:space="preserve">v rozsahu, podobě a formátech dle požadavků </w:t>
      </w:r>
      <w:r w:rsidR="00912A9B" w:rsidRPr="006A4DC2">
        <w:rPr>
          <w:rFonts w:asciiTheme="minorHAnsi" w:hAnsiTheme="minorHAnsi" w:cstheme="minorHAnsi"/>
        </w:rPr>
        <w:t xml:space="preserve">daných touto smlouvou a </w:t>
      </w:r>
      <w:r w:rsidR="002B6020" w:rsidRPr="006A4DC2">
        <w:rPr>
          <w:rFonts w:asciiTheme="minorHAnsi" w:hAnsiTheme="minorHAnsi" w:cstheme="minorHAnsi"/>
        </w:rPr>
        <w:t>shora určen</w:t>
      </w:r>
      <w:r w:rsidR="00912A9B" w:rsidRPr="006A4DC2">
        <w:rPr>
          <w:rFonts w:asciiTheme="minorHAnsi" w:hAnsiTheme="minorHAnsi" w:cstheme="minorHAnsi"/>
        </w:rPr>
        <w:t>ým</w:t>
      </w:r>
      <w:r w:rsidR="002B6020" w:rsidRPr="006A4DC2">
        <w:rPr>
          <w:rFonts w:asciiTheme="minorHAnsi" w:hAnsiTheme="minorHAnsi" w:cstheme="minorHAnsi"/>
        </w:rPr>
        <w:t xml:space="preserve"> </w:t>
      </w:r>
      <w:r w:rsidR="00CF35A0" w:rsidRPr="006A4DC2">
        <w:rPr>
          <w:rFonts w:asciiTheme="minorHAnsi" w:hAnsiTheme="minorHAnsi" w:cstheme="minorHAnsi"/>
        </w:rPr>
        <w:t>Státní</w:t>
      </w:r>
      <w:r w:rsidR="00912A9B" w:rsidRPr="006A4DC2">
        <w:rPr>
          <w:rFonts w:asciiTheme="minorHAnsi" w:hAnsiTheme="minorHAnsi" w:cstheme="minorHAnsi"/>
        </w:rPr>
        <w:t>m</w:t>
      </w:r>
      <w:r w:rsidR="00CF35A0" w:rsidRPr="006A4DC2">
        <w:rPr>
          <w:rFonts w:asciiTheme="minorHAnsi" w:hAnsiTheme="minorHAnsi" w:cstheme="minorHAnsi"/>
        </w:rPr>
        <w:t xml:space="preserve"> program</w:t>
      </w:r>
      <w:r w:rsidR="00912A9B" w:rsidRPr="006A4DC2">
        <w:rPr>
          <w:rFonts w:asciiTheme="minorHAnsi" w:hAnsiTheme="minorHAnsi" w:cstheme="minorHAnsi"/>
        </w:rPr>
        <w:t>em</w:t>
      </w:r>
      <w:r w:rsidR="00CF35A0" w:rsidRPr="006A4DC2">
        <w:rPr>
          <w:rFonts w:asciiTheme="minorHAnsi" w:hAnsiTheme="minorHAnsi" w:cstheme="minorHAnsi"/>
        </w:rPr>
        <w:t xml:space="preserve"> na podporu úspor energie na období 2022–2027 – Program EFEKT III</w:t>
      </w:r>
      <w:r w:rsidR="0000525D">
        <w:rPr>
          <w:rFonts w:asciiTheme="minorHAnsi" w:hAnsiTheme="minorHAnsi" w:cstheme="minorHAnsi"/>
        </w:rPr>
        <w:t xml:space="preserve">, Výzva č. EFEKT 1/2024 </w:t>
      </w:r>
      <w:r w:rsidR="00CF35A0" w:rsidRPr="006A4DC2">
        <w:rPr>
          <w:rFonts w:asciiTheme="minorHAnsi" w:hAnsiTheme="minorHAnsi" w:cstheme="minorHAnsi"/>
        </w:rPr>
        <w:t xml:space="preserve">(v detailech viz: </w:t>
      </w:r>
      <w:hyperlink r:id="rId9" w:history="1">
        <w:r w:rsidR="00CF35A0" w:rsidRPr="006A4DC2">
          <w:rPr>
            <w:rStyle w:val="Hypertextovodkaz"/>
            <w:rFonts w:asciiTheme="minorHAnsi" w:hAnsiTheme="minorHAnsi" w:cstheme="minorHAnsi"/>
          </w:rPr>
          <w:t>www.mpo-efekt.cz</w:t>
        </w:r>
      </w:hyperlink>
      <w:r w:rsidR="00CF35A0" w:rsidRPr="006A4DC2">
        <w:rPr>
          <w:rFonts w:asciiTheme="minorHAnsi" w:hAnsiTheme="minorHAnsi" w:cstheme="minorHAnsi"/>
        </w:rPr>
        <w:t xml:space="preserve">), </w:t>
      </w:r>
      <w:r w:rsidR="00A2366C">
        <w:rPr>
          <w:rFonts w:asciiTheme="minorHAnsi" w:hAnsiTheme="minorHAnsi" w:cstheme="minorHAnsi"/>
        </w:rPr>
        <w:t>3x</w:t>
      </w:r>
      <w:r w:rsidRPr="006A4DC2">
        <w:rPr>
          <w:rFonts w:asciiTheme="minorHAnsi" w:hAnsiTheme="minorHAnsi" w:cstheme="minorHAnsi"/>
        </w:rPr>
        <w:t xml:space="preserve"> v listinné </w:t>
      </w:r>
      <w:r w:rsidR="008242E6" w:rsidRPr="006A4DC2">
        <w:rPr>
          <w:rFonts w:asciiTheme="minorHAnsi" w:hAnsiTheme="minorHAnsi" w:cstheme="minorHAnsi"/>
        </w:rPr>
        <w:t xml:space="preserve">(barevné) </w:t>
      </w:r>
      <w:r w:rsidRPr="006A4DC2">
        <w:rPr>
          <w:rFonts w:asciiTheme="minorHAnsi" w:hAnsiTheme="minorHAnsi" w:cstheme="minorHAnsi"/>
        </w:rPr>
        <w:t xml:space="preserve">podobě a </w:t>
      </w:r>
      <w:r w:rsidR="002B5657" w:rsidRPr="006A4DC2">
        <w:rPr>
          <w:rFonts w:asciiTheme="minorHAnsi" w:hAnsiTheme="minorHAnsi" w:cstheme="minorHAnsi"/>
        </w:rPr>
        <w:t>2</w:t>
      </w:r>
      <w:r w:rsidRPr="006A4DC2">
        <w:rPr>
          <w:rFonts w:asciiTheme="minorHAnsi" w:hAnsiTheme="minorHAnsi" w:cstheme="minorHAnsi"/>
        </w:rPr>
        <w:t xml:space="preserve">x v elektronické </w:t>
      </w:r>
      <w:r w:rsidR="008242E6" w:rsidRPr="006A4DC2">
        <w:rPr>
          <w:rFonts w:asciiTheme="minorHAnsi" w:hAnsiTheme="minorHAnsi" w:cstheme="minorHAnsi"/>
        </w:rPr>
        <w:t xml:space="preserve">(barevné) </w:t>
      </w:r>
      <w:r w:rsidRPr="006A4DC2">
        <w:rPr>
          <w:rFonts w:asciiTheme="minorHAnsi" w:hAnsiTheme="minorHAnsi" w:cstheme="minorHAnsi"/>
        </w:rPr>
        <w:t xml:space="preserve">podobě </w:t>
      </w:r>
      <w:r w:rsidR="002B5657" w:rsidRPr="006A4DC2">
        <w:rPr>
          <w:rFonts w:asciiTheme="minorHAnsi" w:hAnsiTheme="minorHAnsi" w:cstheme="minorHAnsi"/>
        </w:rPr>
        <w:t>(ve formát</w:t>
      </w:r>
      <w:r w:rsidR="00B15E9E" w:rsidRPr="006A4DC2">
        <w:rPr>
          <w:rFonts w:asciiTheme="minorHAnsi" w:hAnsiTheme="minorHAnsi" w:cstheme="minorHAnsi"/>
        </w:rPr>
        <w:t>ech</w:t>
      </w:r>
      <w:r w:rsidR="002B5657" w:rsidRPr="006A4DC2">
        <w:rPr>
          <w:rFonts w:asciiTheme="minorHAnsi" w:hAnsiTheme="minorHAnsi" w:cstheme="minorHAnsi"/>
        </w:rPr>
        <w:t xml:space="preserve"> docx.a pdf.</w:t>
      </w:r>
      <w:r w:rsidR="00B15E9E" w:rsidRPr="006A4DC2">
        <w:rPr>
          <w:rFonts w:asciiTheme="minorHAnsi" w:hAnsiTheme="minorHAnsi" w:cstheme="minorHAnsi"/>
        </w:rPr>
        <w:t>/Word 2021</w:t>
      </w:r>
      <w:r w:rsidRPr="006A4DC2">
        <w:rPr>
          <w:rFonts w:asciiTheme="minorHAnsi" w:hAnsiTheme="minorHAnsi" w:cstheme="minorHAnsi"/>
        </w:rPr>
        <w:t xml:space="preserve">) </w:t>
      </w:r>
      <w:r w:rsidR="00A64B30" w:rsidRPr="006A4DC2">
        <w:rPr>
          <w:rFonts w:asciiTheme="minorHAnsi" w:hAnsiTheme="minorHAnsi" w:cstheme="minorHAnsi"/>
        </w:rPr>
        <w:t xml:space="preserve">vč. její prezentace. </w:t>
      </w:r>
      <w:r w:rsidR="00765591" w:rsidRPr="006A4DC2">
        <w:rPr>
          <w:rFonts w:asciiTheme="minorHAnsi" w:hAnsiTheme="minorHAnsi" w:cstheme="minorHAnsi"/>
        </w:rPr>
        <w:t xml:space="preserve">Prezentace bude </w:t>
      </w:r>
      <w:r w:rsidR="00A2366C">
        <w:rPr>
          <w:rFonts w:asciiTheme="minorHAnsi" w:hAnsiTheme="minorHAnsi" w:cstheme="minorHAnsi"/>
        </w:rPr>
        <w:t>provedena</w:t>
      </w:r>
      <w:r w:rsidR="00765591" w:rsidRPr="006A4DC2">
        <w:rPr>
          <w:rFonts w:asciiTheme="minorHAnsi" w:hAnsiTheme="minorHAnsi" w:cstheme="minorHAnsi"/>
        </w:rPr>
        <w:t xml:space="preserve"> (před finalizací </w:t>
      </w:r>
      <w:r w:rsidR="00A2366C">
        <w:rPr>
          <w:rFonts w:asciiTheme="minorHAnsi" w:hAnsiTheme="minorHAnsi" w:cstheme="minorHAnsi"/>
        </w:rPr>
        <w:t xml:space="preserve">a předáním </w:t>
      </w:r>
      <w:r w:rsidR="00765591" w:rsidRPr="006A4DC2">
        <w:rPr>
          <w:rFonts w:asciiTheme="minorHAnsi" w:hAnsiTheme="minorHAnsi" w:cstheme="minorHAnsi"/>
        </w:rPr>
        <w:t xml:space="preserve">díla) v prostorech objednatele, účelem je představení a odsouhlasení finálních výstupů oběma smluvními stranami. </w:t>
      </w:r>
    </w:p>
    <w:p w14:paraId="4B3BD641" w14:textId="77777777" w:rsidR="00CB1B5F" w:rsidRPr="006A4DC2" w:rsidRDefault="00CB1B5F" w:rsidP="001C28BC">
      <w:pPr>
        <w:pStyle w:val="Default"/>
        <w:ind w:left="360"/>
        <w:jc w:val="both"/>
        <w:rPr>
          <w:rFonts w:asciiTheme="minorHAnsi" w:hAnsiTheme="minorHAnsi" w:cstheme="minorHAnsi"/>
        </w:rPr>
      </w:pPr>
    </w:p>
    <w:p w14:paraId="02149CA2" w14:textId="57C670BE" w:rsidR="0007447B" w:rsidRPr="006A4DC2" w:rsidRDefault="001F2FB7" w:rsidP="000644FC">
      <w:pPr>
        <w:pStyle w:val="Default"/>
        <w:numPr>
          <w:ilvl w:val="0"/>
          <w:numId w:val="22"/>
        </w:numPr>
        <w:ind w:left="360"/>
        <w:jc w:val="both"/>
        <w:rPr>
          <w:rFonts w:asciiTheme="minorHAnsi" w:hAnsiTheme="minorHAnsi" w:cstheme="minorHAnsi"/>
        </w:rPr>
      </w:pPr>
      <w:r w:rsidRPr="006A4DC2">
        <w:rPr>
          <w:rFonts w:asciiTheme="minorHAnsi" w:hAnsiTheme="minorHAnsi" w:cstheme="minorHAnsi"/>
        </w:rPr>
        <w:t>O</w:t>
      </w:r>
      <w:r w:rsidR="0007447B" w:rsidRPr="006A4DC2">
        <w:rPr>
          <w:rFonts w:asciiTheme="minorHAnsi" w:hAnsiTheme="minorHAnsi" w:cstheme="minorHAnsi"/>
        </w:rPr>
        <w:t xml:space="preserve">bjednatel se uzavřením této smlouvy zavazuje zaplatit zhotoviteli za řádné </w:t>
      </w:r>
      <w:r w:rsidR="00C87448" w:rsidRPr="006A4DC2">
        <w:rPr>
          <w:rFonts w:asciiTheme="minorHAnsi" w:hAnsiTheme="minorHAnsi" w:cstheme="minorHAnsi"/>
        </w:rPr>
        <w:t xml:space="preserve">a včasné </w:t>
      </w:r>
      <w:r w:rsidR="0007447B" w:rsidRPr="006A4DC2">
        <w:rPr>
          <w:rFonts w:asciiTheme="minorHAnsi" w:hAnsiTheme="minorHAnsi" w:cstheme="minorHAnsi"/>
        </w:rPr>
        <w:t>provedení díla cenu za dílo, kterou zhotovitel coby vítězný uchazeč uvedl ve své nabídce</w:t>
      </w:r>
      <w:r w:rsidRPr="006A4DC2">
        <w:rPr>
          <w:rFonts w:asciiTheme="minorHAnsi" w:hAnsiTheme="minorHAnsi" w:cstheme="minorHAnsi"/>
        </w:rPr>
        <w:t xml:space="preserve">  v rámci shora uvedeného zadávacího řízení</w:t>
      </w:r>
      <w:r w:rsidR="0007447B" w:rsidRPr="006A4DC2">
        <w:rPr>
          <w:rFonts w:asciiTheme="minorHAnsi" w:hAnsiTheme="minorHAnsi" w:cstheme="minorHAnsi"/>
        </w:rPr>
        <w:t xml:space="preserve">. </w:t>
      </w:r>
    </w:p>
    <w:p w14:paraId="2AB026FA" w14:textId="77777777" w:rsidR="009B7238" w:rsidRDefault="009B7238" w:rsidP="001C28BC">
      <w:pPr>
        <w:ind w:hanging="284"/>
        <w:rPr>
          <w:rFonts w:asciiTheme="minorHAnsi" w:hAnsiTheme="minorHAnsi" w:cstheme="minorHAnsi"/>
          <w:color w:val="000000"/>
          <w:sz w:val="24"/>
          <w:szCs w:val="24"/>
          <w:lang w:eastAsia="cs-CZ"/>
        </w:rPr>
      </w:pPr>
    </w:p>
    <w:p w14:paraId="3B7821AD" w14:textId="77777777" w:rsidR="007B435D" w:rsidRDefault="007B435D" w:rsidP="001C28BC">
      <w:pPr>
        <w:pStyle w:val="Default"/>
        <w:jc w:val="center"/>
        <w:rPr>
          <w:rFonts w:asciiTheme="minorHAnsi" w:hAnsiTheme="minorHAnsi" w:cstheme="minorHAnsi"/>
          <w:b/>
          <w:bCs/>
        </w:rPr>
      </w:pPr>
    </w:p>
    <w:p w14:paraId="02DA0925" w14:textId="19505FCE" w:rsidR="000972CA" w:rsidRPr="001C28BC" w:rsidRDefault="00767257" w:rsidP="001C28BC">
      <w:pPr>
        <w:pStyle w:val="Default"/>
        <w:jc w:val="center"/>
        <w:rPr>
          <w:rFonts w:asciiTheme="minorHAnsi" w:hAnsiTheme="minorHAnsi" w:cstheme="minorHAnsi"/>
          <w:b/>
          <w:bCs/>
        </w:rPr>
      </w:pPr>
      <w:r w:rsidRPr="001C28BC">
        <w:rPr>
          <w:rFonts w:asciiTheme="minorHAnsi" w:hAnsiTheme="minorHAnsi" w:cstheme="minorHAnsi"/>
          <w:b/>
          <w:bCs/>
        </w:rPr>
        <w:t xml:space="preserve">III. </w:t>
      </w:r>
    </w:p>
    <w:p w14:paraId="42768F66" w14:textId="297A1A23" w:rsidR="00767257" w:rsidRDefault="00767257" w:rsidP="001C28BC">
      <w:pPr>
        <w:pStyle w:val="Default"/>
        <w:jc w:val="center"/>
        <w:rPr>
          <w:rFonts w:asciiTheme="minorHAnsi" w:hAnsiTheme="minorHAnsi" w:cstheme="minorHAnsi"/>
          <w:b/>
          <w:bCs/>
        </w:rPr>
      </w:pPr>
      <w:r w:rsidRPr="001C28BC">
        <w:rPr>
          <w:rFonts w:asciiTheme="minorHAnsi" w:hAnsiTheme="minorHAnsi" w:cstheme="minorHAnsi"/>
          <w:b/>
          <w:bCs/>
        </w:rPr>
        <w:t>Předmět plnění, vlastnosti díla</w:t>
      </w:r>
    </w:p>
    <w:p w14:paraId="7DE60369" w14:textId="77777777" w:rsidR="008659E0" w:rsidRPr="001C28BC" w:rsidRDefault="008659E0" w:rsidP="001C28BC">
      <w:pPr>
        <w:pStyle w:val="Default"/>
        <w:jc w:val="center"/>
        <w:rPr>
          <w:rFonts w:asciiTheme="minorHAnsi" w:hAnsiTheme="minorHAnsi" w:cstheme="minorHAnsi"/>
          <w:b/>
          <w:bCs/>
        </w:rPr>
      </w:pPr>
    </w:p>
    <w:p w14:paraId="7AB9571D" w14:textId="77777777" w:rsidR="00402462" w:rsidRDefault="00402462" w:rsidP="000644FC">
      <w:pPr>
        <w:pStyle w:val="Odstavecseseznamem"/>
        <w:numPr>
          <w:ilvl w:val="0"/>
          <w:numId w:val="37"/>
        </w:numPr>
        <w:ind w:left="360"/>
        <w:jc w:val="both"/>
        <w:rPr>
          <w:rFonts w:asciiTheme="minorHAnsi" w:hAnsiTheme="minorHAnsi" w:cstheme="minorHAnsi"/>
          <w:sz w:val="24"/>
          <w:szCs w:val="24"/>
        </w:rPr>
      </w:pPr>
      <w:r w:rsidRPr="0023115F">
        <w:rPr>
          <w:rFonts w:asciiTheme="minorHAnsi" w:hAnsiTheme="minorHAnsi" w:cstheme="minorHAnsi"/>
          <w:sz w:val="24"/>
          <w:szCs w:val="24"/>
        </w:rPr>
        <w:t>V rámci analýzy zhotovitel:</w:t>
      </w:r>
    </w:p>
    <w:p w14:paraId="75B1FE44" w14:textId="5AB35A2A" w:rsidR="006D7739" w:rsidRPr="007E705C" w:rsidRDefault="006D7739" w:rsidP="000644FC">
      <w:pPr>
        <w:pStyle w:val="Odstavecseseznamem"/>
        <w:numPr>
          <w:ilvl w:val="0"/>
          <w:numId w:val="44"/>
        </w:numPr>
        <w:rPr>
          <w:rFonts w:asciiTheme="minorHAnsi" w:hAnsiTheme="minorHAnsi" w:cstheme="minorHAnsi"/>
          <w:sz w:val="24"/>
          <w:szCs w:val="24"/>
        </w:rPr>
      </w:pPr>
      <w:r w:rsidRPr="007E705C">
        <w:rPr>
          <w:rFonts w:asciiTheme="minorHAnsi" w:hAnsiTheme="minorHAnsi" w:cstheme="minorHAnsi"/>
          <w:sz w:val="24"/>
          <w:szCs w:val="24"/>
        </w:rPr>
        <w:t>zpracuje stručný popis všech objektů a příslušných energetických zařízení, přehled spotřeb energie a vody za poslední tři roky, a to v ročních údajích v technických jednotkách i ve finančním vyjádření;</w:t>
      </w:r>
    </w:p>
    <w:p w14:paraId="1A440E12" w14:textId="16F52C7A" w:rsidR="00402462" w:rsidRDefault="00085141" w:rsidP="000644FC">
      <w:pPr>
        <w:pStyle w:val="Odstavecseseznamem"/>
        <w:numPr>
          <w:ilvl w:val="0"/>
          <w:numId w:val="38"/>
        </w:numPr>
        <w:jc w:val="both"/>
        <w:rPr>
          <w:rFonts w:asciiTheme="minorHAnsi" w:hAnsiTheme="minorHAnsi" w:cstheme="minorHAnsi"/>
          <w:sz w:val="24"/>
          <w:szCs w:val="24"/>
        </w:rPr>
      </w:pPr>
      <w:r w:rsidRPr="0023115F">
        <w:rPr>
          <w:rFonts w:asciiTheme="minorHAnsi" w:hAnsiTheme="minorHAnsi" w:cstheme="minorHAnsi"/>
          <w:sz w:val="24"/>
          <w:szCs w:val="24"/>
        </w:rPr>
        <w:t>d</w:t>
      </w:r>
      <w:r w:rsidR="007064B7" w:rsidRPr="0023115F">
        <w:rPr>
          <w:rFonts w:asciiTheme="minorHAnsi" w:hAnsiTheme="minorHAnsi" w:cstheme="minorHAnsi"/>
          <w:sz w:val="24"/>
          <w:szCs w:val="24"/>
        </w:rPr>
        <w:t>oporučí</w:t>
      </w:r>
      <w:r w:rsidR="007B1A28">
        <w:rPr>
          <w:rFonts w:asciiTheme="minorHAnsi" w:hAnsiTheme="minorHAnsi" w:cstheme="minorHAnsi"/>
          <w:sz w:val="24"/>
          <w:szCs w:val="24"/>
        </w:rPr>
        <w:t xml:space="preserve"> (a odůvodní)</w:t>
      </w:r>
      <w:r w:rsidR="007064B7" w:rsidRPr="0023115F">
        <w:rPr>
          <w:rFonts w:asciiTheme="minorHAnsi" w:hAnsiTheme="minorHAnsi" w:cstheme="minorHAnsi"/>
          <w:sz w:val="24"/>
          <w:szCs w:val="24"/>
        </w:rPr>
        <w:t>, které z objektů je vhodné zařadit do připravovaného projektu EPC</w:t>
      </w:r>
      <w:r w:rsidR="00F6274A" w:rsidRPr="0023115F">
        <w:rPr>
          <w:rFonts w:asciiTheme="minorHAnsi" w:hAnsiTheme="minorHAnsi" w:cstheme="minorHAnsi"/>
          <w:sz w:val="24"/>
          <w:szCs w:val="24"/>
        </w:rPr>
        <w:t xml:space="preserve"> (s ohledem na geografická, technická, realizační a ekonomická hlediska)</w:t>
      </w:r>
      <w:r w:rsidR="007064B7" w:rsidRPr="0023115F">
        <w:rPr>
          <w:rFonts w:asciiTheme="minorHAnsi" w:hAnsiTheme="minorHAnsi" w:cstheme="minorHAnsi"/>
          <w:sz w:val="24"/>
          <w:szCs w:val="24"/>
        </w:rPr>
        <w:t xml:space="preserve"> a n</w:t>
      </w:r>
      <w:r w:rsidR="00402462" w:rsidRPr="0023115F">
        <w:rPr>
          <w:rFonts w:asciiTheme="minorHAnsi" w:hAnsiTheme="minorHAnsi" w:cstheme="minorHAnsi"/>
          <w:sz w:val="24"/>
          <w:szCs w:val="24"/>
        </w:rPr>
        <w:t xml:space="preserve">avrhne vhodná úsporná opatření, která by pro daný objekt bylo </w:t>
      </w:r>
      <w:r w:rsidR="00402462" w:rsidRPr="0023115F">
        <w:rPr>
          <w:rFonts w:asciiTheme="minorHAnsi" w:hAnsiTheme="minorHAnsi" w:cstheme="minorHAnsi"/>
          <w:sz w:val="24"/>
          <w:szCs w:val="24"/>
        </w:rPr>
        <w:lastRenderedPageBreak/>
        <w:t xml:space="preserve">vhodné realizovat včetně stavebních opatření </w:t>
      </w:r>
      <w:r w:rsidR="007064B7" w:rsidRPr="0023115F">
        <w:rPr>
          <w:rFonts w:asciiTheme="minorHAnsi" w:hAnsiTheme="minorHAnsi" w:cstheme="minorHAnsi"/>
          <w:sz w:val="24"/>
          <w:szCs w:val="24"/>
        </w:rPr>
        <w:t>(pokud daný objekt</w:t>
      </w:r>
      <w:r w:rsidR="0020375E">
        <w:rPr>
          <w:rFonts w:asciiTheme="minorHAnsi" w:hAnsiTheme="minorHAnsi" w:cstheme="minorHAnsi"/>
          <w:sz w:val="24"/>
          <w:szCs w:val="24"/>
        </w:rPr>
        <w:t xml:space="preserve"> </w:t>
      </w:r>
      <w:r w:rsidR="007064B7" w:rsidRPr="0023115F">
        <w:rPr>
          <w:rFonts w:asciiTheme="minorHAnsi" w:hAnsiTheme="minorHAnsi" w:cstheme="minorHAnsi"/>
          <w:sz w:val="24"/>
          <w:szCs w:val="24"/>
        </w:rPr>
        <w:t>vhodným neshledá, zdůvodní)</w:t>
      </w:r>
      <w:r w:rsidR="00077EC9" w:rsidRPr="0023115F">
        <w:rPr>
          <w:rFonts w:asciiTheme="minorHAnsi" w:hAnsiTheme="minorHAnsi" w:cstheme="minorHAnsi"/>
          <w:sz w:val="24"/>
          <w:szCs w:val="24"/>
        </w:rPr>
        <w:t>;</w:t>
      </w:r>
    </w:p>
    <w:p w14:paraId="7A37183B" w14:textId="77777777" w:rsidR="00DB5CBA" w:rsidRPr="006D7739" w:rsidRDefault="00DB5CBA" w:rsidP="000644FC">
      <w:pPr>
        <w:pStyle w:val="Odstavecseseznamem"/>
        <w:numPr>
          <w:ilvl w:val="0"/>
          <w:numId w:val="38"/>
        </w:numPr>
        <w:jc w:val="both"/>
        <w:rPr>
          <w:rFonts w:asciiTheme="minorHAnsi" w:hAnsiTheme="minorHAnsi"/>
          <w:sz w:val="24"/>
          <w:szCs w:val="24"/>
        </w:rPr>
      </w:pPr>
      <w:r w:rsidRPr="006D7739">
        <w:rPr>
          <w:rFonts w:asciiTheme="minorHAnsi" w:hAnsiTheme="minorHAnsi"/>
          <w:sz w:val="24"/>
          <w:szCs w:val="24"/>
        </w:rPr>
        <w:t>odhad potenciálu úspor energie s vyčíslením odhadu úspor energie a odhad snížení provozních nákladů souvisejících se spotřebou energie, kterého by mělo být dosaženo,</w:t>
      </w:r>
    </w:p>
    <w:p w14:paraId="0092C4C3" w14:textId="67232381" w:rsidR="00F6274A" w:rsidRDefault="00077EC9" w:rsidP="000644FC">
      <w:pPr>
        <w:pStyle w:val="Odstavecseseznamem"/>
        <w:numPr>
          <w:ilvl w:val="0"/>
          <w:numId w:val="38"/>
        </w:numPr>
        <w:jc w:val="both"/>
        <w:rPr>
          <w:rFonts w:asciiTheme="minorHAnsi" w:hAnsiTheme="minorHAnsi" w:cstheme="minorHAnsi"/>
          <w:sz w:val="24"/>
          <w:szCs w:val="24"/>
        </w:rPr>
      </w:pPr>
      <w:r w:rsidRPr="0023115F">
        <w:rPr>
          <w:rFonts w:asciiTheme="minorHAnsi" w:hAnsiTheme="minorHAnsi" w:cstheme="minorHAnsi"/>
          <w:sz w:val="24"/>
          <w:szCs w:val="24"/>
        </w:rPr>
        <w:t>s</w:t>
      </w:r>
      <w:r w:rsidR="00F6274A" w:rsidRPr="0023115F">
        <w:rPr>
          <w:rFonts w:asciiTheme="minorHAnsi" w:hAnsiTheme="minorHAnsi" w:cstheme="minorHAnsi"/>
          <w:sz w:val="24"/>
          <w:szCs w:val="24"/>
        </w:rPr>
        <w:t>tanoví předpokládané investiční náklady a přínosy realizace (v technických jednotkách i ve finančním vyjádření) energeticky úsporných opatření ve vybraných objektech</w:t>
      </w:r>
      <w:r w:rsidRPr="0023115F">
        <w:rPr>
          <w:rFonts w:asciiTheme="minorHAnsi" w:hAnsiTheme="minorHAnsi" w:cstheme="minorHAnsi"/>
          <w:sz w:val="24"/>
          <w:szCs w:val="24"/>
        </w:rPr>
        <w:t>;</w:t>
      </w:r>
    </w:p>
    <w:p w14:paraId="3417A4BF" w14:textId="7E749E3D" w:rsidR="00DB5CBA" w:rsidRPr="006D7739" w:rsidRDefault="00DB5CBA" w:rsidP="000644FC">
      <w:pPr>
        <w:pStyle w:val="Odstavecseseznamem"/>
        <w:numPr>
          <w:ilvl w:val="0"/>
          <w:numId w:val="38"/>
        </w:numPr>
        <w:jc w:val="both"/>
        <w:rPr>
          <w:rFonts w:asciiTheme="minorHAnsi" w:hAnsiTheme="minorHAnsi"/>
          <w:sz w:val="24"/>
          <w:szCs w:val="24"/>
        </w:rPr>
      </w:pPr>
      <w:r w:rsidRPr="006D7739">
        <w:rPr>
          <w:rFonts w:asciiTheme="minorHAnsi" w:hAnsiTheme="minorHAnsi"/>
          <w:sz w:val="24"/>
          <w:szCs w:val="24"/>
        </w:rPr>
        <w:t>doporučení, které z analyzovaných objektů jsou vhodné pro uplatnění metody EPC, včetně uvedení důvodu vhodnosti</w:t>
      </w:r>
      <w:r w:rsidR="008D6A1F" w:rsidRPr="0023115F">
        <w:rPr>
          <w:rFonts w:asciiTheme="minorHAnsi" w:hAnsiTheme="minorHAnsi" w:cstheme="minorHAnsi"/>
          <w:sz w:val="24"/>
          <w:szCs w:val="24"/>
        </w:rPr>
        <w:t>;</w:t>
      </w:r>
      <w:r w:rsidRPr="006D7739">
        <w:rPr>
          <w:rFonts w:asciiTheme="minorHAnsi" w:hAnsiTheme="minorHAnsi"/>
          <w:sz w:val="24"/>
          <w:szCs w:val="24"/>
        </w:rPr>
        <w:t xml:space="preserve"> </w:t>
      </w:r>
    </w:p>
    <w:p w14:paraId="030F3B73" w14:textId="78535EEF" w:rsidR="0076197C" w:rsidRDefault="00077EC9" w:rsidP="000644FC">
      <w:pPr>
        <w:pStyle w:val="Odstavecseseznamem"/>
        <w:numPr>
          <w:ilvl w:val="0"/>
          <w:numId w:val="38"/>
        </w:numPr>
        <w:jc w:val="both"/>
        <w:rPr>
          <w:rFonts w:asciiTheme="minorHAnsi" w:hAnsiTheme="minorHAnsi" w:cstheme="minorHAnsi"/>
          <w:sz w:val="24"/>
          <w:szCs w:val="24"/>
        </w:rPr>
      </w:pPr>
      <w:r w:rsidRPr="0023115F">
        <w:rPr>
          <w:rFonts w:asciiTheme="minorHAnsi" w:hAnsiTheme="minorHAnsi" w:cstheme="minorHAnsi"/>
          <w:sz w:val="24"/>
          <w:szCs w:val="24"/>
        </w:rPr>
        <w:t>u</w:t>
      </w:r>
      <w:r w:rsidR="00F6274A" w:rsidRPr="0023115F">
        <w:rPr>
          <w:rFonts w:asciiTheme="minorHAnsi" w:hAnsiTheme="minorHAnsi" w:cstheme="minorHAnsi"/>
          <w:sz w:val="24"/>
          <w:szCs w:val="24"/>
        </w:rPr>
        <w:t xml:space="preserve"> navržených variant p</w:t>
      </w:r>
      <w:r w:rsidR="007064B7" w:rsidRPr="0023115F">
        <w:rPr>
          <w:rFonts w:asciiTheme="minorHAnsi" w:hAnsiTheme="minorHAnsi" w:cstheme="minorHAnsi"/>
          <w:sz w:val="24"/>
          <w:szCs w:val="24"/>
        </w:rPr>
        <w:t>osoudí vhodnost uplatnění metody EPC v</w:t>
      </w:r>
      <w:r w:rsidRPr="0023115F">
        <w:rPr>
          <w:rFonts w:asciiTheme="minorHAnsi" w:hAnsiTheme="minorHAnsi" w:cstheme="minorHAnsi"/>
          <w:sz w:val="24"/>
          <w:szCs w:val="24"/>
        </w:rPr>
        <w:t>č.</w:t>
      </w:r>
      <w:r w:rsidR="007064B7" w:rsidRPr="0023115F">
        <w:rPr>
          <w:rFonts w:asciiTheme="minorHAnsi" w:hAnsiTheme="minorHAnsi" w:cstheme="minorHAnsi"/>
          <w:sz w:val="24"/>
          <w:szCs w:val="24"/>
        </w:rPr>
        <w:t> </w:t>
      </w:r>
      <w:r w:rsidR="008663DE" w:rsidRPr="0023115F">
        <w:rPr>
          <w:rFonts w:asciiTheme="minorHAnsi" w:hAnsiTheme="minorHAnsi" w:cstheme="minorHAnsi"/>
          <w:sz w:val="24"/>
          <w:szCs w:val="24"/>
        </w:rPr>
        <w:t xml:space="preserve">možnosti kofinancování </w:t>
      </w:r>
      <w:r w:rsidR="007064B7" w:rsidRPr="0023115F">
        <w:rPr>
          <w:rFonts w:asciiTheme="minorHAnsi" w:hAnsiTheme="minorHAnsi" w:cstheme="minorHAnsi"/>
          <w:sz w:val="24"/>
          <w:szCs w:val="24"/>
        </w:rPr>
        <w:t>s</w:t>
      </w:r>
      <w:r w:rsidRPr="0023115F">
        <w:rPr>
          <w:rFonts w:asciiTheme="minorHAnsi" w:hAnsiTheme="minorHAnsi" w:cstheme="minorHAnsi"/>
          <w:sz w:val="24"/>
          <w:szCs w:val="24"/>
        </w:rPr>
        <w:t> aktuálně dostupnými a vhodnými d</w:t>
      </w:r>
      <w:r w:rsidR="007064B7" w:rsidRPr="0023115F">
        <w:rPr>
          <w:rFonts w:asciiTheme="minorHAnsi" w:hAnsiTheme="minorHAnsi" w:cstheme="minorHAnsi"/>
          <w:sz w:val="24"/>
          <w:szCs w:val="24"/>
        </w:rPr>
        <w:t>otační</w:t>
      </w:r>
      <w:r w:rsidRPr="0023115F">
        <w:rPr>
          <w:rFonts w:asciiTheme="minorHAnsi" w:hAnsiTheme="minorHAnsi" w:cstheme="minorHAnsi"/>
          <w:sz w:val="24"/>
          <w:szCs w:val="24"/>
        </w:rPr>
        <w:t>mi</w:t>
      </w:r>
      <w:r w:rsidR="007064B7" w:rsidRPr="0023115F">
        <w:rPr>
          <w:rFonts w:asciiTheme="minorHAnsi" w:hAnsiTheme="minorHAnsi" w:cstheme="minorHAnsi"/>
          <w:sz w:val="24"/>
          <w:szCs w:val="24"/>
        </w:rPr>
        <w:t xml:space="preserve"> program</w:t>
      </w:r>
      <w:r w:rsidRPr="0023115F">
        <w:rPr>
          <w:rFonts w:asciiTheme="minorHAnsi" w:hAnsiTheme="minorHAnsi" w:cstheme="minorHAnsi"/>
          <w:sz w:val="24"/>
          <w:szCs w:val="24"/>
        </w:rPr>
        <w:t>y</w:t>
      </w:r>
      <w:r w:rsidR="007064B7" w:rsidRPr="0023115F">
        <w:rPr>
          <w:rFonts w:asciiTheme="minorHAnsi" w:hAnsiTheme="minorHAnsi" w:cstheme="minorHAnsi"/>
          <w:sz w:val="24"/>
          <w:szCs w:val="24"/>
        </w:rPr>
        <w:t>.</w:t>
      </w:r>
    </w:p>
    <w:p w14:paraId="137BA7CF" w14:textId="77777777" w:rsidR="0076197C" w:rsidRPr="0023115F" w:rsidRDefault="0076197C" w:rsidP="0023115F">
      <w:pPr>
        <w:pStyle w:val="Odstavecseseznamem"/>
        <w:ind w:left="0"/>
        <w:jc w:val="both"/>
        <w:rPr>
          <w:rFonts w:asciiTheme="minorHAnsi" w:hAnsiTheme="minorHAnsi" w:cstheme="minorHAnsi"/>
          <w:sz w:val="24"/>
          <w:szCs w:val="24"/>
        </w:rPr>
      </w:pPr>
    </w:p>
    <w:p w14:paraId="7C39ABD1" w14:textId="019D561A" w:rsidR="00AC2702" w:rsidRDefault="00102FF6" w:rsidP="000644FC">
      <w:pPr>
        <w:pStyle w:val="Odstavecseseznamem"/>
        <w:numPr>
          <w:ilvl w:val="0"/>
          <w:numId w:val="37"/>
        </w:numPr>
        <w:ind w:left="360"/>
        <w:jc w:val="both"/>
        <w:rPr>
          <w:rFonts w:asciiTheme="minorHAnsi" w:hAnsiTheme="minorHAnsi" w:cstheme="minorHAnsi"/>
          <w:sz w:val="24"/>
          <w:szCs w:val="24"/>
        </w:rPr>
      </w:pPr>
      <w:r w:rsidRPr="0023115F">
        <w:rPr>
          <w:rFonts w:asciiTheme="minorHAnsi" w:hAnsiTheme="minorHAnsi" w:cstheme="minorHAnsi"/>
          <w:sz w:val="24"/>
          <w:szCs w:val="24"/>
        </w:rPr>
        <w:t>V</w:t>
      </w:r>
      <w:r w:rsidR="005840AB" w:rsidRPr="0023115F">
        <w:rPr>
          <w:rFonts w:asciiTheme="minorHAnsi" w:hAnsiTheme="minorHAnsi" w:cstheme="minorHAnsi"/>
          <w:sz w:val="24"/>
          <w:szCs w:val="24"/>
        </w:rPr>
        <w:t xml:space="preserve">lastní </w:t>
      </w:r>
      <w:r w:rsidRPr="0023115F">
        <w:rPr>
          <w:rFonts w:asciiTheme="minorHAnsi" w:hAnsiTheme="minorHAnsi" w:cstheme="minorHAnsi"/>
          <w:sz w:val="24"/>
          <w:szCs w:val="24"/>
        </w:rPr>
        <w:t>analýz</w:t>
      </w:r>
      <w:r w:rsidR="005840AB" w:rsidRPr="0023115F">
        <w:rPr>
          <w:rFonts w:asciiTheme="minorHAnsi" w:hAnsiTheme="minorHAnsi" w:cstheme="minorHAnsi"/>
          <w:sz w:val="24"/>
          <w:szCs w:val="24"/>
        </w:rPr>
        <w:t xml:space="preserve">a vhodnosti (ve formátu docx. i pdf.) </w:t>
      </w:r>
      <w:r w:rsidR="00F6274A" w:rsidRPr="0023115F">
        <w:rPr>
          <w:rFonts w:asciiTheme="minorHAnsi" w:hAnsiTheme="minorHAnsi" w:cstheme="minorHAnsi"/>
          <w:sz w:val="24"/>
          <w:szCs w:val="24"/>
        </w:rPr>
        <w:t xml:space="preserve">pak </w:t>
      </w:r>
      <w:r w:rsidR="005840AB" w:rsidRPr="0023115F">
        <w:rPr>
          <w:rFonts w:asciiTheme="minorHAnsi" w:hAnsiTheme="minorHAnsi" w:cstheme="minorHAnsi"/>
          <w:sz w:val="24"/>
          <w:szCs w:val="24"/>
        </w:rPr>
        <w:t xml:space="preserve">musí </w:t>
      </w:r>
      <w:r w:rsidR="001360F1" w:rsidRPr="0023115F">
        <w:rPr>
          <w:rFonts w:asciiTheme="minorHAnsi" w:hAnsiTheme="minorHAnsi" w:cstheme="minorHAnsi"/>
          <w:sz w:val="24"/>
          <w:szCs w:val="24"/>
        </w:rPr>
        <w:t>(</w:t>
      </w:r>
      <w:r w:rsidR="00CF35A0" w:rsidRPr="0023115F">
        <w:rPr>
          <w:rFonts w:asciiTheme="minorHAnsi" w:hAnsiTheme="minorHAnsi" w:cstheme="minorHAnsi"/>
          <w:sz w:val="24"/>
          <w:szCs w:val="24"/>
        </w:rPr>
        <w:t>pro každý objekt zařazený do šetření</w:t>
      </w:r>
      <w:r w:rsidR="001360F1" w:rsidRPr="0023115F">
        <w:rPr>
          <w:rFonts w:asciiTheme="minorHAnsi" w:hAnsiTheme="minorHAnsi" w:cstheme="minorHAnsi"/>
          <w:sz w:val="24"/>
          <w:szCs w:val="24"/>
        </w:rPr>
        <w:t>)</w:t>
      </w:r>
      <w:r w:rsidR="00CF35A0" w:rsidRPr="0023115F">
        <w:rPr>
          <w:rFonts w:asciiTheme="minorHAnsi" w:hAnsiTheme="minorHAnsi" w:cstheme="minorHAnsi"/>
          <w:sz w:val="24"/>
          <w:szCs w:val="24"/>
        </w:rPr>
        <w:t xml:space="preserve"> </w:t>
      </w:r>
      <w:r w:rsidR="00F6274A" w:rsidRPr="0023115F">
        <w:rPr>
          <w:rFonts w:asciiTheme="minorHAnsi" w:hAnsiTheme="minorHAnsi" w:cstheme="minorHAnsi"/>
          <w:sz w:val="24"/>
          <w:szCs w:val="24"/>
        </w:rPr>
        <w:t xml:space="preserve">výslovně </w:t>
      </w:r>
      <w:r w:rsidR="00AC2702" w:rsidRPr="0023115F">
        <w:rPr>
          <w:rFonts w:asciiTheme="minorHAnsi" w:hAnsiTheme="minorHAnsi" w:cstheme="minorHAnsi"/>
          <w:sz w:val="24"/>
          <w:szCs w:val="24"/>
        </w:rPr>
        <w:t>obsahovat zejména</w:t>
      </w:r>
      <w:r w:rsidR="00CF35A0" w:rsidRPr="0023115F">
        <w:rPr>
          <w:rFonts w:asciiTheme="minorHAnsi" w:hAnsiTheme="minorHAnsi" w:cstheme="minorHAnsi"/>
          <w:sz w:val="24"/>
          <w:szCs w:val="24"/>
        </w:rPr>
        <w:t xml:space="preserve">: </w:t>
      </w:r>
    </w:p>
    <w:p w14:paraId="51C08C6D" w14:textId="46BB1094" w:rsidR="00AC2702" w:rsidRPr="003C0C04" w:rsidRDefault="00CF35A0" w:rsidP="000644FC">
      <w:pPr>
        <w:pStyle w:val="Odstavecseseznamem"/>
        <w:numPr>
          <w:ilvl w:val="0"/>
          <w:numId w:val="43"/>
        </w:numPr>
        <w:ind w:left="1080"/>
        <w:jc w:val="both"/>
        <w:rPr>
          <w:rFonts w:asciiTheme="minorHAnsi" w:hAnsiTheme="minorHAnsi" w:cstheme="minorHAnsi"/>
          <w:sz w:val="24"/>
          <w:szCs w:val="24"/>
        </w:rPr>
      </w:pPr>
      <w:r w:rsidRPr="003C0C04">
        <w:rPr>
          <w:rFonts w:asciiTheme="minorHAnsi" w:hAnsiTheme="minorHAnsi" w:cstheme="minorHAnsi"/>
          <w:sz w:val="24"/>
          <w:szCs w:val="24"/>
        </w:rPr>
        <w:t>návrh vhodných úsporných opatření</w:t>
      </w:r>
      <w:r w:rsidR="002330C5" w:rsidRPr="003C0C04">
        <w:rPr>
          <w:rFonts w:asciiTheme="minorHAnsi" w:hAnsiTheme="minorHAnsi" w:cstheme="minorHAnsi"/>
          <w:sz w:val="24"/>
          <w:szCs w:val="24"/>
        </w:rPr>
        <w:t>;</w:t>
      </w:r>
      <w:r w:rsidRPr="003C0C04">
        <w:rPr>
          <w:rFonts w:asciiTheme="minorHAnsi" w:hAnsiTheme="minorHAnsi" w:cstheme="minorHAnsi"/>
          <w:sz w:val="24"/>
          <w:szCs w:val="24"/>
        </w:rPr>
        <w:t xml:space="preserve"> </w:t>
      </w:r>
    </w:p>
    <w:p w14:paraId="0DA26FD3" w14:textId="06398938" w:rsidR="00CF35A0" w:rsidRPr="003C0C04" w:rsidRDefault="00CF35A0" w:rsidP="000644FC">
      <w:pPr>
        <w:pStyle w:val="Odstavecseseznamem"/>
        <w:numPr>
          <w:ilvl w:val="0"/>
          <w:numId w:val="43"/>
        </w:numPr>
        <w:ind w:left="1080"/>
        <w:jc w:val="both"/>
        <w:rPr>
          <w:rFonts w:asciiTheme="minorHAnsi" w:hAnsiTheme="minorHAnsi" w:cstheme="minorHAnsi"/>
          <w:sz w:val="24"/>
          <w:szCs w:val="24"/>
        </w:rPr>
      </w:pPr>
      <w:r w:rsidRPr="003C0C04">
        <w:rPr>
          <w:rFonts w:asciiTheme="minorHAnsi" w:hAnsiTheme="minorHAnsi" w:cstheme="minorHAnsi"/>
          <w:sz w:val="24"/>
          <w:szCs w:val="24"/>
        </w:rPr>
        <w:t>odhad objemu investičních výdajů na realizaci úsporných opatření (v případě, že budou navržena úsporná opatření)</w:t>
      </w:r>
      <w:r w:rsidR="002330C5" w:rsidRPr="003C0C04">
        <w:rPr>
          <w:rFonts w:asciiTheme="minorHAnsi" w:hAnsiTheme="minorHAnsi" w:cstheme="minorHAnsi"/>
          <w:sz w:val="24"/>
          <w:szCs w:val="24"/>
        </w:rPr>
        <w:t xml:space="preserve"> ;</w:t>
      </w:r>
      <w:r w:rsidRPr="003C0C04">
        <w:rPr>
          <w:rFonts w:asciiTheme="minorHAnsi" w:hAnsiTheme="minorHAnsi" w:cstheme="minorHAnsi"/>
          <w:sz w:val="24"/>
          <w:szCs w:val="24"/>
        </w:rPr>
        <w:t xml:space="preserve"> </w:t>
      </w:r>
    </w:p>
    <w:p w14:paraId="2BA8ADD2" w14:textId="3FEAB32E" w:rsidR="00CF35A0" w:rsidRPr="0023115F" w:rsidRDefault="00CF35A0" w:rsidP="000644FC">
      <w:pPr>
        <w:pStyle w:val="Default"/>
        <w:numPr>
          <w:ilvl w:val="0"/>
          <w:numId w:val="43"/>
        </w:numPr>
        <w:ind w:left="1080"/>
        <w:jc w:val="both"/>
        <w:rPr>
          <w:rFonts w:asciiTheme="minorHAnsi" w:hAnsiTheme="minorHAnsi" w:cstheme="minorHAnsi"/>
        </w:rPr>
      </w:pPr>
      <w:r w:rsidRPr="003C0C04">
        <w:rPr>
          <w:rFonts w:asciiTheme="minorHAnsi" w:hAnsiTheme="minorHAnsi" w:cstheme="minorHAnsi"/>
        </w:rPr>
        <w:t>odhad potenciálu úspor energie (v případě</w:t>
      </w:r>
      <w:r w:rsidRPr="0023115F">
        <w:rPr>
          <w:rFonts w:asciiTheme="minorHAnsi" w:hAnsiTheme="minorHAnsi" w:cstheme="minorHAnsi"/>
        </w:rPr>
        <w:t>, že budou navržena úsporná opatření</w:t>
      </w:r>
      <w:r w:rsidR="00C13F8A" w:rsidRPr="0023115F">
        <w:rPr>
          <w:rFonts w:asciiTheme="minorHAnsi" w:hAnsiTheme="minorHAnsi" w:cstheme="minorHAnsi"/>
        </w:rPr>
        <w:t>)</w:t>
      </w:r>
      <w:r w:rsidR="002330C5" w:rsidRPr="0023115F">
        <w:rPr>
          <w:rFonts w:asciiTheme="minorHAnsi" w:hAnsiTheme="minorHAnsi" w:cstheme="minorHAnsi"/>
        </w:rPr>
        <w:t>;</w:t>
      </w:r>
      <w:r w:rsidRPr="0023115F">
        <w:rPr>
          <w:rFonts w:asciiTheme="minorHAnsi" w:hAnsiTheme="minorHAnsi" w:cstheme="minorHAnsi"/>
        </w:rPr>
        <w:t xml:space="preserve"> </w:t>
      </w:r>
    </w:p>
    <w:p w14:paraId="7A3F5232" w14:textId="2893EA53" w:rsidR="001B5656" w:rsidRPr="0023115F" w:rsidRDefault="00CF35A0" w:rsidP="000644FC">
      <w:pPr>
        <w:pStyle w:val="Default"/>
        <w:numPr>
          <w:ilvl w:val="0"/>
          <w:numId w:val="39"/>
        </w:numPr>
        <w:jc w:val="both"/>
        <w:rPr>
          <w:rFonts w:asciiTheme="minorHAnsi" w:hAnsiTheme="minorHAnsi" w:cstheme="minorHAnsi"/>
        </w:rPr>
      </w:pPr>
      <w:r w:rsidRPr="0023115F">
        <w:rPr>
          <w:rFonts w:asciiTheme="minorHAnsi" w:hAnsiTheme="minorHAnsi" w:cstheme="minorHAnsi"/>
        </w:rPr>
        <w:t>doporučení, zda je objekt vhodný pro zařazení do projektu EPC</w:t>
      </w:r>
      <w:r w:rsidR="002330C5" w:rsidRPr="0023115F">
        <w:rPr>
          <w:rFonts w:asciiTheme="minorHAnsi" w:hAnsiTheme="minorHAnsi" w:cstheme="minorHAnsi"/>
        </w:rPr>
        <w:t>;</w:t>
      </w:r>
    </w:p>
    <w:p w14:paraId="6FAE8C19" w14:textId="493C5020" w:rsidR="00CF35A0" w:rsidRPr="0023115F" w:rsidRDefault="002330C5" w:rsidP="000644FC">
      <w:pPr>
        <w:pStyle w:val="Default"/>
        <w:numPr>
          <w:ilvl w:val="0"/>
          <w:numId w:val="39"/>
        </w:numPr>
        <w:jc w:val="both"/>
        <w:rPr>
          <w:rFonts w:asciiTheme="minorHAnsi" w:hAnsiTheme="minorHAnsi" w:cstheme="minorHAnsi"/>
        </w:rPr>
      </w:pPr>
      <w:r w:rsidRPr="0023115F">
        <w:rPr>
          <w:rFonts w:asciiTheme="minorHAnsi" w:hAnsiTheme="minorHAnsi" w:cstheme="minorHAnsi"/>
        </w:rPr>
        <w:t>t</w:t>
      </w:r>
      <w:r w:rsidR="00CF35A0" w:rsidRPr="0023115F">
        <w:rPr>
          <w:rFonts w:asciiTheme="minorHAnsi" w:hAnsiTheme="minorHAnsi" w:cstheme="minorHAnsi"/>
        </w:rPr>
        <w:t xml:space="preserve">abulku „Potenciál energeticky úsporných opatření – souhrn hodnocených budov“, kde budou </w:t>
      </w:r>
      <w:r w:rsidR="00745BF8" w:rsidRPr="0023115F">
        <w:rPr>
          <w:rFonts w:asciiTheme="minorHAnsi" w:hAnsiTheme="minorHAnsi" w:cstheme="minorHAnsi"/>
        </w:rPr>
        <w:t>uvedeny</w:t>
      </w:r>
      <w:r w:rsidR="00CF35A0" w:rsidRPr="0023115F">
        <w:rPr>
          <w:rFonts w:asciiTheme="minorHAnsi" w:hAnsiTheme="minorHAnsi" w:cstheme="minorHAnsi"/>
        </w:rPr>
        <w:t xml:space="preserve"> všechny budovy s potenciálem energeticky úsporných opatření, t</w:t>
      </w:r>
      <w:r w:rsidR="001B5656" w:rsidRPr="0023115F">
        <w:rPr>
          <w:rFonts w:asciiTheme="minorHAnsi" w:hAnsiTheme="minorHAnsi" w:cstheme="minorHAnsi"/>
        </w:rPr>
        <w:t>a</w:t>
      </w:r>
      <w:r w:rsidR="00CF35A0" w:rsidRPr="0023115F">
        <w:rPr>
          <w:rFonts w:asciiTheme="minorHAnsi" w:hAnsiTheme="minorHAnsi" w:cstheme="minorHAnsi"/>
        </w:rPr>
        <w:t>to tabulk</w:t>
      </w:r>
      <w:r w:rsidR="001B5656" w:rsidRPr="0023115F">
        <w:rPr>
          <w:rFonts w:asciiTheme="minorHAnsi" w:hAnsiTheme="minorHAnsi" w:cstheme="minorHAnsi"/>
        </w:rPr>
        <w:t>a bude</w:t>
      </w:r>
      <w:r w:rsidRPr="0023115F">
        <w:rPr>
          <w:rFonts w:asciiTheme="minorHAnsi" w:hAnsiTheme="minorHAnsi" w:cstheme="minorHAnsi"/>
        </w:rPr>
        <w:t xml:space="preserve"> předána</w:t>
      </w:r>
      <w:r w:rsidR="001B5656" w:rsidRPr="0023115F">
        <w:rPr>
          <w:rFonts w:asciiTheme="minorHAnsi" w:hAnsiTheme="minorHAnsi" w:cstheme="minorHAnsi"/>
        </w:rPr>
        <w:t xml:space="preserve"> </w:t>
      </w:r>
      <w:r w:rsidR="00CF35A0" w:rsidRPr="0023115F">
        <w:rPr>
          <w:rFonts w:asciiTheme="minorHAnsi" w:hAnsiTheme="minorHAnsi" w:cstheme="minorHAnsi"/>
        </w:rPr>
        <w:t xml:space="preserve">současně </w:t>
      </w:r>
      <w:r w:rsidR="001B5656" w:rsidRPr="0023115F">
        <w:rPr>
          <w:rFonts w:asciiTheme="minorHAnsi" w:hAnsiTheme="minorHAnsi" w:cstheme="minorHAnsi"/>
        </w:rPr>
        <w:t xml:space="preserve">i </w:t>
      </w:r>
      <w:r w:rsidR="00CF35A0" w:rsidRPr="0023115F">
        <w:rPr>
          <w:rFonts w:asciiTheme="minorHAnsi" w:hAnsiTheme="minorHAnsi" w:cstheme="minorHAnsi"/>
        </w:rPr>
        <w:t xml:space="preserve">v excelové podobě. </w:t>
      </w:r>
      <w:r w:rsidR="001B5656" w:rsidRPr="0023115F">
        <w:rPr>
          <w:rFonts w:asciiTheme="minorHAnsi" w:hAnsiTheme="minorHAnsi" w:cstheme="minorHAnsi"/>
        </w:rPr>
        <w:t>Vzor</w:t>
      </w:r>
      <w:r w:rsidR="00CF35A0" w:rsidRPr="0023115F">
        <w:rPr>
          <w:rFonts w:asciiTheme="minorHAnsi" w:hAnsiTheme="minorHAnsi" w:cstheme="minorHAnsi"/>
        </w:rPr>
        <w:t xml:space="preserve"> tabulky </w:t>
      </w:r>
      <w:r w:rsidR="001B5656" w:rsidRPr="0023115F">
        <w:rPr>
          <w:rFonts w:asciiTheme="minorHAnsi" w:hAnsiTheme="minorHAnsi" w:cstheme="minorHAnsi"/>
        </w:rPr>
        <w:t>(viz rovněž</w:t>
      </w:r>
      <w:r w:rsidR="00CF35A0" w:rsidRPr="0023115F">
        <w:rPr>
          <w:rFonts w:asciiTheme="minorHAnsi" w:hAnsiTheme="minorHAnsi" w:cstheme="minorHAnsi"/>
        </w:rPr>
        <w:t xml:space="preserve"> </w:t>
      </w:r>
      <w:hyperlink r:id="rId10" w:history="1">
        <w:r w:rsidR="001B5656" w:rsidRPr="0023115F">
          <w:rPr>
            <w:rStyle w:val="Hypertextovodkaz"/>
            <w:rFonts w:asciiTheme="minorHAnsi" w:hAnsiTheme="minorHAnsi" w:cstheme="minorHAnsi"/>
          </w:rPr>
          <w:t>www.mpo-efekt.cz</w:t>
        </w:r>
      </w:hyperlink>
      <w:r w:rsidR="001B5656" w:rsidRPr="0023115F">
        <w:rPr>
          <w:rFonts w:asciiTheme="minorHAnsi" w:hAnsiTheme="minorHAnsi" w:cstheme="minorHAnsi"/>
        </w:rPr>
        <w:t xml:space="preserve">) </w:t>
      </w:r>
      <w:r w:rsidR="001B5656" w:rsidRPr="003E6705">
        <w:rPr>
          <w:rFonts w:asciiTheme="minorHAnsi" w:hAnsiTheme="minorHAnsi" w:cstheme="minorHAnsi"/>
        </w:rPr>
        <w:t xml:space="preserve">je přílohou </w:t>
      </w:r>
      <w:r w:rsidR="00877195" w:rsidRPr="003E6705">
        <w:rPr>
          <w:rFonts w:asciiTheme="minorHAnsi" w:hAnsiTheme="minorHAnsi" w:cstheme="minorHAnsi"/>
        </w:rPr>
        <w:t xml:space="preserve">č. 2 </w:t>
      </w:r>
      <w:r w:rsidR="001B5656" w:rsidRPr="003E6705">
        <w:rPr>
          <w:rFonts w:asciiTheme="minorHAnsi" w:hAnsiTheme="minorHAnsi" w:cstheme="minorHAnsi"/>
        </w:rPr>
        <w:t>této</w:t>
      </w:r>
      <w:r w:rsidR="001B5656" w:rsidRPr="0023115F">
        <w:rPr>
          <w:rFonts w:asciiTheme="minorHAnsi" w:hAnsiTheme="minorHAnsi" w:cstheme="minorHAnsi"/>
        </w:rPr>
        <w:t xml:space="preserve"> smlouvy</w:t>
      </w:r>
      <w:r w:rsidR="00CF35A0" w:rsidRPr="0023115F">
        <w:rPr>
          <w:rFonts w:asciiTheme="minorHAnsi" w:hAnsiTheme="minorHAnsi" w:cstheme="minorHAnsi"/>
        </w:rPr>
        <w:t xml:space="preserve">; </w:t>
      </w:r>
    </w:p>
    <w:p w14:paraId="121FD08F" w14:textId="3468B613" w:rsidR="008576FF" w:rsidRPr="0023115F" w:rsidRDefault="00CF35A0" w:rsidP="000644FC">
      <w:pPr>
        <w:pStyle w:val="Default"/>
        <w:numPr>
          <w:ilvl w:val="0"/>
          <w:numId w:val="39"/>
        </w:numPr>
        <w:jc w:val="both"/>
        <w:rPr>
          <w:rFonts w:asciiTheme="minorHAnsi" w:hAnsiTheme="minorHAnsi" w:cstheme="minorHAnsi"/>
          <w:color w:val="auto"/>
        </w:rPr>
      </w:pPr>
      <w:r w:rsidRPr="0023115F">
        <w:rPr>
          <w:rFonts w:asciiTheme="minorHAnsi" w:hAnsiTheme="minorHAnsi" w:cstheme="minorHAnsi"/>
          <w:color w:val="auto"/>
        </w:rPr>
        <w:t>klasifikac</w:t>
      </w:r>
      <w:r w:rsidR="002330C5" w:rsidRPr="0023115F">
        <w:rPr>
          <w:rFonts w:asciiTheme="minorHAnsi" w:hAnsiTheme="minorHAnsi" w:cstheme="minorHAnsi"/>
          <w:color w:val="auto"/>
        </w:rPr>
        <w:t>i</w:t>
      </w:r>
      <w:r w:rsidRPr="0023115F">
        <w:rPr>
          <w:rFonts w:asciiTheme="minorHAnsi" w:hAnsiTheme="minorHAnsi" w:cstheme="minorHAnsi"/>
          <w:color w:val="auto"/>
        </w:rPr>
        <w:t xml:space="preserve"> </w:t>
      </w:r>
      <w:r w:rsidR="001B5656" w:rsidRPr="0023115F">
        <w:rPr>
          <w:rFonts w:asciiTheme="minorHAnsi" w:hAnsiTheme="minorHAnsi" w:cstheme="minorHAnsi"/>
          <w:color w:val="auto"/>
        </w:rPr>
        <w:t>zhotovitele</w:t>
      </w:r>
      <w:r w:rsidR="002330C5" w:rsidRPr="0023115F">
        <w:rPr>
          <w:rFonts w:asciiTheme="minorHAnsi" w:hAnsiTheme="minorHAnsi" w:cstheme="minorHAnsi"/>
          <w:color w:val="auto"/>
        </w:rPr>
        <w:t xml:space="preserve"> vč.</w:t>
      </w:r>
      <w:r w:rsidRPr="0023115F">
        <w:rPr>
          <w:rFonts w:asciiTheme="minorHAnsi" w:hAnsiTheme="minorHAnsi" w:cstheme="minorHAnsi"/>
          <w:color w:val="auto"/>
        </w:rPr>
        <w:t xml:space="preserve"> </w:t>
      </w:r>
      <w:r w:rsidR="002330C5" w:rsidRPr="0023115F">
        <w:rPr>
          <w:rFonts w:asciiTheme="minorHAnsi" w:hAnsiTheme="minorHAnsi" w:cstheme="minorHAnsi"/>
          <w:color w:val="auto"/>
        </w:rPr>
        <w:t xml:space="preserve">identifikace a </w:t>
      </w:r>
      <w:r w:rsidRPr="0023115F">
        <w:rPr>
          <w:rFonts w:asciiTheme="minorHAnsi" w:hAnsiTheme="minorHAnsi" w:cstheme="minorHAnsi"/>
          <w:color w:val="auto"/>
        </w:rPr>
        <w:t>krátk</w:t>
      </w:r>
      <w:r w:rsidR="002330C5" w:rsidRPr="0023115F">
        <w:rPr>
          <w:rFonts w:asciiTheme="minorHAnsi" w:hAnsiTheme="minorHAnsi" w:cstheme="minorHAnsi"/>
          <w:color w:val="auto"/>
        </w:rPr>
        <w:t>ého</w:t>
      </w:r>
      <w:r w:rsidRPr="0023115F">
        <w:rPr>
          <w:rFonts w:asciiTheme="minorHAnsi" w:hAnsiTheme="minorHAnsi" w:cstheme="minorHAnsi"/>
          <w:color w:val="auto"/>
        </w:rPr>
        <w:t xml:space="preserve"> popis</w:t>
      </w:r>
      <w:r w:rsidR="002330C5" w:rsidRPr="0023115F">
        <w:rPr>
          <w:rFonts w:asciiTheme="minorHAnsi" w:hAnsiTheme="minorHAnsi" w:cstheme="minorHAnsi"/>
          <w:color w:val="auto"/>
        </w:rPr>
        <w:t>u</w:t>
      </w:r>
      <w:r w:rsidRPr="0023115F">
        <w:rPr>
          <w:rFonts w:asciiTheme="minorHAnsi" w:hAnsiTheme="minorHAnsi" w:cstheme="minorHAnsi"/>
          <w:color w:val="auto"/>
        </w:rPr>
        <w:t xml:space="preserve"> společnosti</w:t>
      </w:r>
      <w:r w:rsidR="001B5656" w:rsidRPr="0023115F">
        <w:rPr>
          <w:rFonts w:asciiTheme="minorHAnsi" w:hAnsiTheme="minorHAnsi" w:cstheme="minorHAnsi"/>
          <w:color w:val="auto"/>
        </w:rPr>
        <w:t>, která analýzu vhodnosti zpracovala</w:t>
      </w:r>
      <w:r w:rsidR="008576FF" w:rsidRPr="0023115F">
        <w:rPr>
          <w:rFonts w:asciiTheme="minorHAnsi" w:hAnsiTheme="minorHAnsi" w:cstheme="minorHAnsi"/>
          <w:color w:val="auto"/>
        </w:rPr>
        <w:t>;</w:t>
      </w:r>
    </w:p>
    <w:p w14:paraId="6B545B5D" w14:textId="75BC3E13" w:rsidR="00167237" w:rsidRPr="0023115F" w:rsidRDefault="008576FF" w:rsidP="000644FC">
      <w:pPr>
        <w:pStyle w:val="Default"/>
        <w:numPr>
          <w:ilvl w:val="0"/>
          <w:numId w:val="39"/>
        </w:numPr>
        <w:jc w:val="both"/>
        <w:rPr>
          <w:rFonts w:asciiTheme="minorHAnsi" w:hAnsiTheme="minorHAnsi" w:cstheme="minorHAnsi"/>
          <w:color w:val="auto"/>
        </w:rPr>
      </w:pPr>
      <w:r w:rsidRPr="0023115F">
        <w:rPr>
          <w:rFonts w:asciiTheme="minorHAnsi" w:hAnsiTheme="minorHAnsi" w:cstheme="minorHAnsi"/>
          <w:color w:val="auto"/>
        </w:rPr>
        <w:t xml:space="preserve">prvky povinné publicity předmětného dotačního programu, zejména </w:t>
      </w:r>
      <w:r w:rsidR="00CF35A0" w:rsidRPr="0023115F">
        <w:rPr>
          <w:rFonts w:asciiTheme="minorHAnsi" w:hAnsiTheme="minorHAnsi" w:cstheme="minorHAnsi"/>
          <w:color w:val="auto"/>
        </w:rPr>
        <w:t xml:space="preserve">logo programu EFEKT </w:t>
      </w:r>
      <w:r w:rsidR="00961461" w:rsidRPr="0023115F">
        <w:rPr>
          <w:rFonts w:asciiTheme="minorHAnsi" w:hAnsiTheme="minorHAnsi" w:cstheme="minorHAnsi"/>
          <w:color w:val="auto"/>
        </w:rPr>
        <w:t>(</w:t>
      </w:r>
      <w:r w:rsidR="00CF35A0" w:rsidRPr="0023115F">
        <w:rPr>
          <w:rFonts w:asciiTheme="minorHAnsi" w:hAnsiTheme="minorHAnsi" w:cstheme="minorHAnsi"/>
          <w:color w:val="auto"/>
        </w:rPr>
        <w:t>ke stažení na stránkách https://www.mpo-efekt.cz/cz/kontakt/loga-ke-stazeni</w:t>
      </w:r>
      <w:r w:rsidR="00961461" w:rsidRPr="0023115F">
        <w:rPr>
          <w:rFonts w:asciiTheme="minorHAnsi" w:hAnsiTheme="minorHAnsi" w:cstheme="minorHAnsi"/>
          <w:color w:val="auto"/>
        </w:rPr>
        <w:t>)</w:t>
      </w:r>
      <w:r w:rsidR="00CF35A0" w:rsidRPr="0023115F">
        <w:rPr>
          <w:rFonts w:asciiTheme="minorHAnsi" w:hAnsiTheme="minorHAnsi" w:cstheme="minorHAnsi"/>
          <w:color w:val="auto"/>
        </w:rPr>
        <w:t>, logo Ministerstv</w:t>
      </w:r>
      <w:r w:rsidR="00961461" w:rsidRPr="0023115F">
        <w:rPr>
          <w:rFonts w:asciiTheme="minorHAnsi" w:hAnsiTheme="minorHAnsi" w:cstheme="minorHAnsi"/>
          <w:color w:val="auto"/>
        </w:rPr>
        <w:t>a</w:t>
      </w:r>
      <w:r w:rsidR="00CF35A0" w:rsidRPr="0023115F">
        <w:rPr>
          <w:rFonts w:asciiTheme="minorHAnsi" w:hAnsiTheme="minorHAnsi" w:cstheme="minorHAnsi"/>
          <w:color w:val="auto"/>
        </w:rPr>
        <w:t xml:space="preserve"> průmyslu a obchodu </w:t>
      </w:r>
      <w:r w:rsidR="00961461" w:rsidRPr="0023115F">
        <w:rPr>
          <w:rFonts w:asciiTheme="minorHAnsi" w:hAnsiTheme="minorHAnsi" w:cstheme="minorHAnsi"/>
          <w:color w:val="auto"/>
        </w:rPr>
        <w:t>(</w:t>
      </w:r>
      <w:r w:rsidR="00CF35A0" w:rsidRPr="0023115F">
        <w:rPr>
          <w:rFonts w:asciiTheme="minorHAnsi" w:hAnsiTheme="minorHAnsi" w:cstheme="minorHAnsi"/>
          <w:color w:val="auto"/>
        </w:rPr>
        <w:t xml:space="preserve">ke stažení </w:t>
      </w:r>
      <w:r w:rsidR="00961461" w:rsidRPr="0023115F">
        <w:rPr>
          <w:rFonts w:asciiTheme="minorHAnsi" w:hAnsiTheme="minorHAnsi" w:cstheme="minorHAnsi"/>
          <w:color w:val="auto"/>
        </w:rPr>
        <w:t xml:space="preserve"> na stránkách </w:t>
      </w:r>
      <w:hyperlink r:id="rId11" w:history="1">
        <w:r w:rsidR="002A4767" w:rsidRPr="00A1564A">
          <w:rPr>
            <w:rStyle w:val="Hypertextovodkaz"/>
            <w:rFonts w:asciiTheme="minorHAnsi" w:hAnsiTheme="minorHAnsi" w:cstheme="minorHAnsi"/>
          </w:rPr>
          <w:t>https://www.mpo.cz/cz/rozcestnik/ministerstvo/loga-ke-stazeni/</w:t>
        </w:r>
      </w:hyperlink>
      <w:r w:rsidR="00961461" w:rsidRPr="0023115F">
        <w:rPr>
          <w:rFonts w:asciiTheme="minorHAnsi" w:hAnsiTheme="minorHAnsi" w:cstheme="minorHAnsi"/>
          <w:color w:val="auto"/>
        </w:rPr>
        <w:t>)</w:t>
      </w:r>
      <w:r w:rsidR="002A4767">
        <w:rPr>
          <w:rFonts w:asciiTheme="minorHAnsi" w:hAnsiTheme="minorHAnsi" w:cstheme="minorHAnsi"/>
          <w:color w:val="auto"/>
        </w:rPr>
        <w:t>, název a číslo projektu</w:t>
      </w:r>
      <w:r w:rsidR="00CF35A0" w:rsidRPr="0023115F">
        <w:rPr>
          <w:rFonts w:asciiTheme="minorHAnsi" w:hAnsiTheme="minorHAnsi" w:cstheme="minorHAnsi"/>
          <w:color w:val="auto"/>
        </w:rPr>
        <w:t xml:space="preserve"> </w:t>
      </w:r>
      <w:r w:rsidR="00167237" w:rsidRPr="0023115F">
        <w:rPr>
          <w:rFonts w:asciiTheme="minorHAnsi" w:hAnsiTheme="minorHAnsi" w:cstheme="minorHAnsi"/>
          <w:color w:val="auto"/>
        </w:rPr>
        <w:t>a</w:t>
      </w:r>
      <w:r w:rsidR="00CF35A0" w:rsidRPr="0023115F">
        <w:rPr>
          <w:rFonts w:asciiTheme="minorHAnsi" w:hAnsiTheme="minorHAnsi" w:cstheme="minorHAnsi"/>
          <w:color w:val="auto"/>
        </w:rPr>
        <w:t xml:space="preserve"> text: “Dílo bylo zpracováno za finanční podpory Státního programu na podporu úspor energie na období 2022–2027 – Program EFEKT III, www.mpo-efekt.cz</w:t>
      </w:r>
      <w:r w:rsidR="00BB7EBA" w:rsidRPr="0023115F">
        <w:rPr>
          <w:rFonts w:asciiTheme="minorHAnsi" w:hAnsiTheme="minorHAnsi" w:cstheme="minorHAnsi"/>
          <w:color w:val="auto"/>
        </w:rPr>
        <w:t>“</w:t>
      </w:r>
      <w:r w:rsidR="00CF35A0" w:rsidRPr="0023115F">
        <w:rPr>
          <w:rFonts w:asciiTheme="minorHAnsi" w:hAnsiTheme="minorHAnsi" w:cstheme="minorHAnsi"/>
          <w:color w:val="auto"/>
        </w:rPr>
        <w:t xml:space="preserve">. </w:t>
      </w:r>
    </w:p>
    <w:p w14:paraId="6173492D" w14:textId="77777777" w:rsidR="00167237" w:rsidRPr="0023115F" w:rsidRDefault="00167237" w:rsidP="0023115F">
      <w:pPr>
        <w:pStyle w:val="Default"/>
        <w:ind w:left="360"/>
        <w:jc w:val="both"/>
        <w:rPr>
          <w:rFonts w:asciiTheme="minorHAnsi" w:hAnsiTheme="minorHAnsi" w:cstheme="minorHAnsi"/>
          <w:color w:val="auto"/>
        </w:rPr>
      </w:pPr>
    </w:p>
    <w:p w14:paraId="45E237D3" w14:textId="748D9AAA" w:rsidR="00402462" w:rsidRPr="0023115F" w:rsidRDefault="00402462" w:rsidP="000644FC">
      <w:pPr>
        <w:pStyle w:val="Odstavecseseznamem"/>
        <w:numPr>
          <w:ilvl w:val="0"/>
          <w:numId w:val="37"/>
        </w:numPr>
        <w:ind w:left="360"/>
        <w:jc w:val="both"/>
        <w:rPr>
          <w:rFonts w:asciiTheme="minorHAnsi" w:hAnsiTheme="minorHAnsi" w:cstheme="minorHAnsi"/>
          <w:sz w:val="24"/>
          <w:szCs w:val="24"/>
        </w:rPr>
      </w:pPr>
      <w:r w:rsidRPr="003E6705">
        <w:rPr>
          <w:rFonts w:asciiTheme="minorHAnsi" w:hAnsiTheme="minorHAnsi" w:cstheme="minorHAnsi"/>
          <w:sz w:val="24"/>
          <w:szCs w:val="24"/>
        </w:rPr>
        <w:t>Seznam objektů</w:t>
      </w:r>
      <w:r w:rsidR="00C37F97" w:rsidRPr="003E6705">
        <w:rPr>
          <w:rFonts w:asciiTheme="minorHAnsi" w:hAnsiTheme="minorHAnsi" w:cstheme="minorHAnsi"/>
          <w:sz w:val="24"/>
          <w:szCs w:val="24"/>
        </w:rPr>
        <w:t xml:space="preserve"> </w:t>
      </w:r>
      <w:r w:rsidR="0067506F" w:rsidRPr="003E6705">
        <w:rPr>
          <w:rFonts w:asciiTheme="minorHAnsi" w:hAnsiTheme="minorHAnsi" w:cstheme="minorHAnsi"/>
          <w:sz w:val="24"/>
          <w:szCs w:val="24"/>
        </w:rPr>
        <w:t>objednatele</w:t>
      </w:r>
      <w:r w:rsidR="006048EC" w:rsidRPr="003E6705">
        <w:rPr>
          <w:rFonts w:asciiTheme="minorHAnsi" w:hAnsiTheme="minorHAnsi" w:cstheme="minorHAnsi"/>
          <w:sz w:val="24"/>
          <w:szCs w:val="24"/>
        </w:rPr>
        <w:t xml:space="preserve">, </w:t>
      </w:r>
      <w:r w:rsidR="00330ABC" w:rsidRPr="003E6705">
        <w:rPr>
          <w:rFonts w:asciiTheme="minorHAnsi" w:hAnsiTheme="minorHAnsi" w:cstheme="minorHAnsi"/>
          <w:sz w:val="24"/>
          <w:szCs w:val="24"/>
        </w:rPr>
        <w:t xml:space="preserve">určených k </w:t>
      </w:r>
      <w:r w:rsidR="006048EC" w:rsidRPr="003E6705">
        <w:rPr>
          <w:rFonts w:asciiTheme="minorHAnsi" w:hAnsiTheme="minorHAnsi" w:cstheme="minorHAnsi"/>
          <w:sz w:val="24"/>
          <w:szCs w:val="24"/>
        </w:rPr>
        <w:t>pos</w:t>
      </w:r>
      <w:r w:rsidR="00330ABC" w:rsidRPr="003E6705">
        <w:rPr>
          <w:rFonts w:asciiTheme="minorHAnsi" w:hAnsiTheme="minorHAnsi" w:cstheme="minorHAnsi"/>
          <w:sz w:val="24"/>
          <w:szCs w:val="24"/>
        </w:rPr>
        <w:t>o</w:t>
      </w:r>
      <w:r w:rsidR="006048EC" w:rsidRPr="003E6705">
        <w:rPr>
          <w:rFonts w:asciiTheme="minorHAnsi" w:hAnsiTheme="minorHAnsi" w:cstheme="minorHAnsi"/>
          <w:sz w:val="24"/>
          <w:szCs w:val="24"/>
        </w:rPr>
        <w:t>uz</w:t>
      </w:r>
      <w:r w:rsidR="00330ABC" w:rsidRPr="003E6705">
        <w:rPr>
          <w:rFonts w:asciiTheme="minorHAnsi" w:hAnsiTheme="minorHAnsi" w:cstheme="minorHAnsi"/>
          <w:sz w:val="24"/>
          <w:szCs w:val="24"/>
        </w:rPr>
        <w:t>ení</w:t>
      </w:r>
      <w:r w:rsidR="006048EC" w:rsidRPr="003E6705">
        <w:rPr>
          <w:rFonts w:asciiTheme="minorHAnsi" w:hAnsiTheme="minorHAnsi" w:cstheme="minorHAnsi"/>
          <w:sz w:val="24"/>
          <w:szCs w:val="24"/>
        </w:rPr>
        <w:t xml:space="preserve"> v rámci </w:t>
      </w:r>
      <w:r w:rsidRPr="003E6705">
        <w:rPr>
          <w:rFonts w:asciiTheme="minorHAnsi" w:hAnsiTheme="minorHAnsi" w:cstheme="minorHAnsi"/>
          <w:sz w:val="24"/>
          <w:szCs w:val="24"/>
        </w:rPr>
        <w:t>analýzy</w:t>
      </w:r>
      <w:r w:rsidR="0067506F" w:rsidRPr="003E6705">
        <w:rPr>
          <w:rFonts w:asciiTheme="minorHAnsi" w:hAnsiTheme="minorHAnsi" w:cstheme="minorHAnsi"/>
          <w:sz w:val="24"/>
          <w:szCs w:val="24"/>
        </w:rPr>
        <w:t xml:space="preserve"> vhodnost</w:t>
      </w:r>
      <w:r w:rsidR="00330ABC" w:rsidRPr="003E6705">
        <w:rPr>
          <w:rFonts w:asciiTheme="minorHAnsi" w:hAnsiTheme="minorHAnsi" w:cstheme="minorHAnsi"/>
          <w:sz w:val="24"/>
          <w:szCs w:val="24"/>
        </w:rPr>
        <w:t>i</w:t>
      </w:r>
      <w:r w:rsidR="00B20845" w:rsidRPr="003E6705">
        <w:rPr>
          <w:rFonts w:asciiTheme="minorHAnsi" w:hAnsiTheme="minorHAnsi" w:cstheme="minorHAnsi"/>
          <w:sz w:val="24"/>
          <w:szCs w:val="24"/>
        </w:rPr>
        <w:t>,</w:t>
      </w:r>
      <w:r w:rsidR="00330ABC" w:rsidRPr="003E6705">
        <w:rPr>
          <w:rFonts w:asciiTheme="minorHAnsi" w:hAnsiTheme="minorHAnsi" w:cstheme="minorHAnsi"/>
          <w:sz w:val="24"/>
          <w:szCs w:val="24"/>
        </w:rPr>
        <w:t xml:space="preserve"> </w:t>
      </w:r>
      <w:r w:rsidRPr="003E6705">
        <w:rPr>
          <w:rFonts w:asciiTheme="minorHAnsi" w:hAnsiTheme="minorHAnsi" w:cstheme="minorHAnsi"/>
          <w:sz w:val="24"/>
          <w:szCs w:val="24"/>
        </w:rPr>
        <w:t xml:space="preserve"> je uveden v příloze č. 1 této smlouvy</w:t>
      </w:r>
      <w:r w:rsidRPr="0023115F">
        <w:rPr>
          <w:rFonts w:asciiTheme="minorHAnsi" w:hAnsiTheme="minorHAnsi" w:cstheme="minorHAnsi"/>
          <w:sz w:val="24"/>
          <w:szCs w:val="24"/>
        </w:rPr>
        <w:t xml:space="preserve"> o dílo.</w:t>
      </w:r>
    </w:p>
    <w:p w14:paraId="1EE067A2" w14:textId="77777777" w:rsidR="00DE5CF1" w:rsidRDefault="00DE5CF1" w:rsidP="005320FC">
      <w:pPr>
        <w:pStyle w:val="Odstavecseseznamem"/>
        <w:ind w:left="0"/>
        <w:jc w:val="both"/>
        <w:rPr>
          <w:rFonts w:asciiTheme="minorHAnsi" w:hAnsiTheme="minorHAnsi" w:cstheme="minorHAnsi"/>
          <w:sz w:val="24"/>
          <w:szCs w:val="24"/>
        </w:rPr>
      </w:pPr>
    </w:p>
    <w:p w14:paraId="62ADBD78" w14:textId="3A8ACA18" w:rsidR="00B016EF" w:rsidRPr="0023115F" w:rsidRDefault="00402462" w:rsidP="000644FC">
      <w:pPr>
        <w:pStyle w:val="Odstavecseseznamem"/>
        <w:numPr>
          <w:ilvl w:val="0"/>
          <w:numId w:val="37"/>
        </w:numPr>
        <w:ind w:left="360"/>
        <w:jc w:val="both"/>
        <w:rPr>
          <w:rFonts w:asciiTheme="minorHAnsi" w:hAnsiTheme="minorHAnsi" w:cstheme="minorHAnsi"/>
          <w:sz w:val="24"/>
          <w:szCs w:val="24"/>
        </w:rPr>
      </w:pPr>
      <w:r w:rsidRPr="0023115F">
        <w:rPr>
          <w:rFonts w:asciiTheme="minorHAnsi" w:hAnsiTheme="minorHAnsi" w:cstheme="minorHAnsi"/>
          <w:sz w:val="24"/>
          <w:szCs w:val="24"/>
        </w:rPr>
        <w:t>Součástí předmětu</w:t>
      </w:r>
      <w:r w:rsidR="00961461" w:rsidRPr="0023115F">
        <w:rPr>
          <w:rFonts w:asciiTheme="minorHAnsi" w:hAnsiTheme="minorHAnsi" w:cstheme="minorHAnsi"/>
          <w:sz w:val="24"/>
          <w:szCs w:val="24"/>
        </w:rPr>
        <w:t xml:space="preserve"> plnění dle</w:t>
      </w:r>
      <w:r w:rsidRPr="0023115F">
        <w:rPr>
          <w:rFonts w:asciiTheme="minorHAnsi" w:hAnsiTheme="minorHAnsi" w:cstheme="minorHAnsi"/>
          <w:sz w:val="24"/>
          <w:szCs w:val="24"/>
        </w:rPr>
        <w:t xml:space="preserve"> této smlouvy jsou i práce v této smlouvě výslovně nespecifikované, které však jsou k řádnému provedení díla nezbytné a o kterých zhotovitel vzhledem ke své kvalifikaci a zkušenostem </w:t>
      </w:r>
      <w:r w:rsidR="00961461" w:rsidRPr="0023115F">
        <w:rPr>
          <w:rFonts w:asciiTheme="minorHAnsi" w:hAnsiTheme="minorHAnsi" w:cstheme="minorHAnsi"/>
          <w:sz w:val="24"/>
          <w:szCs w:val="24"/>
        </w:rPr>
        <w:t xml:space="preserve">věděl či </w:t>
      </w:r>
      <w:r w:rsidRPr="0023115F">
        <w:rPr>
          <w:rFonts w:asciiTheme="minorHAnsi" w:hAnsiTheme="minorHAnsi" w:cstheme="minorHAnsi"/>
          <w:sz w:val="24"/>
          <w:szCs w:val="24"/>
        </w:rPr>
        <w:t>měl</w:t>
      </w:r>
      <w:r w:rsidR="00961461" w:rsidRPr="0023115F">
        <w:rPr>
          <w:rFonts w:asciiTheme="minorHAnsi" w:hAnsiTheme="minorHAnsi" w:cstheme="minorHAnsi"/>
          <w:sz w:val="24"/>
          <w:szCs w:val="24"/>
        </w:rPr>
        <w:t>/</w:t>
      </w:r>
      <w:r w:rsidRPr="0023115F">
        <w:rPr>
          <w:rFonts w:asciiTheme="minorHAnsi" w:hAnsiTheme="minorHAnsi" w:cstheme="minorHAnsi"/>
          <w:sz w:val="24"/>
          <w:szCs w:val="24"/>
        </w:rPr>
        <w:t>mohl vědět. Provedením těchto prací však v žádném případě nezvyšuje touto smlouvou sjednanou cenu díla.</w:t>
      </w:r>
    </w:p>
    <w:p w14:paraId="4C094CAD" w14:textId="77777777" w:rsidR="00B016EF" w:rsidRPr="0023115F" w:rsidRDefault="00B016EF" w:rsidP="005320FC">
      <w:pPr>
        <w:rPr>
          <w:rFonts w:asciiTheme="minorHAnsi" w:hAnsiTheme="minorHAnsi" w:cstheme="minorHAnsi"/>
          <w:sz w:val="24"/>
          <w:szCs w:val="24"/>
        </w:rPr>
      </w:pPr>
    </w:p>
    <w:p w14:paraId="1A0ACD6B" w14:textId="7159AC1F" w:rsidR="003E24D6" w:rsidRDefault="003E24D6" w:rsidP="000644FC">
      <w:pPr>
        <w:pStyle w:val="Odstavecseseznamem"/>
        <w:numPr>
          <w:ilvl w:val="0"/>
          <w:numId w:val="37"/>
        </w:numPr>
        <w:tabs>
          <w:tab w:val="left" w:pos="-1440"/>
          <w:tab w:val="left" w:pos="-720"/>
          <w:tab w:val="left" w:pos="-426"/>
          <w:tab w:val="left" w:pos="426"/>
        </w:tabs>
        <w:ind w:left="360"/>
        <w:jc w:val="both"/>
        <w:outlineLvl w:val="0"/>
        <w:rPr>
          <w:rFonts w:asciiTheme="minorHAnsi" w:hAnsiTheme="minorHAnsi" w:cstheme="minorHAnsi"/>
          <w:sz w:val="24"/>
          <w:szCs w:val="24"/>
        </w:rPr>
      </w:pPr>
      <w:r w:rsidRPr="00F62DB3">
        <w:rPr>
          <w:rFonts w:asciiTheme="minorHAnsi" w:hAnsiTheme="minorHAnsi" w:cstheme="minorHAnsi"/>
          <w:sz w:val="24"/>
          <w:szCs w:val="24"/>
        </w:rPr>
        <w:lastRenderedPageBreak/>
        <w:t>Dílo musí být provedeno v souladu se zadávacími podmínkami shora uvedené veřejné  zakázky (tj. v souladu s výzvou zadavatele vč. všech jejích příloh), s nabídkou zhotovitele</w:t>
      </w:r>
      <w:r w:rsidR="00DE5CF1" w:rsidRPr="00F62DB3">
        <w:rPr>
          <w:rFonts w:asciiTheme="minorHAnsi" w:hAnsiTheme="minorHAnsi" w:cstheme="minorHAnsi"/>
          <w:sz w:val="24"/>
          <w:szCs w:val="24"/>
        </w:rPr>
        <w:t>, touto smlouvou</w:t>
      </w:r>
      <w:r w:rsidR="00A2366C">
        <w:rPr>
          <w:rFonts w:asciiTheme="minorHAnsi" w:hAnsiTheme="minorHAnsi" w:cstheme="minorHAnsi"/>
          <w:sz w:val="24"/>
          <w:szCs w:val="24"/>
        </w:rPr>
        <w:t xml:space="preserve"> a předmětným dotačním programem</w:t>
      </w:r>
      <w:r w:rsidRPr="00F62DB3">
        <w:rPr>
          <w:rFonts w:asciiTheme="minorHAnsi" w:hAnsiTheme="minorHAnsi" w:cstheme="minorHAnsi"/>
          <w:sz w:val="24"/>
          <w:szCs w:val="24"/>
        </w:rPr>
        <w:t xml:space="preserve"> a musí odpovídat veškerým právním předpisům platným v současné době v ČR. Dílo musí být provedeno bez jakýchkoli vad</w:t>
      </w:r>
      <w:r w:rsidR="00DE5CF1" w:rsidRPr="00F62DB3">
        <w:rPr>
          <w:rFonts w:asciiTheme="minorHAnsi" w:hAnsiTheme="minorHAnsi" w:cstheme="minorHAnsi"/>
          <w:sz w:val="24"/>
          <w:szCs w:val="24"/>
        </w:rPr>
        <w:t xml:space="preserve"> a musí splňovat veškeré náležitosti energetického posudku dle platné legislativy. </w:t>
      </w:r>
    </w:p>
    <w:p w14:paraId="7D57EE25" w14:textId="77777777" w:rsidR="00F62DB3" w:rsidRDefault="00F62DB3" w:rsidP="00F62DB3">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646CEE41" w14:textId="3A280DF9" w:rsidR="000972CA" w:rsidRPr="00674F1C" w:rsidRDefault="000972CA" w:rsidP="00BD67D6">
      <w:pPr>
        <w:pStyle w:val="Default"/>
        <w:jc w:val="center"/>
        <w:rPr>
          <w:rFonts w:asciiTheme="minorHAnsi" w:hAnsiTheme="minorHAnsi" w:cstheme="minorHAnsi"/>
          <w:b/>
          <w:bCs/>
        </w:rPr>
      </w:pPr>
      <w:r w:rsidRPr="00674F1C">
        <w:rPr>
          <w:rFonts w:asciiTheme="minorHAnsi" w:hAnsiTheme="minorHAnsi" w:cstheme="minorHAnsi"/>
          <w:b/>
          <w:bCs/>
        </w:rPr>
        <w:t>IV.</w:t>
      </w:r>
    </w:p>
    <w:p w14:paraId="41FD1766" w14:textId="4986B2B4" w:rsidR="000972CA" w:rsidRDefault="000972CA" w:rsidP="00BD67D6">
      <w:pPr>
        <w:pStyle w:val="Default"/>
        <w:jc w:val="center"/>
        <w:rPr>
          <w:rFonts w:asciiTheme="minorHAnsi" w:hAnsiTheme="minorHAnsi" w:cstheme="minorHAnsi"/>
          <w:b/>
          <w:bCs/>
        </w:rPr>
      </w:pPr>
      <w:r w:rsidRPr="00674F1C">
        <w:rPr>
          <w:rFonts w:asciiTheme="minorHAnsi" w:hAnsiTheme="minorHAnsi" w:cstheme="minorHAnsi"/>
          <w:b/>
          <w:bCs/>
        </w:rPr>
        <w:t>Doba a místo plnění</w:t>
      </w:r>
    </w:p>
    <w:p w14:paraId="08783F1B" w14:textId="77777777" w:rsidR="00086948" w:rsidRPr="001C28BC" w:rsidRDefault="00086948" w:rsidP="00BD67D6">
      <w:pPr>
        <w:pStyle w:val="Default"/>
        <w:jc w:val="center"/>
        <w:rPr>
          <w:rFonts w:asciiTheme="minorHAnsi" w:hAnsiTheme="minorHAnsi" w:cstheme="minorHAnsi"/>
          <w:b/>
          <w:bCs/>
        </w:rPr>
      </w:pPr>
    </w:p>
    <w:p w14:paraId="132635FB" w14:textId="53E448E3" w:rsidR="000972CA" w:rsidRPr="001C28BC" w:rsidRDefault="000972CA" w:rsidP="000644FC">
      <w:pPr>
        <w:pStyle w:val="Odstavecseseznamem"/>
        <w:numPr>
          <w:ilvl w:val="0"/>
          <w:numId w:val="24"/>
        </w:numPr>
        <w:ind w:left="360"/>
        <w:jc w:val="both"/>
        <w:rPr>
          <w:rFonts w:asciiTheme="minorHAnsi" w:hAnsiTheme="minorHAnsi" w:cstheme="minorHAnsi"/>
          <w:sz w:val="24"/>
          <w:szCs w:val="24"/>
        </w:rPr>
      </w:pPr>
      <w:r w:rsidRPr="001C28BC">
        <w:rPr>
          <w:rFonts w:asciiTheme="minorHAnsi" w:hAnsiTheme="minorHAnsi" w:cstheme="minorHAnsi"/>
          <w:sz w:val="24"/>
          <w:szCs w:val="24"/>
        </w:rPr>
        <w:t xml:space="preserve">Zhotovitel se zavazuje zahájit práce na </w:t>
      </w:r>
      <w:r w:rsidR="005A3EC6" w:rsidRPr="001C28BC">
        <w:rPr>
          <w:rFonts w:asciiTheme="minorHAnsi" w:hAnsiTheme="minorHAnsi" w:cstheme="minorHAnsi"/>
          <w:sz w:val="24"/>
          <w:szCs w:val="24"/>
        </w:rPr>
        <w:t>předmětu</w:t>
      </w:r>
      <w:r w:rsidRPr="001C28BC">
        <w:rPr>
          <w:rFonts w:asciiTheme="minorHAnsi" w:hAnsiTheme="minorHAnsi" w:cstheme="minorHAnsi"/>
          <w:sz w:val="24"/>
          <w:szCs w:val="24"/>
        </w:rPr>
        <w:t xml:space="preserve"> díla ihned </w:t>
      </w:r>
      <w:r w:rsidR="00765591" w:rsidRPr="001C28BC">
        <w:rPr>
          <w:rFonts w:asciiTheme="minorHAnsi" w:hAnsiTheme="minorHAnsi" w:cstheme="minorHAnsi"/>
          <w:sz w:val="24"/>
          <w:szCs w:val="24"/>
        </w:rPr>
        <w:t>po</w:t>
      </w:r>
      <w:r w:rsidRPr="001C28BC">
        <w:rPr>
          <w:rFonts w:asciiTheme="minorHAnsi" w:hAnsiTheme="minorHAnsi" w:cstheme="minorHAnsi"/>
          <w:sz w:val="24"/>
          <w:szCs w:val="24"/>
        </w:rPr>
        <w:t xml:space="preserve"> nabytí účinnosti </w:t>
      </w:r>
      <w:r w:rsidR="00765591" w:rsidRPr="001C28BC">
        <w:rPr>
          <w:rFonts w:asciiTheme="minorHAnsi" w:hAnsiTheme="minorHAnsi" w:cstheme="minorHAnsi"/>
          <w:sz w:val="24"/>
          <w:szCs w:val="24"/>
        </w:rPr>
        <w:t xml:space="preserve">této </w:t>
      </w:r>
      <w:r w:rsidRPr="001C28BC">
        <w:rPr>
          <w:rFonts w:asciiTheme="minorHAnsi" w:hAnsiTheme="minorHAnsi" w:cstheme="minorHAnsi"/>
          <w:sz w:val="24"/>
          <w:szCs w:val="24"/>
        </w:rPr>
        <w:t xml:space="preserve">smlouvy. Dílo se zhotovitel zavazuje </w:t>
      </w:r>
      <w:r w:rsidR="005A3EC6" w:rsidRPr="001C28BC">
        <w:rPr>
          <w:rFonts w:asciiTheme="minorHAnsi" w:hAnsiTheme="minorHAnsi" w:cstheme="minorHAnsi"/>
          <w:sz w:val="24"/>
          <w:szCs w:val="24"/>
        </w:rPr>
        <w:t>řádně</w:t>
      </w:r>
      <w:r w:rsidR="0040303D" w:rsidRPr="001C28BC">
        <w:rPr>
          <w:rFonts w:asciiTheme="minorHAnsi" w:hAnsiTheme="minorHAnsi" w:cstheme="minorHAnsi"/>
          <w:sz w:val="24"/>
          <w:szCs w:val="24"/>
        </w:rPr>
        <w:t xml:space="preserve">, </w:t>
      </w:r>
      <w:r w:rsidR="005A3EC6" w:rsidRPr="001C28BC">
        <w:rPr>
          <w:rFonts w:asciiTheme="minorHAnsi" w:hAnsiTheme="minorHAnsi" w:cstheme="minorHAnsi"/>
          <w:sz w:val="24"/>
          <w:szCs w:val="24"/>
        </w:rPr>
        <w:t xml:space="preserve">včas </w:t>
      </w:r>
      <w:r w:rsidR="0040303D" w:rsidRPr="001C28BC">
        <w:rPr>
          <w:rFonts w:asciiTheme="minorHAnsi" w:hAnsiTheme="minorHAnsi" w:cstheme="minorHAnsi"/>
          <w:sz w:val="24"/>
          <w:szCs w:val="24"/>
        </w:rPr>
        <w:t xml:space="preserve">a v plném rozsahu </w:t>
      </w:r>
      <w:r w:rsidR="00392B9D" w:rsidRPr="001C28BC">
        <w:rPr>
          <w:rFonts w:asciiTheme="minorHAnsi" w:hAnsiTheme="minorHAnsi" w:cstheme="minorHAnsi"/>
          <w:sz w:val="24"/>
          <w:szCs w:val="24"/>
        </w:rPr>
        <w:t>(</w:t>
      </w:r>
      <w:r w:rsidR="00B83995" w:rsidRPr="001C28BC">
        <w:rPr>
          <w:rFonts w:asciiTheme="minorHAnsi" w:hAnsiTheme="minorHAnsi" w:cstheme="minorHAnsi"/>
          <w:sz w:val="24"/>
          <w:szCs w:val="24"/>
        </w:rPr>
        <w:t xml:space="preserve">plnění </w:t>
      </w:r>
      <w:r w:rsidR="00392B9D" w:rsidRPr="001C28BC">
        <w:rPr>
          <w:rFonts w:asciiTheme="minorHAnsi" w:hAnsiTheme="minorHAnsi" w:cstheme="minorHAnsi"/>
          <w:sz w:val="24"/>
          <w:szCs w:val="24"/>
        </w:rPr>
        <w:t xml:space="preserve">dle této smlouvy) </w:t>
      </w:r>
      <w:r w:rsidRPr="001C28BC">
        <w:rPr>
          <w:rFonts w:asciiTheme="minorHAnsi" w:hAnsiTheme="minorHAnsi" w:cstheme="minorHAnsi"/>
          <w:sz w:val="24"/>
          <w:szCs w:val="24"/>
        </w:rPr>
        <w:t xml:space="preserve">dokončit a </w:t>
      </w:r>
      <w:r w:rsidR="00392B9D" w:rsidRPr="001C28BC">
        <w:rPr>
          <w:rFonts w:asciiTheme="minorHAnsi" w:hAnsiTheme="minorHAnsi" w:cstheme="minorHAnsi"/>
          <w:sz w:val="24"/>
          <w:szCs w:val="24"/>
        </w:rPr>
        <w:t>(</w:t>
      </w:r>
      <w:r w:rsidR="005A3EC6" w:rsidRPr="001C28BC">
        <w:rPr>
          <w:rFonts w:asciiTheme="minorHAnsi" w:hAnsiTheme="minorHAnsi" w:cstheme="minorHAnsi"/>
          <w:sz w:val="24"/>
          <w:szCs w:val="24"/>
        </w:rPr>
        <w:t>bez vad</w:t>
      </w:r>
      <w:r w:rsidR="00B83995" w:rsidRPr="001C28BC">
        <w:rPr>
          <w:rFonts w:asciiTheme="minorHAnsi" w:hAnsiTheme="minorHAnsi" w:cstheme="minorHAnsi"/>
          <w:sz w:val="24"/>
          <w:szCs w:val="24"/>
        </w:rPr>
        <w:t xml:space="preserve"> protokolárně)</w:t>
      </w:r>
      <w:r w:rsidR="005A3EC6" w:rsidRPr="001C28BC">
        <w:rPr>
          <w:rFonts w:asciiTheme="minorHAnsi" w:hAnsiTheme="minorHAnsi" w:cstheme="minorHAnsi"/>
          <w:sz w:val="24"/>
          <w:szCs w:val="24"/>
        </w:rPr>
        <w:t xml:space="preserve"> </w:t>
      </w:r>
      <w:r w:rsidRPr="001C28BC">
        <w:rPr>
          <w:rFonts w:asciiTheme="minorHAnsi" w:hAnsiTheme="minorHAnsi" w:cstheme="minorHAnsi"/>
          <w:sz w:val="24"/>
          <w:szCs w:val="24"/>
        </w:rPr>
        <w:t xml:space="preserve">předat objednateli nejpozději do </w:t>
      </w:r>
      <w:r w:rsidR="00BB7AB7" w:rsidRPr="00207C01">
        <w:rPr>
          <w:rFonts w:asciiTheme="minorHAnsi" w:hAnsiTheme="minorHAnsi" w:cstheme="minorHAnsi"/>
          <w:b/>
          <w:sz w:val="24"/>
          <w:szCs w:val="24"/>
        </w:rPr>
        <w:t>4 (čtyř)</w:t>
      </w:r>
      <w:r w:rsidRPr="00207C01">
        <w:rPr>
          <w:rFonts w:asciiTheme="minorHAnsi" w:hAnsiTheme="minorHAnsi" w:cstheme="minorHAnsi"/>
          <w:b/>
          <w:sz w:val="24"/>
          <w:szCs w:val="24"/>
        </w:rPr>
        <w:t xml:space="preserve"> měsíců</w:t>
      </w:r>
      <w:r w:rsidRPr="001C28BC">
        <w:rPr>
          <w:rFonts w:asciiTheme="minorHAnsi" w:hAnsiTheme="minorHAnsi" w:cstheme="minorHAnsi"/>
          <w:sz w:val="24"/>
          <w:szCs w:val="24"/>
        </w:rPr>
        <w:t xml:space="preserve"> ode dne nabytí účinnosti smlouvy.</w:t>
      </w:r>
    </w:p>
    <w:p w14:paraId="74E8E3DD" w14:textId="77777777" w:rsidR="0040303D" w:rsidRPr="001C28BC" w:rsidRDefault="0040303D" w:rsidP="00C930D2">
      <w:pPr>
        <w:ind w:left="360"/>
        <w:rPr>
          <w:rFonts w:asciiTheme="minorHAnsi" w:hAnsiTheme="minorHAnsi" w:cstheme="minorHAnsi"/>
          <w:sz w:val="24"/>
          <w:szCs w:val="24"/>
        </w:rPr>
      </w:pPr>
    </w:p>
    <w:p w14:paraId="3BF1A0A5" w14:textId="38CEF428" w:rsidR="000972CA" w:rsidRPr="001C28BC" w:rsidRDefault="000972CA" w:rsidP="000644FC">
      <w:pPr>
        <w:pStyle w:val="Odstavecseseznamem"/>
        <w:numPr>
          <w:ilvl w:val="0"/>
          <w:numId w:val="24"/>
        </w:numPr>
        <w:ind w:left="360"/>
        <w:jc w:val="both"/>
        <w:rPr>
          <w:rFonts w:asciiTheme="minorHAnsi" w:hAnsiTheme="minorHAnsi" w:cstheme="minorHAnsi"/>
          <w:sz w:val="24"/>
          <w:szCs w:val="24"/>
        </w:rPr>
      </w:pPr>
      <w:r w:rsidRPr="001C28BC">
        <w:rPr>
          <w:rFonts w:asciiTheme="minorHAnsi" w:hAnsiTheme="minorHAnsi" w:cstheme="minorHAnsi"/>
          <w:sz w:val="24"/>
          <w:szCs w:val="24"/>
        </w:rPr>
        <w:t xml:space="preserve">Místem plnění je </w:t>
      </w:r>
      <w:r w:rsidR="00BB7AB7" w:rsidRPr="001C28BC">
        <w:rPr>
          <w:rFonts w:asciiTheme="minorHAnsi" w:hAnsiTheme="minorHAnsi" w:cstheme="minorHAnsi"/>
          <w:sz w:val="24"/>
          <w:szCs w:val="24"/>
        </w:rPr>
        <w:t>areál objednatele</w:t>
      </w:r>
      <w:r w:rsidR="005B6892">
        <w:rPr>
          <w:rFonts w:asciiTheme="minorHAnsi" w:hAnsiTheme="minorHAnsi" w:cstheme="minorHAnsi"/>
          <w:sz w:val="24"/>
          <w:szCs w:val="24"/>
        </w:rPr>
        <w:t xml:space="preserve"> (</w:t>
      </w:r>
      <w:r w:rsidR="00B83995" w:rsidRPr="001C28BC">
        <w:rPr>
          <w:rFonts w:asciiTheme="minorHAnsi" w:hAnsiTheme="minorHAnsi" w:cstheme="minorHAnsi"/>
          <w:sz w:val="24"/>
          <w:szCs w:val="24"/>
        </w:rPr>
        <w:t>objekty</w:t>
      </w:r>
      <w:r w:rsidRPr="001C28BC">
        <w:rPr>
          <w:rFonts w:asciiTheme="minorHAnsi" w:hAnsiTheme="minorHAnsi" w:cstheme="minorHAnsi"/>
          <w:sz w:val="24"/>
          <w:szCs w:val="24"/>
        </w:rPr>
        <w:t xml:space="preserve"> dle </w:t>
      </w:r>
      <w:r w:rsidRPr="003E6705">
        <w:rPr>
          <w:rFonts w:asciiTheme="minorHAnsi" w:hAnsiTheme="minorHAnsi" w:cstheme="minorHAnsi"/>
          <w:sz w:val="24"/>
          <w:szCs w:val="24"/>
        </w:rPr>
        <w:t>seznamu v příloze č. 1</w:t>
      </w:r>
      <w:r w:rsidR="005B6892" w:rsidRPr="003E6705">
        <w:rPr>
          <w:rFonts w:asciiTheme="minorHAnsi" w:hAnsiTheme="minorHAnsi" w:cstheme="minorHAnsi"/>
          <w:sz w:val="24"/>
          <w:szCs w:val="24"/>
        </w:rPr>
        <w:t>)</w:t>
      </w:r>
      <w:r w:rsidRPr="003E6705">
        <w:rPr>
          <w:rFonts w:asciiTheme="minorHAnsi" w:hAnsiTheme="minorHAnsi" w:cstheme="minorHAnsi"/>
          <w:sz w:val="24"/>
          <w:szCs w:val="24"/>
        </w:rPr>
        <w:t>.</w:t>
      </w:r>
    </w:p>
    <w:p w14:paraId="646DB520" w14:textId="77777777" w:rsidR="000972CA" w:rsidRPr="001C28BC" w:rsidRDefault="000972CA" w:rsidP="00C930D2">
      <w:pPr>
        <w:ind w:left="360"/>
        <w:rPr>
          <w:rFonts w:asciiTheme="minorHAnsi" w:hAnsiTheme="minorHAnsi" w:cstheme="minorHAnsi"/>
          <w:sz w:val="24"/>
          <w:szCs w:val="24"/>
        </w:rPr>
      </w:pPr>
    </w:p>
    <w:p w14:paraId="2B8BF998" w14:textId="63979F76" w:rsidR="000037E6" w:rsidRPr="00BD67D6" w:rsidRDefault="000037E6" w:rsidP="000644FC">
      <w:pPr>
        <w:pStyle w:val="Default"/>
        <w:numPr>
          <w:ilvl w:val="0"/>
          <w:numId w:val="24"/>
        </w:numPr>
        <w:ind w:left="360"/>
        <w:jc w:val="both"/>
        <w:rPr>
          <w:rFonts w:asciiTheme="minorHAnsi" w:hAnsiTheme="minorHAnsi" w:cstheme="minorHAnsi"/>
        </w:rPr>
      </w:pPr>
      <w:r w:rsidRPr="00BD67D6">
        <w:rPr>
          <w:rFonts w:asciiTheme="minorHAnsi" w:hAnsiTheme="minorHAnsi" w:cstheme="minorHAnsi"/>
          <w:bCs/>
        </w:rPr>
        <w:t>Pro případ</w:t>
      </w:r>
      <w:r w:rsidRPr="00BD67D6">
        <w:rPr>
          <w:rFonts w:asciiTheme="minorHAnsi" w:hAnsiTheme="minorHAnsi" w:cstheme="minorHAnsi"/>
        </w:rPr>
        <w:t xml:space="preserve"> prodlení s předáním díla po dobu delší 1 měsíce je</w:t>
      </w:r>
      <w:r w:rsidR="00267909" w:rsidRPr="00BD67D6">
        <w:rPr>
          <w:rFonts w:asciiTheme="minorHAnsi" w:hAnsiTheme="minorHAnsi" w:cstheme="minorHAnsi"/>
        </w:rPr>
        <w:t xml:space="preserve"> </w:t>
      </w:r>
      <w:r w:rsidRPr="00BD67D6">
        <w:rPr>
          <w:rFonts w:asciiTheme="minorHAnsi" w:hAnsiTheme="minorHAnsi" w:cstheme="minorHAnsi"/>
        </w:rPr>
        <w:t>objednatel oprávněn od této smlouvy</w:t>
      </w:r>
      <w:r w:rsidR="00A2366C">
        <w:rPr>
          <w:rFonts w:asciiTheme="minorHAnsi" w:hAnsiTheme="minorHAnsi" w:cstheme="minorHAnsi"/>
        </w:rPr>
        <w:t xml:space="preserve"> bez dalšího</w:t>
      </w:r>
      <w:r w:rsidRPr="00BD67D6">
        <w:rPr>
          <w:rFonts w:asciiTheme="minorHAnsi" w:hAnsiTheme="minorHAnsi" w:cstheme="minorHAnsi"/>
        </w:rPr>
        <w:t xml:space="preserve"> odstoupit.</w:t>
      </w:r>
    </w:p>
    <w:p w14:paraId="1CCED484" w14:textId="77777777" w:rsidR="00767257" w:rsidRDefault="00767257" w:rsidP="001C28BC">
      <w:pPr>
        <w:rPr>
          <w:rFonts w:asciiTheme="minorHAnsi" w:hAnsiTheme="minorHAnsi" w:cstheme="minorHAnsi"/>
          <w:sz w:val="24"/>
          <w:szCs w:val="24"/>
        </w:rPr>
      </w:pPr>
    </w:p>
    <w:p w14:paraId="7EAEFD0B" w14:textId="1A2E9173" w:rsidR="00444972" w:rsidRPr="00674F1C" w:rsidRDefault="00767257" w:rsidP="001C28BC">
      <w:pPr>
        <w:jc w:val="center"/>
        <w:rPr>
          <w:rFonts w:asciiTheme="minorHAnsi" w:hAnsiTheme="minorHAnsi" w:cstheme="minorHAnsi"/>
          <w:b/>
          <w:bCs/>
          <w:sz w:val="24"/>
          <w:szCs w:val="24"/>
        </w:rPr>
      </w:pPr>
      <w:bookmarkStart w:id="0" w:name="_Hlk157498620"/>
      <w:r w:rsidRPr="00674F1C">
        <w:rPr>
          <w:rFonts w:asciiTheme="minorHAnsi" w:hAnsiTheme="minorHAnsi" w:cstheme="minorHAnsi"/>
          <w:b/>
          <w:bCs/>
          <w:sz w:val="24"/>
          <w:szCs w:val="24"/>
        </w:rPr>
        <w:t>V.</w:t>
      </w:r>
    </w:p>
    <w:p w14:paraId="46DA9C33" w14:textId="0AEB447C" w:rsidR="00767257" w:rsidRPr="001C28BC" w:rsidRDefault="00767257" w:rsidP="001C28BC">
      <w:pPr>
        <w:jc w:val="center"/>
        <w:rPr>
          <w:rFonts w:asciiTheme="minorHAnsi" w:hAnsiTheme="minorHAnsi" w:cstheme="minorHAnsi"/>
          <w:b/>
          <w:bCs/>
          <w:sz w:val="24"/>
          <w:szCs w:val="24"/>
        </w:rPr>
      </w:pPr>
      <w:r w:rsidRPr="00674F1C">
        <w:rPr>
          <w:rFonts w:asciiTheme="minorHAnsi" w:hAnsiTheme="minorHAnsi" w:cstheme="minorHAnsi"/>
          <w:b/>
          <w:bCs/>
          <w:sz w:val="24"/>
          <w:szCs w:val="24"/>
        </w:rPr>
        <w:t>Cena díla</w:t>
      </w:r>
      <w:r w:rsidR="00444972" w:rsidRPr="00674F1C">
        <w:rPr>
          <w:rFonts w:asciiTheme="minorHAnsi" w:hAnsiTheme="minorHAnsi" w:cstheme="minorHAnsi"/>
          <w:b/>
          <w:bCs/>
          <w:sz w:val="24"/>
          <w:szCs w:val="24"/>
        </w:rPr>
        <w:t xml:space="preserve"> a platební podmínky</w:t>
      </w:r>
    </w:p>
    <w:bookmarkEnd w:id="0"/>
    <w:p w14:paraId="4BA72AF7" w14:textId="77777777" w:rsidR="00767257" w:rsidRPr="001C28BC" w:rsidRDefault="00767257" w:rsidP="001C28BC">
      <w:pPr>
        <w:pStyle w:val="Default"/>
        <w:jc w:val="center"/>
        <w:rPr>
          <w:rFonts w:asciiTheme="minorHAnsi" w:hAnsiTheme="minorHAnsi" w:cstheme="minorHAnsi"/>
        </w:rPr>
      </w:pPr>
    </w:p>
    <w:p w14:paraId="464C1B21" w14:textId="2FEE75E5" w:rsidR="00444972" w:rsidRDefault="00767257" w:rsidP="000644FC">
      <w:pPr>
        <w:pStyle w:val="Default"/>
        <w:numPr>
          <w:ilvl w:val="0"/>
          <w:numId w:val="41"/>
        </w:numPr>
        <w:ind w:left="360"/>
        <w:jc w:val="both"/>
        <w:rPr>
          <w:rFonts w:asciiTheme="minorHAnsi" w:hAnsiTheme="minorHAnsi" w:cstheme="minorHAnsi"/>
        </w:rPr>
      </w:pPr>
      <w:r w:rsidRPr="005369F6">
        <w:rPr>
          <w:rFonts w:asciiTheme="minorHAnsi" w:hAnsiTheme="minorHAnsi" w:cstheme="minorHAnsi"/>
        </w:rPr>
        <w:t>Cena za dílo činí bez DPH</w:t>
      </w:r>
      <w:r w:rsidR="007803C7">
        <w:rPr>
          <w:rFonts w:asciiTheme="minorHAnsi" w:hAnsiTheme="minorHAnsi" w:cstheme="minorHAnsi"/>
        </w:rPr>
        <w:t xml:space="preserve"> </w:t>
      </w:r>
      <w:r w:rsidR="007803C7" w:rsidRPr="00A35781">
        <w:rPr>
          <w:rFonts w:asciiTheme="minorHAnsi" w:hAnsiTheme="minorHAnsi" w:cstheme="minorHAnsi"/>
          <w:b/>
          <w:bCs/>
        </w:rPr>
        <w:t>485. 000</w:t>
      </w:r>
      <w:r w:rsidRPr="00A35781">
        <w:rPr>
          <w:rFonts w:asciiTheme="minorHAnsi" w:hAnsiTheme="minorHAnsi" w:cstheme="minorHAnsi"/>
          <w:b/>
          <w:bCs/>
        </w:rPr>
        <w:t xml:space="preserve">,- Kč </w:t>
      </w:r>
      <w:r w:rsidRPr="00A35781">
        <w:rPr>
          <w:rFonts w:asciiTheme="minorHAnsi" w:hAnsiTheme="minorHAnsi" w:cstheme="minorHAnsi"/>
        </w:rPr>
        <w:t xml:space="preserve">(slovy: </w:t>
      </w:r>
      <w:r w:rsidR="007803C7" w:rsidRPr="00A35781">
        <w:rPr>
          <w:rFonts w:asciiTheme="minorHAnsi" w:hAnsiTheme="minorHAnsi" w:cstheme="minorHAnsi"/>
        </w:rPr>
        <w:t>čtyřistaosmdesátpěttisíc</w:t>
      </w:r>
      <w:r w:rsidR="007803C7">
        <w:rPr>
          <w:rFonts w:asciiTheme="minorHAnsi" w:hAnsiTheme="minorHAnsi" w:cstheme="minorHAnsi"/>
        </w:rPr>
        <w:t xml:space="preserve"> </w:t>
      </w:r>
      <w:r w:rsidRPr="005369F6">
        <w:rPr>
          <w:rFonts w:asciiTheme="minorHAnsi" w:hAnsiTheme="minorHAnsi" w:cstheme="minorHAnsi"/>
        </w:rPr>
        <w:t>korunčeských)</w:t>
      </w:r>
      <w:r w:rsidR="00091039" w:rsidRPr="005369F6">
        <w:rPr>
          <w:rFonts w:asciiTheme="minorHAnsi" w:hAnsiTheme="minorHAnsi" w:cstheme="minorHAnsi"/>
        </w:rPr>
        <w:t xml:space="preserve">. </w:t>
      </w:r>
      <w:r w:rsidR="00444972" w:rsidRPr="005369F6">
        <w:rPr>
          <w:rFonts w:asciiTheme="minorHAnsi" w:hAnsiTheme="minorHAnsi" w:cstheme="minorHAnsi"/>
        </w:rPr>
        <w:t>K </w:t>
      </w:r>
      <w:r w:rsidR="00FD0F57" w:rsidRPr="005369F6">
        <w:rPr>
          <w:rFonts w:asciiTheme="minorHAnsi" w:hAnsiTheme="minorHAnsi" w:cstheme="minorHAnsi"/>
        </w:rPr>
        <w:t>této</w:t>
      </w:r>
      <w:r w:rsidR="00444972" w:rsidRPr="005369F6">
        <w:rPr>
          <w:rFonts w:asciiTheme="minorHAnsi" w:hAnsiTheme="minorHAnsi" w:cstheme="minorHAnsi"/>
        </w:rPr>
        <w:t xml:space="preserve"> ceně bude účtováno DPH ve výši stanovené právními předpisy platnými ke</w:t>
      </w:r>
      <w:r w:rsidR="00FD0F57" w:rsidRPr="005369F6">
        <w:rPr>
          <w:rFonts w:asciiTheme="minorHAnsi" w:hAnsiTheme="minorHAnsi" w:cstheme="minorHAnsi"/>
        </w:rPr>
        <w:t xml:space="preserve"> </w:t>
      </w:r>
      <w:r w:rsidR="00444972" w:rsidRPr="005369F6">
        <w:rPr>
          <w:rFonts w:asciiTheme="minorHAnsi" w:hAnsiTheme="minorHAnsi" w:cstheme="minorHAnsi"/>
        </w:rPr>
        <w:t>dni</w:t>
      </w:r>
      <w:r w:rsidR="00FD0F57" w:rsidRPr="005369F6">
        <w:rPr>
          <w:rFonts w:asciiTheme="minorHAnsi" w:hAnsiTheme="minorHAnsi" w:cstheme="minorHAnsi"/>
        </w:rPr>
        <w:t xml:space="preserve"> </w:t>
      </w:r>
      <w:r w:rsidR="00444972" w:rsidRPr="005369F6">
        <w:rPr>
          <w:rFonts w:asciiTheme="minorHAnsi" w:hAnsiTheme="minorHAnsi" w:cstheme="minorHAnsi"/>
        </w:rPr>
        <w:t>uskutečnění zdanitelného plnění.</w:t>
      </w:r>
    </w:p>
    <w:p w14:paraId="58B84DA5" w14:textId="77777777" w:rsidR="005369F6" w:rsidRPr="005369F6" w:rsidRDefault="005369F6" w:rsidP="005369F6">
      <w:pPr>
        <w:pStyle w:val="Default"/>
        <w:ind w:left="360"/>
        <w:jc w:val="both"/>
        <w:rPr>
          <w:rFonts w:asciiTheme="minorHAnsi" w:hAnsiTheme="minorHAnsi" w:cstheme="minorHAnsi"/>
        </w:rPr>
      </w:pPr>
    </w:p>
    <w:p w14:paraId="3A371081" w14:textId="0F7F2F05" w:rsidR="00767257" w:rsidRPr="00341EF2" w:rsidRDefault="00767257" w:rsidP="000644FC">
      <w:pPr>
        <w:pStyle w:val="Default"/>
        <w:numPr>
          <w:ilvl w:val="0"/>
          <w:numId w:val="41"/>
        </w:numPr>
        <w:ind w:left="360"/>
        <w:jc w:val="both"/>
        <w:rPr>
          <w:rFonts w:asciiTheme="minorHAnsi" w:hAnsiTheme="minorHAnsi" w:cstheme="minorHAnsi"/>
          <w:color w:val="auto"/>
        </w:rPr>
      </w:pPr>
      <w:r w:rsidRPr="00341EF2">
        <w:rPr>
          <w:rFonts w:asciiTheme="minorHAnsi" w:hAnsiTheme="minorHAnsi" w:cstheme="minorHAnsi"/>
        </w:rPr>
        <w:t>Cena za dílo je úplná, konečná a zahrnuje veškeré náklady a poplatky spojené s</w:t>
      </w:r>
      <w:r w:rsidR="00CC5525" w:rsidRPr="00341EF2">
        <w:rPr>
          <w:rFonts w:asciiTheme="minorHAnsi" w:hAnsiTheme="minorHAnsi" w:cstheme="minorHAnsi"/>
        </w:rPr>
        <w:t> </w:t>
      </w:r>
      <w:r w:rsidRPr="00341EF2">
        <w:rPr>
          <w:rFonts w:asciiTheme="minorHAnsi" w:hAnsiTheme="minorHAnsi" w:cstheme="minorHAnsi"/>
        </w:rPr>
        <w:t>řádným</w:t>
      </w:r>
      <w:r w:rsidR="00CC5525" w:rsidRPr="00341EF2">
        <w:rPr>
          <w:rFonts w:asciiTheme="minorHAnsi" w:hAnsiTheme="minorHAnsi" w:cstheme="minorHAnsi"/>
        </w:rPr>
        <w:t xml:space="preserve"> a</w:t>
      </w:r>
      <w:r w:rsidR="00EC05BA" w:rsidRPr="00341EF2">
        <w:rPr>
          <w:rFonts w:asciiTheme="minorHAnsi" w:hAnsiTheme="minorHAnsi" w:cstheme="minorHAnsi"/>
        </w:rPr>
        <w:t xml:space="preserve"> </w:t>
      </w:r>
      <w:r w:rsidR="00CC5525" w:rsidRPr="00341EF2">
        <w:rPr>
          <w:rFonts w:asciiTheme="minorHAnsi" w:hAnsiTheme="minorHAnsi" w:cstheme="minorHAnsi"/>
        </w:rPr>
        <w:t>včasným</w:t>
      </w:r>
      <w:r w:rsidR="00EC05BA" w:rsidRPr="00341EF2">
        <w:rPr>
          <w:rFonts w:asciiTheme="minorHAnsi" w:hAnsiTheme="minorHAnsi" w:cstheme="minorHAnsi"/>
        </w:rPr>
        <w:t xml:space="preserve"> </w:t>
      </w:r>
      <w:r w:rsidRPr="00341EF2">
        <w:rPr>
          <w:rFonts w:asciiTheme="minorHAnsi" w:hAnsiTheme="minorHAnsi" w:cstheme="minorHAnsi"/>
        </w:rPr>
        <w:t>dodáním díla a se splněním</w:t>
      </w:r>
      <w:r w:rsidR="00CC5525" w:rsidRPr="00341EF2">
        <w:rPr>
          <w:rFonts w:asciiTheme="minorHAnsi" w:hAnsiTheme="minorHAnsi" w:cstheme="minorHAnsi"/>
        </w:rPr>
        <w:t xml:space="preserve"> všech</w:t>
      </w:r>
      <w:r w:rsidRPr="00341EF2">
        <w:rPr>
          <w:rFonts w:asciiTheme="minorHAnsi" w:hAnsiTheme="minorHAnsi" w:cstheme="minorHAnsi"/>
        </w:rPr>
        <w:t xml:space="preserve"> povinností </w:t>
      </w:r>
      <w:r w:rsidR="00CC5525" w:rsidRPr="00341EF2">
        <w:rPr>
          <w:rFonts w:asciiTheme="minorHAnsi" w:hAnsiTheme="minorHAnsi" w:cstheme="minorHAnsi"/>
        </w:rPr>
        <w:t>zhotovitele</w:t>
      </w:r>
      <w:r w:rsidRPr="00341EF2">
        <w:rPr>
          <w:rFonts w:asciiTheme="minorHAnsi" w:hAnsiTheme="minorHAnsi" w:cstheme="minorHAnsi"/>
        </w:rPr>
        <w:t xml:space="preserve">. Cena nebude měněna v souvislosti s inflací české koruny, hodnotou kurzu české koruny vůči zahraničním měnám či jinými </w:t>
      </w:r>
      <w:r w:rsidRPr="00341EF2">
        <w:rPr>
          <w:rFonts w:asciiTheme="minorHAnsi" w:hAnsiTheme="minorHAnsi" w:cstheme="minorHAnsi"/>
          <w:color w:val="auto"/>
        </w:rPr>
        <w:t xml:space="preserve">faktory s vlivem na měnový kurz a stabilitu měny s výjimkou případné změny daňových předpisů a zadavatelem odsouhlasených víceprací. </w:t>
      </w:r>
    </w:p>
    <w:p w14:paraId="7DF7274C" w14:textId="77777777" w:rsidR="00B10BEC" w:rsidRPr="00341EF2" w:rsidRDefault="00B10BEC" w:rsidP="005369F6">
      <w:pPr>
        <w:pStyle w:val="Default"/>
        <w:ind w:hanging="284"/>
        <w:jc w:val="both"/>
        <w:rPr>
          <w:rFonts w:asciiTheme="minorHAnsi" w:hAnsiTheme="minorHAnsi" w:cstheme="minorHAnsi"/>
        </w:rPr>
      </w:pPr>
    </w:p>
    <w:p w14:paraId="1BD1DE44" w14:textId="1D3B8A44" w:rsidR="00B10BEC" w:rsidRPr="00341EF2" w:rsidRDefault="00B10BEC" w:rsidP="000644FC">
      <w:pPr>
        <w:pStyle w:val="Default"/>
        <w:numPr>
          <w:ilvl w:val="0"/>
          <w:numId w:val="41"/>
        </w:numPr>
        <w:ind w:left="360"/>
        <w:jc w:val="both"/>
        <w:rPr>
          <w:rFonts w:asciiTheme="minorHAnsi" w:hAnsiTheme="minorHAnsi" w:cstheme="minorHAnsi"/>
        </w:rPr>
      </w:pPr>
      <w:r w:rsidRPr="00341EF2">
        <w:rPr>
          <w:rFonts w:asciiTheme="minorHAnsi" w:hAnsiTheme="minorHAnsi" w:cstheme="minorHAnsi"/>
        </w:rPr>
        <w:t>Smluvní strany se dohodly na bezhotovostním placení výhradně v CZK.</w:t>
      </w:r>
    </w:p>
    <w:p w14:paraId="1DBBC0A4" w14:textId="77777777" w:rsidR="005F2A4E" w:rsidRPr="00341EF2" w:rsidRDefault="005F2A4E" w:rsidP="005369F6">
      <w:pPr>
        <w:pStyle w:val="Default"/>
        <w:ind w:hanging="284"/>
        <w:jc w:val="both"/>
        <w:rPr>
          <w:rFonts w:asciiTheme="minorHAnsi" w:hAnsiTheme="minorHAnsi" w:cstheme="minorHAnsi"/>
        </w:rPr>
      </w:pPr>
    </w:p>
    <w:p w14:paraId="6C36A2F5" w14:textId="728D63F4" w:rsidR="008659E0" w:rsidRPr="00341EF2" w:rsidRDefault="00CC5525" w:rsidP="000644FC">
      <w:pPr>
        <w:pStyle w:val="Odstavecseseznamem"/>
        <w:numPr>
          <w:ilvl w:val="0"/>
          <w:numId w:val="41"/>
        </w:numPr>
        <w:tabs>
          <w:tab w:val="left" w:pos="-1440"/>
          <w:tab w:val="left" w:pos="-720"/>
          <w:tab w:val="left" w:pos="-426"/>
          <w:tab w:val="left" w:pos="426"/>
        </w:tabs>
        <w:ind w:left="360"/>
        <w:jc w:val="both"/>
        <w:outlineLvl w:val="0"/>
        <w:rPr>
          <w:rFonts w:asciiTheme="minorHAnsi" w:hAnsiTheme="minorHAnsi" w:cstheme="minorHAnsi"/>
          <w:sz w:val="24"/>
          <w:szCs w:val="24"/>
        </w:rPr>
      </w:pPr>
      <w:r w:rsidRPr="00341EF2">
        <w:rPr>
          <w:rFonts w:asciiTheme="minorHAnsi" w:hAnsiTheme="minorHAnsi" w:cstheme="minorHAnsi"/>
          <w:sz w:val="24"/>
          <w:szCs w:val="24"/>
        </w:rPr>
        <w:t xml:space="preserve">Úhrada ceny za dílo bude </w:t>
      </w:r>
      <w:r w:rsidR="005F2A4E" w:rsidRPr="00341EF2">
        <w:rPr>
          <w:rFonts w:asciiTheme="minorHAnsi" w:hAnsiTheme="minorHAnsi" w:cstheme="minorHAnsi"/>
          <w:sz w:val="24"/>
          <w:szCs w:val="24"/>
        </w:rPr>
        <w:t>z</w:t>
      </w:r>
      <w:r w:rsidRPr="00341EF2">
        <w:rPr>
          <w:rFonts w:asciiTheme="minorHAnsi" w:hAnsiTheme="minorHAnsi" w:cstheme="minorHAnsi"/>
          <w:sz w:val="24"/>
          <w:szCs w:val="24"/>
        </w:rPr>
        <w:t xml:space="preserve">realizována jednorázově </w:t>
      </w:r>
      <w:r w:rsidR="003C79C1" w:rsidRPr="00341EF2">
        <w:rPr>
          <w:rFonts w:asciiTheme="minorHAnsi" w:hAnsiTheme="minorHAnsi" w:cstheme="minorHAnsi"/>
          <w:sz w:val="24"/>
          <w:szCs w:val="24"/>
        </w:rPr>
        <w:t xml:space="preserve">až </w:t>
      </w:r>
      <w:r w:rsidRPr="00341EF2">
        <w:rPr>
          <w:rFonts w:asciiTheme="minorHAnsi" w:hAnsiTheme="minorHAnsi" w:cstheme="minorHAnsi"/>
          <w:sz w:val="24"/>
          <w:szCs w:val="24"/>
        </w:rPr>
        <w:t xml:space="preserve">po </w:t>
      </w:r>
      <w:r w:rsidR="003C79C1" w:rsidRPr="00341EF2">
        <w:rPr>
          <w:rFonts w:asciiTheme="minorHAnsi" w:hAnsiTheme="minorHAnsi" w:cstheme="minorHAnsi"/>
          <w:sz w:val="24"/>
          <w:szCs w:val="24"/>
        </w:rPr>
        <w:t xml:space="preserve">řádném </w:t>
      </w:r>
      <w:r w:rsidR="005151D1" w:rsidRPr="00341EF2">
        <w:rPr>
          <w:rFonts w:asciiTheme="minorHAnsi" w:hAnsiTheme="minorHAnsi" w:cstheme="minorHAnsi"/>
          <w:sz w:val="24"/>
          <w:szCs w:val="24"/>
        </w:rPr>
        <w:t>(</w:t>
      </w:r>
      <w:r w:rsidR="003C79C1" w:rsidRPr="00341EF2">
        <w:rPr>
          <w:rFonts w:asciiTheme="minorHAnsi" w:hAnsiTheme="minorHAnsi" w:cstheme="minorHAnsi"/>
          <w:sz w:val="24"/>
          <w:szCs w:val="24"/>
        </w:rPr>
        <w:t>protokolárním</w:t>
      </w:r>
      <w:r w:rsidR="005151D1" w:rsidRPr="00341EF2">
        <w:rPr>
          <w:rFonts w:asciiTheme="minorHAnsi" w:hAnsiTheme="minorHAnsi" w:cstheme="minorHAnsi"/>
          <w:sz w:val="24"/>
          <w:szCs w:val="24"/>
        </w:rPr>
        <w:t>)</w:t>
      </w:r>
      <w:r w:rsidR="003C79C1" w:rsidRPr="00341EF2">
        <w:rPr>
          <w:rFonts w:asciiTheme="minorHAnsi" w:hAnsiTheme="minorHAnsi" w:cstheme="minorHAnsi"/>
          <w:sz w:val="24"/>
          <w:szCs w:val="24"/>
        </w:rPr>
        <w:t xml:space="preserve"> </w:t>
      </w:r>
      <w:r w:rsidRPr="00341EF2">
        <w:rPr>
          <w:rFonts w:asciiTheme="minorHAnsi" w:hAnsiTheme="minorHAnsi" w:cstheme="minorHAnsi"/>
          <w:sz w:val="24"/>
          <w:szCs w:val="24"/>
        </w:rPr>
        <w:t>předání předmětu díla</w:t>
      </w:r>
      <w:r w:rsidR="003C79C1" w:rsidRPr="00341EF2">
        <w:rPr>
          <w:rFonts w:asciiTheme="minorHAnsi" w:hAnsiTheme="minorHAnsi" w:cstheme="minorHAnsi"/>
          <w:sz w:val="24"/>
          <w:szCs w:val="24"/>
        </w:rPr>
        <w:t xml:space="preserve"> (bez výhrad)</w:t>
      </w:r>
      <w:r w:rsidRPr="00341EF2">
        <w:rPr>
          <w:rFonts w:asciiTheme="minorHAnsi" w:hAnsiTheme="minorHAnsi" w:cstheme="minorHAnsi"/>
          <w:sz w:val="24"/>
          <w:szCs w:val="24"/>
        </w:rPr>
        <w:t xml:space="preserve">. </w:t>
      </w:r>
      <w:r w:rsidR="008659E0" w:rsidRPr="00341EF2">
        <w:rPr>
          <w:rFonts w:asciiTheme="minorHAnsi" w:hAnsiTheme="minorHAnsi" w:cstheme="minorHAnsi"/>
          <w:sz w:val="24"/>
          <w:szCs w:val="24"/>
        </w:rPr>
        <w:t>Objednatel neposkytuje zhotoviteli na plnění díla žádné zálohy.</w:t>
      </w:r>
    </w:p>
    <w:p w14:paraId="2FCDD03C" w14:textId="77777777" w:rsidR="00F27FDC" w:rsidRPr="00341EF2" w:rsidRDefault="00F27FDC" w:rsidP="005369F6">
      <w:pPr>
        <w:tabs>
          <w:tab w:val="left" w:pos="-1440"/>
          <w:tab w:val="left" w:pos="-720"/>
          <w:tab w:val="left" w:pos="-426"/>
          <w:tab w:val="left" w:pos="426"/>
        </w:tabs>
        <w:outlineLvl w:val="0"/>
        <w:rPr>
          <w:rFonts w:asciiTheme="minorHAnsi" w:hAnsiTheme="minorHAnsi" w:cstheme="minorHAnsi"/>
          <w:sz w:val="24"/>
          <w:szCs w:val="24"/>
        </w:rPr>
      </w:pPr>
    </w:p>
    <w:p w14:paraId="5E73CAB8" w14:textId="60CFB19B" w:rsidR="00422AC4" w:rsidRDefault="00F27FDC" w:rsidP="000644FC">
      <w:pPr>
        <w:pStyle w:val="Odstavecseseznamem"/>
        <w:numPr>
          <w:ilvl w:val="0"/>
          <w:numId w:val="41"/>
        </w:numPr>
        <w:tabs>
          <w:tab w:val="left" w:pos="-1440"/>
          <w:tab w:val="left" w:pos="-720"/>
          <w:tab w:val="left" w:pos="-426"/>
          <w:tab w:val="left" w:pos="426"/>
        </w:tabs>
        <w:ind w:left="360"/>
        <w:jc w:val="both"/>
        <w:outlineLvl w:val="0"/>
        <w:rPr>
          <w:rFonts w:asciiTheme="minorHAnsi" w:hAnsiTheme="minorHAnsi" w:cstheme="minorHAnsi"/>
          <w:sz w:val="24"/>
          <w:szCs w:val="24"/>
        </w:rPr>
      </w:pPr>
      <w:r w:rsidRPr="00341EF2">
        <w:rPr>
          <w:rFonts w:asciiTheme="minorHAnsi" w:hAnsiTheme="minorHAnsi" w:cstheme="minorHAnsi"/>
          <w:sz w:val="24"/>
          <w:szCs w:val="24"/>
        </w:rPr>
        <w:t xml:space="preserve">Smluvní strany se zavazují při předání díla objednateli sepsat písemný předávací protokol (dále jen „protokol“). V tomto protokolu zhotovitel prohlásí, že dílo je řádně dokončeno a objednatel prohlásí, že dílo </w:t>
      </w:r>
      <w:r w:rsidR="004B77E7">
        <w:rPr>
          <w:rFonts w:asciiTheme="minorHAnsi" w:hAnsiTheme="minorHAnsi" w:cstheme="minorHAnsi"/>
          <w:sz w:val="24"/>
          <w:szCs w:val="24"/>
        </w:rPr>
        <w:t>(</w:t>
      </w:r>
      <w:r w:rsidRPr="00341EF2">
        <w:rPr>
          <w:rFonts w:asciiTheme="minorHAnsi" w:hAnsiTheme="minorHAnsi" w:cstheme="minorHAnsi"/>
          <w:sz w:val="24"/>
          <w:szCs w:val="24"/>
        </w:rPr>
        <w:t>bez vad a nedodělků</w:t>
      </w:r>
      <w:r w:rsidR="004B77E7">
        <w:rPr>
          <w:rFonts w:asciiTheme="minorHAnsi" w:hAnsiTheme="minorHAnsi" w:cstheme="minorHAnsi"/>
          <w:sz w:val="24"/>
          <w:szCs w:val="24"/>
        </w:rPr>
        <w:t>)</w:t>
      </w:r>
      <w:r w:rsidRPr="00341EF2">
        <w:rPr>
          <w:rFonts w:asciiTheme="minorHAnsi" w:hAnsiTheme="minorHAnsi" w:cstheme="minorHAnsi"/>
          <w:sz w:val="24"/>
          <w:szCs w:val="24"/>
        </w:rPr>
        <w:t xml:space="preserve"> přijímá</w:t>
      </w:r>
      <w:r w:rsidR="002A4767">
        <w:rPr>
          <w:rFonts w:asciiTheme="minorHAnsi" w:hAnsiTheme="minorHAnsi" w:cstheme="minorHAnsi"/>
          <w:sz w:val="24"/>
          <w:szCs w:val="24"/>
        </w:rPr>
        <w:t>, bude-li dílo dokončeno řádně a včas.</w:t>
      </w:r>
    </w:p>
    <w:p w14:paraId="239793CC" w14:textId="77777777" w:rsidR="0077791F" w:rsidRDefault="00F27FDC" w:rsidP="000644FC">
      <w:pPr>
        <w:pStyle w:val="Odstavecseseznamem"/>
        <w:numPr>
          <w:ilvl w:val="0"/>
          <w:numId w:val="41"/>
        </w:numPr>
        <w:tabs>
          <w:tab w:val="left" w:pos="-1440"/>
          <w:tab w:val="left" w:pos="-720"/>
          <w:tab w:val="left" w:pos="-426"/>
          <w:tab w:val="left" w:pos="426"/>
        </w:tabs>
        <w:ind w:left="360"/>
        <w:jc w:val="both"/>
        <w:outlineLvl w:val="0"/>
        <w:rPr>
          <w:rFonts w:asciiTheme="minorHAnsi" w:hAnsiTheme="minorHAnsi" w:cstheme="minorHAnsi"/>
          <w:sz w:val="24"/>
          <w:szCs w:val="24"/>
        </w:rPr>
      </w:pPr>
      <w:r w:rsidRPr="00341EF2">
        <w:rPr>
          <w:rFonts w:asciiTheme="minorHAnsi" w:hAnsiTheme="minorHAnsi" w:cstheme="minorHAnsi"/>
          <w:sz w:val="24"/>
          <w:szCs w:val="24"/>
        </w:rPr>
        <w:lastRenderedPageBreak/>
        <w:t xml:space="preserve">Objednatel je oprávněn odmítnout převzetí díla, jestliže při předání a převzetí </w:t>
      </w:r>
      <w:r w:rsidRPr="006A3894">
        <w:rPr>
          <w:rFonts w:asciiTheme="minorHAnsi" w:hAnsiTheme="minorHAnsi" w:cstheme="minorHAnsi"/>
          <w:sz w:val="24"/>
          <w:szCs w:val="24"/>
        </w:rPr>
        <w:t xml:space="preserve">byly zjištěny vady a nedodělky, bránící řádnému užití díla v rozsahu a účelu stanoveném touto smlouvou. K převzetí díla je zhotovitel povinen písemně vyzvat objednatele minimálně tři (3) pracovní dny předem. </w:t>
      </w:r>
    </w:p>
    <w:p w14:paraId="1CED1E10" w14:textId="1808C5C3" w:rsidR="00F27FDC" w:rsidRDefault="00F27FDC" w:rsidP="0077791F">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r w:rsidRPr="006A3894">
        <w:rPr>
          <w:rFonts w:asciiTheme="minorHAnsi" w:hAnsiTheme="minorHAnsi" w:cstheme="minorHAnsi"/>
          <w:sz w:val="24"/>
          <w:szCs w:val="24"/>
        </w:rPr>
        <w:t>V případě, že objednatel při převzetí díla zjistí ojedinělé drobné vady a nedodělky, které samy o sobě ani ve spojení s jinými nebrání v užití díla v rozsahu, pro který je dílo</w:t>
      </w:r>
      <w:r w:rsidRPr="00341EF2">
        <w:rPr>
          <w:rFonts w:asciiTheme="minorHAnsi" w:hAnsiTheme="minorHAnsi" w:cstheme="minorHAnsi"/>
          <w:sz w:val="24"/>
          <w:szCs w:val="24"/>
        </w:rPr>
        <w:t xml:space="preserve"> vyhotovováno, určí objednatel zhotoviteli přiměřenou lhůtu pro jejich odstranění. V případě, že se strany nedohodnou jinak, platí, že termín pro odstranění vad a nedodělků je 10 kalendářních dnů.</w:t>
      </w:r>
    </w:p>
    <w:p w14:paraId="43660794" w14:textId="77777777" w:rsidR="002A4767" w:rsidRPr="00341EF2" w:rsidRDefault="002A4767" w:rsidP="002A4767">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36396142" w14:textId="6C55D413" w:rsidR="000D69C8" w:rsidRPr="00A00309" w:rsidRDefault="00B14E1B" w:rsidP="000644FC">
      <w:pPr>
        <w:pStyle w:val="Odstavecseseznamem"/>
        <w:numPr>
          <w:ilvl w:val="0"/>
          <w:numId w:val="41"/>
        </w:numPr>
        <w:tabs>
          <w:tab w:val="left" w:pos="-1440"/>
          <w:tab w:val="left" w:pos="-720"/>
          <w:tab w:val="left" w:pos="-426"/>
          <w:tab w:val="left" w:pos="426"/>
        </w:tabs>
        <w:ind w:left="360"/>
        <w:jc w:val="both"/>
        <w:outlineLvl w:val="0"/>
        <w:rPr>
          <w:rFonts w:asciiTheme="minorHAnsi" w:hAnsiTheme="minorHAnsi" w:cstheme="minorHAnsi"/>
          <w:sz w:val="24"/>
          <w:szCs w:val="24"/>
        </w:rPr>
      </w:pPr>
      <w:r w:rsidRPr="00A00309">
        <w:rPr>
          <w:rFonts w:asciiTheme="minorHAnsi" w:hAnsiTheme="minorHAnsi" w:cstheme="minorHAnsi"/>
          <w:sz w:val="24"/>
          <w:szCs w:val="24"/>
        </w:rPr>
        <w:t xml:space="preserve">Písemný předávací protokol </w:t>
      </w:r>
      <w:r w:rsidR="00C65428" w:rsidRPr="00A00309">
        <w:rPr>
          <w:rFonts w:asciiTheme="minorHAnsi" w:hAnsiTheme="minorHAnsi" w:cstheme="minorHAnsi"/>
          <w:sz w:val="24"/>
          <w:szCs w:val="24"/>
        </w:rPr>
        <w:t xml:space="preserve">(připravený zhotovitelem) </w:t>
      </w:r>
      <w:r w:rsidR="000D69C8" w:rsidRPr="00A00309">
        <w:rPr>
          <w:rFonts w:asciiTheme="minorHAnsi" w:hAnsiTheme="minorHAnsi" w:cstheme="minorHAnsi"/>
          <w:sz w:val="24"/>
          <w:szCs w:val="24"/>
        </w:rPr>
        <w:t>bude</w:t>
      </w:r>
      <w:r w:rsidRPr="00A00309">
        <w:rPr>
          <w:rFonts w:asciiTheme="minorHAnsi" w:hAnsiTheme="minorHAnsi" w:cstheme="minorHAnsi"/>
          <w:sz w:val="24"/>
          <w:szCs w:val="24"/>
        </w:rPr>
        <w:t xml:space="preserve"> obsahovat i prvky povinné publicity předmětného dotačního programu</w:t>
      </w:r>
      <w:r w:rsidR="008F58B6" w:rsidRPr="00A00309">
        <w:rPr>
          <w:rFonts w:asciiTheme="minorHAnsi" w:hAnsiTheme="minorHAnsi" w:cstheme="minorHAnsi"/>
          <w:sz w:val="24"/>
          <w:szCs w:val="24"/>
        </w:rPr>
        <w:t>.</w:t>
      </w:r>
    </w:p>
    <w:p w14:paraId="221B4A9B" w14:textId="77777777" w:rsidR="000D69C8" w:rsidRPr="00A00309" w:rsidRDefault="000D69C8" w:rsidP="000D69C8">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626ECE84" w14:textId="112E4045" w:rsidR="00086948" w:rsidRPr="006A3894" w:rsidRDefault="00086948" w:rsidP="000644FC">
      <w:pPr>
        <w:pStyle w:val="Odstavecseseznamem"/>
        <w:numPr>
          <w:ilvl w:val="0"/>
          <w:numId w:val="41"/>
        </w:numPr>
        <w:tabs>
          <w:tab w:val="left" w:pos="-1440"/>
          <w:tab w:val="left" w:pos="-720"/>
          <w:tab w:val="left" w:pos="-426"/>
          <w:tab w:val="left" w:pos="426"/>
        </w:tabs>
        <w:ind w:left="360"/>
        <w:jc w:val="both"/>
        <w:outlineLvl w:val="0"/>
        <w:rPr>
          <w:rFonts w:asciiTheme="minorHAnsi" w:hAnsiTheme="minorHAnsi" w:cstheme="minorHAnsi"/>
          <w:sz w:val="24"/>
          <w:szCs w:val="24"/>
        </w:rPr>
      </w:pPr>
      <w:r w:rsidRPr="006A3894">
        <w:rPr>
          <w:rFonts w:asciiTheme="minorHAnsi" w:hAnsiTheme="minorHAnsi" w:cstheme="minorHAnsi"/>
          <w:sz w:val="24"/>
          <w:szCs w:val="24"/>
        </w:rPr>
        <w:t>Osoby oprávně</w:t>
      </w:r>
      <w:r w:rsidR="00422AC4" w:rsidRPr="006A3894">
        <w:rPr>
          <w:rFonts w:asciiTheme="minorHAnsi" w:hAnsiTheme="minorHAnsi" w:cstheme="minorHAnsi"/>
          <w:sz w:val="24"/>
          <w:szCs w:val="24"/>
        </w:rPr>
        <w:t>n</w:t>
      </w:r>
      <w:r w:rsidRPr="006A3894">
        <w:rPr>
          <w:rFonts w:asciiTheme="minorHAnsi" w:hAnsiTheme="minorHAnsi" w:cstheme="minorHAnsi"/>
          <w:sz w:val="24"/>
          <w:szCs w:val="24"/>
        </w:rPr>
        <w:t xml:space="preserve">é k podpisu protokolu: </w:t>
      </w:r>
    </w:p>
    <w:p w14:paraId="3FBD917B" w14:textId="77777777" w:rsidR="00422AC4" w:rsidRPr="006A3894" w:rsidRDefault="00422AC4" w:rsidP="000D69C8">
      <w:pPr>
        <w:tabs>
          <w:tab w:val="left" w:pos="-1440"/>
          <w:tab w:val="left" w:pos="-720"/>
          <w:tab w:val="left" w:pos="-426"/>
          <w:tab w:val="left" w:pos="426"/>
        </w:tabs>
        <w:outlineLvl w:val="0"/>
        <w:rPr>
          <w:rFonts w:asciiTheme="minorHAnsi" w:hAnsiTheme="minorHAnsi" w:cstheme="minorHAnsi"/>
          <w:sz w:val="24"/>
          <w:szCs w:val="24"/>
        </w:rPr>
      </w:pPr>
    </w:p>
    <w:p w14:paraId="263AC80F" w14:textId="291BC8CC" w:rsidR="00422AC4" w:rsidRPr="006A3894" w:rsidRDefault="00422AC4" w:rsidP="000644FC">
      <w:pPr>
        <w:pStyle w:val="Odstavecseseznamem"/>
        <w:numPr>
          <w:ilvl w:val="0"/>
          <w:numId w:val="42"/>
        </w:numPr>
        <w:tabs>
          <w:tab w:val="left" w:pos="2835"/>
        </w:tabs>
        <w:rPr>
          <w:rFonts w:asciiTheme="minorHAnsi" w:hAnsiTheme="minorHAnsi" w:cstheme="minorHAnsi"/>
          <w:sz w:val="24"/>
          <w:szCs w:val="24"/>
        </w:rPr>
      </w:pPr>
      <w:r w:rsidRPr="006A3894">
        <w:rPr>
          <w:rFonts w:asciiTheme="minorHAnsi" w:hAnsiTheme="minorHAnsi" w:cstheme="minorHAnsi"/>
          <w:sz w:val="24"/>
          <w:szCs w:val="24"/>
        </w:rPr>
        <w:t xml:space="preserve">Za </w:t>
      </w:r>
      <w:r w:rsidR="00EA5A82">
        <w:rPr>
          <w:rFonts w:asciiTheme="minorHAnsi" w:hAnsiTheme="minorHAnsi" w:cstheme="minorHAnsi"/>
          <w:sz w:val="24"/>
          <w:szCs w:val="24"/>
        </w:rPr>
        <w:t xml:space="preserve">objednatele: </w:t>
      </w:r>
      <w:r w:rsidR="00EA5A82">
        <w:rPr>
          <w:rFonts w:asciiTheme="minorHAnsi" w:hAnsiTheme="minorHAnsi" w:cstheme="minorHAnsi"/>
          <w:sz w:val="24"/>
          <w:szCs w:val="24"/>
        </w:rPr>
        <w:tab/>
        <w:t>xxxxxxxxxxxxxx</w:t>
      </w:r>
      <w:r w:rsidRPr="006A3894">
        <w:rPr>
          <w:rFonts w:asciiTheme="minorHAnsi" w:hAnsiTheme="minorHAnsi" w:cstheme="minorHAnsi"/>
          <w:sz w:val="24"/>
          <w:szCs w:val="24"/>
        </w:rPr>
        <w:t>, provozní náměstek</w:t>
      </w:r>
    </w:p>
    <w:p w14:paraId="3819A1D2" w14:textId="4FA85465" w:rsidR="00422AC4" w:rsidRPr="006A3894" w:rsidRDefault="005801D3" w:rsidP="000D69C8">
      <w:pPr>
        <w:tabs>
          <w:tab w:val="left" w:pos="2835"/>
        </w:tabs>
        <w:ind w:left="2880"/>
        <w:rPr>
          <w:rFonts w:asciiTheme="minorHAnsi" w:hAnsiTheme="minorHAnsi" w:cstheme="minorHAnsi"/>
          <w:sz w:val="24"/>
          <w:szCs w:val="24"/>
        </w:rPr>
      </w:pPr>
      <w:r w:rsidRPr="006A3894">
        <w:rPr>
          <w:rFonts w:asciiTheme="minorHAnsi" w:hAnsiTheme="minorHAnsi" w:cstheme="minorHAnsi"/>
          <w:sz w:val="24"/>
          <w:szCs w:val="24"/>
        </w:rPr>
        <w:tab/>
      </w:r>
      <w:r w:rsidR="00422AC4" w:rsidRPr="006A3894">
        <w:rPr>
          <w:rFonts w:asciiTheme="minorHAnsi" w:hAnsiTheme="minorHAnsi" w:cstheme="minorHAnsi"/>
          <w:sz w:val="24"/>
          <w:szCs w:val="24"/>
        </w:rPr>
        <w:t xml:space="preserve">tel.: </w:t>
      </w:r>
      <w:r w:rsidR="00EA5A82">
        <w:rPr>
          <w:rFonts w:asciiTheme="minorHAnsi" w:hAnsiTheme="minorHAnsi" w:cstheme="minorHAnsi"/>
          <w:sz w:val="24"/>
          <w:szCs w:val="24"/>
        </w:rPr>
        <w:t>xxxxxxxxxxxxxx</w:t>
      </w:r>
    </w:p>
    <w:p w14:paraId="45648BBC" w14:textId="32DBA16C" w:rsidR="00422AC4" w:rsidRDefault="005801D3" w:rsidP="000D69C8">
      <w:pPr>
        <w:tabs>
          <w:tab w:val="left" w:pos="-1440"/>
          <w:tab w:val="left" w:pos="-720"/>
          <w:tab w:val="left" w:pos="-426"/>
          <w:tab w:val="left" w:pos="426"/>
        </w:tabs>
        <w:ind w:left="2880"/>
        <w:outlineLvl w:val="0"/>
        <w:rPr>
          <w:rStyle w:val="Hypertextovodkaz"/>
          <w:rFonts w:asciiTheme="minorHAnsi" w:hAnsiTheme="minorHAnsi" w:cstheme="minorHAnsi"/>
          <w:color w:val="auto"/>
          <w:sz w:val="24"/>
          <w:szCs w:val="24"/>
          <w:u w:val="none"/>
        </w:rPr>
      </w:pPr>
      <w:r w:rsidRPr="006A3894">
        <w:rPr>
          <w:rFonts w:asciiTheme="minorHAnsi" w:hAnsiTheme="minorHAnsi" w:cstheme="minorHAnsi"/>
          <w:sz w:val="24"/>
          <w:szCs w:val="24"/>
        </w:rPr>
        <w:tab/>
      </w:r>
      <w:r w:rsidR="00422AC4" w:rsidRPr="006A3894">
        <w:rPr>
          <w:rFonts w:asciiTheme="minorHAnsi" w:hAnsiTheme="minorHAnsi" w:cstheme="minorHAnsi"/>
          <w:sz w:val="24"/>
          <w:szCs w:val="24"/>
        </w:rPr>
        <w:t xml:space="preserve">e-mail: </w:t>
      </w:r>
      <w:hyperlink r:id="rId12" w:history="1">
        <w:r w:rsidR="00EA5A82" w:rsidRPr="00014497">
          <w:rPr>
            <w:rStyle w:val="Hypertextovodkaz"/>
            <w:rFonts w:asciiTheme="minorHAnsi" w:hAnsiTheme="minorHAnsi" w:cstheme="minorHAnsi"/>
            <w:sz w:val="24"/>
            <w:szCs w:val="24"/>
          </w:rPr>
          <w:t>xxxxxxxxxxxx@plstbk.cz</w:t>
        </w:r>
      </w:hyperlink>
    </w:p>
    <w:p w14:paraId="0C3C67A0" w14:textId="77777777" w:rsidR="0077791F" w:rsidRDefault="0077791F" w:rsidP="0077791F">
      <w:pPr>
        <w:pStyle w:val="Odstavecseseznamem"/>
        <w:tabs>
          <w:tab w:val="left" w:pos="-1440"/>
          <w:tab w:val="left" w:pos="-720"/>
          <w:tab w:val="left" w:pos="-426"/>
          <w:tab w:val="left" w:pos="426"/>
        </w:tabs>
        <w:ind w:left="1440"/>
        <w:outlineLvl w:val="0"/>
        <w:rPr>
          <w:rFonts w:asciiTheme="minorHAnsi" w:hAnsiTheme="minorHAnsi" w:cstheme="minorHAnsi"/>
          <w:sz w:val="24"/>
          <w:szCs w:val="24"/>
        </w:rPr>
      </w:pPr>
    </w:p>
    <w:p w14:paraId="7D504BA8" w14:textId="1AAE3282" w:rsidR="00422AC4" w:rsidRDefault="00422AC4" w:rsidP="000644FC">
      <w:pPr>
        <w:pStyle w:val="Odstavecseseznamem"/>
        <w:numPr>
          <w:ilvl w:val="0"/>
          <w:numId w:val="42"/>
        </w:numPr>
        <w:tabs>
          <w:tab w:val="left" w:pos="-1440"/>
          <w:tab w:val="left" w:pos="-720"/>
          <w:tab w:val="left" w:pos="-426"/>
          <w:tab w:val="left" w:pos="426"/>
        </w:tabs>
        <w:outlineLvl w:val="0"/>
        <w:rPr>
          <w:rFonts w:asciiTheme="minorHAnsi" w:hAnsiTheme="minorHAnsi" w:cstheme="minorHAnsi"/>
          <w:sz w:val="24"/>
          <w:szCs w:val="24"/>
        </w:rPr>
      </w:pPr>
      <w:r w:rsidRPr="000D69C8">
        <w:rPr>
          <w:rFonts w:asciiTheme="minorHAnsi" w:hAnsiTheme="minorHAnsi" w:cstheme="minorHAnsi"/>
          <w:sz w:val="24"/>
          <w:szCs w:val="24"/>
        </w:rPr>
        <w:t>Za zhotovitele:</w:t>
      </w:r>
      <w:r w:rsidRPr="000D69C8">
        <w:rPr>
          <w:rFonts w:asciiTheme="minorHAnsi" w:hAnsiTheme="minorHAnsi" w:cstheme="minorHAnsi"/>
          <w:sz w:val="24"/>
          <w:szCs w:val="24"/>
        </w:rPr>
        <w:tab/>
      </w:r>
      <w:r w:rsidRPr="000D69C8">
        <w:rPr>
          <w:rFonts w:asciiTheme="minorHAnsi" w:hAnsiTheme="minorHAnsi" w:cstheme="minorHAnsi"/>
          <w:sz w:val="24"/>
          <w:szCs w:val="24"/>
        </w:rPr>
        <w:tab/>
      </w:r>
      <w:r w:rsidR="00EA5A82">
        <w:rPr>
          <w:rFonts w:asciiTheme="minorHAnsi" w:hAnsiTheme="minorHAnsi" w:cstheme="minorHAnsi"/>
          <w:sz w:val="24"/>
          <w:szCs w:val="24"/>
        </w:rPr>
        <w:t>xxxxxxxxxxxxxx</w:t>
      </w:r>
      <w:r w:rsidR="00A35781">
        <w:rPr>
          <w:rFonts w:asciiTheme="minorHAnsi" w:hAnsiTheme="minorHAnsi" w:cstheme="minorHAnsi"/>
          <w:sz w:val="24"/>
          <w:szCs w:val="24"/>
        </w:rPr>
        <w:t>, energetický specialista</w:t>
      </w:r>
    </w:p>
    <w:p w14:paraId="58F87283" w14:textId="05807C6B" w:rsidR="005801D3" w:rsidRPr="005801D3" w:rsidRDefault="005801D3" w:rsidP="005801D3">
      <w:pPr>
        <w:tabs>
          <w:tab w:val="left" w:pos="-1440"/>
          <w:tab w:val="left" w:pos="-720"/>
          <w:tab w:val="left" w:pos="-426"/>
          <w:tab w:val="left" w:pos="426"/>
        </w:tabs>
        <w:ind w:left="720"/>
        <w:outlineLvl w:val="0"/>
        <w:rPr>
          <w:rFonts w:asciiTheme="minorHAnsi" w:hAnsiTheme="minorHAnsi" w:cstheme="minorHAnsi"/>
          <w:sz w:val="24"/>
          <w:szCs w:val="24"/>
        </w:rPr>
      </w:pPr>
      <w:r w:rsidRPr="005801D3">
        <w:rPr>
          <w:rFonts w:asciiTheme="minorHAnsi" w:hAnsiTheme="minorHAnsi" w:cstheme="minorHAnsi"/>
          <w:sz w:val="24"/>
          <w:szCs w:val="24"/>
        </w:rPr>
        <w:tab/>
      </w:r>
      <w:r w:rsidRPr="005801D3">
        <w:rPr>
          <w:rFonts w:asciiTheme="minorHAnsi" w:hAnsiTheme="minorHAnsi" w:cstheme="minorHAnsi"/>
          <w:sz w:val="24"/>
          <w:szCs w:val="24"/>
        </w:rPr>
        <w:tab/>
      </w:r>
      <w:r w:rsidRPr="005801D3">
        <w:rPr>
          <w:rFonts w:asciiTheme="minorHAnsi" w:hAnsiTheme="minorHAnsi" w:cstheme="minorHAnsi"/>
          <w:sz w:val="24"/>
          <w:szCs w:val="24"/>
        </w:rPr>
        <w:tab/>
      </w:r>
      <w:r w:rsidRPr="005801D3">
        <w:rPr>
          <w:rFonts w:asciiTheme="minorHAnsi" w:hAnsiTheme="minorHAnsi" w:cstheme="minorHAnsi"/>
          <w:sz w:val="24"/>
          <w:szCs w:val="24"/>
        </w:rPr>
        <w:tab/>
      </w:r>
      <w:r>
        <w:rPr>
          <w:rFonts w:asciiTheme="minorHAnsi" w:hAnsiTheme="minorHAnsi" w:cstheme="minorHAnsi"/>
          <w:sz w:val="24"/>
          <w:szCs w:val="24"/>
        </w:rPr>
        <w:t>Tel.:</w:t>
      </w:r>
      <w:r w:rsidR="00EA5A82">
        <w:rPr>
          <w:rFonts w:asciiTheme="minorHAnsi" w:hAnsiTheme="minorHAnsi" w:cstheme="minorHAnsi"/>
          <w:sz w:val="24"/>
          <w:szCs w:val="24"/>
        </w:rPr>
        <w:t xml:space="preserve"> xxxxxxxxxxxxx</w:t>
      </w:r>
    </w:p>
    <w:p w14:paraId="005D2752" w14:textId="2749670F" w:rsidR="005801D3" w:rsidRPr="005801D3" w:rsidRDefault="005801D3" w:rsidP="005801D3">
      <w:pPr>
        <w:tabs>
          <w:tab w:val="left" w:pos="-1440"/>
          <w:tab w:val="left" w:pos="-720"/>
          <w:tab w:val="left" w:pos="-426"/>
          <w:tab w:val="left" w:pos="426"/>
        </w:tabs>
        <w:ind w:left="720"/>
        <w:outlineLvl w:val="0"/>
        <w:rPr>
          <w:rFonts w:asciiTheme="minorHAnsi" w:hAnsiTheme="minorHAnsi" w:cstheme="minorHAnsi"/>
          <w:sz w:val="24"/>
          <w:szCs w:val="24"/>
        </w:rPr>
      </w:pPr>
      <w:r w:rsidRPr="005801D3">
        <w:rPr>
          <w:rFonts w:asciiTheme="minorHAnsi" w:hAnsiTheme="minorHAnsi" w:cstheme="minorHAnsi"/>
          <w:sz w:val="24"/>
          <w:szCs w:val="24"/>
        </w:rPr>
        <w:tab/>
      </w:r>
      <w:r w:rsidRPr="005801D3">
        <w:rPr>
          <w:rFonts w:asciiTheme="minorHAnsi" w:hAnsiTheme="minorHAnsi" w:cstheme="minorHAnsi"/>
          <w:sz w:val="24"/>
          <w:szCs w:val="24"/>
        </w:rPr>
        <w:tab/>
      </w:r>
      <w:r w:rsidRPr="005801D3">
        <w:rPr>
          <w:rFonts w:asciiTheme="minorHAnsi" w:hAnsiTheme="minorHAnsi" w:cstheme="minorHAnsi"/>
          <w:sz w:val="24"/>
          <w:szCs w:val="24"/>
        </w:rPr>
        <w:tab/>
      </w:r>
      <w:r w:rsidRPr="005801D3">
        <w:rPr>
          <w:rFonts w:asciiTheme="minorHAnsi" w:hAnsiTheme="minorHAnsi" w:cstheme="minorHAnsi"/>
          <w:sz w:val="24"/>
          <w:szCs w:val="24"/>
        </w:rPr>
        <w:tab/>
      </w:r>
      <w:r>
        <w:rPr>
          <w:rFonts w:asciiTheme="minorHAnsi" w:hAnsiTheme="minorHAnsi" w:cstheme="minorHAnsi"/>
          <w:sz w:val="24"/>
          <w:szCs w:val="24"/>
        </w:rPr>
        <w:t>e-mail:</w:t>
      </w:r>
      <w:r w:rsidR="00EA5A82">
        <w:rPr>
          <w:rFonts w:asciiTheme="minorHAnsi" w:hAnsiTheme="minorHAnsi" w:cstheme="minorHAnsi"/>
          <w:sz w:val="24"/>
          <w:szCs w:val="24"/>
        </w:rPr>
        <w:t xml:space="preserve"> xxxxxxxxxxxxxxxxx</w:t>
      </w:r>
      <w:r w:rsidR="00B05E18" w:rsidRPr="00B05E18">
        <w:rPr>
          <w:rFonts w:asciiTheme="minorHAnsi" w:hAnsiTheme="minorHAnsi" w:cstheme="minorHAnsi"/>
          <w:sz w:val="24"/>
          <w:szCs w:val="24"/>
        </w:rPr>
        <w:t>@</w:t>
      </w:r>
      <w:r w:rsidR="00B05E18">
        <w:rPr>
          <w:rFonts w:asciiTheme="minorHAnsi" w:hAnsiTheme="minorHAnsi" w:cstheme="minorHAnsi"/>
          <w:sz w:val="24"/>
          <w:szCs w:val="24"/>
        </w:rPr>
        <w:t>vsb.cz</w:t>
      </w:r>
    </w:p>
    <w:p w14:paraId="79CDACE5" w14:textId="77777777" w:rsidR="00086948" w:rsidRPr="00341EF2" w:rsidRDefault="00086948" w:rsidP="000D69C8">
      <w:pPr>
        <w:tabs>
          <w:tab w:val="left" w:pos="-1440"/>
          <w:tab w:val="left" w:pos="-720"/>
          <w:tab w:val="left" w:pos="-426"/>
          <w:tab w:val="left" w:pos="426"/>
        </w:tabs>
        <w:outlineLvl w:val="0"/>
        <w:rPr>
          <w:rFonts w:asciiTheme="minorHAnsi" w:hAnsiTheme="minorHAnsi" w:cstheme="minorHAnsi"/>
          <w:sz w:val="24"/>
          <w:szCs w:val="24"/>
        </w:rPr>
      </w:pPr>
    </w:p>
    <w:p w14:paraId="653F317A" w14:textId="7A7D3EC3" w:rsidR="005E7A11" w:rsidRDefault="00B326CB" w:rsidP="000644FC">
      <w:pPr>
        <w:pStyle w:val="Odstavecseseznamem"/>
        <w:numPr>
          <w:ilvl w:val="0"/>
          <w:numId w:val="41"/>
        </w:numPr>
        <w:tabs>
          <w:tab w:val="left" w:pos="-1440"/>
          <w:tab w:val="left" w:pos="-720"/>
          <w:tab w:val="left" w:pos="-426"/>
          <w:tab w:val="left" w:pos="426"/>
        </w:tabs>
        <w:ind w:left="360"/>
        <w:jc w:val="both"/>
        <w:outlineLvl w:val="0"/>
        <w:rPr>
          <w:rFonts w:asciiTheme="minorHAnsi" w:hAnsiTheme="minorHAnsi" w:cstheme="minorHAnsi"/>
          <w:sz w:val="24"/>
          <w:szCs w:val="24"/>
        </w:rPr>
      </w:pPr>
      <w:r w:rsidRPr="00341EF2">
        <w:rPr>
          <w:rFonts w:asciiTheme="minorHAnsi" w:hAnsiTheme="minorHAnsi" w:cstheme="minorHAnsi"/>
          <w:sz w:val="24"/>
          <w:szCs w:val="24"/>
        </w:rPr>
        <w:t xml:space="preserve">Objednatel se zavazuje zaplatit zhotoviteli cenu díla na základě </w:t>
      </w:r>
      <w:r w:rsidRPr="00A70599">
        <w:rPr>
          <w:rFonts w:asciiTheme="minorHAnsi" w:hAnsiTheme="minorHAnsi" w:cstheme="minorHAnsi"/>
          <w:sz w:val="24"/>
          <w:szCs w:val="24"/>
        </w:rPr>
        <w:t>vyúčtování (faktury), kter</w:t>
      </w:r>
      <w:r w:rsidR="009B4386" w:rsidRPr="00A70599">
        <w:rPr>
          <w:rFonts w:asciiTheme="minorHAnsi" w:hAnsiTheme="minorHAnsi" w:cstheme="minorHAnsi"/>
          <w:sz w:val="24"/>
          <w:szCs w:val="24"/>
        </w:rPr>
        <w:t>ou</w:t>
      </w:r>
      <w:r w:rsidRPr="00A70599">
        <w:rPr>
          <w:rFonts w:asciiTheme="minorHAnsi" w:hAnsiTheme="minorHAnsi" w:cstheme="minorHAnsi"/>
          <w:sz w:val="24"/>
          <w:szCs w:val="24"/>
        </w:rPr>
        <w:t xml:space="preserve"> zhotovitel vyhotoví a odešle</w:t>
      </w:r>
      <w:r w:rsidR="009B4386" w:rsidRPr="00A70599">
        <w:rPr>
          <w:rFonts w:asciiTheme="minorHAnsi" w:hAnsiTheme="minorHAnsi" w:cstheme="minorHAnsi"/>
          <w:sz w:val="24"/>
          <w:szCs w:val="24"/>
        </w:rPr>
        <w:t xml:space="preserve"> objednateli</w:t>
      </w:r>
      <w:r w:rsidRPr="00A70599">
        <w:rPr>
          <w:rFonts w:asciiTheme="minorHAnsi" w:hAnsiTheme="minorHAnsi" w:cstheme="minorHAnsi"/>
          <w:sz w:val="24"/>
          <w:szCs w:val="24"/>
        </w:rPr>
        <w:t xml:space="preserve"> </w:t>
      </w:r>
      <w:r w:rsidR="009B4386" w:rsidRPr="00A70599">
        <w:rPr>
          <w:rFonts w:asciiTheme="minorHAnsi" w:hAnsiTheme="minorHAnsi" w:cstheme="minorHAnsi"/>
          <w:sz w:val="24"/>
          <w:szCs w:val="24"/>
        </w:rPr>
        <w:t xml:space="preserve">v </w:t>
      </w:r>
      <w:r w:rsidR="00B10BEC" w:rsidRPr="00A70599">
        <w:rPr>
          <w:rFonts w:asciiTheme="minorHAnsi" w:hAnsiTheme="minorHAnsi" w:cstheme="minorHAnsi"/>
          <w:color w:val="000000"/>
          <w:sz w:val="24"/>
          <w:szCs w:val="24"/>
        </w:rPr>
        <w:t xml:space="preserve">elektronické podobě na email: </w:t>
      </w:r>
      <w:r w:rsidR="00D14980" w:rsidRPr="00F7125C">
        <w:rPr>
          <w:rFonts w:asciiTheme="minorHAnsi" w:hAnsiTheme="minorHAnsi" w:cstheme="minorHAnsi"/>
          <w:color w:val="000000"/>
          <w:sz w:val="24"/>
          <w:szCs w:val="24"/>
          <w:u w:val="single"/>
        </w:rPr>
        <w:t>podatelna</w:t>
      </w:r>
      <w:r w:rsidR="00B10BEC" w:rsidRPr="00F7125C">
        <w:rPr>
          <w:rFonts w:asciiTheme="minorHAnsi" w:hAnsiTheme="minorHAnsi" w:cstheme="minorHAnsi"/>
          <w:color w:val="000000"/>
          <w:sz w:val="24"/>
          <w:szCs w:val="24"/>
          <w:u w:val="single"/>
        </w:rPr>
        <w:t>@pl</w:t>
      </w:r>
      <w:r w:rsidR="005E7A11" w:rsidRPr="00F7125C">
        <w:rPr>
          <w:rFonts w:asciiTheme="minorHAnsi" w:hAnsiTheme="minorHAnsi" w:cstheme="minorHAnsi"/>
          <w:color w:val="000000"/>
          <w:sz w:val="24"/>
          <w:szCs w:val="24"/>
          <w:u w:val="single"/>
        </w:rPr>
        <w:t>stbk</w:t>
      </w:r>
      <w:r w:rsidR="00B10BEC" w:rsidRPr="00F7125C">
        <w:rPr>
          <w:rFonts w:asciiTheme="minorHAnsi" w:hAnsiTheme="minorHAnsi" w:cstheme="minorHAnsi"/>
          <w:color w:val="000000"/>
          <w:sz w:val="24"/>
          <w:szCs w:val="24"/>
          <w:u w:val="single"/>
        </w:rPr>
        <w:t>.cz</w:t>
      </w:r>
      <w:r w:rsidR="00B10BEC" w:rsidRPr="00A70599">
        <w:rPr>
          <w:rFonts w:asciiTheme="minorHAnsi" w:hAnsiTheme="minorHAnsi" w:cstheme="minorHAnsi"/>
          <w:b/>
          <w:bCs/>
          <w:color w:val="000000"/>
          <w:sz w:val="24"/>
          <w:szCs w:val="24"/>
        </w:rPr>
        <w:t xml:space="preserve"> </w:t>
      </w:r>
      <w:r w:rsidR="009B4386" w:rsidRPr="00A70599">
        <w:rPr>
          <w:rFonts w:asciiTheme="minorHAnsi" w:hAnsiTheme="minorHAnsi" w:cstheme="minorHAnsi"/>
          <w:sz w:val="24"/>
          <w:szCs w:val="24"/>
        </w:rPr>
        <w:t xml:space="preserve">nejdéle do 5 dnů po protokolárním předání díla </w:t>
      </w:r>
      <w:r w:rsidR="00B14E1B" w:rsidRPr="00A70599">
        <w:rPr>
          <w:rFonts w:asciiTheme="minorHAnsi" w:hAnsiTheme="minorHAnsi" w:cstheme="minorHAnsi"/>
          <w:sz w:val="24"/>
          <w:szCs w:val="24"/>
        </w:rPr>
        <w:t>(</w:t>
      </w:r>
      <w:r w:rsidR="009B4386" w:rsidRPr="00A70599">
        <w:rPr>
          <w:rFonts w:asciiTheme="minorHAnsi" w:hAnsiTheme="minorHAnsi" w:cstheme="minorHAnsi"/>
          <w:sz w:val="24"/>
          <w:szCs w:val="24"/>
        </w:rPr>
        <w:t>bez výhrad</w:t>
      </w:r>
      <w:r w:rsidR="00B14E1B" w:rsidRPr="00341EF2">
        <w:rPr>
          <w:rFonts w:asciiTheme="minorHAnsi" w:hAnsiTheme="minorHAnsi" w:cstheme="minorHAnsi"/>
          <w:sz w:val="24"/>
          <w:szCs w:val="24"/>
        </w:rPr>
        <w:t>)</w:t>
      </w:r>
      <w:r w:rsidR="009B4386" w:rsidRPr="00341EF2">
        <w:rPr>
          <w:rFonts w:asciiTheme="minorHAnsi" w:hAnsiTheme="minorHAnsi" w:cstheme="minorHAnsi"/>
          <w:sz w:val="24"/>
          <w:szCs w:val="24"/>
        </w:rPr>
        <w:t xml:space="preserve">, </w:t>
      </w:r>
      <w:r w:rsidR="00B14E1B" w:rsidRPr="00341EF2">
        <w:rPr>
          <w:rFonts w:asciiTheme="minorHAnsi" w:hAnsiTheme="minorHAnsi" w:cstheme="minorHAnsi"/>
          <w:sz w:val="24"/>
          <w:szCs w:val="24"/>
        </w:rPr>
        <w:t xml:space="preserve">podepsaný </w:t>
      </w:r>
      <w:r w:rsidR="009B4386" w:rsidRPr="00341EF2">
        <w:rPr>
          <w:rFonts w:asciiTheme="minorHAnsi" w:hAnsiTheme="minorHAnsi" w:cstheme="minorHAnsi"/>
          <w:sz w:val="24"/>
          <w:szCs w:val="24"/>
        </w:rPr>
        <w:t>protokol bude přílohou této faktury</w:t>
      </w:r>
      <w:r w:rsidR="005E7A11">
        <w:rPr>
          <w:rFonts w:asciiTheme="minorHAnsi" w:hAnsiTheme="minorHAnsi" w:cstheme="minorHAnsi"/>
          <w:sz w:val="24"/>
          <w:szCs w:val="24"/>
        </w:rPr>
        <w:t xml:space="preserve">. </w:t>
      </w:r>
    </w:p>
    <w:p w14:paraId="739FCFD7" w14:textId="77777777" w:rsidR="009C3659" w:rsidRDefault="009C3659" w:rsidP="009C3659">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7F746469" w14:textId="052A8DA7" w:rsidR="00C26DC4" w:rsidRPr="00872EFA" w:rsidRDefault="00B326CB" w:rsidP="000644FC">
      <w:pPr>
        <w:pStyle w:val="Odstavecseseznamem"/>
        <w:numPr>
          <w:ilvl w:val="0"/>
          <w:numId w:val="41"/>
        </w:numPr>
        <w:tabs>
          <w:tab w:val="left" w:pos="-1440"/>
          <w:tab w:val="left" w:pos="-720"/>
          <w:tab w:val="left" w:pos="-426"/>
          <w:tab w:val="left" w:pos="426"/>
        </w:tabs>
        <w:ind w:left="360"/>
        <w:jc w:val="both"/>
        <w:outlineLvl w:val="0"/>
        <w:rPr>
          <w:rFonts w:asciiTheme="minorHAnsi" w:hAnsiTheme="minorHAnsi" w:cstheme="minorHAnsi"/>
          <w:sz w:val="24"/>
          <w:szCs w:val="24"/>
        </w:rPr>
      </w:pPr>
      <w:r w:rsidRPr="00872EFA">
        <w:rPr>
          <w:rFonts w:asciiTheme="minorHAnsi" w:hAnsiTheme="minorHAnsi" w:cstheme="minorHAnsi"/>
          <w:sz w:val="24"/>
          <w:szCs w:val="24"/>
        </w:rPr>
        <w:t>Zhotovitelem vystaven</w:t>
      </w:r>
      <w:r w:rsidR="009B4386" w:rsidRPr="00872EFA">
        <w:rPr>
          <w:rFonts w:asciiTheme="minorHAnsi" w:hAnsiTheme="minorHAnsi" w:cstheme="minorHAnsi"/>
          <w:sz w:val="24"/>
          <w:szCs w:val="24"/>
        </w:rPr>
        <w:t>á</w:t>
      </w:r>
      <w:r w:rsidRPr="00872EFA">
        <w:rPr>
          <w:rFonts w:asciiTheme="minorHAnsi" w:hAnsiTheme="minorHAnsi" w:cstheme="minorHAnsi"/>
          <w:sz w:val="24"/>
          <w:szCs w:val="24"/>
        </w:rPr>
        <w:t xml:space="preserve"> faktur</w:t>
      </w:r>
      <w:r w:rsidR="009B4386" w:rsidRPr="00872EFA">
        <w:rPr>
          <w:rFonts w:asciiTheme="minorHAnsi" w:hAnsiTheme="minorHAnsi" w:cstheme="minorHAnsi"/>
          <w:sz w:val="24"/>
          <w:szCs w:val="24"/>
        </w:rPr>
        <w:t>a</w:t>
      </w:r>
      <w:r w:rsidRPr="00872EFA">
        <w:rPr>
          <w:rFonts w:asciiTheme="minorHAnsi" w:hAnsiTheme="minorHAnsi" w:cstheme="minorHAnsi"/>
          <w:sz w:val="24"/>
          <w:szCs w:val="24"/>
        </w:rPr>
        <w:t xml:space="preserve"> </w:t>
      </w:r>
      <w:r w:rsidR="00872EFA" w:rsidRPr="00872EFA">
        <w:rPr>
          <w:rFonts w:asciiTheme="minorHAnsi" w:hAnsiTheme="minorHAnsi" w:cstheme="minorHAnsi"/>
          <w:sz w:val="24"/>
          <w:szCs w:val="24"/>
        </w:rPr>
        <w:t>bude</w:t>
      </w:r>
      <w:r w:rsidRPr="00872EFA">
        <w:rPr>
          <w:rFonts w:asciiTheme="minorHAnsi" w:hAnsiTheme="minorHAnsi" w:cstheme="minorHAnsi"/>
          <w:sz w:val="24"/>
          <w:szCs w:val="24"/>
        </w:rPr>
        <w:t xml:space="preserve"> obsahovat</w:t>
      </w:r>
      <w:r w:rsidR="00B14E1B" w:rsidRPr="00872EFA">
        <w:rPr>
          <w:rFonts w:asciiTheme="minorHAnsi" w:hAnsiTheme="minorHAnsi" w:cstheme="minorHAnsi"/>
          <w:sz w:val="24"/>
          <w:szCs w:val="24"/>
        </w:rPr>
        <w:t xml:space="preserve"> </w:t>
      </w:r>
      <w:r w:rsidRPr="00872EFA">
        <w:rPr>
          <w:rFonts w:asciiTheme="minorHAnsi" w:hAnsiTheme="minorHAnsi" w:cstheme="minorHAnsi"/>
          <w:sz w:val="24"/>
          <w:szCs w:val="24"/>
        </w:rPr>
        <w:t>náležitosti daňového dokladu ve smyslu platných právních předpisů</w:t>
      </w:r>
      <w:r w:rsidR="00872EFA" w:rsidRPr="00872EFA">
        <w:rPr>
          <w:rFonts w:asciiTheme="minorHAnsi" w:hAnsiTheme="minorHAnsi" w:cstheme="minorHAnsi"/>
          <w:sz w:val="24"/>
          <w:szCs w:val="24"/>
        </w:rPr>
        <w:t xml:space="preserve"> </w:t>
      </w:r>
      <w:r w:rsidR="008F58B6" w:rsidRPr="00872EFA">
        <w:rPr>
          <w:rFonts w:asciiTheme="minorHAnsi" w:hAnsiTheme="minorHAnsi" w:cstheme="minorHAnsi"/>
          <w:sz w:val="24"/>
          <w:szCs w:val="24"/>
        </w:rPr>
        <w:t>i prvky</w:t>
      </w:r>
      <w:r w:rsidR="00C26DC4" w:rsidRPr="00872EFA">
        <w:rPr>
          <w:rFonts w:asciiTheme="minorHAnsi" w:hAnsiTheme="minorHAnsi" w:cstheme="minorHAnsi"/>
          <w:sz w:val="24"/>
          <w:szCs w:val="24"/>
        </w:rPr>
        <w:t xml:space="preserve"> povinné</w:t>
      </w:r>
      <w:r w:rsidR="005E7A11" w:rsidRPr="00872EFA">
        <w:rPr>
          <w:rFonts w:asciiTheme="minorHAnsi" w:hAnsiTheme="minorHAnsi" w:cstheme="minorHAnsi"/>
          <w:sz w:val="24"/>
          <w:szCs w:val="24"/>
        </w:rPr>
        <w:t xml:space="preserve"> </w:t>
      </w:r>
      <w:r w:rsidR="00C26DC4" w:rsidRPr="00872EFA">
        <w:rPr>
          <w:rFonts w:asciiTheme="minorHAnsi" w:hAnsiTheme="minorHAnsi" w:cstheme="minorHAnsi"/>
          <w:sz w:val="24"/>
          <w:szCs w:val="24"/>
        </w:rPr>
        <w:t>publicity předmětného dotačního pro</w:t>
      </w:r>
      <w:r w:rsidR="004B77E7">
        <w:rPr>
          <w:rFonts w:asciiTheme="minorHAnsi" w:hAnsiTheme="minorHAnsi" w:cstheme="minorHAnsi"/>
          <w:sz w:val="24"/>
          <w:szCs w:val="24"/>
        </w:rPr>
        <w:t>gramu</w:t>
      </w:r>
      <w:r w:rsidR="00C26DC4" w:rsidRPr="00872EFA">
        <w:rPr>
          <w:rFonts w:asciiTheme="minorHAnsi" w:hAnsiTheme="minorHAnsi" w:cstheme="minorHAnsi"/>
          <w:sz w:val="24"/>
          <w:szCs w:val="24"/>
        </w:rPr>
        <w:t xml:space="preserve">. </w:t>
      </w:r>
    </w:p>
    <w:p w14:paraId="6592CDE9" w14:textId="77777777" w:rsidR="009C3659" w:rsidRPr="00872EFA" w:rsidRDefault="009C3659" w:rsidP="009C3659">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32CDF68B" w14:textId="32348A32" w:rsidR="007B435D" w:rsidRDefault="00B10BEC" w:rsidP="00EA5A82">
      <w:pPr>
        <w:pStyle w:val="Default"/>
        <w:numPr>
          <w:ilvl w:val="0"/>
          <w:numId w:val="41"/>
        </w:numPr>
        <w:ind w:left="360"/>
        <w:jc w:val="both"/>
        <w:rPr>
          <w:rFonts w:asciiTheme="minorHAnsi" w:hAnsiTheme="minorHAnsi" w:cstheme="minorHAnsi"/>
          <w:color w:val="auto"/>
        </w:rPr>
      </w:pPr>
      <w:r w:rsidRPr="007B435D">
        <w:rPr>
          <w:rFonts w:asciiTheme="minorHAnsi" w:hAnsiTheme="minorHAnsi" w:cstheme="minorHAnsi"/>
          <w:color w:val="auto"/>
        </w:rPr>
        <w:t xml:space="preserve">V případě, že faktura vystavená zhotovitelem nebude mít předepsané náležitosti stanovené pro daňový doklad, nebo bude </w:t>
      </w:r>
      <w:r w:rsidR="00B14E1B" w:rsidRPr="007B435D">
        <w:rPr>
          <w:rFonts w:asciiTheme="minorHAnsi" w:hAnsiTheme="minorHAnsi" w:cstheme="minorHAnsi"/>
          <w:color w:val="auto"/>
        </w:rPr>
        <w:t>(v jakémkoliv smyslu)</w:t>
      </w:r>
      <w:r w:rsidRPr="007B435D">
        <w:rPr>
          <w:rFonts w:asciiTheme="minorHAnsi" w:hAnsiTheme="minorHAnsi" w:cstheme="minorHAnsi"/>
          <w:color w:val="auto"/>
        </w:rPr>
        <w:t xml:space="preserve"> v rozporu s touto smlouvou, nebude objednatelem proplacena a objednatel jí vrátí zpět zhotoviteli k</w:t>
      </w:r>
      <w:r w:rsidR="00B14E1B" w:rsidRPr="007B435D">
        <w:rPr>
          <w:rFonts w:asciiTheme="minorHAnsi" w:hAnsiTheme="minorHAnsi" w:cstheme="minorHAnsi"/>
          <w:color w:val="auto"/>
        </w:rPr>
        <w:t> </w:t>
      </w:r>
      <w:r w:rsidRPr="007B435D">
        <w:rPr>
          <w:rFonts w:asciiTheme="minorHAnsi" w:hAnsiTheme="minorHAnsi" w:cstheme="minorHAnsi"/>
          <w:color w:val="auto"/>
        </w:rPr>
        <w:t>doplnění</w:t>
      </w:r>
      <w:r w:rsidR="00B14E1B" w:rsidRPr="007B435D">
        <w:rPr>
          <w:rFonts w:asciiTheme="minorHAnsi" w:hAnsiTheme="minorHAnsi" w:cstheme="minorHAnsi"/>
          <w:color w:val="auto"/>
        </w:rPr>
        <w:t xml:space="preserve"> či opravě</w:t>
      </w:r>
      <w:r w:rsidRPr="007B435D">
        <w:rPr>
          <w:rFonts w:asciiTheme="minorHAnsi" w:hAnsiTheme="minorHAnsi" w:cstheme="minorHAnsi"/>
          <w:color w:val="auto"/>
        </w:rPr>
        <w:t xml:space="preserve">. Doba splatnosti opravené, resp. doplněné faktury je stejná jako původní dohodnutá lhůta a její běh počíná dnem doručení opravené nebo doplněné faktury. </w:t>
      </w:r>
    </w:p>
    <w:p w14:paraId="22330392" w14:textId="77777777" w:rsidR="007B435D" w:rsidRPr="007B435D" w:rsidRDefault="007B435D" w:rsidP="007B435D">
      <w:pPr>
        <w:pStyle w:val="Default"/>
        <w:ind w:left="360"/>
        <w:jc w:val="both"/>
        <w:rPr>
          <w:rFonts w:asciiTheme="minorHAnsi" w:hAnsiTheme="minorHAnsi" w:cstheme="minorHAnsi"/>
          <w:color w:val="auto"/>
        </w:rPr>
      </w:pPr>
    </w:p>
    <w:p w14:paraId="73B2C9D0" w14:textId="2D289543" w:rsidR="005E7A11" w:rsidRPr="00341EF2" w:rsidRDefault="005E7A11" w:rsidP="000644FC">
      <w:pPr>
        <w:pStyle w:val="Odstavecseseznamem"/>
        <w:numPr>
          <w:ilvl w:val="0"/>
          <w:numId w:val="41"/>
        </w:numPr>
        <w:tabs>
          <w:tab w:val="left" w:pos="-1440"/>
          <w:tab w:val="left" w:pos="-720"/>
          <w:tab w:val="left" w:pos="-426"/>
          <w:tab w:val="left" w:pos="426"/>
        </w:tabs>
        <w:ind w:left="360"/>
        <w:jc w:val="both"/>
        <w:outlineLvl w:val="0"/>
        <w:rPr>
          <w:rFonts w:asciiTheme="minorHAnsi" w:hAnsiTheme="minorHAnsi" w:cstheme="minorHAnsi"/>
          <w:sz w:val="24"/>
          <w:szCs w:val="24"/>
        </w:rPr>
      </w:pPr>
      <w:r w:rsidRPr="00341EF2">
        <w:rPr>
          <w:rFonts w:asciiTheme="minorHAnsi" w:hAnsiTheme="minorHAnsi" w:cstheme="minorHAnsi"/>
          <w:sz w:val="24"/>
          <w:szCs w:val="24"/>
        </w:rPr>
        <w:t>Smluvní strany se dohodly na splatnosti faktur</w:t>
      </w:r>
      <w:r w:rsidR="001A2BD4">
        <w:rPr>
          <w:rFonts w:asciiTheme="minorHAnsi" w:hAnsiTheme="minorHAnsi" w:cstheme="minorHAnsi"/>
          <w:sz w:val="24"/>
          <w:szCs w:val="24"/>
        </w:rPr>
        <w:t xml:space="preserve">(y) </w:t>
      </w:r>
      <w:r w:rsidR="001A2BD4" w:rsidRPr="00D27F67">
        <w:rPr>
          <w:rFonts w:asciiTheme="minorHAnsi" w:hAnsiTheme="minorHAnsi" w:cstheme="minorHAnsi"/>
          <w:sz w:val="24"/>
          <w:szCs w:val="24"/>
        </w:rPr>
        <w:t>nejdéle do</w:t>
      </w:r>
      <w:r w:rsidRPr="00D27F67">
        <w:rPr>
          <w:rFonts w:asciiTheme="minorHAnsi" w:hAnsiTheme="minorHAnsi" w:cstheme="minorHAnsi"/>
          <w:sz w:val="24"/>
          <w:szCs w:val="24"/>
        </w:rPr>
        <w:t xml:space="preserve"> 30 dní ode</w:t>
      </w:r>
      <w:r w:rsidRPr="00341EF2">
        <w:rPr>
          <w:rFonts w:asciiTheme="minorHAnsi" w:hAnsiTheme="minorHAnsi" w:cstheme="minorHAnsi"/>
          <w:sz w:val="24"/>
          <w:szCs w:val="24"/>
        </w:rPr>
        <w:t xml:space="preserve"> dne  prokazatelného doručení objednateli.</w:t>
      </w:r>
    </w:p>
    <w:p w14:paraId="69BF9304" w14:textId="77777777" w:rsidR="00F64496" w:rsidRDefault="00F64496" w:rsidP="00E91354">
      <w:pPr>
        <w:pStyle w:val="Default"/>
        <w:jc w:val="center"/>
        <w:rPr>
          <w:rFonts w:asciiTheme="minorHAnsi" w:hAnsiTheme="minorHAnsi" w:cstheme="minorHAnsi"/>
          <w:b/>
          <w:bCs/>
          <w:color w:val="auto"/>
          <w:highlight w:val="yellow"/>
        </w:rPr>
      </w:pPr>
    </w:p>
    <w:p w14:paraId="61FB755E" w14:textId="77777777" w:rsidR="005B0243" w:rsidRDefault="005B0243" w:rsidP="00E91354">
      <w:pPr>
        <w:pStyle w:val="Default"/>
        <w:jc w:val="center"/>
        <w:rPr>
          <w:rFonts w:asciiTheme="minorHAnsi" w:hAnsiTheme="minorHAnsi" w:cstheme="minorHAnsi"/>
          <w:b/>
          <w:bCs/>
          <w:color w:val="auto"/>
          <w:highlight w:val="yellow"/>
        </w:rPr>
      </w:pPr>
    </w:p>
    <w:p w14:paraId="6705923D" w14:textId="4BD94882" w:rsidR="00E91354" w:rsidRPr="00A00309" w:rsidRDefault="00E91354" w:rsidP="00E91354">
      <w:pPr>
        <w:pStyle w:val="Default"/>
        <w:jc w:val="center"/>
        <w:rPr>
          <w:rFonts w:asciiTheme="minorHAnsi" w:hAnsiTheme="minorHAnsi" w:cstheme="minorHAnsi"/>
          <w:b/>
          <w:bCs/>
          <w:color w:val="auto"/>
        </w:rPr>
      </w:pPr>
      <w:r w:rsidRPr="00A00309">
        <w:rPr>
          <w:rFonts w:asciiTheme="minorHAnsi" w:hAnsiTheme="minorHAnsi" w:cstheme="minorHAnsi"/>
          <w:b/>
          <w:bCs/>
          <w:color w:val="auto"/>
        </w:rPr>
        <w:lastRenderedPageBreak/>
        <w:t>VI.</w:t>
      </w:r>
    </w:p>
    <w:p w14:paraId="2026EA92" w14:textId="2CF8FCC3" w:rsidR="00DF757E" w:rsidRDefault="00DF757E" w:rsidP="00E91354">
      <w:pPr>
        <w:pStyle w:val="Default"/>
        <w:jc w:val="center"/>
        <w:rPr>
          <w:rFonts w:asciiTheme="minorHAnsi" w:hAnsiTheme="minorHAnsi" w:cstheme="minorHAnsi"/>
          <w:b/>
          <w:bCs/>
        </w:rPr>
      </w:pPr>
      <w:r w:rsidRPr="00A00309">
        <w:rPr>
          <w:rFonts w:asciiTheme="minorHAnsi" w:hAnsiTheme="minorHAnsi" w:cstheme="minorHAnsi"/>
          <w:b/>
          <w:bCs/>
        </w:rPr>
        <w:t>Práva a povinnosti smluvních stran</w:t>
      </w:r>
    </w:p>
    <w:p w14:paraId="0A572A36" w14:textId="77777777" w:rsidR="00E91354" w:rsidRPr="00E91354" w:rsidRDefault="00E91354" w:rsidP="00E91354">
      <w:pPr>
        <w:pStyle w:val="Default"/>
        <w:jc w:val="center"/>
        <w:rPr>
          <w:rFonts w:asciiTheme="minorHAnsi" w:hAnsiTheme="minorHAnsi" w:cstheme="minorHAnsi"/>
          <w:b/>
          <w:bCs/>
          <w:color w:val="auto"/>
        </w:rPr>
      </w:pPr>
    </w:p>
    <w:p w14:paraId="1001B1F1" w14:textId="43034884" w:rsidR="00DF757E" w:rsidRDefault="00DF757E" w:rsidP="000644FC">
      <w:pPr>
        <w:pStyle w:val="Odstavecseseznamem"/>
        <w:numPr>
          <w:ilvl w:val="0"/>
          <w:numId w:val="40"/>
        </w:numPr>
        <w:tabs>
          <w:tab w:val="left" w:pos="-1440"/>
          <w:tab w:val="left" w:pos="-720"/>
          <w:tab w:val="left" w:pos="-426"/>
          <w:tab w:val="left" w:pos="426"/>
        </w:tabs>
        <w:ind w:left="360"/>
        <w:jc w:val="both"/>
        <w:outlineLvl w:val="0"/>
        <w:rPr>
          <w:rFonts w:asciiTheme="minorHAnsi" w:hAnsiTheme="minorHAnsi" w:cstheme="minorHAnsi"/>
          <w:sz w:val="24"/>
          <w:szCs w:val="24"/>
        </w:rPr>
      </w:pPr>
      <w:r w:rsidRPr="003E05A6">
        <w:rPr>
          <w:rFonts w:asciiTheme="minorHAnsi" w:hAnsiTheme="minorHAnsi" w:cstheme="minorHAnsi"/>
          <w:sz w:val="24"/>
          <w:szCs w:val="24"/>
        </w:rPr>
        <w:t>Zhotovitel provádí dílo samostatně a na vlastní odpovědnost. Objednatel si vyhrazuje právo odsouhlasit</w:t>
      </w:r>
      <w:r w:rsidR="00106D79">
        <w:rPr>
          <w:rFonts w:asciiTheme="minorHAnsi" w:hAnsiTheme="minorHAnsi" w:cstheme="minorHAnsi"/>
          <w:sz w:val="24"/>
          <w:szCs w:val="24"/>
        </w:rPr>
        <w:t xml:space="preserve"> písemně </w:t>
      </w:r>
      <w:r w:rsidR="004B36E7">
        <w:rPr>
          <w:rFonts w:asciiTheme="minorHAnsi" w:hAnsiTheme="minorHAnsi" w:cstheme="minorHAnsi"/>
          <w:sz w:val="24"/>
          <w:szCs w:val="24"/>
        </w:rPr>
        <w:t xml:space="preserve">a </w:t>
      </w:r>
      <w:r w:rsidR="00096474">
        <w:rPr>
          <w:rFonts w:asciiTheme="minorHAnsi" w:hAnsiTheme="minorHAnsi" w:cstheme="minorHAnsi"/>
          <w:sz w:val="24"/>
          <w:szCs w:val="24"/>
        </w:rPr>
        <w:t>předem</w:t>
      </w:r>
      <w:r w:rsidR="004B36E7">
        <w:rPr>
          <w:rFonts w:asciiTheme="minorHAnsi" w:hAnsiTheme="minorHAnsi" w:cstheme="minorHAnsi"/>
          <w:sz w:val="24"/>
          <w:szCs w:val="24"/>
        </w:rPr>
        <w:t xml:space="preserve"> (do 7 dnů od oznámení</w:t>
      </w:r>
      <w:r w:rsidR="00096474">
        <w:rPr>
          <w:rFonts w:asciiTheme="minorHAnsi" w:hAnsiTheme="minorHAnsi" w:cstheme="minorHAnsi"/>
          <w:sz w:val="24"/>
          <w:szCs w:val="24"/>
        </w:rPr>
        <w:t xml:space="preserve">) </w:t>
      </w:r>
      <w:r w:rsidRPr="003E05A6">
        <w:rPr>
          <w:rFonts w:asciiTheme="minorHAnsi" w:hAnsiTheme="minorHAnsi" w:cstheme="minorHAnsi"/>
          <w:sz w:val="24"/>
          <w:szCs w:val="24"/>
        </w:rPr>
        <w:t>všechny poddodavatele, kteří se budou na zpracování díla společně se zhotovitelem podílet</w:t>
      </w:r>
      <w:r w:rsidR="002562F8">
        <w:rPr>
          <w:rFonts w:asciiTheme="minorHAnsi" w:hAnsiTheme="minorHAnsi" w:cstheme="minorHAnsi"/>
          <w:sz w:val="24"/>
          <w:szCs w:val="24"/>
        </w:rPr>
        <w:t xml:space="preserve"> (pokud nebudou </w:t>
      </w:r>
      <w:r w:rsidR="00DB3CC6">
        <w:rPr>
          <w:rFonts w:asciiTheme="minorHAnsi" w:hAnsiTheme="minorHAnsi" w:cstheme="minorHAnsi"/>
          <w:sz w:val="24"/>
          <w:szCs w:val="24"/>
        </w:rPr>
        <w:t>odsouhlaseny</w:t>
      </w:r>
      <w:r w:rsidR="002562F8">
        <w:rPr>
          <w:rFonts w:asciiTheme="minorHAnsi" w:hAnsiTheme="minorHAnsi" w:cstheme="minorHAnsi"/>
          <w:sz w:val="24"/>
          <w:szCs w:val="24"/>
        </w:rPr>
        <w:t xml:space="preserve"> již </w:t>
      </w:r>
      <w:r w:rsidR="00DB3CC6">
        <w:rPr>
          <w:rFonts w:asciiTheme="minorHAnsi" w:hAnsiTheme="minorHAnsi" w:cstheme="minorHAnsi"/>
          <w:sz w:val="24"/>
          <w:szCs w:val="24"/>
        </w:rPr>
        <w:t>v rámci</w:t>
      </w:r>
      <w:r w:rsidR="002562F8">
        <w:rPr>
          <w:rFonts w:asciiTheme="minorHAnsi" w:hAnsiTheme="minorHAnsi" w:cstheme="minorHAnsi"/>
          <w:sz w:val="24"/>
          <w:szCs w:val="24"/>
        </w:rPr>
        <w:t> nabídky zhotovitele)</w:t>
      </w:r>
      <w:r w:rsidRPr="003E05A6">
        <w:rPr>
          <w:rFonts w:asciiTheme="minorHAnsi" w:hAnsiTheme="minorHAnsi" w:cstheme="minorHAnsi"/>
          <w:sz w:val="24"/>
          <w:szCs w:val="24"/>
        </w:rPr>
        <w:t xml:space="preserve">. </w:t>
      </w:r>
    </w:p>
    <w:p w14:paraId="0B88C137" w14:textId="77777777" w:rsidR="00F64496" w:rsidRPr="003E05A6" w:rsidRDefault="00F64496" w:rsidP="00F64496">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2C14284B" w14:textId="77777777" w:rsidR="00DF757E" w:rsidRDefault="00DF757E" w:rsidP="000644FC">
      <w:pPr>
        <w:pStyle w:val="Odstavecseseznamem"/>
        <w:numPr>
          <w:ilvl w:val="0"/>
          <w:numId w:val="40"/>
        </w:numPr>
        <w:tabs>
          <w:tab w:val="left" w:pos="-1440"/>
          <w:tab w:val="left" w:pos="-720"/>
          <w:tab w:val="left" w:pos="-426"/>
          <w:tab w:val="left" w:pos="426"/>
        </w:tabs>
        <w:ind w:left="360"/>
        <w:jc w:val="both"/>
        <w:outlineLvl w:val="0"/>
        <w:rPr>
          <w:rFonts w:asciiTheme="minorHAnsi" w:hAnsiTheme="minorHAnsi" w:cstheme="minorHAnsi"/>
          <w:sz w:val="24"/>
          <w:szCs w:val="24"/>
        </w:rPr>
      </w:pPr>
      <w:r w:rsidRPr="003E05A6">
        <w:rPr>
          <w:rFonts w:asciiTheme="minorHAnsi" w:hAnsiTheme="minorHAnsi" w:cstheme="minorHAnsi"/>
          <w:sz w:val="24"/>
          <w:szCs w:val="24"/>
        </w:rPr>
        <w:t>Zhotovitel je povinen v průběhu zpracování díla poskytovat objednateli informace o průběhu provádění díla, informovat objednatele o skutečnostech, které mohou mít vliv na provedení plnění, dodržovat obecně závazné předpisy, technické normy, postupovat s náležitou odbornou péčí a chránit zájmy objednatele.</w:t>
      </w:r>
    </w:p>
    <w:p w14:paraId="1375F7FF" w14:textId="77777777" w:rsidR="00F64496" w:rsidRPr="003E05A6" w:rsidRDefault="00F64496" w:rsidP="00F64496">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1C5A9280" w14:textId="77777777" w:rsidR="00DF757E" w:rsidRDefault="00DF757E" w:rsidP="000644FC">
      <w:pPr>
        <w:pStyle w:val="Odstavecseseznamem"/>
        <w:numPr>
          <w:ilvl w:val="0"/>
          <w:numId w:val="40"/>
        </w:numPr>
        <w:tabs>
          <w:tab w:val="left" w:pos="-1440"/>
          <w:tab w:val="left" w:pos="-720"/>
          <w:tab w:val="left" w:pos="-426"/>
          <w:tab w:val="left" w:pos="426"/>
        </w:tabs>
        <w:ind w:left="360"/>
        <w:jc w:val="both"/>
        <w:outlineLvl w:val="0"/>
        <w:rPr>
          <w:rFonts w:asciiTheme="minorHAnsi" w:hAnsiTheme="minorHAnsi" w:cstheme="minorHAnsi"/>
          <w:sz w:val="24"/>
          <w:szCs w:val="24"/>
        </w:rPr>
      </w:pPr>
      <w:r w:rsidRPr="003E05A6">
        <w:rPr>
          <w:rFonts w:asciiTheme="minorHAnsi" w:hAnsiTheme="minorHAnsi" w:cstheme="minorHAnsi"/>
          <w:sz w:val="24"/>
          <w:szCs w:val="24"/>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32B381CE" w14:textId="77777777" w:rsidR="00F64496" w:rsidRPr="003E05A6" w:rsidRDefault="00F64496" w:rsidP="00F64496">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59B2F664" w14:textId="5CB85CEB" w:rsidR="00DF757E" w:rsidRDefault="00DF757E" w:rsidP="000644FC">
      <w:pPr>
        <w:pStyle w:val="Odstavecseseznamem"/>
        <w:numPr>
          <w:ilvl w:val="0"/>
          <w:numId w:val="40"/>
        </w:numPr>
        <w:tabs>
          <w:tab w:val="left" w:pos="-1440"/>
          <w:tab w:val="left" w:pos="-720"/>
          <w:tab w:val="left" w:pos="-426"/>
          <w:tab w:val="left" w:pos="426"/>
        </w:tabs>
        <w:ind w:left="360"/>
        <w:jc w:val="both"/>
        <w:outlineLvl w:val="0"/>
        <w:rPr>
          <w:rFonts w:asciiTheme="minorHAnsi" w:hAnsiTheme="minorHAnsi" w:cstheme="minorHAnsi"/>
          <w:sz w:val="24"/>
          <w:szCs w:val="24"/>
        </w:rPr>
      </w:pPr>
      <w:r w:rsidRPr="003E05A6">
        <w:rPr>
          <w:rFonts w:asciiTheme="minorHAnsi" w:hAnsiTheme="minorHAnsi" w:cstheme="minorHAnsi"/>
          <w:sz w:val="24"/>
          <w:szCs w:val="24"/>
        </w:rPr>
        <w:t>Zhotovitel splní svou povinnost provést dílo úplným zhotovením všech částí předmětu díla v kvalitě odpovídající dohodnutým podmínkám a v souladu s legislativními požadavky týkající</w:t>
      </w:r>
      <w:r w:rsidR="00CB0414">
        <w:rPr>
          <w:rFonts w:asciiTheme="minorHAnsi" w:hAnsiTheme="minorHAnsi" w:cstheme="minorHAnsi"/>
          <w:sz w:val="24"/>
          <w:szCs w:val="24"/>
        </w:rPr>
        <w:t>mi</w:t>
      </w:r>
      <w:r w:rsidRPr="003E05A6">
        <w:rPr>
          <w:rFonts w:asciiTheme="minorHAnsi" w:hAnsiTheme="minorHAnsi" w:cstheme="minorHAnsi"/>
          <w:sz w:val="24"/>
          <w:szCs w:val="24"/>
        </w:rPr>
        <w:t xml:space="preserve"> se zpracování energetického posudku. </w:t>
      </w:r>
    </w:p>
    <w:p w14:paraId="087522D4" w14:textId="77777777" w:rsidR="00F64496" w:rsidRPr="003E05A6" w:rsidRDefault="00F64496" w:rsidP="00F64496">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41A33584" w14:textId="3F500BE0" w:rsidR="00DF757E" w:rsidRDefault="00DF757E" w:rsidP="000644FC">
      <w:pPr>
        <w:pStyle w:val="Odstavecseseznamem"/>
        <w:numPr>
          <w:ilvl w:val="0"/>
          <w:numId w:val="40"/>
        </w:numPr>
        <w:tabs>
          <w:tab w:val="left" w:pos="-1440"/>
          <w:tab w:val="left" w:pos="-720"/>
          <w:tab w:val="left" w:pos="-426"/>
          <w:tab w:val="left" w:pos="426"/>
        </w:tabs>
        <w:ind w:left="360"/>
        <w:jc w:val="both"/>
        <w:outlineLvl w:val="0"/>
        <w:rPr>
          <w:rFonts w:asciiTheme="minorHAnsi" w:hAnsiTheme="minorHAnsi" w:cstheme="minorHAnsi"/>
          <w:sz w:val="24"/>
          <w:szCs w:val="24"/>
        </w:rPr>
      </w:pPr>
      <w:r w:rsidRPr="003E05A6">
        <w:rPr>
          <w:rFonts w:asciiTheme="minorHAnsi" w:hAnsiTheme="minorHAnsi" w:cstheme="minorHAnsi"/>
          <w:sz w:val="24"/>
          <w:szCs w:val="24"/>
        </w:rPr>
        <w:t>Objednatel si vymiňuje, že celé plnění a jednotlivé výstupy nebudou obsahovat věcné ani formální chyby, budou odpovídat stanovenému zadání a budou provedeny v dohodnuté formě</w:t>
      </w:r>
      <w:r w:rsidR="00F64496">
        <w:rPr>
          <w:rFonts w:asciiTheme="minorHAnsi" w:hAnsiTheme="minorHAnsi" w:cstheme="minorHAnsi"/>
          <w:sz w:val="24"/>
          <w:szCs w:val="24"/>
        </w:rPr>
        <w:t xml:space="preserve"> a  kvalitě</w:t>
      </w:r>
      <w:r w:rsidRPr="003E05A6">
        <w:rPr>
          <w:rFonts w:asciiTheme="minorHAnsi" w:hAnsiTheme="minorHAnsi" w:cstheme="minorHAnsi"/>
          <w:sz w:val="24"/>
          <w:szCs w:val="24"/>
        </w:rPr>
        <w:t>.</w:t>
      </w:r>
    </w:p>
    <w:p w14:paraId="6058C255" w14:textId="77777777" w:rsidR="00F64496" w:rsidRPr="003E05A6" w:rsidRDefault="00F64496" w:rsidP="00F64496">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2D48E4F7" w14:textId="05252EE6" w:rsidR="00DF757E" w:rsidRDefault="00DF757E" w:rsidP="000644FC">
      <w:pPr>
        <w:pStyle w:val="Odstavecseseznamem"/>
        <w:numPr>
          <w:ilvl w:val="0"/>
          <w:numId w:val="40"/>
        </w:numPr>
        <w:tabs>
          <w:tab w:val="left" w:pos="-1440"/>
          <w:tab w:val="left" w:pos="-720"/>
          <w:tab w:val="left" w:pos="-426"/>
          <w:tab w:val="left" w:pos="426"/>
        </w:tabs>
        <w:ind w:left="360"/>
        <w:jc w:val="both"/>
        <w:outlineLvl w:val="0"/>
        <w:rPr>
          <w:rFonts w:asciiTheme="minorHAnsi" w:hAnsiTheme="minorHAnsi" w:cstheme="minorHAnsi"/>
          <w:sz w:val="24"/>
          <w:szCs w:val="24"/>
        </w:rPr>
      </w:pPr>
      <w:r w:rsidRPr="003E05A6">
        <w:rPr>
          <w:rFonts w:asciiTheme="minorHAnsi" w:hAnsiTheme="minorHAnsi" w:cstheme="minorHAnsi"/>
          <w:sz w:val="24"/>
          <w:szCs w:val="24"/>
        </w:rPr>
        <w:t>Zhotovitel se zavazuje využívat předané podklady pouze pro plnění předmětu díla, a to způsobem obvyklým. S údaji, týkajících se předmětu plnění, bude zhotovitel zacházet šetrně a bude o nich zachovávat mlčenlivost a nezneužije jich ani ve prospěch případných vlastních aktivit a po dokončení díla bude jeho výsledky prezentovat a využívat pouze s</w:t>
      </w:r>
      <w:r w:rsidR="00CB0414">
        <w:rPr>
          <w:rFonts w:asciiTheme="minorHAnsi" w:hAnsiTheme="minorHAnsi" w:cstheme="minorHAnsi"/>
          <w:sz w:val="24"/>
          <w:szCs w:val="24"/>
        </w:rPr>
        <w:t xml:space="preserve"> předchozím </w:t>
      </w:r>
      <w:r w:rsidRPr="003E05A6">
        <w:rPr>
          <w:rFonts w:asciiTheme="minorHAnsi" w:hAnsiTheme="minorHAnsi" w:cstheme="minorHAnsi"/>
          <w:sz w:val="24"/>
          <w:szCs w:val="24"/>
        </w:rPr>
        <w:t>písemným souhlasem objednatele.</w:t>
      </w:r>
    </w:p>
    <w:p w14:paraId="2F81BC64" w14:textId="77777777" w:rsidR="00F64496" w:rsidRPr="003E05A6" w:rsidRDefault="00F64496" w:rsidP="00F64496">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1F1B3DD4" w14:textId="133A3823" w:rsidR="00D3394E" w:rsidRPr="00F47C83" w:rsidRDefault="00F64496" w:rsidP="000644FC">
      <w:pPr>
        <w:pStyle w:val="Odstavecseseznamem"/>
        <w:numPr>
          <w:ilvl w:val="0"/>
          <w:numId w:val="40"/>
        </w:numPr>
        <w:tabs>
          <w:tab w:val="left" w:pos="-1440"/>
          <w:tab w:val="left" w:pos="-720"/>
          <w:tab w:val="left" w:pos="-426"/>
          <w:tab w:val="left" w:pos="426"/>
        </w:tabs>
        <w:ind w:left="360"/>
        <w:jc w:val="both"/>
        <w:outlineLvl w:val="0"/>
        <w:rPr>
          <w:rFonts w:asciiTheme="minorHAnsi" w:hAnsiTheme="minorHAnsi" w:cstheme="minorHAnsi"/>
          <w:sz w:val="24"/>
          <w:szCs w:val="24"/>
        </w:rPr>
      </w:pPr>
      <w:r w:rsidRPr="00F47C83">
        <w:rPr>
          <w:rFonts w:asciiTheme="minorHAnsi" w:hAnsiTheme="minorHAnsi" w:cstheme="minorHAnsi"/>
          <w:sz w:val="24"/>
          <w:szCs w:val="24"/>
        </w:rPr>
        <w:t xml:space="preserve">Zhotovitel se zavazuje </w:t>
      </w:r>
      <w:r w:rsidR="00385E05" w:rsidRPr="00F47C83">
        <w:rPr>
          <w:rFonts w:asciiTheme="minorHAnsi" w:hAnsiTheme="minorHAnsi" w:cstheme="minorHAnsi"/>
          <w:sz w:val="24"/>
          <w:szCs w:val="24"/>
        </w:rPr>
        <w:t>dodržovat povinnosti vyplývající z daného dotačního programu vč. pravidel p</w:t>
      </w:r>
      <w:r w:rsidR="005C1437" w:rsidRPr="00F47C83">
        <w:rPr>
          <w:rFonts w:asciiTheme="minorHAnsi" w:hAnsiTheme="minorHAnsi" w:cstheme="minorHAnsi"/>
          <w:sz w:val="24"/>
          <w:szCs w:val="24"/>
        </w:rPr>
        <w:t>ovinné publicity</w:t>
      </w:r>
      <w:r w:rsidR="005B3547" w:rsidRPr="00F47C83">
        <w:rPr>
          <w:rFonts w:asciiTheme="minorHAnsi" w:hAnsiTheme="minorHAnsi" w:cstheme="minorHAnsi"/>
          <w:sz w:val="24"/>
          <w:szCs w:val="24"/>
        </w:rPr>
        <w:t xml:space="preserve"> </w:t>
      </w:r>
      <w:r w:rsidR="005B3547" w:rsidRPr="00F47C83">
        <w:rPr>
          <w:rFonts w:asciiTheme="minorHAnsi" w:hAnsiTheme="minorHAnsi" w:cstheme="minorHAnsi"/>
          <w:sz w:val="26"/>
          <w:szCs w:val="26"/>
        </w:rPr>
        <w:t>(z</w:t>
      </w:r>
      <w:r w:rsidR="005B3547" w:rsidRPr="00F47C83">
        <w:rPr>
          <w:rFonts w:asciiTheme="minorHAnsi" w:hAnsiTheme="minorHAnsi" w:cstheme="minorHAnsi"/>
          <w:sz w:val="24"/>
          <w:szCs w:val="24"/>
        </w:rPr>
        <w:t xml:space="preserve">ejména označovat </w:t>
      </w:r>
      <w:r w:rsidR="00175209" w:rsidRPr="00F47C83">
        <w:rPr>
          <w:rFonts w:asciiTheme="minorHAnsi" w:hAnsiTheme="minorHAnsi" w:cstheme="minorHAnsi"/>
          <w:sz w:val="24"/>
          <w:szCs w:val="24"/>
        </w:rPr>
        <w:t>výstupní materiály</w:t>
      </w:r>
      <w:r w:rsidR="005B3547" w:rsidRPr="00F47C83">
        <w:rPr>
          <w:rFonts w:asciiTheme="minorHAnsi" w:hAnsiTheme="minorHAnsi" w:cstheme="minorHAnsi"/>
          <w:sz w:val="24"/>
          <w:szCs w:val="24"/>
        </w:rPr>
        <w:t xml:space="preserve"> </w:t>
      </w:r>
      <w:r w:rsidR="00F47C83" w:rsidRPr="00F47C83">
        <w:rPr>
          <w:rFonts w:asciiTheme="minorHAnsi" w:hAnsiTheme="minorHAnsi" w:cstheme="minorHAnsi"/>
          <w:sz w:val="24"/>
          <w:szCs w:val="24"/>
        </w:rPr>
        <w:t xml:space="preserve">příslušnými </w:t>
      </w:r>
      <w:r w:rsidR="005B3547" w:rsidRPr="00F47C83">
        <w:rPr>
          <w:rFonts w:asciiTheme="minorHAnsi" w:hAnsiTheme="minorHAnsi" w:cstheme="minorHAnsi"/>
          <w:sz w:val="24"/>
          <w:szCs w:val="24"/>
        </w:rPr>
        <w:t>logy, názvem a číslem projektu a předepsaným textem)</w:t>
      </w:r>
      <w:r w:rsidR="005C1437" w:rsidRPr="00F47C83">
        <w:rPr>
          <w:rFonts w:asciiTheme="minorHAnsi" w:hAnsiTheme="minorHAnsi" w:cstheme="minorHAnsi"/>
          <w:sz w:val="24"/>
          <w:szCs w:val="24"/>
        </w:rPr>
        <w:t xml:space="preserve">. </w:t>
      </w:r>
    </w:p>
    <w:p w14:paraId="6AF94731" w14:textId="77777777" w:rsidR="00F64496" w:rsidRPr="00F47C83" w:rsidRDefault="00F64496" w:rsidP="00F64496">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285ADD07" w14:textId="194D1628" w:rsidR="005A5324" w:rsidRPr="00D712BF" w:rsidRDefault="00F45189" w:rsidP="000644FC">
      <w:pPr>
        <w:pStyle w:val="Odstavecseseznamem"/>
        <w:numPr>
          <w:ilvl w:val="0"/>
          <w:numId w:val="40"/>
        </w:numPr>
        <w:ind w:left="360"/>
        <w:contextualSpacing/>
        <w:jc w:val="both"/>
        <w:outlineLvl w:val="1"/>
        <w:rPr>
          <w:rFonts w:asciiTheme="minorHAnsi" w:hAnsiTheme="minorHAnsi" w:cstheme="minorHAnsi"/>
          <w:sz w:val="24"/>
          <w:szCs w:val="24"/>
        </w:rPr>
      </w:pPr>
      <w:r w:rsidRPr="00F47C83">
        <w:rPr>
          <w:rFonts w:asciiTheme="minorHAnsi" w:hAnsiTheme="minorHAnsi" w:cstheme="minorHAnsi"/>
          <w:sz w:val="24"/>
          <w:szCs w:val="24"/>
        </w:rPr>
        <w:t>Zhotovitel</w:t>
      </w:r>
      <w:r w:rsidR="00517D33" w:rsidRPr="00F47C83">
        <w:rPr>
          <w:rFonts w:asciiTheme="minorHAnsi" w:hAnsiTheme="minorHAnsi" w:cstheme="minorHAnsi"/>
          <w:sz w:val="24"/>
          <w:szCs w:val="24"/>
        </w:rPr>
        <w:t xml:space="preserve"> </w:t>
      </w:r>
      <w:r w:rsidR="00517D33" w:rsidRPr="00F45189">
        <w:rPr>
          <w:rFonts w:asciiTheme="minorHAnsi" w:hAnsiTheme="minorHAnsi" w:cstheme="minorHAnsi"/>
          <w:sz w:val="24"/>
          <w:szCs w:val="24"/>
        </w:rPr>
        <w:t>je podle ust.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Pr="00F45189">
        <w:rPr>
          <w:rFonts w:asciiTheme="minorHAnsi" w:hAnsiTheme="minorHAnsi" w:cstheme="minorHAnsi"/>
          <w:sz w:val="24"/>
          <w:szCs w:val="24"/>
        </w:rPr>
        <w:t xml:space="preserve"> a</w:t>
      </w:r>
      <w:r w:rsidR="005A5324" w:rsidRPr="00F45189">
        <w:rPr>
          <w:rFonts w:asciiTheme="minorHAnsi" w:hAnsiTheme="minorHAnsi" w:cstheme="minorHAnsi"/>
          <w:sz w:val="24"/>
          <w:szCs w:val="24"/>
        </w:rPr>
        <w:t xml:space="preserve"> plnit veškeré povinnosti, které mu jsou tímto zákonem uloženy. Tím nejsou dotčeny </w:t>
      </w:r>
      <w:r>
        <w:rPr>
          <w:rFonts w:asciiTheme="minorHAnsi" w:hAnsiTheme="minorHAnsi" w:cstheme="minorHAnsi"/>
          <w:sz w:val="24"/>
          <w:szCs w:val="24"/>
        </w:rPr>
        <w:t xml:space="preserve">jeho </w:t>
      </w:r>
      <w:r w:rsidR="005A5324" w:rsidRPr="00F45189">
        <w:rPr>
          <w:rFonts w:asciiTheme="minorHAnsi" w:hAnsiTheme="minorHAnsi" w:cstheme="minorHAnsi"/>
          <w:sz w:val="24"/>
          <w:szCs w:val="24"/>
        </w:rPr>
        <w:t xml:space="preserve">ostatní </w:t>
      </w:r>
      <w:r w:rsidR="00F64496" w:rsidRPr="00D712BF">
        <w:rPr>
          <w:rFonts w:asciiTheme="minorHAnsi" w:hAnsiTheme="minorHAnsi" w:cstheme="minorHAnsi"/>
          <w:sz w:val="24"/>
          <w:szCs w:val="24"/>
        </w:rPr>
        <w:t xml:space="preserve">povinnosti </w:t>
      </w:r>
      <w:r w:rsidR="005A5324" w:rsidRPr="00D712BF">
        <w:rPr>
          <w:rFonts w:asciiTheme="minorHAnsi" w:hAnsiTheme="minorHAnsi" w:cstheme="minorHAnsi"/>
          <w:sz w:val="24"/>
          <w:szCs w:val="24"/>
        </w:rPr>
        <w:t>vyplývající z</w:t>
      </w:r>
      <w:r w:rsidRPr="00D712BF">
        <w:rPr>
          <w:rFonts w:asciiTheme="minorHAnsi" w:hAnsiTheme="minorHAnsi" w:cstheme="minorHAnsi"/>
          <w:sz w:val="24"/>
          <w:szCs w:val="24"/>
        </w:rPr>
        <w:t> této s</w:t>
      </w:r>
      <w:r w:rsidR="005A5324" w:rsidRPr="00D712BF">
        <w:rPr>
          <w:rFonts w:asciiTheme="minorHAnsi" w:hAnsiTheme="minorHAnsi" w:cstheme="minorHAnsi"/>
          <w:sz w:val="24"/>
          <w:szCs w:val="24"/>
        </w:rPr>
        <w:t>mlouvy.</w:t>
      </w:r>
    </w:p>
    <w:p w14:paraId="7D6CBFA8" w14:textId="04669C1D" w:rsidR="00EB661C" w:rsidRPr="00D712BF" w:rsidRDefault="00F64496" w:rsidP="000644FC">
      <w:pPr>
        <w:pStyle w:val="Odstavecseseznamem"/>
        <w:numPr>
          <w:ilvl w:val="0"/>
          <w:numId w:val="40"/>
        </w:numPr>
        <w:ind w:left="360"/>
        <w:contextualSpacing/>
        <w:jc w:val="both"/>
        <w:rPr>
          <w:rFonts w:asciiTheme="minorHAnsi" w:hAnsiTheme="minorHAnsi" w:cstheme="minorHAnsi"/>
          <w:sz w:val="24"/>
          <w:szCs w:val="24"/>
        </w:rPr>
      </w:pPr>
      <w:r w:rsidRPr="00D712BF">
        <w:rPr>
          <w:rFonts w:asciiTheme="minorHAnsi" w:hAnsiTheme="minorHAnsi" w:cstheme="minorHAnsi"/>
          <w:sz w:val="24"/>
          <w:szCs w:val="24"/>
        </w:rPr>
        <w:lastRenderedPageBreak/>
        <w:t>Zhotovitel</w:t>
      </w:r>
      <w:r w:rsidR="005A5324" w:rsidRPr="00D712BF">
        <w:rPr>
          <w:rFonts w:asciiTheme="minorHAnsi" w:hAnsiTheme="minorHAnsi" w:cstheme="minorHAnsi"/>
          <w:sz w:val="24"/>
          <w:szCs w:val="24"/>
        </w:rPr>
        <w:t xml:space="preserve"> je povinen řádně uchovávat veškerou dokumentaci související s realizací předmětu </w:t>
      </w:r>
      <w:r w:rsidRPr="00D712BF">
        <w:rPr>
          <w:rFonts w:asciiTheme="minorHAnsi" w:hAnsiTheme="minorHAnsi" w:cstheme="minorHAnsi"/>
          <w:sz w:val="24"/>
          <w:szCs w:val="24"/>
        </w:rPr>
        <w:t>dle této s</w:t>
      </w:r>
      <w:r w:rsidR="005A5324" w:rsidRPr="00D712BF">
        <w:rPr>
          <w:rFonts w:asciiTheme="minorHAnsi" w:hAnsiTheme="minorHAnsi" w:cstheme="minorHAnsi"/>
          <w:sz w:val="24"/>
          <w:szCs w:val="24"/>
        </w:rPr>
        <w:t xml:space="preserve">mlouvy, včetně účetních dokladů v souladu s článkem </w:t>
      </w:r>
      <w:r w:rsidR="00A63DC1" w:rsidRPr="00D712BF">
        <w:rPr>
          <w:rFonts w:asciiTheme="minorHAnsi" w:hAnsiTheme="minorHAnsi" w:cstheme="minorHAnsi"/>
          <w:sz w:val="24"/>
          <w:szCs w:val="24"/>
        </w:rPr>
        <w:t>140</w:t>
      </w:r>
      <w:r w:rsidR="005A5324" w:rsidRPr="00D712BF">
        <w:rPr>
          <w:rFonts w:asciiTheme="minorHAnsi" w:hAnsiTheme="minorHAnsi" w:cstheme="minorHAnsi"/>
          <w:sz w:val="24"/>
          <w:szCs w:val="24"/>
        </w:rPr>
        <w:t xml:space="preserve"> Nařízení Rady (ES) č. 1</w:t>
      </w:r>
      <w:r w:rsidR="00A63DC1" w:rsidRPr="00D712BF">
        <w:rPr>
          <w:rFonts w:asciiTheme="minorHAnsi" w:hAnsiTheme="minorHAnsi" w:cstheme="minorHAnsi"/>
          <w:sz w:val="24"/>
          <w:szCs w:val="24"/>
        </w:rPr>
        <w:t>30</w:t>
      </w:r>
      <w:r w:rsidR="005A5324" w:rsidRPr="00D712BF">
        <w:rPr>
          <w:rFonts w:asciiTheme="minorHAnsi" w:hAnsiTheme="minorHAnsi" w:cstheme="minorHAnsi"/>
          <w:sz w:val="24"/>
          <w:szCs w:val="24"/>
        </w:rPr>
        <w:t>3/20</w:t>
      </w:r>
      <w:r w:rsidR="00A63DC1" w:rsidRPr="00D712BF">
        <w:rPr>
          <w:rFonts w:asciiTheme="minorHAnsi" w:hAnsiTheme="minorHAnsi" w:cstheme="minorHAnsi"/>
          <w:sz w:val="24"/>
          <w:szCs w:val="24"/>
        </w:rPr>
        <w:t>13</w:t>
      </w:r>
      <w:r w:rsidR="005A5324" w:rsidRPr="00D712BF">
        <w:rPr>
          <w:rFonts w:asciiTheme="minorHAnsi" w:hAnsiTheme="minorHAnsi" w:cstheme="minorHAnsi"/>
          <w:sz w:val="24"/>
          <w:szCs w:val="24"/>
        </w:rPr>
        <w:t xml:space="preserve"> minimálně do konce roku 20</w:t>
      </w:r>
      <w:r w:rsidR="00000CBC" w:rsidRPr="00D712BF">
        <w:rPr>
          <w:rFonts w:asciiTheme="minorHAnsi" w:hAnsiTheme="minorHAnsi" w:cstheme="minorHAnsi"/>
          <w:sz w:val="24"/>
          <w:szCs w:val="24"/>
        </w:rPr>
        <w:t>34</w:t>
      </w:r>
      <w:r w:rsidR="005A5324" w:rsidRPr="00D712BF">
        <w:rPr>
          <w:rFonts w:asciiTheme="minorHAnsi" w:hAnsiTheme="minorHAnsi" w:cstheme="minorHAnsi"/>
          <w:sz w:val="24"/>
          <w:szCs w:val="24"/>
        </w:rPr>
        <w:t xml:space="preserve">, pokud zvláštní právní předpis nestanoví v době trvání tohoto závazku lhůtu delší. </w:t>
      </w:r>
    </w:p>
    <w:p w14:paraId="19243750" w14:textId="77777777" w:rsidR="00D9572F" w:rsidRPr="00D712BF" w:rsidRDefault="00D9572F" w:rsidP="00D9572F">
      <w:pPr>
        <w:contextualSpacing/>
        <w:rPr>
          <w:rFonts w:asciiTheme="minorHAnsi" w:hAnsiTheme="minorHAnsi" w:cstheme="minorHAnsi"/>
          <w:sz w:val="24"/>
          <w:szCs w:val="24"/>
        </w:rPr>
      </w:pPr>
    </w:p>
    <w:p w14:paraId="3C46E056" w14:textId="77777777" w:rsidR="00D9572F" w:rsidRPr="00D712BF" w:rsidRDefault="00D9572F" w:rsidP="00D9572F">
      <w:pPr>
        <w:contextualSpacing/>
        <w:rPr>
          <w:rFonts w:asciiTheme="minorHAnsi" w:hAnsiTheme="minorHAnsi" w:cstheme="minorHAnsi"/>
          <w:sz w:val="24"/>
          <w:szCs w:val="24"/>
        </w:rPr>
      </w:pPr>
    </w:p>
    <w:p w14:paraId="3C2629B8" w14:textId="458D2EA4" w:rsidR="00D3394E" w:rsidRPr="00D712BF" w:rsidRDefault="00353965" w:rsidP="00293C1B">
      <w:pPr>
        <w:tabs>
          <w:tab w:val="left" w:pos="2835"/>
        </w:tabs>
        <w:jc w:val="center"/>
        <w:rPr>
          <w:rFonts w:asciiTheme="minorHAnsi" w:eastAsia="Calibri" w:hAnsiTheme="minorHAnsi" w:cstheme="minorHAnsi"/>
          <w:b/>
          <w:bCs/>
          <w:sz w:val="24"/>
          <w:szCs w:val="24"/>
        </w:rPr>
      </w:pPr>
      <w:r w:rsidRPr="00D712BF">
        <w:rPr>
          <w:rFonts w:asciiTheme="minorHAnsi" w:hAnsiTheme="minorHAnsi" w:cstheme="minorHAnsi"/>
          <w:b/>
          <w:bCs/>
          <w:sz w:val="24"/>
          <w:szCs w:val="24"/>
        </w:rPr>
        <w:t>V</w:t>
      </w:r>
      <w:r w:rsidR="00591CDB" w:rsidRPr="00D712BF">
        <w:rPr>
          <w:rFonts w:asciiTheme="minorHAnsi" w:hAnsiTheme="minorHAnsi" w:cstheme="minorHAnsi"/>
          <w:b/>
          <w:bCs/>
          <w:sz w:val="24"/>
          <w:szCs w:val="24"/>
        </w:rPr>
        <w:t>II</w:t>
      </w:r>
      <w:r w:rsidRPr="00D712BF">
        <w:rPr>
          <w:rFonts w:asciiTheme="minorHAnsi" w:hAnsiTheme="minorHAnsi" w:cstheme="minorHAnsi"/>
          <w:b/>
          <w:bCs/>
          <w:sz w:val="24"/>
          <w:szCs w:val="24"/>
        </w:rPr>
        <w:t>.</w:t>
      </w:r>
    </w:p>
    <w:p w14:paraId="31F75105" w14:textId="77777777" w:rsidR="00DF757E" w:rsidRDefault="00DF757E" w:rsidP="00293C1B">
      <w:pPr>
        <w:pStyle w:val="Odstavecseseznamem"/>
        <w:ind w:left="0"/>
        <w:jc w:val="center"/>
        <w:rPr>
          <w:rFonts w:asciiTheme="minorHAnsi" w:hAnsiTheme="minorHAnsi" w:cstheme="minorHAnsi"/>
          <w:b/>
          <w:bCs/>
          <w:sz w:val="24"/>
          <w:szCs w:val="24"/>
        </w:rPr>
      </w:pPr>
      <w:r w:rsidRPr="00D712BF">
        <w:rPr>
          <w:rFonts w:asciiTheme="minorHAnsi" w:hAnsiTheme="minorHAnsi" w:cstheme="minorHAnsi"/>
          <w:b/>
          <w:bCs/>
          <w:sz w:val="24"/>
          <w:szCs w:val="24"/>
        </w:rPr>
        <w:t>Odpovědnost za vady a záruka za jakost</w:t>
      </w:r>
    </w:p>
    <w:p w14:paraId="4851A069" w14:textId="77777777" w:rsidR="00293C1B" w:rsidRPr="00293C1B" w:rsidRDefault="00293C1B" w:rsidP="00293C1B">
      <w:pPr>
        <w:pStyle w:val="Odstavecseseznamem"/>
        <w:ind w:left="0"/>
        <w:jc w:val="center"/>
        <w:rPr>
          <w:rFonts w:asciiTheme="minorHAnsi" w:hAnsiTheme="minorHAnsi" w:cstheme="minorHAnsi"/>
          <w:b/>
          <w:bCs/>
          <w:sz w:val="24"/>
          <w:szCs w:val="24"/>
        </w:rPr>
      </w:pPr>
    </w:p>
    <w:p w14:paraId="77EBE815" w14:textId="45831E7C" w:rsidR="00DF757E" w:rsidRDefault="00DF757E" w:rsidP="000644FC">
      <w:pPr>
        <w:pStyle w:val="Odstavecseseznamem"/>
        <w:numPr>
          <w:ilvl w:val="0"/>
          <w:numId w:val="31"/>
        </w:numPr>
        <w:tabs>
          <w:tab w:val="left" w:pos="-1440"/>
          <w:tab w:val="left" w:pos="-720"/>
          <w:tab w:val="left" w:pos="-426"/>
          <w:tab w:val="left" w:pos="426"/>
        </w:tabs>
        <w:jc w:val="both"/>
        <w:outlineLvl w:val="0"/>
        <w:rPr>
          <w:rFonts w:asciiTheme="minorHAnsi" w:hAnsiTheme="minorHAnsi" w:cstheme="minorHAnsi"/>
          <w:sz w:val="24"/>
          <w:szCs w:val="24"/>
        </w:rPr>
      </w:pPr>
      <w:r w:rsidRPr="001C28BC">
        <w:rPr>
          <w:rFonts w:asciiTheme="minorHAnsi" w:hAnsiTheme="minorHAnsi" w:cstheme="minorHAnsi"/>
          <w:sz w:val="24"/>
          <w:szCs w:val="24"/>
        </w:rPr>
        <w:t>Zhotovitel poskytuje objednateli záruku za věcnou a formální správnost plnění tzn., že plnění bude provedeno v souladu s požadavky objednatele</w:t>
      </w:r>
      <w:r w:rsidR="00BB3E7D" w:rsidRPr="001C28BC">
        <w:rPr>
          <w:rFonts w:asciiTheme="minorHAnsi" w:hAnsiTheme="minorHAnsi" w:cstheme="minorHAnsi"/>
          <w:sz w:val="24"/>
          <w:szCs w:val="24"/>
        </w:rPr>
        <w:t xml:space="preserve"> (vč. požadavků </w:t>
      </w:r>
      <w:r w:rsidR="00293C1B">
        <w:rPr>
          <w:rFonts w:asciiTheme="minorHAnsi" w:hAnsiTheme="minorHAnsi" w:cstheme="minorHAnsi"/>
          <w:sz w:val="24"/>
          <w:szCs w:val="24"/>
        </w:rPr>
        <w:t>předmětného</w:t>
      </w:r>
      <w:r w:rsidR="00BB3E7D" w:rsidRPr="001C28BC">
        <w:rPr>
          <w:rFonts w:asciiTheme="minorHAnsi" w:hAnsiTheme="minorHAnsi" w:cstheme="minorHAnsi"/>
          <w:sz w:val="24"/>
          <w:szCs w:val="24"/>
        </w:rPr>
        <w:t xml:space="preserve"> dotačního programu)</w:t>
      </w:r>
      <w:r w:rsidRPr="001C28BC">
        <w:rPr>
          <w:rFonts w:asciiTheme="minorHAnsi" w:hAnsiTheme="minorHAnsi" w:cstheme="minorHAnsi"/>
          <w:sz w:val="24"/>
          <w:szCs w:val="24"/>
        </w:rPr>
        <w:t>. Vadou se pro účely této smlouvy rozumí rozpor mezi sjednanými podmínkami provedení plnění a skutečným stavem plnění.</w:t>
      </w:r>
    </w:p>
    <w:p w14:paraId="7742D65A" w14:textId="77777777" w:rsidR="002C7B5A" w:rsidRPr="001C28BC" w:rsidRDefault="002C7B5A" w:rsidP="002C7B5A">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30336178" w14:textId="6E70589F" w:rsidR="00DF757E" w:rsidRDefault="00DF757E" w:rsidP="000644FC">
      <w:pPr>
        <w:pStyle w:val="Odstavecseseznamem"/>
        <w:numPr>
          <w:ilvl w:val="0"/>
          <w:numId w:val="31"/>
        </w:numPr>
        <w:tabs>
          <w:tab w:val="left" w:pos="-1440"/>
          <w:tab w:val="left" w:pos="-720"/>
          <w:tab w:val="left" w:pos="-426"/>
          <w:tab w:val="left" w:pos="426"/>
        </w:tabs>
        <w:jc w:val="both"/>
        <w:outlineLvl w:val="0"/>
        <w:rPr>
          <w:rFonts w:asciiTheme="minorHAnsi" w:hAnsiTheme="minorHAnsi" w:cstheme="minorHAnsi"/>
          <w:sz w:val="24"/>
          <w:szCs w:val="24"/>
        </w:rPr>
      </w:pPr>
      <w:r w:rsidRPr="001C28BC">
        <w:rPr>
          <w:rFonts w:asciiTheme="minorHAnsi" w:hAnsiTheme="minorHAnsi" w:cstheme="minorHAnsi"/>
          <w:sz w:val="24"/>
          <w:szCs w:val="24"/>
        </w:rPr>
        <w:t xml:space="preserve">Zhotovitel </w:t>
      </w:r>
      <w:r w:rsidR="002C7B5A">
        <w:rPr>
          <w:rFonts w:asciiTheme="minorHAnsi" w:hAnsiTheme="minorHAnsi" w:cstheme="minorHAnsi"/>
          <w:sz w:val="24"/>
          <w:szCs w:val="24"/>
        </w:rPr>
        <w:t xml:space="preserve">se zavazuje </w:t>
      </w:r>
      <w:r w:rsidRPr="001C28BC">
        <w:rPr>
          <w:rFonts w:asciiTheme="minorHAnsi" w:hAnsiTheme="minorHAnsi" w:cstheme="minorHAnsi"/>
          <w:sz w:val="24"/>
          <w:szCs w:val="24"/>
        </w:rPr>
        <w:t>poskytn</w:t>
      </w:r>
      <w:r w:rsidR="002C7B5A">
        <w:rPr>
          <w:rFonts w:asciiTheme="minorHAnsi" w:hAnsiTheme="minorHAnsi" w:cstheme="minorHAnsi"/>
          <w:sz w:val="24"/>
          <w:szCs w:val="24"/>
        </w:rPr>
        <w:t>out</w:t>
      </w:r>
      <w:r w:rsidRPr="001C28BC">
        <w:rPr>
          <w:rFonts w:asciiTheme="minorHAnsi" w:hAnsiTheme="minorHAnsi" w:cstheme="minorHAnsi"/>
          <w:sz w:val="24"/>
          <w:szCs w:val="24"/>
        </w:rPr>
        <w:t xml:space="preserve"> objednateli </w:t>
      </w:r>
      <w:r w:rsidR="002C7B5A">
        <w:rPr>
          <w:rFonts w:asciiTheme="minorHAnsi" w:hAnsiTheme="minorHAnsi" w:cstheme="minorHAnsi"/>
          <w:sz w:val="24"/>
          <w:szCs w:val="24"/>
        </w:rPr>
        <w:t xml:space="preserve">po dobu 24 měsíců od předání díla </w:t>
      </w:r>
      <w:r w:rsidRPr="001C28BC">
        <w:rPr>
          <w:rFonts w:asciiTheme="minorHAnsi" w:hAnsiTheme="minorHAnsi" w:cstheme="minorHAnsi"/>
          <w:sz w:val="24"/>
          <w:szCs w:val="24"/>
        </w:rPr>
        <w:t>záruku za provedené dílo.</w:t>
      </w:r>
    </w:p>
    <w:p w14:paraId="3D50FD11" w14:textId="77777777" w:rsidR="002C7B5A" w:rsidRPr="001C28BC" w:rsidRDefault="002C7B5A" w:rsidP="002C7B5A">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3E2F0B8A" w14:textId="77777777" w:rsidR="00DF757E" w:rsidRDefault="00DF757E" w:rsidP="000644FC">
      <w:pPr>
        <w:pStyle w:val="Odstavecseseznamem"/>
        <w:numPr>
          <w:ilvl w:val="0"/>
          <w:numId w:val="31"/>
        </w:numPr>
        <w:tabs>
          <w:tab w:val="left" w:pos="-1440"/>
          <w:tab w:val="left" w:pos="-720"/>
          <w:tab w:val="left" w:pos="-426"/>
          <w:tab w:val="left" w:pos="426"/>
        </w:tabs>
        <w:jc w:val="both"/>
        <w:outlineLvl w:val="0"/>
        <w:rPr>
          <w:rFonts w:asciiTheme="minorHAnsi" w:hAnsiTheme="minorHAnsi" w:cstheme="minorHAnsi"/>
          <w:sz w:val="24"/>
          <w:szCs w:val="24"/>
        </w:rPr>
      </w:pPr>
      <w:r w:rsidRPr="001C28BC">
        <w:rPr>
          <w:rFonts w:asciiTheme="minorHAnsi" w:hAnsiTheme="minorHAnsi" w:cstheme="minorHAnsi"/>
          <w:sz w:val="24"/>
          <w:szCs w:val="24"/>
        </w:rPr>
        <w:t>Zhotovitel odpovídá objednateli za veškerou škodu, kterou mu vadným provedením díla způsobil.</w:t>
      </w:r>
    </w:p>
    <w:p w14:paraId="6C3A31D6" w14:textId="77777777" w:rsidR="002C7B5A" w:rsidRPr="001C28BC" w:rsidRDefault="002C7B5A" w:rsidP="002C7B5A">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2DDA89E5" w14:textId="77777777" w:rsidR="00DF757E" w:rsidRDefault="00DF757E" w:rsidP="000644FC">
      <w:pPr>
        <w:pStyle w:val="Odstavecseseznamem"/>
        <w:numPr>
          <w:ilvl w:val="0"/>
          <w:numId w:val="31"/>
        </w:numPr>
        <w:tabs>
          <w:tab w:val="left" w:pos="-1440"/>
          <w:tab w:val="left" w:pos="-720"/>
          <w:tab w:val="left" w:pos="-426"/>
          <w:tab w:val="left" w:pos="426"/>
        </w:tabs>
        <w:jc w:val="both"/>
        <w:outlineLvl w:val="0"/>
        <w:rPr>
          <w:rFonts w:asciiTheme="minorHAnsi" w:hAnsiTheme="minorHAnsi" w:cstheme="minorHAnsi"/>
          <w:sz w:val="24"/>
          <w:szCs w:val="24"/>
        </w:rPr>
      </w:pPr>
      <w:r w:rsidRPr="001C28BC">
        <w:rPr>
          <w:rFonts w:asciiTheme="minorHAnsi" w:hAnsiTheme="minorHAnsi" w:cstheme="minorHAnsi"/>
          <w:sz w:val="24"/>
          <w:szCs w:val="24"/>
        </w:rPr>
        <w:t>Smluvní strany se dohodly, že za včasné oznámení vad díla považují oznámení vad kdykoliv v záruční době.</w:t>
      </w:r>
    </w:p>
    <w:p w14:paraId="28B4A9F1" w14:textId="77777777" w:rsidR="002C7B5A" w:rsidRPr="001C28BC" w:rsidRDefault="002C7B5A" w:rsidP="002C7B5A">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33E8EB16" w14:textId="7F48210D" w:rsidR="00DF757E" w:rsidRDefault="00DF757E" w:rsidP="000644FC">
      <w:pPr>
        <w:pStyle w:val="Odstavecseseznamem"/>
        <w:numPr>
          <w:ilvl w:val="0"/>
          <w:numId w:val="31"/>
        </w:numPr>
        <w:tabs>
          <w:tab w:val="left" w:pos="-1440"/>
          <w:tab w:val="left" w:pos="-720"/>
          <w:tab w:val="left" w:pos="-426"/>
          <w:tab w:val="left" w:pos="426"/>
        </w:tabs>
        <w:jc w:val="both"/>
        <w:outlineLvl w:val="0"/>
        <w:rPr>
          <w:rFonts w:asciiTheme="minorHAnsi" w:hAnsiTheme="minorHAnsi" w:cstheme="minorHAnsi"/>
          <w:sz w:val="24"/>
          <w:szCs w:val="24"/>
        </w:rPr>
      </w:pPr>
      <w:r w:rsidRPr="001C28BC">
        <w:rPr>
          <w:rFonts w:asciiTheme="minorHAnsi" w:hAnsiTheme="minorHAnsi" w:cstheme="minorHAnsi"/>
          <w:sz w:val="24"/>
          <w:szCs w:val="24"/>
        </w:rPr>
        <w:t xml:space="preserve">Na vady, které objednatel zjistil až po převzetí díla, je objednatel povinen nejpozději do </w:t>
      </w:r>
      <w:r w:rsidR="00BB3E7D" w:rsidRPr="001C28BC">
        <w:rPr>
          <w:rFonts w:asciiTheme="minorHAnsi" w:hAnsiTheme="minorHAnsi" w:cstheme="minorHAnsi"/>
          <w:sz w:val="24"/>
          <w:szCs w:val="24"/>
        </w:rPr>
        <w:t>30</w:t>
      </w:r>
      <w:r w:rsidRPr="001C28BC">
        <w:rPr>
          <w:rFonts w:asciiTheme="minorHAnsi" w:hAnsiTheme="minorHAnsi" w:cstheme="minorHAnsi"/>
          <w:sz w:val="24"/>
          <w:szCs w:val="24"/>
        </w:rPr>
        <w:t xml:space="preserve"> dnů od jejich zjištění upozornit zhotovitele a vyzvat jej k jejich odstranění.</w:t>
      </w:r>
    </w:p>
    <w:p w14:paraId="2DABDFD2" w14:textId="77777777" w:rsidR="002C7B5A" w:rsidRPr="001C28BC" w:rsidRDefault="002C7B5A" w:rsidP="002C7B5A">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116C4416" w14:textId="1C46F5AA" w:rsidR="003F0636" w:rsidRPr="001C28BC" w:rsidRDefault="00DF757E" w:rsidP="000644FC">
      <w:pPr>
        <w:pStyle w:val="Odstavecseseznamem"/>
        <w:numPr>
          <w:ilvl w:val="0"/>
          <w:numId w:val="31"/>
        </w:numPr>
        <w:tabs>
          <w:tab w:val="left" w:pos="-1440"/>
          <w:tab w:val="left" w:pos="-720"/>
          <w:tab w:val="left" w:pos="-426"/>
          <w:tab w:val="left" w:pos="426"/>
        </w:tabs>
        <w:jc w:val="both"/>
        <w:outlineLvl w:val="0"/>
        <w:rPr>
          <w:rFonts w:asciiTheme="minorHAnsi" w:hAnsiTheme="minorHAnsi" w:cstheme="minorHAnsi"/>
          <w:sz w:val="24"/>
          <w:szCs w:val="24"/>
        </w:rPr>
      </w:pPr>
      <w:r w:rsidRPr="001C28BC">
        <w:rPr>
          <w:rFonts w:asciiTheme="minorHAnsi" w:hAnsiTheme="minorHAnsi" w:cstheme="minorHAnsi"/>
          <w:sz w:val="24"/>
          <w:szCs w:val="24"/>
        </w:rPr>
        <w:t>V případě objednatelem uplatněné reklamace je zhotovitel povinen do 10 pracovních dnů od jejího oznámení uplatněné vady odstranit, pokud nebude oběma stranami dohodnuto jinak.</w:t>
      </w:r>
    </w:p>
    <w:p w14:paraId="792553D8" w14:textId="77777777" w:rsidR="005B2BCA" w:rsidRDefault="005B2BCA" w:rsidP="00293C1B">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19A07D3E" w14:textId="77777777" w:rsidR="00204AA3" w:rsidRDefault="00204AA3" w:rsidP="00293C1B">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2076DABB" w14:textId="09E4C977" w:rsidR="005B2BCA" w:rsidRPr="00D51BCF" w:rsidRDefault="005B2BCA" w:rsidP="00293C1B">
      <w:pPr>
        <w:pStyle w:val="Odstavecseseznamem"/>
        <w:tabs>
          <w:tab w:val="left" w:pos="-1440"/>
          <w:tab w:val="left" w:pos="-720"/>
          <w:tab w:val="left" w:pos="-426"/>
          <w:tab w:val="left" w:pos="426"/>
        </w:tabs>
        <w:ind w:left="360"/>
        <w:jc w:val="center"/>
        <w:outlineLvl w:val="0"/>
        <w:rPr>
          <w:rFonts w:asciiTheme="minorHAnsi" w:hAnsiTheme="minorHAnsi" w:cstheme="minorHAnsi"/>
          <w:b/>
          <w:bCs/>
          <w:sz w:val="24"/>
          <w:szCs w:val="24"/>
        </w:rPr>
      </w:pPr>
      <w:r w:rsidRPr="00D51BCF">
        <w:rPr>
          <w:rFonts w:asciiTheme="minorHAnsi" w:hAnsiTheme="minorHAnsi" w:cstheme="minorHAnsi"/>
          <w:b/>
          <w:bCs/>
          <w:sz w:val="24"/>
          <w:szCs w:val="24"/>
        </w:rPr>
        <w:t>V</w:t>
      </w:r>
      <w:r w:rsidR="00591CDB" w:rsidRPr="00D51BCF">
        <w:rPr>
          <w:rFonts w:asciiTheme="minorHAnsi" w:hAnsiTheme="minorHAnsi" w:cstheme="minorHAnsi"/>
          <w:b/>
          <w:bCs/>
          <w:sz w:val="24"/>
          <w:szCs w:val="24"/>
        </w:rPr>
        <w:t>III</w:t>
      </w:r>
      <w:r w:rsidRPr="00D51BCF">
        <w:rPr>
          <w:rFonts w:asciiTheme="minorHAnsi" w:hAnsiTheme="minorHAnsi" w:cstheme="minorHAnsi"/>
          <w:b/>
          <w:bCs/>
          <w:sz w:val="24"/>
          <w:szCs w:val="24"/>
        </w:rPr>
        <w:t>.</w:t>
      </w:r>
    </w:p>
    <w:p w14:paraId="322B7E60" w14:textId="146FCF78" w:rsidR="00DF757E" w:rsidRPr="00D51BCF" w:rsidRDefault="00DF757E" w:rsidP="00075AC7">
      <w:pPr>
        <w:pStyle w:val="Odstavecseseznamem"/>
        <w:tabs>
          <w:tab w:val="left" w:pos="-1440"/>
          <w:tab w:val="left" w:pos="-720"/>
          <w:tab w:val="left" w:pos="-426"/>
          <w:tab w:val="left" w:pos="426"/>
        </w:tabs>
        <w:ind w:left="0"/>
        <w:jc w:val="center"/>
        <w:outlineLvl w:val="0"/>
        <w:rPr>
          <w:rFonts w:asciiTheme="minorHAnsi" w:hAnsiTheme="minorHAnsi" w:cstheme="minorHAnsi"/>
          <w:b/>
          <w:bCs/>
          <w:sz w:val="24"/>
          <w:szCs w:val="24"/>
        </w:rPr>
      </w:pPr>
      <w:r w:rsidRPr="00D51BCF">
        <w:rPr>
          <w:rFonts w:asciiTheme="minorHAnsi" w:hAnsiTheme="minorHAnsi" w:cstheme="minorHAnsi"/>
          <w:b/>
          <w:bCs/>
          <w:sz w:val="24"/>
          <w:szCs w:val="24"/>
        </w:rPr>
        <w:t>Smluvní pokuty</w:t>
      </w:r>
    </w:p>
    <w:p w14:paraId="7FF1B94A" w14:textId="77777777" w:rsidR="006E668A" w:rsidRPr="00D51BCF" w:rsidRDefault="006E668A" w:rsidP="00075AC7">
      <w:pPr>
        <w:pStyle w:val="Odstavecseseznamem"/>
        <w:tabs>
          <w:tab w:val="left" w:pos="-1440"/>
          <w:tab w:val="left" w:pos="-720"/>
          <w:tab w:val="left" w:pos="-426"/>
          <w:tab w:val="left" w:pos="426"/>
        </w:tabs>
        <w:ind w:left="0"/>
        <w:jc w:val="center"/>
        <w:outlineLvl w:val="0"/>
        <w:rPr>
          <w:rFonts w:asciiTheme="minorHAnsi" w:hAnsiTheme="minorHAnsi" w:cstheme="minorHAnsi"/>
          <w:b/>
          <w:bCs/>
          <w:sz w:val="24"/>
          <w:szCs w:val="24"/>
        </w:rPr>
      </w:pPr>
    </w:p>
    <w:p w14:paraId="499BF6E0" w14:textId="27C9AA0F" w:rsidR="00DF757E" w:rsidRPr="00D51BCF" w:rsidRDefault="00DF757E" w:rsidP="000644FC">
      <w:pPr>
        <w:pStyle w:val="Odstavecseseznamem"/>
        <w:numPr>
          <w:ilvl w:val="0"/>
          <w:numId w:val="36"/>
        </w:numPr>
        <w:tabs>
          <w:tab w:val="left" w:pos="-1440"/>
          <w:tab w:val="left" w:pos="-720"/>
          <w:tab w:val="left" w:pos="-426"/>
          <w:tab w:val="left" w:pos="426"/>
        </w:tabs>
        <w:ind w:left="360"/>
        <w:jc w:val="both"/>
        <w:outlineLvl w:val="0"/>
        <w:rPr>
          <w:rFonts w:asciiTheme="minorHAnsi" w:hAnsiTheme="minorHAnsi" w:cstheme="minorHAnsi"/>
          <w:sz w:val="24"/>
          <w:szCs w:val="24"/>
        </w:rPr>
      </w:pPr>
      <w:r w:rsidRPr="00D51BCF">
        <w:rPr>
          <w:rFonts w:asciiTheme="minorHAnsi" w:hAnsiTheme="minorHAnsi" w:cstheme="minorHAnsi"/>
          <w:sz w:val="24"/>
          <w:szCs w:val="24"/>
        </w:rPr>
        <w:t xml:space="preserve">Smluvní strany této smlouvy se dohodly, že zhotovitel je povinen zaplatit smluvní pokutu ve výši </w:t>
      </w:r>
      <w:r w:rsidRPr="00D51BCF">
        <w:rPr>
          <w:rFonts w:asciiTheme="minorHAnsi" w:hAnsiTheme="minorHAnsi" w:cstheme="minorHAnsi"/>
          <w:b/>
          <w:sz w:val="24"/>
          <w:szCs w:val="24"/>
        </w:rPr>
        <w:t>0,2 %</w:t>
      </w:r>
      <w:r w:rsidRPr="00D51BCF">
        <w:rPr>
          <w:rFonts w:asciiTheme="minorHAnsi" w:hAnsiTheme="minorHAnsi" w:cstheme="minorHAnsi"/>
          <w:sz w:val="24"/>
          <w:szCs w:val="24"/>
        </w:rPr>
        <w:t xml:space="preserve"> z ceny díla bez DPH dle </w:t>
      </w:r>
      <w:r w:rsidR="001A2BD4" w:rsidRPr="00D51BCF">
        <w:rPr>
          <w:rFonts w:asciiTheme="minorHAnsi" w:hAnsiTheme="minorHAnsi" w:cstheme="minorHAnsi"/>
          <w:sz w:val="24"/>
          <w:szCs w:val="24"/>
        </w:rPr>
        <w:t>čl.</w:t>
      </w:r>
      <w:r w:rsidRPr="00D51BCF">
        <w:rPr>
          <w:rFonts w:asciiTheme="minorHAnsi" w:hAnsiTheme="minorHAnsi" w:cstheme="minorHAnsi"/>
          <w:sz w:val="24"/>
          <w:szCs w:val="24"/>
        </w:rPr>
        <w:t xml:space="preserve"> </w:t>
      </w:r>
      <w:r w:rsidR="001A2BD4" w:rsidRPr="00D51BCF">
        <w:rPr>
          <w:rFonts w:asciiTheme="minorHAnsi" w:hAnsiTheme="minorHAnsi" w:cstheme="minorHAnsi"/>
          <w:sz w:val="24"/>
          <w:szCs w:val="24"/>
        </w:rPr>
        <w:t>V</w:t>
      </w:r>
      <w:r w:rsidRPr="00D51BCF">
        <w:rPr>
          <w:rFonts w:asciiTheme="minorHAnsi" w:hAnsiTheme="minorHAnsi" w:cstheme="minorHAnsi"/>
          <w:sz w:val="24"/>
          <w:szCs w:val="24"/>
        </w:rPr>
        <w:t xml:space="preserve">. 1. této smlouvy za každý i započatý den z prodlení s předáním díla v termínech dle </w:t>
      </w:r>
      <w:r w:rsidR="001A2BD4" w:rsidRPr="00D51BCF">
        <w:rPr>
          <w:rFonts w:asciiTheme="minorHAnsi" w:hAnsiTheme="minorHAnsi" w:cstheme="minorHAnsi"/>
          <w:sz w:val="24"/>
          <w:szCs w:val="24"/>
        </w:rPr>
        <w:t>čl. IV.1</w:t>
      </w:r>
      <w:r w:rsidRPr="00D51BCF">
        <w:rPr>
          <w:rFonts w:asciiTheme="minorHAnsi" w:hAnsiTheme="minorHAnsi" w:cstheme="minorHAnsi"/>
          <w:sz w:val="24"/>
          <w:szCs w:val="24"/>
        </w:rPr>
        <w:t xml:space="preserve">. smlouvy. </w:t>
      </w:r>
    </w:p>
    <w:p w14:paraId="33165C80" w14:textId="77777777" w:rsidR="006427E9" w:rsidRPr="006E668A" w:rsidRDefault="006427E9" w:rsidP="006427E9">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7F5ACC95" w14:textId="0A53875C" w:rsidR="00DF757E" w:rsidRPr="00D51BCF" w:rsidRDefault="00DF757E" w:rsidP="000644FC">
      <w:pPr>
        <w:pStyle w:val="Odstavecseseznamem"/>
        <w:numPr>
          <w:ilvl w:val="0"/>
          <w:numId w:val="36"/>
        </w:numPr>
        <w:tabs>
          <w:tab w:val="left" w:pos="-1440"/>
          <w:tab w:val="left" w:pos="-720"/>
          <w:tab w:val="left" w:pos="-426"/>
          <w:tab w:val="left" w:pos="426"/>
        </w:tabs>
        <w:ind w:left="360"/>
        <w:jc w:val="both"/>
        <w:outlineLvl w:val="0"/>
        <w:rPr>
          <w:rFonts w:asciiTheme="minorHAnsi" w:hAnsiTheme="minorHAnsi" w:cstheme="minorHAnsi"/>
          <w:sz w:val="24"/>
          <w:szCs w:val="24"/>
        </w:rPr>
      </w:pPr>
      <w:r w:rsidRPr="006E668A">
        <w:rPr>
          <w:rFonts w:asciiTheme="minorHAnsi" w:hAnsiTheme="minorHAnsi" w:cstheme="minorHAnsi"/>
          <w:sz w:val="24"/>
          <w:szCs w:val="24"/>
        </w:rPr>
        <w:t xml:space="preserve">V případě, že zhotovitel neodstraní vady v termínu stanoveném pro jejich odstranění, je </w:t>
      </w:r>
      <w:r w:rsidRPr="00D51BCF">
        <w:rPr>
          <w:rFonts w:asciiTheme="minorHAnsi" w:hAnsiTheme="minorHAnsi" w:cstheme="minorHAnsi"/>
          <w:sz w:val="24"/>
          <w:szCs w:val="24"/>
        </w:rPr>
        <w:t xml:space="preserve">zhotovitel povinen uhradit objednateli smluvní pokutu ve výši </w:t>
      </w:r>
      <w:r w:rsidRPr="00D51BCF">
        <w:rPr>
          <w:rFonts w:asciiTheme="minorHAnsi" w:hAnsiTheme="minorHAnsi" w:cstheme="minorHAnsi"/>
          <w:b/>
          <w:sz w:val="24"/>
          <w:szCs w:val="24"/>
        </w:rPr>
        <w:t>0,2 %</w:t>
      </w:r>
      <w:r w:rsidRPr="00D51BCF">
        <w:rPr>
          <w:rFonts w:asciiTheme="minorHAnsi" w:hAnsiTheme="minorHAnsi" w:cstheme="minorHAnsi"/>
          <w:sz w:val="24"/>
          <w:szCs w:val="24"/>
        </w:rPr>
        <w:t xml:space="preserve"> z ceny díla bez DPH dle</w:t>
      </w:r>
      <w:r w:rsidR="001A2BD4" w:rsidRPr="00D51BCF">
        <w:rPr>
          <w:rFonts w:asciiTheme="minorHAnsi" w:hAnsiTheme="minorHAnsi" w:cstheme="minorHAnsi"/>
          <w:sz w:val="24"/>
          <w:szCs w:val="24"/>
        </w:rPr>
        <w:t xml:space="preserve"> čl. V. 1</w:t>
      </w:r>
      <w:r w:rsidRPr="00D51BCF">
        <w:rPr>
          <w:rFonts w:asciiTheme="minorHAnsi" w:hAnsiTheme="minorHAnsi" w:cstheme="minorHAnsi"/>
          <w:sz w:val="24"/>
          <w:szCs w:val="24"/>
        </w:rPr>
        <w:t>. této smlouvy za každý i započatý den prodlení</w:t>
      </w:r>
      <w:r w:rsidR="006427E9" w:rsidRPr="00D51BCF">
        <w:rPr>
          <w:rFonts w:asciiTheme="minorHAnsi" w:hAnsiTheme="minorHAnsi" w:cstheme="minorHAnsi"/>
          <w:sz w:val="24"/>
          <w:szCs w:val="24"/>
        </w:rPr>
        <w:t>.</w:t>
      </w:r>
    </w:p>
    <w:p w14:paraId="724528D1" w14:textId="77777777" w:rsidR="006427E9" w:rsidRPr="00D51BCF" w:rsidRDefault="006427E9" w:rsidP="006427E9">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59676ED5" w14:textId="00D4DF69" w:rsidR="00DF757E" w:rsidRPr="00D51BCF" w:rsidRDefault="00DF757E" w:rsidP="000644FC">
      <w:pPr>
        <w:pStyle w:val="Odstavecseseznamem"/>
        <w:numPr>
          <w:ilvl w:val="0"/>
          <w:numId w:val="36"/>
        </w:numPr>
        <w:tabs>
          <w:tab w:val="left" w:pos="-1440"/>
          <w:tab w:val="left" w:pos="-720"/>
          <w:tab w:val="left" w:pos="-426"/>
          <w:tab w:val="left" w:pos="426"/>
        </w:tabs>
        <w:ind w:left="360"/>
        <w:jc w:val="both"/>
        <w:outlineLvl w:val="0"/>
        <w:rPr>
          <w:rFonts w:asciiTheme="minorHAnsi" w:hAnsiTheme="minorHAnsi" w:cstheme="minorHAnsi"/>
          <w:sz w:val="24"/>
          <w:szCs w:val="24"/>
        </w:rPr>
      </w:pPr>
      <w:r w:rsidRPr="00D51BCF">
        <w:rPr>
          <w:rFonts w:asciiTheme="minorHAnsi" w:hAnsiTheme="minorHAnsi" w:cstheme="minorHAnsi"/>
          <w:sz w:val="24"/>
          <w:szCs w:val="24"/>
        </w:rPr>
        <w:lastRenderedPageBreak/>
        <w:t xml:space="preserve">Pokud dojde k opožděné úhradě </w:t>
      </w:r>
      <w:r w:rsidR="005B2BCA" w:rsidRPr="00D51BCF">
        <w:rPr>
          <w:rFonts w:asciiTheme="minorHAnsi" w:hAnsiTheme="minorHAnsi" w:cstheme="minorHAnsi"/>
          <w:sz w:val="24"/>
          <w:szCs w:val="24"/>
        </w:rPr>
        <w:t>(</w:t>
      </w:r>
      <w:r w:rsidRPr="00D51BCF">
        <w:rPr>
          <w:rFonts w:asciiTheme="minorHAnsi" w:hAnsiTheme="minorHAnsi" w:cstheme="minorHAnsi"/>
          <w:sz w:val="24"/>
          <w:szCs w:val="24"/>
        </w:rPr>
        <w:t>odsouhlasených</w:t>
      </w:r>
      <w:r w:rsidR="005B2BCA" w:rsidRPr="00D51BCF">
        <w:rPr>
          <w:rFonts w:asciiTheme="minorHAnsi" w:hAnsiTheme="minorHAnsi" w:cstheme="minorHAnsi"/>
          <w:sz w:val="24"/>
          <w:szCs w:val="24"/>
        </w:rPr>
        <w:t>)</w:t>
      </w:r>
      <w:r w:rsidRPr="00D51BCF">
        <w:rPr>
          <w:rFonts w:asciiTheme="minorHAnsi" w:hAnsiTheme="minorHAnsi" w:cstheme="minorHAnsi"/>
          <w:sz w:val="24"/>
          <w:szCs w:val="24"/>
        </w:rPr>
        <w:t xml:space="preserve"> faktur, </w:t>
      </w:r>
      <w:r w:rsidR="001A2BD4" w:rsidRPr="00D51BCF">
        <w:rPr>
          <w:rFonts w:asciiTheme="minorHAnsi" w:hAnsiTheme="minorHAnsi" w:cstheme="minorHAnsi"/>
          <w:sz w:val="24"/>
          <w:szCs w:val="24"/>
        </w:rPr>
        <w:t>je</w:t>
      </w:r>
      <w:r w:rsidRPr="00D51BCF">
        <w:rPr>
          <w:rFonts w:asciiTheme="minorHAnsi" w:hAnsiTheme="minorHAnsi" w:cstheme="minorHAnsi"/>
          <w:sz w:val="24"/>
          <w:szCs w:val="24"/>
        </w:rPr>
        <w:t xml:space="preserve"> zhotovitel </w:t>
      </w:r>
      <w:r w:rsidR="001A2BD4" w:rsidRPr="00D51BCF">
        <w:rPr>
          <w:rFonts w:asciiTheme="minorHAnsi" w:hAnsiTheme="minorHAnsi" w:cstheme="minorHAnsi"/>
          <w:sz w:val="24"/>
          <w:szCs w:val="24"/>
        </w:rPr>
        <w:t xml:space="preserve">oprávněn </w:t>
      </w:r>
      <w:r w:rsidRPr="00D51BCF">
        <w:rPr>
          <w:rFonts w:asciiTheme="minorHAnsi" w:hAnsiTheme="minorHAnsi" w:cstheme="minorHAnsi"/>
          <w:sz w:val="24"/>
          <w:szCs w:val="24"/>
        </w:rPr>
        <w:t xml:space="preserve">vůči objednateli </w:t>
      </w:r>
      <w:r w:rsidR="001A2BD4" w:rsidRPr="00D51BCF">
        <w:rPr>
          <w:rFonts w:asciiTheme="minorHAnsi" w:hAnsiTheme="minorHAnsi" w:cstheme="minorHAnsi"/>
          <w:sz w:val="24"/>
          <w:szCs w:val="24"/>
        </w:rPr>
        <w:t xml:space="preserve">uplatnit </w:t>
      </w:r>
      <w:r w:rsidRPr="00D51BCF">
        <w:rPr>
          <w:rFonts w:asciiTheme="minorHAnsi" w:hAnsiTheme="minorHAnsi" w:cstheme="minorHAnsi"/>
          <w:sz w:val="24"/>
          <w:szCs w:val="24"/>
        </w:rPr>
        <w:t xml:space="preserve">smluvní úrok z prodlení ve výši </w:t>
      </w:r>
      <w:r w:rsidRPr="00D51BCF">
        <w:rPr>
          <w:rFonts w:asciiTheme="minorHAnsi" w:hAnsiTheme="minorHAnsi" w:cstheme="minorHAnsi"/>
          <w:b/>
          <w:sz w:val="24"/>
          <w:szCs w:val="24"/>
        </w:rPr>
        <w:t>0,02 %</w:t>
      </w:r>
      <w:r w:rsidRPr="00D51BCF">
        <w:rPr>
          <w:rFonts w:asciiTheme="minorHAnsi" w:hAnsiTheme="minorHAnsi" w:cstheme="minorHAnsi"/>
          <w:sz w:val="24"/>
          <w:szCs w:val="24"/>
        </w:rPr>
        <w:t xml:space="preserve"> z dlužné částky bez DPH za každý započatý den prodlení.</w:t>
      </w:r>
    </w:p>
    <w:p w14:paraId="22E3CA67" w14:textId="77777777" w:rsidR="008B4813" w:rsidRPr="006E668A" w:rsidRDefault="008B4813" w:rsidP="008B4813">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7013C136" w14:textId="77777777" w:rsidR="00DF757E" w:rsidRDefault="00DF757E" w:rsidP="000644FC">
      <w:pPr>
        <w:pStyle w:val="Odstavecseseznamem"/>
        <w:numPr>
          <w:ilvl w:val="0"/>
          <w:numId w:val="36"/>
        </w:numPr>
        <w:tabs>
          <w:tab w:val="left" w:pos="-1440"/>
          <w:tab w:val="left" w:pos="-720"/>
          <w:tab w:val="left" w:pos="-426"/>
          <w:tab w:val="left" w:pos="426"/>
        </w:tabs>
        <w:ind w:left="360"/>
        <w:jc w:val="both"/>
        <w:outlineLvl w:val="0"/>
        <w:rPr>
          <w:rFonts w:asciiTheme="minorHAnsi" w:hAnsiTheme="minorHAnsi" w:cstheme="minorHAnsi"/>
          <w:sz w:val="24"/>
          <w:szCs w:val="24"/>
        </w:rPr>
      </w:pPr>
      <w:r w:rsidRPr="006E668A">
        <w:rPr>
          <w:rFonts w:asciiTheme="minorHAnsi" w:hAnsiTheme="minorHAnsi" w:cstheme="minorHAnsi"/>
          <w:sz w:val="24"/>
          <w:szCs w:val="24"/>
        </w:rPr>
        <w:t>Vznikne-li objednateli nárok na zaplacení smluvní pokuty dle této smlouvy, je zhotovitel povinen zaplatit objednateli smluvní pokutu nejpozději do 14 dnů od písemné výzvy objednatele k zaplacení smluvní pokuty.</w:t>
      </w:r>
    </w:p>
    <w:p w14:paraId="6C65C935" w14:textId="77777777" w:rsidR="008B4813" w:rsidRPr="006E668A" w:rsidRDefault="008B4813" w:rsidP="008B4813">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40E81AAB" w14:textId="77777777" w:rsidR="00DF757E" w:rsidRDefault="00DF757E" w:rsidP="000644FC">
      <w:pPr>
        <w:pStyle w:val="Odstavecseseznamem"/>
        <w:numPr>
          <w:ilvl w:val="0"/>
          <w:numId w:val="36"/>
        </w:numPr>
        <w:tabs>
          <w:tab w:val="left" w:pos="-1440"/>
          <w:tab w:val="left" w:pos="-720"/>
          <w:tab w:val="left" w:pos="-426"/>
          <w:tab w:val="left" w:pos="426"/>
        </w:tabs>
        <w:ind w:left="360"/>
        <w:jc w:val="both"/>
        <w:outlineLvl w:val="0"/>
        <w:rPr>
          <w:rFonts w:asciiTheme="minorHAnsi" w:hAnsiTheme="minorHAnsi" w:cstheme="minorHAnsi"/>
          <w:sz w:val="24"/>
          <w:szCs w:val="24"/>
        </w:rPr>
      </w:pPr>
      <w:r w:rsidRPr="006E668A">
        <w:rPr>
          <w:rFonts w:asciiTheme="minorHAnsi" w:hAnsiTheme="minorHAnsi" w:cstheme="minorHAnsi"/>
          <w:sz w:val="24"/>
          <w:szCs w:val="24"/>
        </w:rPr>
        <w:t>Smluvní pokutou není nijak dotčeno právo objednatele na náhradu škody v plné výši, stejně jako není dotčeno jeho právo požadovat řádné plnění porušené povinnosti, právo uplatňovat příslušné nároky plynoucí z odpovědnosti zhotovitele za vady či právo odstoupit od smlouvy z důvodu prodlení zhotovitele dle § 2002 odst. 2 občanského zákoníku. Nárok objednatele na smluvní pokutu v důsledku odstoupení objednatele od smlouvy nezaniká, vznikl-li ještě před odstoupením od smlouvy.</w:t>
      </w:r>
    </w:p>
    <w:p w14:paraId="287DAD79" w14:textId="77777777" w:rsidR="008636DF" w:rsidRPr="006E668A" w:rsidRDefault="008636DF" w:rsidP="008636DF">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2353FB3F" w14:textId="49670160" w:rsidR="00DF757E" w:rsidRPr="00B61F9F" w:rsidRDefault="00DF757E" w:rsidP="000644FC">
      <w:pPr>
        <w:pStyle w:val="Odstavecseseznamem"/>
        <w:numPr>
          <w:ilvl w:val="0"/>
          <w:numId w:val="36"/>
        </w:numPr>
        <w:tabs>
          <w:tab w:val="left" w:pos="-1440"/>
          <w:tab w:val="left" w:pos="-720"/>
          <w:tab w:val="left" w:pos="-426"/>
          <w:tab w:val="left" w:pos="426"/>
        </w:tabs>
        <w:ind w:left="360"/>
        <w:jc w:val="both"/>
        <w:outlineLvl w:val="0"/>
        <w:rPr>
          <w:rFonts w:asciiTheme="minorHAnsi" w:hAnsiTheme="minorHAnsi" w:cstheme="minorHAnsi"/>
          <w:color w:val="000000"/>
          <w:sz w:val="24"/>
          <w:szCs w:val="24"/>
        </w:rPr>
      </w:pPr>
      <w:r w:rsidRPr="00D51BCF">
        <w:rPr>
          <w:rFonts w:asciiTheme="minorHAnsi" w:hAnsiTheme="minorHAnsi" w:cstheme="minorHAnsi"/>
          <w:color w:val="000000"/>
          <w:sz w:val="24"/>
          <w:szCs w:val="24"/>
        </w:rPr>
        <w:t xml:space="preserve">Zhotovitel prohlašuje, že má uzavřeno dle §10 odst. </w:t>
      </w:r>
      <w:r w:rsidR="008B4813" w:rsidRPr="00D51BCF">
        <w:rPr>
          <w:rFonts w:asciiTheme="minorHAnsi" w:hAnsiTheme="minorHAnsi" w:cstheme="minorHAnsi"/>
          <w:color w:val="000000"/>
          <w:sz w:val="24"/>
          <w:szCs w:val="24"/>
        </w:rPr>
        <w:t>7</w:t>
      </w:r>
      <w:r w:rsidRPr="00D51BCF">
        <w:rPr>
          <w:rFonts w:asciiTheme="minorHAnsi" w:hAnsiTheme="minorHAnsi" w:cstheme="minorHAnsi"/>
          <w:color w:val="000000"/>
          <w:sz w:val="24"/>
          <w:szCs w:val="24"/>
        </w:rPr>
        <w:t xml:space="preserve"> písm. f) zákona č. 406/2000 Sb., </w:t>
      </w:r>
      <w:r w:rsidR="00B61F9F" w:rsidRPr="00D51BCF">
        <w:rPr>
          <w:rFonts w:asciiTheme="minorHAnsi" w:hAnsiTheme="minorHAnsi" w:cstheme="minorHAnsi"/>
          <w:color w:val="000000"/>
          <w:sz w:val="24"/>
          <w:szCs w:val="24"/>
        </w:rPr>
        <w:t xml:space="preserve">zákona o hospodaření energií, </w:t>
      </w:r>
      <w:r w:rsidRPr="00D51BCF">
        <w:rPr>
          <w:rFonts w:asciiTheme="minorHAnsi" w:hAnsiTheme="minorHAnsi" w:cstheme="minorHAnsi"/>
          <w:color w:val="000000"/>
          <w:sz w:val="24"/>
          <w:szCs w:val="24"/>
        </w:rPr>
        <w:t>ve znění pozdějších předpisů, pojištění pro případ odpovědnosti za škodu, která by mohla vzniknout v souvislosti s výkonem jeho činnosti, a to tak,</w:t>
      </w:r>
      <w:r w:rsidRPr="00B61F9F">
        <w:rPr>
          <w:rFonts w:asciiTheme="minorHAnsi" w:hAnsiTheme="minorHAnsi" w:cstheme="minorHAnsi"/>
          <w:color w:val="000000"/>
          <w:sz w:val="24"/>
          <w:szCs w:val="24"/>
        </w:rPr>
        <w:t xml:space="preserve"> aby rozsah pojistného plnění byl úměrný možným škodám, které lze reálně předpokládat. Na požádání je povinen tuto skutečnost prokázat.</w:t>
      </w:r>
    </w:p>
    <w:p w14:paraId="0FECA02C" w14:textId="77777777" w:rsidR="00830F3F" w:rsidRPr="001C28BC" w:rsidRDefault="00830F3F" w:rsidP="00B61F9F">
      <w:pPr>
        <w:rPr>
          <w:rFonts w:asciiTheme="minorHAnsi" w:hAnsiTheme="minorHAnsi" w:cstheme="minorHAnsi"/>
          <w:sz w:val="24"/>
          <w:szCs w:val="24"/>
        </w:rPr>
      </w:pPr>
    </w:p>
    <w:p w14:paraId="621DD4AD" w14:textId="77777777" w:rsidR="00830F3F" w:rsidRPr="001C28BC" w:rsidRDefault="00830F3F" w:rsidP="00B61F9F">
      <w:pPr>
        <w:rPr>
          <w:rFonts w:asciiTheme="minorHAnsi" w:hAnsiTheme="minorHAnsi" w:cstheme="minorHAnsi"/>
          <w:sz w:val="24"/>
          <w:szCs w:val="24"/>
        </w:rPr>
      </w:pPr>
    </w:p>
    <w:p w14:paraId="3566914F" w14:textId="1BD56C07" w:rsidR="000C0396" w:rsidRPr="008C3738" w:rsidRDefault="00591CDB" w:rsidP="001C28BC">
      <w:pPr>
        <w:jc w:val="center"/>
        <w:rPr>
          <w:rFonts w:asciiTheme="minorHAnsi" w:hAnsiTheme="minorHAnsi" w:cstheme="minorHAnsi"/>
          <w:b/>
          <w:bCs/>
          <w:sz w:val="24"/>
          <w:szCs w:val="24"/>
        </w:rPr>
      </w:pPr>
      <w:r w:rsidRPr="008C3738">
        <w:rPr>
          <w:rFonts w:asciiTheme="minorHAnsi" w:hAnsiTheme="minorHAnsi" w:cstheme="minorHAnsi"/>
          <w:b/>
          <w:bCs/>
          <w:sz w:val="24"/>
          <w:szCs w:val="24"/>
        </w:rPr>
        <w:t>IX</w:t>
      </w:r>
      <w:r w:rsidR="00830F3F" w:rsidRPr="008C3738">
        <w:rPr>
          <w:rFonts w:asciiTheme="minorHAnsi" w:hAnsiTheme="minorHAnsi" w:cstheme="minorHAnsi"/>
          <w:b/>
          <w:bCs/>
          <w:sz w:val="24"/>
          <w:szCs w:val="24"/>
        </w:rPr>
        <w:t xml:space="preserve">. </w:t>
      </w:r>
    </w:p>
    <w:p w14:paraId="736750A6" w14:textId="3A10E679" w:rsidR="00830F3F" w:rsidRPr="008C3738" w:rsidRDefault="00DF757E" w:rsidP="001C28BC">
      <w:pPr>
        <w:jc w:val="center"/>
        <w:rPr>
          <w:rFonts w:asciiTheme="minorHAnsi" w:hAnsiTheme="minorHAnsi" w:cstheme="minorHAnsi"/>
          <w:sz w:val="24"/>
          <w:szCs w:val="24"/>
        </w:rPr>
      </w:pPr>
      <w:r w:rsidRPr="008C3738">
        <w:rPr>
          <w:rFonts w:asciiTheme="minorHAnsi" w:hAnsiTheme="minorHAnsi" w:cstheme="minorHAnsi"/>
          <w:b/>
          <w:bCs/>
          <w:sz w:val="24"/>
          <w:szCs w:val="24"/>
        </w:rPr>
        <w:t>Odstoupení od smlouvy</w:t>
      </w:r>
    </w:p>
    <w:p w14:paraId="257F28F2" w14:textId="77777777" w:rsidR="00830F3F" w:rsidRPr="008C3738" w:rsidRDefault="00830F3F" w:rsidP="001C28BC">
      <w:pPr>
        <w:jc w:val="center"/>
        <w:rPr>
          <w:rFonts w:asciiTheme="minorHAnsi" w:hAnsiTheme="minorHAnsi" w:cstheme="minorHAnsi"/>
          <w:sz w:val="24"/>
          <w:szCs w:val="24"/>
        </w:rPr>
      </w:pPr>
    </w:p>
    <w:p w14:paraId="32F1D3FB" w14:textId="1194F8F4" w:rsidR="007716DA" w:rsidRPr="00CA3FBF" w:rsidRDefault="00DF757E" w:rsidP="000644FC">
      <w:pPr>
        <w:pStyle w:val="Odstavecseseznamem"/>
        <w:numPr>
          <w:ilvl w:val="0"/>
          <w:numId w:val="34"/>
        </w:numPr>
        <w:ind w:left="360"/>
        <w:jc w:val="both"/>
        <w:rPr>
          <w:rFonts w:asciiTheme="minorHAnsi" w:hAnsiTheme="minorHAnsi" w:cstheme="minorHAnsi"/>
          <w:sz w:val="24"/>
          <w:szCs w:val="24"/>
        </w:rPr>
      </w:pPr>
      <w:r w:rsidRPr="008C3738">
        <w:rPr>
          <w:rFonts w:asciiTheme="minorHAnsi" w:hAnsiTheme="minorHAnsi" w:cstheme="minorHAnsi"/>
          <w:sz w:val="24"/>
          <w:szCs w:val="24"/>
        </w:rPr>
        <w:t>Objednatel je oprávněn odstoupit od smlouvy o dílo, pokud je z nečinnosti zhotovitele objektivně zřejmé, že dílo neprovede řádně a včas, tj. ve lhůtě uvedené v</w:t>
      </w:r>
      <w:r w:rsidR="00C43A54" w:rsidRPr="008C3738">
        <w:rPr>
          <w:rFonts w:asciiTheme="minorHAnsi" w:hAnsiTheme="minorHAnsi" w:cstheme="minorHAnsi"/>
          <w:sz w:val="24"/>
          <w:szCs w:val="24"/>
        </w:rPr>
        <w:t> čl.</w:t>
      </w:r>
      <w:r w:rsidRPr="008C3738">
        <w:rPr>
          <w:rFonts w:asciiTheme="minorHAnsi" w:hAnsiTheme="minorHAnsi" w:cstheme="minorHAnsi"/>
          <w:sz w:val="24"/>
          <w:szCs w:val="24"/>
        </w:rPr>
        <w:t xml:space="preserve"> </w:t>
      </w:r>
      <w:r w:rsidR="00C43A54" w:rsidRPr="008C3738">
        <w:rPr>
          <w:rFonts w:asciiTheme="minorHAnsi" w:hAnsiTheme="minorHAnsi" w:cstheme="minorHAnsi"/>
          <w:sz w:val="24"/>
          <w:szCs w:val="24"/>
        </w:rPr>
        <w:t>IV</w:t>
      </w:r>
      <w:r w:rsidRPr="008C3738">
        <w:rPr>
          <w:rFonts w:asciiTheme="minorHAnsi" w:hAnsiTheme="minorHAnsi" w:cstheme="minorHAnsi"/>
          <w:sz w:val="24"/>
          <w:szCs w:val="24"/>
        </w:rPr>
        <w:t xml:space="preserve">. </w:t>
      </w:r>
      <w:r w:rsidR="00C43A54" w:rsidRPr="008C3738">
        <w:rPr>
          <w:rFonts w:asciiTheme="minorHAnsi" w:hAnsiTheme="minorHAnsi" w:cstheme="minorHAnsi"/>
          <w:sz w:val="24"/>
          <w:szCs w:val="24"/>
        </w:rPr>
        <w:t>1</w:t>
      </w:r>
      <w:r w:rsidRPr="008C3738">
        <w:rPr>
          <w:rFonts w:asciiTheme="minorHAnsi" w:hAnsiTheme="minorHAnsi" w:cstheme="minorHAnsi"/>
          <w:sz w:val="24"/>
          <w:szCs w:val="24"/>
        </w:rPr>
        <w:t>. smlouvy. Předtím, než od smlouvy odstoupí, vyrozumí písemně</w:t>
      </w:r>
      <w:r w:rsidRPr="00CA3FBF">
        <w:rPr>
          <w:rFonts w:asciiTheme="minorHAnsi" w:hAnsiTheme="minorHAnsi" w:cstheme="minorHAnsi"/>
          <w:sz w:val="24"/>
          <w:szCs w:val="24"/>
        </w:rPr>
        <w:t xml:space="preserve"> zhotovitele o tomto svém záměru a zároveň mu stanoví lhůtu</w:t>
      </w:r>
      <w:r w:rsidR="004B371A">
        <w:rPr>
          <w:rFonts w:asciiTheme="minorHAnsi" w:hAnsiTheme="minorHAnsi" w:cstheme="minorHAnsi"/>
          <w:sz w:val="24"/>
          <w:szCs w:val="24"/>
        </w:rPr>
        <w:t xml:space="preserve"> (max. 7 dní)</w:t>
      </w:r>
      <w:r w:rsidRPr="00CA3FBF">
        <w:rPr>
          <w:rFonts w:asciiTheme="minorHAnsi" w:hAnsiTheme="minorHAnsi" w:cstheme="minorHAnsi"/>
          <w:sz w:val="24"/>
          <w:szCs w:val="24"/>
        </w:rPr>
        <w:t xml:space="preserve"> pro zjednání nápravy. Pokud i v této lhůtě bude zhotovitel nečinný, je objednatel oprávněn bez dalšího od smlouvy odstoupit. </w:t>
      </w:r>
      <w:r w:rsidR="006260BB" w:rsidRPr="00CA3FBF">
        <w:rPr>
          <w:rFonts w:asciiTheme="minorHAnsi" w:hAnsiTheme="minorHAnsi" w:cstheme="minorHAnsi"/>
          <w:sz w:val="24"/>
          <w:szCs w:val="24"/>
        </w:rPr>
        <w:t xml:space="preserve">Tím není dotčena možnost odstoupení dle </w:t>
      </w:r>
      <w:r w:rsidR="007716DA" w:rsidRPr="00CA3FBF">
        <w:rPr>
          <w:rFonts w:asciiTheme="minorHAnsi" w:hAnsiTheme="minorHAnsi" w:cstheme="minorHAnsi"/>
          <w:sz w:val="24"/>
          <w:szCs w:val="24"/>
        </w:rPr>
        <w:t xml:space="preserve"> ust. </w:t>
      </w:r>
      <w:r w:rsidR="00C43A54">
        <w:rPr>
          <w:rFonts w:asciiTheme="minorHAnsi" w:hAnsiTheme="minorHAnsi" w:cstheme="minorHAnsi"/>
          <w:sz w:val="24"/>
          <w:szCs w:val="24"/>
        </w:rPr>
        <w:t>č</w:t>
      </w:r>
      <w:r w:rsidR="007716DA" w:rsidRPr="00CA3FBF">
        <w:rPr>
          <w:rFonts w:asciiTheme="minorHAnsi" w:hAnsiTheme="minorHAnsi" w:cstheme="minorHAnsi"/>
          <w:sz w:val="24"/>
          <w:szCs w:val="24"/>
        </w:rPr>
        <w:t xml:space="preserve">l. IV.3. </w:t>
      </w:r>
      <w:r w:rsidR="006260BB" w:rsidRPr="00CA3FBF">
        <w:rPr>
          <w:rFonts w:asciiTheme="minorHAnsi" w:hAnsiTheme="minorHAnsi" w:cstheme="minorHAnsi"/>
          <w:sz w:val="24"/>
          <w:szCs w:val="24"/>
        </w:rPr>
        <w:t xml:space="preserve">této smlouvy. </w:t>
      </w:r>
    </w:p>
    <w:p w14:paraId="6CD2BEF5" w14:textId="77777777" w:rsidR="007716DA" w:rsidRDefault="007716DA" w:rsidP="00CA3FBF">
      <w:pPr>
        <w:rPr>
          <w:rFonts w:asciiTheme="minorHAnsi" w:hAnsiTheme="minorHAnsi" w:cstheme="minorHAnsi"/>
          <w:sz w:val="24"/>
          <w:szCs w:val="24"/>
        </w:rPr>
      </w:pPr>
    </w:p>
    <w:p w14:paraId="0DB38BD0" w14:textId="77777777" w:rsidR="00DF757E" w:rsidRPr="008C3738" w:rsidRDefault="00DF757E" w:rsidP="000644FC">
      <w:pPr>
        <w:pStyle w:val="Odstavecseseznamem"/>
        <w:numPr>
          <w:ilvl w:val="0"/>
          <w:numId w:val="34"/>
        </w:numPr>
        <w:tabs>
          <w:tab w:val="left" w:pos="-1440"/>
          <w:tab w:val="left" w:pos="-720"/>
          <w:tab w:val="left" w:pos="-426"/>
          <w:tab w:val="left" w:pos="426"/>
        </w:tabs>
        <w:ind w:left="360"/>
        <w:jc w:val="both"/>
        <w:outlineLvl w:val="0"/>
        <w:rPr>
          <w:rFonts w:asciiTheme="minorHAnsi" w:hAnsiTheme="minorHAnsi" w:cstheme="minorHAnsi"/>
          <w:color w:val="000000"/>
          <w:sz w:val="24"/>
          <w:szCs w:val="24"/>
        </w:rPr>
      </w:pPr>
      <w:r w:rsidRPr="00CA3FBF">
        <w:rPr>
          <w:rFonts w:asciiTheme="minorHAnsi" w:hAnsiTheme="minorHAnsi" w:cstheme="minorHAnsi"/>
          <w:sz w:val="24"/>
          <w:szCs w:val="24"/>
        </w:rPr>
        <w:t>Objednatel je dále oprávněn od této smlouvy odstoupit v případě, že:</w:t>
      </w:r>
    </w:p>
    <w:p w14:paraId="3C0760A9" w14:textId="18AC6002" w:rsidR="00DF757E" w:rsidRPr="00CE27B9" w:rsidRDefault="00DF757E" w:rsidP="000644FC">
      <w:pPr>
        <w:pStyle w:val="Odstavecseseznamem"/>
        <w:numPr>
          <w:ilvl w:val="0"/>
          <w:numId w:val="35"/>
        </w:numPr>
        <w:tabs>
          <w:tab w:val="left" w:pos="-1440"/>
          <w:tab w:val="left" w:pos="-720"/>
          <w:tab w:val="left" w:pos="-426"/>
          <w:tab w:val="left" w:pos="426"/>
        </w:tabs>
        <w:jc w:val="both"/>
        <w:outlineLvl w:val="0"/>
        <w:rPr>
          <w:rFonts w:asciiTheme="minorHAnsi" w:hAnsiTheme="minorHAnsi" w:cstheme="minorHAnsi"/>
          <w:color w:val="000000"/>
          <w:sz w:val="24"/>
          <w:szCs w:val="24"/>
        </w:rPr>
      </w:pPr>
      <w:r w:rsidRPr="00CE27B9">
        <w:rPr>
          <w:rFonts w:asciiTheme="minorHAnsi" w:hAnsiTheme="minorHAnsi" w:cstheme="minorHAnsi"/>
          <w:color w:val="000000" w:themeColor="text1"/>
          <w:sz w:val="24"/>
          <w:szCs w:val="24"/>
        </w:rPr>
        <w:t>vůči majetku zhotovitele probíhá insolvenční řízení, v němž bylo vydáno rozhodnutí o úpadku, pokud to příslušné právní předpisy dovoluj</w:t>
      </w:r>
      <w:r w:rsidR="00CE27B9">
        <w:rPr>
          <w:rFonts w:asciiTheme="minorHAnsi" w:hAnsiTheme="minorHAnsi" w:cstheme="minorHAnsi"/>
          <w:color w:val="000000" w:themeColor="text1"/>
          <w:sz w:val="24"/>
          <w:szCs w:val="24"/>
        </w:rPr>
        <w:t>í;</w:t>
      </w:r>
    </w:p>
    <w:p w14:paraId="021412C8" w14:textId="27EBDB2F" w:rsidR="00DF757E" w:rsidRPr="00CE27B9" w:rsidRDefault="00DF757E" w:rsidP="000644FC">
      <w:pPr>
        <w:pStyle w:val="Odstavecseseznamem"/>
        <w:numPr>
          <w:ilvl w:val="0"/>
          <w:numId w:val="35"/>
        </w:numPr>
        <w:tabs>
          <w:tab w:val="left" w:pos="-1440"/>
          <w:tab w:val="left" w:pos="-720"/>
          <w:tab w:val="left" w:pos="-426"/>
          <w:tab w:val="left" w:pos="426"/>
        </w:tabs>
        <w:jc w:val="both"/>
        <w:outlineLvl w:val="0"/>
        <w:rPr>
          <w:rFonts w:asciiTheme="minorHAnsi" w:hAnsiTheme="minorHAnsi" w:cstheme="minorHAnsi"/>
          <w:color w:val="000000"/>
          <w:sz w:val="24"/>
          <w:szCs w:val="24"/>
        </w:rPr>
      </w:pPr>
      <w:r w:rsidRPr="00CE27B9">
        <w:rPr>
          <w:rFonts w:asciiTheme="minorHAnsi" w:hAnsiTheme="minorHAnsi" w:cstheme="minorHAnsi"/>
          <w:color w:val="000000" w:themeColor="text1"/>
          <w:sz w:val="24"/>
          <w:szCs w:val="24"/>
        </w:rPr>
        <w:t xml:space="preserve">insolvenční návrh na zhotovitele byl zamítnut proto, že majetek zhotovitele </w:t>
      </w:r>
      <w:r w:rsidR="00CE27B9">
        <w:rPr>
          <w:rFonts w:asciiTheme="minorHAnsi" w:hAnsiTheme="minorHAnsi" w:cstheme="minorHAnsi"/>
          <w:color w:val="000000" w:themeColor="text1"/>
          <w:sz w:val="24"/>
          <w:szCs w:val="24"/>
        </w:rPr>
        <w:t>n</w:t>
      </w:r>
      <w:r w:rsidRPr="00CE27B9">
        <w:rPr>
          <w:rFonts w:asciiTheme="minorHAnsi" w:hAnsiTheme="minorHAnsi" w:cstheme="minorHAnsi"/>
          <w:color w:val="000000" w:themeColor="text1"/>
          <w:sz w:val="24"/>
          <w:szCs w:val="24"/>
        </w:rPr>
        <w:t>epostačuje k úhradě nákladů insolvenčního řízení</w:t>
      </w:r>
      <w:r w:rsidR="00CE27B9">
        <w:rPr>
          <w:rFonts w:asciiTheme="minorHAnsi" w:hAnsiTheme="minorHAnsi" w:cstheme="minorHAnsi"/>
          <w:color w:val="000000" w:themeColor="text1"/>
          <w:sz w:val="24"/>
          <w:szCs w:val="24"/>
        </w:rPr>
        <w:t>;</w:t>
      </w:r>
    </w:p>
    <w:p w14:paraId="57213EE6" w14:textId="3E487CD5" w:rsidR="00DF757E" w:rsidRPr="00AB3F57" w:rsidRDefault="00DF757E" w:rsidP="000644FC">
      <w:pPr>
        <w:pStyle w:val="Odstavecseseznamem"/>
        <w:numPr>
          <w:ilvl w:val="0"/>
          <w:numId w:val="35"/>
        </w:numPr>
        <w:tabs>
          <w:tab w:val="left" w:pos="-1440"/>
          <w:tab w:val="left" w:pos="-720"/>
          <w:tab w:val="left" w:pos="-426"/>
          <w:tab w:val="left" w:pos="426"/>
        </w:tabs>
        <w:jc w:val="both"/>
        <w:outlineLvl w:val="0"/>
        <w:rPr>
          <w:rFonts w:asciiTheme="minorHAnsi" w:hAnsiTheme="minorHAnsi" w:cstheme="minorHAnsi"/>
          <w:color w:val="000000"/>
          <w:sz w:val="24"/>
          <w:szCs w:val="24"/>
        </w:rPr>
      </w:pPr>
      <w:r w:rsidRPr="00CE27B9">
        <w:rPr>
          <w:rFonts w:asciiTheme="minorHAnsi" w:hAnsiTheme="minorHAnsi" w:cstheme="minorHAnsi"/>
          <w:color w:val="000000" w:themeColor="text1"/>
          <w:sz w:val="24"/>
          <w:szCs w:val="24"/>
        </w:rPr>
        <w:t>zhotovitel vstoupí do likvidace.</w:t>
      </w:r>
    </w:p>
    <w:p w14:paraId="5A56DB72" w14:textId="77777777" w:rsidR="00AB3F57" w:rsidRPr="00B06681" w:rsidRDefault="00AB3F57" w:rsidP="00AB3F57">
      <w:pPr>
        <w:pStyle w:val="Odstavecseseznamem"/>
        <w:tabs>
          <w:tab w:val="left" w:pos="-1440"/>
          <w:tab w:val="left" w:pos="-720"/>
          <w:tab w:val="left" w:pos="-426"/>
          <w:tab w:val="left" w:pos="426"/>
        </w:tabs>
        <w:ind w:left="1080"/>
        <w:jc w:val="both"/>
        <w:outlineLvl w:val="0"/>
        <w:rPr>
          <w:rFonts w:asciiTheme="minorHAnsi" w:hAnsiTheme="minorHAnsi" w:cstheme="minorHAnsi"/>
          <w:color w:val="000000"/>
          <w:sz w:val="24"/>
          <w:szCs w:val="24"/>
        </w:rPr>
      </w:pPr>
    </w:p>
    <w:p w14:paraId="3992B080" w14:textId="0D396361" w:rsidR="00B06681" w:rsidRPr="00CA3FBF" w:rsidRDefault="00B06681" w:rsidP="000644FC">
      <w:pPr>
        <w:pStyle w:val="Odstavecseseznamem"/>
        <w:numPr>
          <w:ilvl w:val="0"/>
          <w:numId w:val="34"/>
        </w:numPr>
        <w:ind w:left="360"/>
        <w:jc w:val="both"/>
        <w:rPr>
          <w:rFonts w:asciiTheme="minorHAnsi" w:hAnsiTheme="minorHAnsi" w:cstheme="minorHAnsi"/>
          <w:sz w:val="24"/>
          <w:szCs w:val="24"/>
        </w:rPr>
      </w:pPr>
      <w:r w:rsidRPr="00CA3FBF">
        <w:rPr>
          <w:rFonts w:asciiTheme="minorHAnsi" w:hAnsiTheme="minorHAnsi" w:cstheme="minorHAnsi"/>
          <w:sz w:val="24"/>
          <w:szCs w:val="24"/>
        </w:rPr>
        <w:t>Objednatel je oprávněn od této smlouvy odstoupit také z jiných důvodů stanovených zákonem.</w:t>
      </w:r>
    </w:p>
    <w:p w14:paraId="40EC4307" w14:textId="77777777" w:rsidR="00CE27B9" w:rsidRPr="00CE27B9" w:rsidRDefault="00CE27B9" w:rsidP="00CA3FBF">
      <w:pPr>
        <w:pStyle w:val="Odstavecseseznamem"/>
        <w:tabs>
          <w:tab w:val="left" w:pos="-1440"/>
          <w:tab w:val="left" w:pos="-720"/>
          <w:tab w:val="left" w:pos="-426"/>
          <w:tab w:val="left" w:pos="426"/>
        </w:tabs>
        <w:ind w:left="360"/>
        <w:jc w:val="both"/>
        <w:outlineLvl w:val="0"/>
        <w:rPr>
          <w:rFonts w:asciiTheme="minorHAnsi" w:hAnsiTheme="minorHAnsi" w:cstheme="minorHAnsi"/>
          <w:color w:val="000000"/>
          <w:sz w:val="24"/>
          <w:szCs w:val="24"/>
        </w:rPr>
      </w:pPr>
    </w:p>
    <w:p w14:paraId="6AA097D1" w14:textId="77777777" w:rsidR="00914794" w:rsidRPr="00CA3FBF" w:rsidRDefault="00DF757E" w:rsidP="000644FC">
      <w:pPr>
        <w:pStyle w:val="Odstavecseseznamem"/>
        <w:numPr>
          <w:ilvl w:val="0"/>
          <w:numId w:val="34"/>
        </w:numPr>
        <w:ind w:left="360"/>
        <w:jc w:val="both"/>
        <w:rPr>
          <w:rFonts w:asciiTheme="minorHAnsi" w:hAnsiTheme="minorHAnsi" w:cstheme="minorHAnsi"/>
          <w:color w:val="000000" w:themeColor="text1"/>
          <w:sz w:val="24"/>
          <w:szCs w:val="24"/>
        </w:rPr>
      </w:pPr>
      <w:r w:rsidRPr="00CA3FBF">
        <w:rPr>
          <w:rFonts w:asciiTheme="minorHAnsi" w:hAnsiTheme="minorHAnsi" w:cstheme="minorHAnsi"/>
          <w:color w:val="000000" w:themeColor="text1"/>
          <w:sz w:val="24"/>
          <w:szCs w:val="24"/>
        </w:rPr>
        <w:lastRenderedPageBreak/>
        <w:t xml:space="preserve">Odstoupením od smlouvy, tj. doručením </w:t>
      </w:r>
      <w:r w:rsidR="00914794" w:rsidRPr="00CA3FBF">
        <w:rPr>
          <w:rFonts w:asciiTheme="minorHAnsi" w:hAnsiTheme="minorHAnsi" w:cstheme="minorHAnsi"/>
          <w:color w:val="000000" w:themeColor="text1"/>
          <w:sz w:val="24"/>
          <w:szCs w:val="24"/>
        </w:rPr>
        <w:t xml:space="preserve">písemného </w:t>
      </w:r>
      <w:r w:rsidRPr="00CA3FBF">
        <w:rPr>
          <w:rFonts w:asciiTheme="minorHAnsi" w:hAnsiTheme="minorHAnsi" w:cstheme="minorHAnsi"/>
          <w:color w:val="000000" w:themeColor="text1"/>
          <w:sz w:val="24"/>
          <w:szCs w:val="24"/>
        </w:rPr>
        <w:t xml:space="preserve">projevu vůle o odstoupení druhé smluvní straně, smlouva zaniká. Zhotovitel je povinen oznámit objednateli bez zbytečného odkladu, že skutečnosti </w:t>
      </w:r>
      <w:r w:rsidR="00914794" w:rsidRPr="00CA3FBF">
        <w:rPr>
          <w:rFonts w:asciiTheme="minorHAnsi" w:hAnsiTheme="minorHAnsi" w:cstheme="minorHAnsi"/>
          <w:color w:val="000000" w:themeColor="text1"/>
          <w:sz w:val="24"/>
          <w:szCs w:val="24"/>
        </w:rPr>
        <w:t xml:space="preserve">shora </w:t>
      </w:r>
      <w:r w:rsidRPr="00CA3FBF">
        <w:rPr>
          <w:rFonts w:asciiTheme="minorHAnsi" w:hAnsiTheme="minorHAnsi" w:cstheme="minorHAnsi"/>
          <w:color w:val="000000" w:themeColor="text1"/>
          <w:sz w:val="24"/>
          <w:szCs w:val="24"/>
        </w:rPr>
        <w:t xml:space="preserve">uvedené nastaly nebo mohou nastat. </w:t>
      </w:r>
    </w:p>
    <w:p w14:paraId="7C065DE5" w14:textId="77777777" w:rsidR="00914794" w:rsidRDefault="00914794" w:rsidP="00CA3FBF">
      <w:pPr>
        <w:rPr>
          <w:rFonts w:asciiTheme="minorHAnsi" w:hAnsiTheme="minorHAnsi" w:cstheme="minorHAnsi"/>
          <w:color w:val="000000" w:themeColor="text1"/>
          <w:sz w:val="24"/>
          <w:szCs w:val="24"/>
        </w:rPr>
      </w:pPr>
    </w:p>
    <w:p w14:paraId="3176D8E5" w14:textId="2DED19DF" w:rsidR="00DF757E" w:rsidRPr="00CA3FBF" w:rsidRDefault="00DF757E" w:rsidP="000644FC">
      <w:pPr>
        <w:pStyle w:val="Odstavecseseznamem"/>
        <w:numPr>
          <w:ilvl w:val="0"/>
          <w:numId w:val="34"/>
        </w:numPr>
        <w:ind w:left="360"/>
        <w:jc w:val="both"/>
        <w:rPr>
          <w:rFonts w:asciiTheme="minorHAnsi" w:hAnsiTheme="minorHAnsi" w:cstheme="minorHAnsi"/>
          <w:color w:val="000000" w:themeColor="text1"/>
          <w:sz w:val="24"/>
          <w:szCs w:val="24"/>
        </w:rPr>
      </w:pPr>
      <w:r w:rsidRPr="00CA3FBF">
        <w:rPr>
          <w:rFonts w:asciiTheme="minorHAnsi" w:hAnsiTheme="minorHAnsi" w:cstheme="minorHAnsi"/>
          <w:color w:val="000000" w:themeColor="text1"/>
          <w:sz w:val="24"/>
          <w:szCs w:val="24"/>
        </w:rPr>
        <w:t xml:space="preserve">Stejně tak je zhotovitel povinen bez zbytečného odkladu informovat objednatele o skutečnosti, která se týká podstatného zhoršení jeho hospodářských poměrů či změny majetkových poměrů, které by mohly mít, i jednotlivě, negativní vliv na plnění jeho povinností dle této smlouvy. </w:t>
      </w:r>
    </w:p>
    <w:p w14:paraId="0DA60844" w14:textId="77777777" w:rsidR="00B06681" w:rsidRDefault="00B06681" w:rsidP="00CA3FBF">
      <w:pPr>
        <w:rPr>
          <w:rFonts w:asciiTheme="minorHAnsi" w:hAnsiTheme="minorHAnsi" w:cstheme="minorHAnsi"/>
          <w:color w:val="000000" w:themeColor="text1"/>
          <w:sz w:val="24"/>
          <w:szCs w:val="24"/>
        </w:rPr>
      </w:pPr>
    </w:p>
    <w:p w14:paraId="376BA3C8" w14:textId="45CE126F" w:rsidR="00DF757E" w:rsidRPr="00CA3FBF" w:rsidRDefault="00DF757E" w:rsidP="000644FC">
      <w:pPr>
        <w:pStyle w:val="Odstavecseseznamem"/>
        <w:numPr>
          <w:ilvl w:val="0"/>
          <w:numId w:val="34"/>
        </w:numPr>
        <w:ind w:left="360"/>
        <w:jc w:val="both"/>
        <w:rPr>
          <w:rFonts w:asciiTheme="minorHAnsi" w:hAnsiTheme="minorHAnsi" w:cstheme="minorHAnsi"/>
          <w:color w:val="000000" w:themeColor="text1"/>
          <w:sz w:val="24"/>
          <w:szCs w:val="24"/>
        </w:rPr>
      </w:pPr>
      <w:r w:rsidRPr="00CA3FBF">
        <w:rPr>
          <w:rFonts w:asciiTheme="minorHAnsi" w:hAnsiTheme="minorHAnsi" w:cstheme="minorHAnsi"/>
          <w:color w:val="000000" w:themeColor="text1"/>
          <w:sz w:val="24"/>
          <w:szCs w:val="24"/>
        </w:rPr>
        <w:t>Oznámením dle tohoto bodu článku se rozumí písemná zpráva, prokazatelně doručená druhé smluvní straně. Lhůtou bez zbytečného odkladu se rozumí lhůta 5 kalendářních dnů poté, kdy se oznamující strana o uvedených skutečnostech dozvěděla nebo při náležité péči mohla dozvědět. Oznámením se oznamující strana nezbavuje svých závazků z této smlouvy nebo obecně závazných právních předpisů. V případě, kdy tuto povinnost zhotovitel nesplní nebo nedoručí uvedené oznámení včas, má objednatel nárok na náhradu škody, která mu tím vznikne, včetně nároku na odstoupení od této smlouvy.</w:t>
      </w:r>
    </w:p>
    <w:p w14:paraId="1AC5FACB" w14:textId="77777777" w:rsidR="00B06681" w:rsidRPr="001C28BC" w:rsidRDefault="00B06681" w:rsidP="00CA3FBF">
      <w:pPr>
        <w:ind w:left="-360"/>
        <w:rPr>
          <w:rFonts w:asciiTheme="minorHAnsi" w:hAnsiTheme="minorHAnsi" w:cstheme="minorHAnsi"/>
          <w:color w:val="000000" w:themeColor="text1"/>
          <w:sz w:val="24"/>
          <w:szCs w:val="24"/>
        </w:rPr>
      </w:pPr>
    </w:p>
    <w:p w14:paraId="3776FA49" w14:textId="77777777" w:rsidR="00DF757E" w:rsidRPr="00CA3FBF" w:rsidRDefault="00DF757E" w:rsidP="000644FC">
      <w:pPr>
        <w:pStyle w:val="Odstavecseseznamem"/>
        <w:numPr>
          <w:ilvl w:val="0"/>
          <w:numId w:val="34"/>
        </w:numPr>
        <w:tabs>
          <w:tab w:val="left" w:pos="-1440"/>
          <w:tab w:val="left" w:pos="-720"/>
          <w:tab w:val="left" w:pos="-426"/>
          <w:tab w:val="left" w:pos="426"/>
        </w:tabs>
        <w:ind w:left="360"/>
        <w:jc w:val="both"/>
        <w:outlineLvl w:val="0"/>
        <w:rPr>
          <w:rFonts w:asciiTheme="minorHAnsi" w:hAnsiTheme="minorHAnsi" w:cstheme="minorHAnsi"/>
          <w:sz w:val="24"/>
          <w:szCs w:val="24"/>
        </w:rPr>
      </w:pPr>
      <w:r w:rsidRPr="00CA3FBF">
        <w:rPr>
          <w:rFonts w:asciiTheme="minorHAnsi" w:hAnsiTheme="minorHAnsi" w:cstheme="minorHAnsi"/>
          <w:sz w:val="24"/>
          <w:szCs w:val="24"/>
        </w:rPr>
        <w:t>Odstoupení od smlouvy se netýká nároku na náhradu škody vzniklé porušením této smlouvy.</w:t>
      </w:r>
    </w:p>
    <w:p w14:paraId="4206085C" w14:textId="77777777" w:rsidR="002A0E23" w:rsidRPr="001C28BC" w:rsidRDefault="002A0E23" w:rsidP="001C28BC">
      <w:pPr>
        <w:tabs>
          <w:tab w:val="left" w:pos="-1440"/>
          <w:tab w:val="left" w:pos="-720"/>
          <w:tab w:val="left" w:pos="-426"/>
        </w:tabs>
        <w:autoSpaceDE/>
        <w:autoSpaceDN/>
        <w:adjustRightInd/>
        <w:jc w:val="center"/>
        <w:outlineLvl w:val="0"/>
        <w:rPr>
          <w:rFonts w:asciiTheme="minorHAnsi" w:hAnsiTheme="minorHAnsi" w:cstheme="minorHAnsi"/>
          <w:sz w:val="24"/>
          <w:szCs w:val="24"/>
        </w:rPr>
      </w:pPr>
    </w:p>
    <w:p w14:paraId="67D26CF7" w14:textId="2261BDF2" w:rsidR="0055656A" w:rsidRPr="00F608A1" w:rsidRDefault="00437CDB" w:rsidP="001C28BC">
      <w:pPr>
        <w:tabs>
          <w:tab w:val="left" w:pos="-1440"/>
          <w:tab w:val="left" w:pos="-720"/>
          <w:tab w:val="left" w:pos="-426"/>
        </w:tabs>
        <w:autoSpaceDE/>
        <w:autoSpaceDN/>
        <w:adjustRightInd/>
        <w:jc w:val="center"/>
        <w:outlineLvl w:val="0"/>
        <w:rPr>
          <w:rFonts w:asciiTheme="minorHAnsi" w:hAnsiTheme="minorHAnsi" w:cstheme="minorHAnsi"/>
          <w:b/>
          <w:sz w:val="24"/>
          <w:szCs w:val="24"/>
        </w:rPr>
      </w:pPr>
      <w:r w:rsidRPr="00F608A1">
        <w:rPr>
          <w:rFonts w:asciiTheme="minorHAnsi" w:hAnsiTheme="minorHAnsi" w:cstheme="minorHAnsi"/>
          <w:b/>
          <w:sz w:val="24"/>
          <w:szCs w:val="24"/>
        </w:rPr>
        <w:t>X</w:t>
      </w:r>
      <w:r w:rsidR="0055656A" w:rsidRPr="00F608A1">
        <w:rPr>
          <w:rFonts w:asciiTheme="minorHAnsi" w:hAnsiTheme="minorHAnsi" w:cstheme="minorHAnsi"/>
          <w:b/>
          <w:sz w:val="24"/>
          <w:szCs w:val="24"/>
        </w:rPr>
        <w:t>.</w:t>
      </w:r>
    </w:p>
    <w:p w14:paraId="56B11C90" w14:textId="0EE7A5DB" w:rsidR="00DF757E" w:rsidRPr="00F608A1" w:rsidRDefault="00DF757E" w:rsidP="001C28BC">
      <w:pPr>
        <w:tabs>
          <w:tab w:val="left" w:pos="-1440"/>
          <w:tab w:val="left" w:pos="-720"/>
          <w:tab w:val="left" w:pos="-426"/>
        </w:tabs>
        <w:autoSpaceDE/>
        <w:autoSpaceDN/>
        <w:adjustRightInd/>
        <w:jc w:val="center"/>
        <w:outlineLvl w:val="0"/>
        <w:rPr>
          <w:rFonts w:asciiTheme="minorHAnsi" w:hAnsiTheme="minorHAnsi" w:cstheme="minorHAnsi"/>
          <w:b/>
          <w:sz w:val="24"/>
          <w:szCs w:val="24"/>
        </w:rPr>
      </w:pPr>
      <w:r w:rsidRPr="00F608A1">
        <w:rPr>
          <w:rFonts w:asciiTheme="minorHAnsi" w:hAnsiTheme="minorHAnsi" w:cstheme="minorHAnsi"/>
          <w:b/>
          <w:sz w:val="24"/>
          <w:szCs w:val="24"/>
        </w:rPr>
        <w:t>Autorská práva</w:t>
      </w:r>
    </w:p>
    <w:p w14:paraId="4AAA5C5B" w14:textId="77777777" w:rsidR="00863C51" w:rsidRPr="001C28BC" w:rsidRDefault="00863C51" w:rsidP="001C28BC">
      <w:pPr>
        <w:tabs>
          <w:tab w:val="left" w:pos="-1440"/>
          <w:tab w:val="left" w:pos="-720"/>
          <w:tab w:val="left" w:pos="-426"/>
        </w:tabs>
        <w:autoSpaceDE/>
        <w:autoSpaceDN/>
        <w:adjustRightInd/>
        <w:jc w:val="center"/>
        <w:outlineLvl w:val="0"/>
        <w:rPr>
          <w:rFonts w:asciiTheme="minorHAnsi" w:hAnsiTheme="minorHAnsi" w:cstheme="minorHAnsi"/>
          <w:b/>
          <w:sz w:val="24"/>
          <w:szCs w:val="24"/>
        </w:rPr>
      </w:pPr>
    </w:p>
    <w:p w14:paraId="1C6328FA" w14:textId="2327B751" w:rsidR="00C41335" w:rsidRDefault="00DF757E" w:rsidP="000644FC">
      <w:pPr>
        <w:pStyle w:val="Odstavecseseznamem"/>
        <w:numPr>
          <w:ilvl w:val="0"/>
          <w:numId w:val="33"/>
        </w:numPr>
        <w:tabs>
          <w:tab w:val="left" w:pos="-1440"/>
          <w:tab w:val="left" w:pos="-720"/>
          <w:tab w:val="left" w:pos="-426"/>
          <w:tab w:val="left" w:pos="426"/>
        </w:tabs>
        <w:ind w:left="360"/>
        <w:jc w:val="both"/>
        <w:outlineLvl w:val="0"/>
        <w:rPr>
          <w:rFonts w:asciiTheme="minorHAnsi" w:hAnsiTheme="minorHAnsi" w:cstheme="minorHAnsi"/>
          <w:sz w:val="24"/>
          <w:szCs w:val="24"/>
        </w:rPr>
      </w:pPr>
      <w:r w:rsidRPr="001C28BC">
        <w:rPr>
          <w:rFonts w:asciiTheme="minorHAnsi" w:hAnsiTheme="minorHAnsi" w:cstheme="minorHAnsi"/>
          <w:sz w:val="24"/>
          <w:szCs w:val="24"/>
        </w:rPr>
        <w:t>Vznikne-li v souvislosti s plněním předmětu smlouvy autorské dílo ve smyslu zákona č. 121/2000 Sb., o právu autorském, o právech souvisejících s právem autorským a o změně některých zákonů (autorský zákon), ve znění pozdějších předpisů, má se za to, že se jedná o dílo vytvořené na objednávku.</w:t>
      </w:r>
    </w:p>
    <w:p w14:paraId="2EFD8038" w14:textId="77777777" w:rsidR="00360A03" w:rsidRDefault="00360A03" w:rsidP="00553454">
      <w:pPr>
        <w:pStyle w:val="Odstavecseseznamem"/>
        <w:tabs>
          <w:tab w:val="left" w:pos="-1440"/>
          <w:tab w:val="left" w:pos="-720"/>
          <w:tab w:val="left" w:pos="-426"/>
          <w:tab w:val="left" w:pos="426"/>
        </w:tabs>
        <w:ind w:left="0"/>
        <w:jc w:val="both"/>
        <w:outlineLvl w:val="0"/>
        <w:rPr>
          <w:rFonts w:asciiTheme="minorHAnsi" w:hAnsiTheme="minorHAnsi" w:cstheme="minorHAnsi"/>
          <w:sz w:val="24"/>
          <w:szCs w:val="24"/>
        </w:rPr>
      </w:pPr>
    </w:p>
    <w:p w14:paraId="49BA9ACE" w14:textId="46B87F6E" w:rsidR="00DF757E" w:rsidRDefault="00DF757E" w:rsidP="000644FC">
      <w:pPr>
        <w:pStyle w:val="Odstavecseseznamem"/>
        <w:numPr>
          <w:ilvl w:val="0"/>
          <w:numId w:val="33"/>
        </w:numPr>
        <w:tabs>
          <w:tab w:val="left" w:pos="-1440"/>
          <w:tab w:val="left" w:pos="-720"/>
          <w:tab w:val="left" w:pos="-426"/>
          <w:tab w:val="left" w:pos="426"/>
        </w:tabs>
        <w:ind w:left="360"/>
        <w:jc w:val="both"/>
        <w:outlineLvl w:val="0"/>
        <w:rPr>
          <w:rFonts w:asciiTheme="minorHAnsi" w:hAnsiTheme="minorHAnsi" w:cstheme="minorHAnsi"/>
          <w:sz w:val="24"/>
          <w:szCs w:val="24"/>
        </w:rPr>
      </w:pPr>
      <w:r w:rsidRPr="001C28BC">
        <w:rPr>
          <w:rFonts w:asciiTheme="minorHAnsi" w:hAnsiTheme="minorHAnsi" w:cstheme="minorHAnsi"/>
          <w:sz w:val="24"/>
          <w:szCs w:val="24"/>
        </w:rPr>
        <w:t xml:space="preserve">Zhotovitel tímto poskytuje objednateli svůj neodvolatelný souhlas - licenci k užití veškerých práv duševního vlastnictví, která jsou součástí nebo příslušenstvím předmětu plnění zhotovitele dle smlouvy. Licence poskytnutá zhotovitelem objednateli je výhradní, celosvětová, převoditelná (sublicencovatelná), časově neomezená a je udělena ke všem účelům známým k datu uzavření smlouvy, tak jak bude popsáno dále. Objednatel není povinen licenci využít. Zhotovitel souhlasí s tím, že nebude oprávněn licenci vypovědět nebo od ní odstoupit a že licenční ujednání je sjednáno jako samostatné ujednání, které přetrvá zánik ostatních závazků dle smlouvy. </w:t>
      </w:r>
    </w:p>
    <w:p w14:paraId="51678013" w14:textId="77777777" w:rsidR="0012196B" w:rsidRDefault="0012196B" w:rsidP="00553454">
      <w:pPr>
        <w:pStyle w:val="Odstavecseseznamem"/>
        <w:tabs>
          <w:tab w:val="left" w:pos="-1440"/>
          <w:tab w:val="left" w:pos="-720"/>
          <w:tab w:val="left" w:pos="-426"/>
          <w:tab w:val="left" w:pos="426"/>
        </w:tabs>
        <w:ind w:left="0"/>
        <w:jc w:val="both"/>
        <w:outlineLvl w:val="0"/>
        <w:rPr>
          <w:rFonts w:asciiTheme="minorHAnsi" w:hAnsiTheme="minorHAnsi" w:cstheme="minorHAnsi"/>
          <w:sz w:val="24"/>
          <w:szCs w:val="24"/>
        </w:rPr>
      </w:pPr>
    </w:p>
    <w:p w14:paraId="695A685F" w14:textId="371D9400" w:rsidR="008811FA" w:rsidRPr="004C17E5" w:rsidRDefault="00DF757E" w:rsidP="000644FC">
      <w:pPr>
        <w:pStyle w:val="Odstavecseseznamem"/>
        <w:numPr>
          <w:ilvl w:val="0"/>
          <w:numId w:val="33"/>
        </w:numPr>
        <w:tabs>
          <w:tab w:val="left" w:pos="-1440"/>
          <w:tab w:val="left" w:pos="-720"/>
          <w:tab w:val="left" w:pos="-426"/>
          <w:tab w:val="left" w:pos="426"/>
        </w:tabs>
        <w:ind w:left="360"/>
        <w:jc w:val="both"/>
        <w:outlineLvl w:val="0"/>
        <w:rPr>
          <w:rFonts w:asciiTheme="minorHAnsi" w:hAnsiTheme="minorHAnsi" w:cstheme="minorHAnsi"/>
          <w:sz w:val="24"/>
          <w:szCs w:val="24"/>
        </w:rPr>
      </w:pPr>
      <w:r w:rsidRPr="00360A03">
        <w:rPr>
          <w:rFonts w:asciiTheme="minorHAnsi" w:hAnsiTheme="minorHAnsi" w:cstheme="minorHAnsi"/>
          <w:sz w:val="24"/>
          <w:szCs w:val="24"/>
        </w:rPr>
        <w:t xml:space="preserve">Smluvní strany dále </w:t>
      </w:r>
      <w:r w:rsidR="00217F86">
        <w:rPr>
          <w:rFonts w:asciiTheme="minorHAnsi" w:hAnsiTheme="minorHAnsi" w:cstheme="minorHAnsi"/>
          <w:sz w:val="24"/>
          <w:szCs w:val="24"/>
        </w:rPr>
        <w:t xml:space="preserve">výslovně </w:t>
      </w:r>
      <w:r w:rsidRPr="00360A03">
        <w:rPr>
          <w:rFonts w:asciiTheme="minorHAnsi" w:hAnsiTheme="minorHAnsi" w:cstheme="minorHAnsi"/>
          <w:sz w:val="24"/>
          <w:szCs w:val="24"/>
        </w:rPr>
        <w:t xml:space="preserve">sjednávají, že v rámci licence bude objednatel oprávněn použít předmět plnění zhotovitele ke všem </w:t>
      </w:r>
      <w:r w:rsidR="0088149F">
        <w:rPr>
          <w:rFonts w:asciiTheme="minorHAnsi" w:hAnsiTheme="minorHAnsi" w:cstheme="minorHAnsi"/>
          <w:sz w:val="24"/>
          <w:szCs w:val="24"/>
        </w:rPr>
        <w:t xml:space="preserve">účelům </w:t>
      </w:r>
      <w:r w:rsidRPr="00360A03">
        <w:rPr>
          <w:rFonts w:asciiTheme="minorHAnsi" w:hAnsiTheme="minorHAnsi" w:cstheme="minorHAnsi"/>
          <w:sz w:val="24"/>
          <w:szCs w:val="24"/>
        </w:rPr>
        <w:t xml:space="preserve">známým </w:t>
      </w:r>
      <w:r w:rsidR="00217F86" w:rsidRPr="00360A03">
        <w:rPr>
          <w:rFonts w:asciiTheme="minorHAnsi" w:hAnsiTheme="minorHAnsi" w:cstheme="minorHAnsi"/>
          <w:sz w:val="24"/>
          <w:szCs w:val="24"/>
        </w:rPr>
        <w:t xml:space="preserve">ke dni podpisu </w:t>
      </w:r>
      <w:r w:rsidR="00217F86">
        <w:rPr>
          <w:rFonts w:asciiTheme="minorHAnsi" w:hAnsiTheme="minorHAnsi" w:cstheme="minorHAnsi"/>
          <w:sz w:val="24"/>
          <w:szCs w:val="24"/>
        </w:rPr>
        <w:t>této smlouvy</w:t>
      </w:r>
      <w:r w:rsidR="00217F86" w:rsidRPr="00360A03">
        <w:rPr>
          <w:rFonts w:asciiTheme="minorHAnsi" w:hAnsiTheme="minorHAnsi" w:cstheme="minorHAnsi"/>
          <w:sz w:val="24"/>
          <w:szCs w:val="24"/>
        </w:rPr>
        <w:t>, včetně možnosti zcela nebo zčásti tato oprávnění poskytnout třetí osobě</w:t>
      </w:r>
      <w:r w:rsidR="00217F86">
        <w:rPr>
          <w:rFonts w:asciiTheme="minorHAnsi" w:hAnsiTheme="minorHAnsi" w:cstheme="minorHAnsi"/>
          <w:sz w:val="24"/>
          <w:szCs w:val="24"/>
        </w:rPr>
        <w:t xml:space="preserve"> (zejména povinnost poskytnout poskytovateli dotace </w:t>
      </w:r>
      <w:r w:rsidR="006004E8" w:rsidRPr="00360A03">
        <w:rPr>
          <w:rFonts w:asciiTheme="minorHAnsi" w:hAnsiTheme="minorHAnsi" w:cstheme="minorHAnsi"/>
          <w:sz w:val="24"/>
          <w:szCs w:val="24"/>
        </w:rPr>
        <w:t>bezúplatné nevýhradní oprávnění k výkonu práva autorské dílo užít ke všem způsobům užití</w:t>
      </w:r>
      <w:r w:rsidR="00217F86">
        <w:rPr>
          <w:rFonts w:asciiTheme="minorHAnsi" w:hAnsiTheme="minorHAnsi" w:cstheme="minorHAnsi"/>
          <w:sz w:val="24"/>
          <w:szCs w:val="24"/>
        </w:rPr>
        <w:t>)</w:t>
      </w:r>
      <w:r w:rsidR="0088149F">
        <w:rPr>
          <w:rFonts w:asciiTheme="minorHAnsi" w:hAnsiTheme="minorHAnsi" w:cstheme="minorHAnsi"/>
          <w:sz w:val="24"/>
          <w:szCs w:val="24"/>
        </w:rPr>
        <w:t xml:space="preserve"> </w:t>
      </w:r>
      <w:r w:rsidRPr="00360A03">
        <w:rPr>
          <w:rFonts w:asciiTheme="minorHAnsi" w:hAnsiTheme="minorHAnsi" w:cstheme="minorHAnsi"/>
          <w:sz w:val="24"/>
          <w:szCs w:val="24"/>
        </w:rPr>
        <w:t>včetně užívání díla, další</w:t>
      </w:r>
      <w:r w:rsidR="0088149F">
        <w:rPr>
          <w:rFonts w:asciiTheme="minorHAnsi" w:hAnsiTheme="minorHAnsi" w:cstheme="minorHAnsi"/>
          <w:sz w:val="24"/>
          <w:szCs w:val="24"/>
        </w:rPr>
        <w:t>ch</w:t>
      </w:r>
      <w:r w:rsidRPr="00360A03">
        <w:rPr>
          <w:rFonts w:asciiTheme="minorHAnsi" w:hAnsiTheme="minorHAnsi" w:cstheme="minorHAnsi"/>
          <w:sz w:val="24"/>
          <w:szCs w:val="24"/>
        </w:rPr>
        <w:t xml:space="preserve"> úprav díla a </w:t>
      </w:r>
      <w:r w:rsidRPr="004C17E5">
        <w:rPr>
          <w:rFonts w:asciiTheme="minorHAnsi" w:hAnsiTheme="minorHAnsi" w:cstheme="minorHAnsi"/>
          <w:sz w:val="24"/>
          <w:szCs w:val="24"/>
        </w:rPr>
        <w:lastRenderedPageBreak/>
        <w:t>jeho reprodukce</w:t>
      </w:r>
      <w:r w:rsidR="00AF7C39" w:rsidRPr="004C17E5">
        <w:rPr>
          <w:rFonts w:asciiTheme="minorHAnsi" w:hAnsiTheme="minorHAnsi" w:cstheme="minorHAnsi"/>
          <w:sz w:val="24"/>
          <w:szCs w:val="24"/>
        </w:rPr>
        <w:t xml:space="preserve"> (v souvislosti s realizací zadávacího řízení na výběr tzv. ESCO).</w:t>
      </w:r>
      <w:r w:rsidR="0088149F" w:rsidRPr="004C17E5">
        <w:rPr>
          <w:rFonts w:asciiTheme="minorHAnsi" w:hAnsiTheme="minorHAnsi" w:cstheme="minorHAnsi"/>
          <w:sz w:val="24"/>
          <w:szCs w:val="24"/>
        </w:rPr>
        <w:t xml:space="preserve"> Objednatel</w:t>
      </w:r>
      <w:r w:rsidRPr="004C17E5">
        <w:rPr>
          <w:rFonts w:asciiTheme="minorHAnsi" w:hAnsiTheme="minorHAnsi" w:cstheme="minorHAnsi"/>
          <w:sz w:val="24"/>
          <w:szCs w:val="24"/>
        </w:rPr>
        <w:t xml:space="preserve"> je v rámci licence oprávněn</w:t>
      </w:r>
      <w:r w:rsidR="0088149F" w:rsidRPr="004C17E5">
        <w:rPr>
          <w:rFonts w:asciiTheme="minorHAnsi" w:hAnsiTheme="minorHAnsi" w:cstheme="minorHAnsi"/>
          <w:sz w:val="24"/>
          <w:szCs w:val="24"/>
        </w:rPr>
        <w:t xml:space="preserve"> provádět</w:t>
      </w:r>
      <w:r w:rsidR="004C17E5" w:rsidRPr="004C17E5">
        <w:rPr>
          <w:rFonts w:asciiTheme="minorHAnsi" w:hAnsiTheme="minorHAnsi" w:cstheme="minorHAnsi"/>
          <w:sz w:val="24"/>
          <w:szCs w:val="24"/>
        </w:rPr>
        <w:t xml:space="preserve"> i</w:t>
      </w:r>
      <w:r w:rsidR="0088149F" w:rsidRPr="004C17E5">
        <w:rPr>
          <w:rFonts w:asciiTheme="minorHAnsi" w:hAnsiTheme="minorHAnsi" w:cstheme="minorHAnsi"/>
          <w:sz w:val="24"/>
          <w:szCs w:val="24"/>
        </w:rPr>
        <w:t xml:space="preserve"> (</w:t>
      </w:r>
      <w:r w:rsidRPr="004C17E5">
        <w:rPr>
          <w:rFonts w:asciiTheme="minorHAnsi" w:hAnsiTheme="minorHAnsi" w:cstheme="minorHAnsi"/>
          <w:sz w:val="24"/>
          <w:szCs w:val="24"/>
        </w:rPr>
        <w:t>přímo či nepřímo prostřednictvím třetích osob</w:t>
      </w:r>
      <w:r w:rsidR="0088149F" w:rsidRPr="004C17E5">
        <w:rPr>
          <w:rFonts w:asciiTheme="minorHAnsi" w:hAnsiTheme="minorHAnsi" w:cstheme="minorHAnsi"/>
          <w:sz w:val="24"/>
          <w:szCs w:val="24"/>
        </w:rPr>
        <w:t>)</w:t>
      </w:r>
      <w:r w:rsidRPr="004C17E5">
        <w:rPr>
          <w:rFonts w:asciiTheme="minorHAnsi" w:hAnsiTheme="minorHAnsi" w:cstheme="minorHAnsi"/>
          <w:sz w:val="24"/>
          <w:szCs w:val="24"/>
        </w:rPr>
        <w:t xml:space="preserve"> jakékoliv úpravy</w:t>
      </w:r>
      <w:r w:rsidR="0088149F" w:rsidRPr="004C17E5">
        <w:rPr>
          <w:rFonts w:asciiTheme="minorHAnsi" w:hAnsiTheme="minorHAnsi" w:cstheme="minorHAnsi"/>
          <w:sz w:val="24"/>
          <w:szCs w:val="24"/>
        </w:rPr>
        <w:t xml:space="preserve">, </w:t>
      </w:r>
      <w:bookmarkStart w:id="1" w:name="_GoBack"/>
      <w:bookmarkEnd w:id="1"/>
      <w:r w:rsidRPr="004C17E5">
        <w:rPr>
          <w:rFonts w:asciiTheme="minorHAnsi" w:hAnsiTheme="minorHAnsi" w:cstheme="minorHAnsi"/>
          <w:sz w:val="24"/>
          <w:szCs w:val="24"/>
        </w:rPr>
        <w:t>změny či doplnění předmětu plnění zhotovitele</w:t>
      </w:r>
      <w:r w:rsidR="0088149F" w:rsidRPr="004C17E5">
        <w:rPr>
          <w:rFonts w:asciiTheme="minorHAnsi" w:hAnsiTheme="minorHAnsi" w:cstheme="minorHAnsi"/>
          <w:sz w:val="24"/>
          <w:szCs w:val="24"/>
        </w:rPr>
        <w:t xml:space="preserve"> vč. práva</w:t>
      </w:r>
      <w:r w:rsidRPr="004C17E5">
        <w:rPr>
          <w:rFonts w:asciiTheme="minorHAnsi" w:hAnsiTheme="minorHAnsi" w:cstheme="minorHAnsi"/>
          <w:sz w:val="24"/>
          <w:szCs w:val="24"/>
        </w:rPr>
        <w:t xml:space="preserve"> spojit předmět plnění nebo jeho část s jiným plněním či dílem.</w:t>
      </w:r>
    </w:p>
    <w:p w14:paraId="0CDE3BFC" w14:textId="77777777" w:rsidR="008811FA" w:rsidRPr="004C17E5" w:rsidRDefault="008811FA" w:rsidP="00553454">
      <w:pPr>
        <w:pStyle w:val="Odstavecseseznamem"/>
        <w:tabs>
          <w:tab w:val="left" w:pos="-1440"/>
          <w:tab w:val="left" w:pos="-720"/>
          <w:tab w:val="left" w:pos="-426"/>
          <w:tab w:val="left" w:pos="426"/>
        </w:tabs>
        <w:ind w:left="0"/>
        <w:jc w:val="both"/>
        <w:outlineLvl w:val="0"/>
        <w:rPr>
          <w:rFonts w:asciiTheme="minorHAnsi" w:hAnsiTheme="minorHAnsi" w:cstheme="minorHAnsi"/>
          <w:sz w:val="24"/>
          <w:szCs w:val="24"/>
        </w:rPr>
      </w:pPr>
    </w:p>
    <w:p w14:paraId="054B37FD" w14:textId="193A6C0E" w:rsidR="00DF757E" w:rsidRPr="005C06F4" w:rsidRDefault="00DF757E" w:rsidP="005C06F4">
      <w:pPr>
        <w:pStyle w:val="Odstavecseseznamem"/>
        <w:numPr>
          <w:ilvl w:val="0"/>
          <w:numId w:val="33"/>
        </w:numPr>
        <w:tabs>
          <w:tab w:val="left" w:pos="-1440"/>
          <w:tab w:val="left" w:pos="-720"/>
          <w:tab w:val="left" w:pos="-426"/>
          <w:tab w:val="left" w:pos="426"/>
        </w:tabs>
        <w:ind w:left="360"/>
        <w:jc w:val="both"/>
        <w:outlineLvl w:val="0"/>
        <w:rPr>
          <w:rFonts w:asciiTheme="minorHAnsi" w:hAnsiTheme="minorHAnsi" w:cstheme="minorHAnsi"/>
          <w:sz w:val="24"/>
          <w:szCs w:val="24"/>
        </w:rPr>
      </w:pPr>
      <w:r w:rsidRPr="005C06F4">
        <w:rPr>
          <w:rFonts w:asciiTheme="minorHAnsi" w:hAnsiTheme="minorHAnsi" w:cstheme="minorHAnsi"/>
          <w:sz w:val="24"/>
          <w:szCs w:val="24"/>
        </w:rPr>
        <w:t>Odměna za licenci je zahrnuta v</w:t>
      </w:r>
      <w:r w:rsidR="00051E7C" w:rsidRPr="005C06F4">
        <w:rPr>
          <w:rFonts w:asciiTheme="minorHAnsi" w:hAnsiTheme="minorHAnsi" w:cstheme="minorHAnsi"/>
          <w:sz w:val="24"/>
          <w:szCs w:val="24"/>
        </w:rPr>
        <w:t> </w:t>
      </w:r>
      <w:r w:rsidRPr="005C06F4">
        <w:rPr>
          <w:rFonts w:asciiTheme="minorHAnsi" w:hAnsiTheme="minorHAnsi" w:cstheme="minorHAnsi"/>
          <w:sz w:val="24"/>
          <w:szCs w:val="24"/>
        </w:rPr>
        <w:t>ceně</w:t>
      </w:r>
      <w:r w:rsidR="00051E7C" w:rsidRPr="005C06F4">
        <w:rPr>
          <w:rFonts w:asciiTheme="minorHAnsi" w:hAnsiTheme="minorHAnsi" w:cstheme="minorHAnsi"/>
          <w:sz w:val="24"/>
          <w:szCs w:val="24"/>
        </w:rPr>
        <w:t xml:space="preserve"> díla</w:t>
      </w:r>
      <w:r w:rsidRPr="005C06F4">
        <w:rPr>
          <w:rFonts w:asciiTheme="minorHAnsi" w:hAnsiTheme="minorHAnsi" w:cstheme="minorHAnsi"/>
          <w:sz w:val="24"/>
          <w:szCs w:val="24"/>
        </w:rPr>
        <w:t xml:space="preserve"> a zhotovitele odpovídá za to, že objednatel není a nebude povinen za licenci a její využití hradit jakékoliv další odměny</w:t>
      </w:r>
      <w:r w:rsidR="005C06F4" w:rsidRPr="005C06F4">
        <w:rPr>
          <w:rFonts w:asciiTheme="minorHAnsi" w:hAnsiTheme="minorHAnsi" w:cstheme="minorHAnsi"/>
          <w:sz w:val="24"/>
          <w:szCs w:val="24"/>
        </w:rPr>
        <w:t>, a proto se zhotovitel jakýkoli nároků plynoucích z autorství či jiného titulu výslovně vzdává do budoucna.</w:t>
      </w:r>
    </w:p>
    <w:p w14:paraId="368B2106" w14:textId="77777777" w:rsidR="000A67BE" w:rsidRPr="00360A03" w:rsidRDefault="000A67BE" w:rsidP="00360A03">
      <w:pPr>
        <w:pStyle w:val="Default"/>
        <w:jc w:val="both"/>
        <w:rPr>
          <w:rFonts w:asciiTheme="minorHAnsi" w:hAnsiTheme="minorHAnsi" w:cstheme="minorHAnsi"/>
        </w:rPr>
      </w:pPr>
    </w:p>
    <w:p w14:paraId="694830B6" w14:textId="0276AFEC" w:rsidR="00517D33" w:rsidRPr="006A7DDE" w:rsidRDefault="00144E49" w:rsidP="001C28BC">
      <w:pPr>
        <w:pStyle w:val="Default"/>
        <w:jc w:val="center"/>
        <w:rPr>
          <w:rFonts w:asciiTheme="minorHAnsi" w:hAnsiTheme="minorHAnsi" w:cstheme="minorHAnsi"/>
          <w:b/>
          <w:bCs/>
        </w:rPr>
      </w:pPr>
      <w:r w:rsidRPr="006A7DDE">
        <w:rPr>
          <w:rFonts w:asciiTheme="minorHAnsi" w:hAnsiTheme="minorHAnsi" w:cstheme="minorHAnsi"/>
          <w:b/>
          <w:bCs/>
        </w:rPr>
        <w:t>X</w:t>
      </w:r>
      <w:r w:rsidR="000A67BE" w:rsidRPr="006A7DDE">
        <w:rPr>
          <w:rFonts w:asciiTheme="minorHAnsi" w:hAnsiTheme="minorHAnsi" w:cstheme="minorHAnsi"/>
          <w:b/>
          <w:bCs/>
        </w:rPr>
        <w:t xml:space="preserve">I. </w:t>
      </w:r>
    </w:p>
    <w:p w14:paraId="127EBCCC" w14:textId="51DB6896" w:rsidR="000A67BE" w:rsidRPr="001C28BC" w:rsidRDefault="000A67BE" w:rsidP="001C28BC">
      <w:pPr>
        <w:pStyle w:val="Default"/>
        <w:jc w:val="center"/>
        <w:rPr>
          <w:rFonts w:asciiTheme="minorHAnsi" w:hAnsiTheme="minorHAnsi" w:cstheme="minorHAnsi"/>
          <w:b/>
          <w:bCs/>
        </w:rPr>
      </w:pPr>
      <w:r w:rsidRPr="006A7DDE">
        <w:rPr>
          <w:rFonts w:asciiTheme="minorHAnsi" w:hAnsiTheme="minorHAnsi" w:cstheme="minorHAnsi"/>
          <w:b/>
          <w:bCs/>
        </w:rPr>
        <w:t>Závěrečná ujednání</w:t>
      </w:r>
    </w:p>
    <w:p w14:paraId="231D9AE1" w14:textId="77777777" w:rsidR="000A67BE" w:rsidRPr="001C28BC" w:rsidRDefault="000A67BE" w:rsidP="001C28BC">
      <w:pPr>
        <w:pStyle w:val="Default"/>
        <w:jc w:val="both"/>
        <w:rPr>
          <w:rFonts w:asciiTheme="minorHAnsi" w:hAnsiTheme="minorHAnsi" w:cstheme="minorHAnsi"/>
        </w:rPr>
      </w:pPr>
    </w:p>
    <w:p w14:paraId="41CB6921" w14:textId="77777777" w:rsidR="000A67BE" w:rsidRPr="0015000E" w:rsidRDefault="000A67BE" w:rsidP="008D5542">
      <w:pPr>
        <w:pStyle w:val="Default"/>
        <w:numPr>
          <w:ilvl w:val="0"/>
          <w:numId w:val="51"/>
        </w:numPr>
        <w:ind w:left="360"/>
        <w:jc w:val="both"/>
        <w:rPr>
          <w:rFonts w:asciiTheme="minorHAnsi" w:hAnsiTheme="minorHAnsi" w:cstheme="minorHAnsi"/>
          <w:color w:val="auto"/>
        </w:rPr>
      </w:pPr>
      <w:r w:rsidRPr="0015000E">
        <w:rPr>
          <w:rFonts w:asciiTheme="minorHAnsi" w:hAnsiTheme="minorHAnsi" w:cstheme="minorHAnsi"/>
          <w:color w:val="auto"/>
        </w:rPr>
        <w:t xml:space="preserve">Tato smlouva </w:t>
      </w:r>
      <w:r w:rsidRPr="0015000E">
        <w:rPr>
          <w:rFonts w:asciiTheme="minorHAnsi" w:hAnsiTheme="minorHAnsi" w:cstheme="minorHAnsi"/>
          <w:bCs/>
          <w:color w:val="auto"/>
        </w:rPr>
        <w:t>nabývá platnosti dnem jejího uzavření</w:t>
      </w:r>
      <w:r w:rsidRPr="0015000E">
        <w:rPr>
          <w:rFonts w:asciiTheme="minorHAnsi" w:hAnsiTheme="minorHAnsi" w:cstheme="minorHAnsi"/>
          <w:color w:val="auto"/>
        </w:rPr>
        <w:t xml:space="preserve">, poté bude obratem zveřejněna objednatelem v Registru smluv.  Účinnosti nabývá dnem zveřejnění v Registru smluv. </w:t>
      </w:r>
    </w:p>
    <w:p w14:paraId="4B79139B" w14:textId="77777777" w:rsidR="00D8715A" w:rsidRPr="0015000E" w:rsidRDefault="00D8715A" w:rsidP="008D5542">
      <w:pPr>
        <w:tabs>
          <w:tab w:val="left" w:pos="-1440"/>
          <w:tab w:val="left" w:pos="-720"/>
          <w:tab w:val="left" w:pos="-426"/>
          <w:tab w:val="left" w:pos="426"/>
        </w:tabs>
        <w:outlineLvl w:val="0"/>
        <w:rPr>
          <w:rFonts w:asciiTheme="minorHAnsi" w:hAnsiTheme="minorHAnsi" w:cstheme="minorHAnsi"/>
          <w:sz w:val="24"/>
          <w:szCs w:val="24"/>
        </w:rPr>
      </w:pPr>
    </w:p>
    <w:p w14:paraId="716434E9" w14:textId="3D1305A0" w:rsidR="00D8715A" w:rsidRPr="007E1300" w:rsidRDefault="00780BF9" w:rsidP="008D5542">
      <w:pPr>
        <w:pStyle w:val="Odstavecseseznamem"/>
        <w:numPr>
          <w:ilvl w:val="0"/>
          <w:numId w:val="51"/>
        </w:numPr>
        <w:tabs>
          <w:tab w:val="left" w:pos="-1440"/>
          <w:tab w:val="left" w:pos="-720"/>
          <w:tab w:val="left" w:pos="-426"/>
          <w:tab w:val="left" w:pos="426"/>
        </w:tabs>
        <w:ind w:left="360"/>
        <w:jc w:val="both"/>
        <w:outlineLvl w:val="0"/>
        <w:rPr>
          <w:rFonts w:asciiTheme="minorHAnsi" w:hAnsiTheme="minorHAnsi" w:cstheme="minorHAnsi"/>
          <w:sz w:val="24"/>
          <w:szCs w:val="24"/>
        </w:rPr>
      </w:pPr>
      <w:r w:rsidRPr="007E1300">
        <w:rPr>
          <w:rFonts w:asciiTheme="minorHAnsi" w:hAnsiTheme="minorHAnsi" w:cstheme="minorHAnsi"/>
          <w:sz w:val="24"/>
          <w:szCs w:val="24"/>
        </w:rPr>
        <w:t xml:space="preserve">Smluvní strany berou na vědomí, že za podmínek vyplývajících ze zákona č. 340/2015 Sb., v platném znění podléhá tato smlouva </w:t>
      </w:r>
      <w:r w:rsidR="00D8715A" w:rsidRPr="007E1300">
        <w:rPr>
          <w:rFonts w:asciiTheme="minorHAnsi" w:hAnsiTheme="minorHAnsi" w:cstheme="minorHAnsi"/>
          <w:sz w:val="24"/>
          <w:szCs w:val="24"/>
        </w:rPr>
        <w:t xml:space="preserve">(povinnému) </w:t>
      </w:r>
      <w:r w:rsidRPr="007E1300">
        <w:rPr>
          <w:rFonts w:asciiTheme="minorHAnsi" w:hAnsiTheme="minorHAnsi" w:cstheme="minorHAnsi"/>
          <w:sz w:val="24"/>
          <w:szCs w:val="24"/>
        </w:rPr>
        <w:t>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w:t>
      </w:r>
      <w:r w:rsidR="00D8715A" w:rsidRPr="007E1300">
        <w:rPr>
          <w:rFonts w:asciiTheme="minorHAnsi" w:hAnsiTheme="minorHAnsi" w:cstheme="minorHAnsi"/>
          <w:sz w:val="24"/>
          <w:szCs w:val="24"/>
        </w:rPr>
        <w:t xml:space="preserve"> </w:t>
      </w:r>
      <w:r w:rsidRPr="007E1300">
        <w:rPr>
          <w:rFonts w:asciiTheme="minorHAnsi" w:hAnsiTheme="minorHAnsi" w:cstheme="minorHAnsi"/>
          <w:sz w:val="24"/>
          <w:szCs w:val="24"/>
        </w:rPr>
        <w:t>v registru smluv</w:t>
      </w:r>
      <w:r w:rsidR="00D8715A" w:rsidRPr="007E1300">
        <w:rPr>
          <w:rFonts w:asciiTheme="minorHAnsi" w:hAnsiTheme="minorHAnsi" w:cstheme="minorHAnsi"/>
          <w:sz w:val="24"/>
          <w:szCs w:val="24"/>
        </w:rPr>
        <w:t xml:space="preserve">. </w:t>
      </w:r>
    </w:p>
    <w:p w14:paraId="13AF6E5C" w14:textId="77777777" w:rsidR="005F54AE" w:rsidRDefault="005F54AE" w:rsidP="008D5542">
      <w:pPr>
        <w:pStyle w:val="Odstavecseseznamem"/>
        <w:widowControl w:val="0"/>
        <w:suppressAutoHyphens/>
        <w:ind w:left="360"/>
        <w:jc w:val="both"/>
        <w:rPr>
          <w:rFonts w:asciiTheme="minorHAnsi" w:hAnsiTheme="minorHAnsi" w:cstheme="minorHAnsi"/>
          <w:sz w:val="24"/>
          <w:szCs w:val="24"/>
        </w:rPr>
      </w:pPr>
    </w:p>
    <w:p w14:paraId="4FFAD245" w14:textId="7A13F732" w:rsidR="00B54782" w:rsidRPr="005F54AE" w:rsidRDefault="00B54782" w:rsidP="008D5542">
      <w:pPr>
        <w:pStyle w:val="Odstavecseseznamem"/>
        <w:widowControl w:val="0"/>
        <w:numPr>
          <w:ilvl w:val="0"/>
          <w:numId w:val="51"/>
        </w:numPr>
        <w:suppressAutoHyphens/>
        <w:ind w:left="360"/>
        <w:jc w:val="both"/>
        <w:rPr>
          <w:rFonts w:asciiTheme="minorHAnsi" w:hAnsiTheme="minorHAnsi" w:cstheme="minorHAnsi"/>
          <w:sz w:val="24"/>
          <w:szCs w:val="24"/>
        </w:rPr>
      </w:pPr>
      <w:r w:rsidRPr="005F54AE">
        <w:rPr>
          <w:rFonts w:asciiTheme="minorHAnsi" w:hAnsiTheme="minorHAnsi" w:cstheme="minorHAnsi"/>
          <w:sz w:val="24"/>
          <w:szCs w:val="24"/>
        </w:rPr>
        <w:t xml:space="preserve">PL Šternberk jakožto správce osobních údajů, které mu budou poskytnuty za účelem uzavření smlouvy a následného smluvního vztahu, se zavazuje, že tyto osobní údaje bude zpracovávat v souladu s právními předpisy a Nařízením Evropského parlamentu a Rady (EU) 2016/679 ze dne 27. dubna 2016 o ochraně fyzických osob v souvislosti se zpracováním osobních údajů a o volném pohybu těchto údajů a o zrušení směrnice 95/46/ES (Nařízení GDPR). Podrobnější informace o nakládání s osobními údaji fyzických osob při smluvním vztahu jsou uvedeny na </w:t>
      </w:r>
      <w:hyperlink r:id="rId13" w:history="1">
        <w:r w:rsidRPr="005F54AE">
          <w:rPr>
            <w:rFonts w:asciiTheme="minorHAnsi" w:hAnsiTheme="minorHAnsi" w:cstheme="minorHAnsi"/>
            <w:sz w:val="24"/>
            <w:szCs w:val="24"/>
          </w:rPr>
          <w:t>www.plstbk.cz</w:t>
        </w:r>
      </w:hyperlink>
      <w:r w:rsidRPr="005F54AE">
        <w:rPr>
          <w:rFonts w:asciiTheme="minorHAnsi" w:hAnsiTheme="minorHAnsi" w:cstheme="minorHAnsi"/>
          <w:sz w:val="24"/>
          <w:szCs w:val="24"/>
        </w:rPr>
        <w:t>.</w:t>
      </w:r>
    </w:p>
    <w:p w14:paraId="33747276" w14:textId="77777777" w:rsidR="005F54AE" w:rsidRDefault="005F54AE" w:rsidP="008D5542">
      <w:pPr>
        <w:autoSpaceDE/>
        <w:autoSpaceDN/>
        <w:adjustRightInd/>
        <w:rPr>
          <w:rFonts w:asciiTheme="minorHAnsi" w:hAnsiTheme="minorHAnsi" w:cstheme="minorHAnsi"/>
          <w:sz w:val="24"/>
          <w:szCs w:val="24"/>
        </w:rPr>
      </w:pPr>
    </w:p>
    <w:p w14:paraId="646184CB" w14:textId="1F12E8AA" w:rsidR="00B54782" w:rsidRPr="007E1300" w:rsidRDefault="00B54782" w:rsidP="008D5542">
      <w:pPr>
        <w:pStyle w:val="Odstavecseseznamem"/>
        <w:numPr>
          <w:ilvl w:val="0"/>
          <w:numId w:val="51"/>
        </w:numPr>
        <w:ind w:left="360"/>
        <w:jc w:val="both"/>
        <w:rPr>
          <w:rFonts w:asciiTheme="minorHAnsi" w:hAnsiTheme="minorHAnsi" w:cstheme="minorHAnsi"/>
          <w:sz w:val="24"/>
          <w:szCs w:val="24"/>
        </w:rPr>
      </w:pPr>
      <w:r w:rsidRPr="007E1300">
        <w:rPr>
          <w:rFonts w:asciiTheme="minorHAnsi" w:hAnsiTheme="minorHAnsi" w:cstheme="minorHAnsi"/>
          <w:sz w:val="24"/>
          <w:szCs w:val="24"/>
        </w:rPr>
        <w:t>Smluvní strany si výslovně sjednávají v souladu s ustanovením § 1881 OZ vyloučení postoupení pohledávky třetí straně, která by vznikla na základě této smlouvy, nebo v souvislosti s ní. Vyloučení postoupení pohledávky se sjednává bez jakéhokoliv omezení, tedy v celém rozsahu co do jakékoliv pohledávky vzniklé na základě této smlouvy nebo v souvislosti s ní.</w:t>
      </w:r>
    </w:p>
    <w:p w14:paraId="66736BCD" w14:textId="77777777" w:rsidR="00D8715A" w:rsidRPr="00AC08C6" w:rsidRDefault="00D8715A" w:rsidP="008D5542">
      <w:pPr>
        <w:tabs>
          <w:tab w:val="left" w:pos="-1440"/>
          <w:tab w:val="left" w:pos="-720"/>
          <w:tab w:val="left" w:pos="-426"/>
          <w:tab w:val="left" w:pos="426"/>
        </w:tabs>
        <w:outlineLvl w:val="0"/>
        <w:rPr>
          <w:rFonts w:asciiTheme="minorHAnsi" w:hAnsiTheme="minorHAnsi" w:cstheme="minorHAnsi"/>
          <w:sz w:val="24"/>
          <w:szCs w:val="24"/>
        </w:rPr>
      </w:pPr>
    </w:p>
    <w:p w14:paraId="2DC556D9" w14:textId="4293F96B" w:rsidR="00780BF9" w:rsidRDefault="00780BF9" w:rsidP="008D5542">
      <w:pPr>
        <w:pStyle w:val="Odstavecseseznamem"/>
        <w:numPr>
          <w:ilvl w:val="0"/>
          <w:numId w:val="51"/>
        </w:numPr>
        <w:tabs>
          <w:tab w:val="left" w:pos="-1440"/>
          <w:tab w:val="left" w:pos="-720"/>
          <w:tab w:val="left" w:pos="-426"/>
          <w:tab w:val="left" w:pos="426"/>
        </w:tabs>
        <w:ind w:left="360"/>
        <w:jc w:val="both"/>
        <w:outlineLvl w:val="0"/>
        <w:rPr>
          <w:rFonts w:asciiTheme="minorHAnsi" w:hAnsiTheme="minorHAnsi" w:cstheme="minorHAnsi"/>
          <w:sz w:val="24"/>
          <w:szCs w:val="24"/>
        </w:rPr>
      </w:pPr>
      <w:r w:rsidRPr="007E1300">
        <w:rPr>
          <w:rFonts w:asciiTheme="minorHAnsi" w:hAnsiTheme="minorHAnsi" w:cstheme="minorHAnsi"/>
          <w:sz w:val="24"/>
          <w:szCs w:val="24"/>
        </w:rPr>
        <w:t xml:space="preserve">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w:t>
      </w:r>
      <w:r w:rsidRPr="007E1300">
        <w:rPr>
          <w:rFonts w:asciiTheme="minorHAnsi" w:hAnsiTheme="minorHAnsi" w:cstheme="minorHAnsi"/>
          <w:sz w:val="24"/>
          <w:szCs w:val="24"/>
        </w:rPr>
        <w:lastRenderedPageBreak/>
        <w:t>se vztahují i na všechny případné dodatky k této smlouvě, jejichž prostřednictvím je tato smlouva měněna či ukončována.</w:t>
      </w:r>
    </w:p>
    <w:p w14:paraId="3832BD2B" w14:textId="77777777" w:rsidR="009F087C" w:rsidRPr="007E1300" w:rsidRDefault="009F087C" w:rsidP="009F087C">
      <w:pPr>
        <w:pStyle w:val="Odstavecseseznamem"/>
        <w:tabs>
          <w:tab w:val="left" w:pos="-1440"/>
          <w:tab w:val="left" w:pos="-720"/>
          <w:tab w:val="left" w:pos="-426"/>
          <w:tab w:val="left" w:pos="426"/>
        </w:tabs>
        <w:ind w:left="360"/>
        <w:jc w:val="both"/>
        <w:outlineLvl w:val="0"/>
        <w:rPr>
          <w:rFonts w:asciiTheme="minorHAnsi" w:hAnsiTheme="minorHAnsi" w:cstheme="minorHAnsi"/>
          <w:sz w:val="24"/>
          <w:szCs w:val="24"/>
        </w:rPr>
      </w:pPr>
    </w:p>
    <w:p w14:paraId="790A9849" w14:textId="77777777" w:rsidR="0000425B" w:rsidRPr="0015000E" w:rsidRDefault="0000425B" w:rsidP="007E1300">
      <w:pPr>
        <w:pStyle w:val="Default"/>
        <w:numPr>
          <w:ilvl w:val="0"/>
          <w:numId w:val="51"/>
        </w:numPr>
        <w:ind w:left="360"/>
        <w:jc w:val="both"/>
        <w:rPr>
          <w:rFonts w:asciiTheme="minorHAnsi" w:hAnsiTheme="minorHAnsi" w:cstheme="minorHAnsi"/>
        </w:rPr>
      </w:pPr>
      <w:r w:rsidRPr="0015000E">
        <w:rPr>
          <w:rFonts w:asciiTheme="minorHAnsi" w:hAnsiTheme="minorHAnsi" w:cstheme="minorHAnsi"/>
        </w:rPr>
        <w:t xml:space="preserve">Pokud v této smlouvě nebylo ujednáno jinak, řídí se právní poměry z ní vyplývající a vznikající zákonem č. 89/2012 Sb., občanským zákoníkem. </w:t>
      </w:r>
    </w:p>
    <w:p w14:paraId="26812B7F" w14:textId="77777777" w:rsidR="0000425B" w:rsidRPr="0015000E" w:rsidRDefault="0000425B" w:rsidP="007E1300">
      <w:pPr>
        <w:pStyle w:val="Default"/>
        <w:ind w:left="-644"/>
        <w:jc w:val="both"/>
        <w:rPr>
          <w:rFonts w:asciiTheme="minorHAnsi" w:hAnsiTheme="minorHAnsi" w:cstheme="minorHAnsi"/>
        </w:rPr>
      </w:pPr>
    </w:p>
    <w:p w14:paraId="46D00E22" w14:textId="77777777" w:rsidR="00F133E6" w:rsidRPr="007E1300" w:rsidRDefault="00F133E6" w:rsidP="007E1300">
      <w:pPr>
        <w:pStyle w:val="Odstavecseseznamem"/>
        <w:numPr>
          <w:ilvl w:val="0"/>
          <w:numId w:val="51"/>
        </w:numPr>
        <w:ind w:left="360"/>
        <w:outlineLvl w:val="1"/>
        <w:rPr>
          <w:rFonts w:asciiTheme="minorHAnsi" w:hAnsiTheme="minorHAnsi" w:cstheme="minorHAnsi"/>
          <w:sz w:val="24"/>
          <w:szCs w:val="24"/>
        </w:rPr>
      </w:pPr>
      <w:r w:rsidRPr="007E1300">
        <w:rPr>
          <w:rFonts w:asciiTheme="minorHAnsi" w:hAnsiTheme="minorHAnsi" w:cstheme="minorHAnsi"/>
          <w:sz w:val="24"/>
          <w:szCs w:val="24"/>
        </w:rPr>
        <w:t>Tato smlouva je uzavřena v elektronické podobě s připojenými zaručenými (kvalifikovanými) elektronickými podpisy oprávněných osob.</w:t>
      </w:r>
    </w:p>
    <w:p w14:paraId="338CE417" w14:textId="77777777" w:rsidR="000A67BE" w:rsidRPr="0015000E" w:rsidRDefault="000A67BE" w:rsidP="007E1300">
      <w:pPr>
        <w:pStyle w:val="Default"/>
        <w:jc w:val="both"/>
        <w:rPr>
          <w:rFonts w:asciiTheme="minorHAnsi" w:hAnsiTheme="minorHAnsi" w:cstheme="minorHAnsi"/>
          <w:color w:val="auto"/>
        </w:rPr>
      </w:pPr>
    </w:p>
    <w:p w14:paraId="07E7EAEC" w14:textId="5E1ACA5B" w:rsidR="000A67BE" w:rsidRPr="0015000E" w:rsidRDefault="000A67BE" w:rsidP="007E1300">
      <w:pPr>
        <w:pStyle w:val="Default"/>
        <w:numPr>
          <w:ilvl w:val="0"/>
          <w:numId w:val="51"/>
        </w:numPr>
        <w:ind w:left="360"/>
        <w:jc w:val="both"/>
        <w:rPr>
          <w:rFonts w:asciiTheme="minorHAnsi" w:hAnsiTheme="minorHAnsi" w:cstheme="minorHAnsi"/>
        </w:rPr>
      </w:pPr>
      <w:r w:rsidRPr="0015000E">
        <w:rPr>
          <w:rFonts w:asciiTheme="minorHAnsi" w:hAnsiTheme="minorHAnsi" w:cstheme="minorHAnsi"/>
        </w:rPr>
        <w:t xml:space="preserve">Veškeré změny této smlouvy mohou být </w:t>
      </w:r>
      <w:r w:rsidR="00F133E6" w:rsidRPr="0015000E">
        <w:rPr>
          <w:rFonts w:asciiTheme="minorHAnsi" w:hAnsiTheme="minorHAnsi" w:cstheme="minorHAnsi"/>
        </w:rPr>
        <w:t>(</w:t>
      </w:r>
      <w:r w:rsidRPr="0015000E">
        <w:rPr>
          <w:rFonts w:asciiTheme="minorHAnsi" w:hAnsiTheme="minorHAnsi" w:cstheme="minorHAnsi"/>
        </w:rPr>
        <w:t>po dohodě smluvních stran</w:t>
      </w:r>
      <w:r w:rsidR="00F133E6" w:rsidRPr="0015000E">
        <w:rPr>
          <w:rFonts w:asciiTheme="minorHAnsi" w:hAnsiTheme="minorHAnsi" w:cstheme="minorHAnsi"/>
        </w:rPr>
        <w:t>)</w:t>
      </w:r>
      <w:r w:rsidRPr="0015000E">
        <w:rPr>
          <w:rFonts w:asciiTheme="minorHAnsi" w:hAnsiTheme="minorHAnsi" w:cstheme="minorHAnsi"/>
        </w:rPr>
        <w:t xml:space="preserve"> činěny pouze </w:t>
      </w:r>
      <w:r w:rsidR="00F133E6" w:rsidRPr="0015000E">
        <w:rPr>
          <w:rFonts w:asciiTheme="minorHAnsi" w:hAnsiTheme="minorHAnsi" w:cstheme="minorHAnsi"/>
        </w:rPr>
        <w:t>v elektronické podobě, formou vzestupně</w:t>
      </w:r>
      <w:r w:rsidRPr="0015000E">
        <w:rPr>
          <w:rFonts w:asciiTheme="minorHAnsi" w:hAnsiTheme="minorHAnsi" w:cstheme="minorHAnsi"/>
        </w:rPr>
        <w:t xml:space="preserve"> číslovaných dodatků k této smlouvě. </w:t>
      </w:r>
    </w:p>
    <w:p w14:paraId="672C0678" w14:textId="77777777" w:rsidR="000A67BE" w:rsidRPr="0015000E" w:rsidRDefault="000A67BE" w:rsidP="007E1300">
      <w:pPr>
        <w:pStyle w:val="Default"/>
        <w:ind w:left="-644"/>
        <w:jc w:val="both"/>
        <w:rPr>
          <w:rFonts w:asciiTheme="minorHAnsi" w:hAnsiTheme="minorHAnsi" w:cstheme="minorHAnsi"/>
        </w:rPr>
      </w:pPr>
    </w:p>
    <w:p w14:paraId="2527C9AE" w14:textId="77777777" w:rsidR="0000425B" w:rsidRPr="0015000E" w:rsidRDefault="0000425B" w:rsidP="007E1300">
      <w:pPr>
        <w:pStyle w:val="Default"/>
        <w:numPr>
          <w:ilvl w:val="0"/>
          <w:numId w:val="51"/>
        </w:numPr>
        <w:ind w:left="360"/>
        <w:jc w:val="both"/>
        <w:rPr>
          <w:rFonts w:asciiTheme="minorHAnsi" w:hAnsiTheme="minorHAnsi" w:cstheme="minorHAnsi"/>
        </w:rPr>
      </w:pPr>
      <w:r w:rsidRPr="0015000E">
        <w:rPr>
          <w:rFonts w:asciiTheme="minorHAnsi" w:hAnsiTheme="minorHAnsi" w:cstheme="minorHAnsi"/>
        </w:rPr>
        <w:t xml:space="preserve">Tato smlouva byla uzavřena dle skutečné a pravé vůle obou smluvních stran, které dobře porozuměly jejímu obsahu, prohlašují, že ji neuzavíraly v tísni, pod nátlakem, ani za nápadně nevýhodných podmínek a že s jejím obsahem plně souhlasí. </w:t>
      </w:r>
    </w:p>
    <w:p w14:paraId="56060E22" w14:textId="77777777" w:rsidR="000A67BE" w:rsidRDefault="000A67BE" w:rsidP="00AC08C6">
      <w:pPr>
        <w:pStyle w:val="Default"/>
        <w:jc w:val="both"/>
        <w:rPr>
          <w:rFonts w:asciiTheme="minorHAnsi" w:hAnsiTheme="minorHAnsi" w:cstheme="minorHAnsi"/>
        </w:rPr>
      </w:pPr>
    </w:p>
    <w:p w14:paraId="49E0B4C5" w14:textId="77777777" w:rsidR="003C23F9" w:rsidRPr="0015000E" w:rsidRDefault="003C23F9" w:rsidP="00AC08C6">
      <w:pPr>
        <w:pStyle w:val="Default"/>
        <w:jc w:val="both"/>
        <w:rPr>
          <w:rFonts w:asciiTheme="minorHAnsi" w:hAnsiTheme="minorHAnsi" w:cstheme="minorHAnsi"/>
        </w:rPr>
      </w:pPr>
    </w:p>
    <w:p w14:paraId="4158FFCD" w14:textId="7AF3BDD8" w:rsidR="000A67BE" w:rsidRPr="003C23F9" w:rsidRDefault="00407FE4" w:rsidP="0015000E">
      <w:pPr>
        <w:pStyle w:val="Default"/>
        <w:tabs>
          <w:tab w:val="left" w:pos="5670"/>
        </w:tabs>
        <w:jc w:val="both"/>
        <w:rPr>
          <w:rFonts w:asciiTheme="minorHAnsi" w:hAnsiTheme="minorHAnsi" w:cstheme="minorHAnsi"/>
          <w:b/>
          <w:bCs/>
          <w:u w:val="single"/>
        </w:rPr>
      </w:pPr>
      <w:r w:rsidRPr="003C23F9">
        <w:rPr>
          <w:rFonts w:asciiTheme="minorHAnsi" w:hAnsiTheme="minorHAnsi" w:cstheme="minorHAnsi"/>
          <w:b/>
          <w:bCs/>
          <w:u w:val="single"/>
        </w:rPr>
        <w:t xml:space="preserve">Seznam příloh: </w:t>
      </w:r>
    </w:p>
    <w:p w14:paraId="088E44DE" w14:textId="77777777" w:rsidR="003C23F9" w:rsidRDefault="003C23F9" w:rsidP="0015000E">
      <w:pPr>
        <w:pStyle w:val="Default"/>
        <w:tabs>
          <w:tab w:val="left" w:pos="5670"/>
        </w:tabs>
        <w:jc w:val="both"/>
        <w:rPr>
          <w:rFonts w:asciiTheme="minorHAnsi" w:hAnsiTheme="minorHAnsi" w:cstheme="minorHAnsi"/>
        </w:rPr>
      </w:pPr>
    </w:p>
    <w:p w14:paraId="34AF2C8B" w14:textId="12FC050F" w:rsidR="00407FE4" w:rsidRDefault="00407FE4" w:rsidP="000644FC">
      <w:pPr>
        <w:pStyle w:val="Default"/>
        <w:numPr>
          <w:ilvl w:val="0"/>
          <w:numId w:val="45"/>
        </w:numPr>
        <w:tabs>
          <w:tab w:val="left" w:pos="5670"/>
        </w:tabs>
        <w:jc w:val="both"/>
        <w:rPr>
          <w:rFonts w:asciiTheme="minorHAnsi" w:hAnsiTheme="minorHAnsi" w:cstheme="minorHAnsi"/>
        </w:rPr>
      </w:pPr>
      <w:r>
        <w:rPr>
          <w:rFonts w:asciiTheme="minorHAnsi" w:hAnsiTheme="minorHAnsi" w:cstheme="minorHAnsi"/>
        </w:rPr>
        <w:t xml:space="preserve">Příloha  č. 1 - </w:t>
      </w:r>
      <w:r w:rsidRPr="001C28BC">
        <w:rPr>
          <w:rFonts w:asciiTheme="minorHAnsi" w:hAnsiTheme="minorHAnsi" w:cstheme="minorHAnsi"/>
        </w:rPr>
        <w:t xml:space="preserve">Seznam </w:t>
      </w:r>
      <w:r w:rsidR="00063535">
        <w:rPr>
          <w:rFonts w:asciiTheme="minorHAnsi" w:hAnsiTheme="minorHAnsi" w:cstheme="minorHAnsi"/>
        </w:rPr>
        <w:t>o</w:t>
      </w:r>
      <w:r w:rsidRPr="001C28BC">
        <w:rPr>
          <w:rFonts w:asciiTheme="minorHAnsi" w:hAnsiTheme="minorHAnsi" w:cstheme="minorHAnsi"/>
        </w:rPr>
        <w:t>bjektů objednatele</w:t>
      </w:r>
    </w:p>
    <w:p w14:paraId="65D7E680" w14:textId="13464D34" w:rsidR="00407FE4" w:rsidRPr="00407FE4" w:rsidRDefault="00407FE4" w:rsidP="000644FC">
      <w:pPr>
        <w:pStyle w:val="Default"/>
        <w:numPr>
          <w:ilvl w:val="0"/>
          <w:numId w:val="45"/>
        </w:numPr>
        <w:tabs>
          <w:tab w:val="left" w:pos="5670"/>
        </w:tabs>
        <w:jc w:val="both"/>
        <w:rPr>
          <w:rFonts w:asciiTheme="minorHAnsi" w:hAnsiTheme="minorHAnsi" w:cstheme="minorHAnsi"/>
        </w:rPr>
      </w:pPr>
      <w:r>
        <w:rPr>
          <w:rFonts w:asciiTheme="minorHAnsi" w:hAnsiTheme="minorHAnsi" w:cstheme="minorHAnsi"/>
        </w:rPr>
        <w:t>Příloha č. 2 - Vzor ta</w:t>
      </w:r>
      <w:r w:rsidRPr="001C28BC">
        <w:rPr>
          <w:rFonts w:asciiTheme="minorHAnsi" w:hAnsiTheme="minorHAnsi" w:cstheme="minorHAnsi"/>
        </w:rPr>
        <w:t>bulk</w:t>
      </w:r>
      <w:r>
        <w:rPr>
          <w:rFonts w:asciiTheme="minorHAnsi" w:hAnsiTheme="minorHAnsi" w:cstheme="minorHAnsi"/>
        </w:rPr>
        <w:t>y</w:t>
      </w:r>
      <w:r w:rsidRPr="001C28BC">
        <w:rPr>
          <w:rFonts w:asciiTheme="minorHAnsi" w:hAnsiTheme="minorHAnsi" w:cstheme="minorHAnsi"/>
        </w:rPr>
        <w:t xml:space="preserve"> „Potenciál energeticky úsporných opatření</w:t>
      </w:r>
      <w:r>
        <w:rPr>
          <w:rFonts w:asciiTheme="minorHAnsi" w:hAnsiTheme="minorHAnsi" w:cstheme="minorHAnsi"/>
        </w:rPr>
        <w:t xml:space="preserve"> – souhrn hodnocených budov“</w:t>
      </w:r>
    </w:p>
    <w:p w14:paraId="7AA57D1E" w14:textId="77777777" w:rsidR="00407FE4" w:rsidRPr="0015000E" w:rsidRDefault="00407FE4" w:rsidP="0015000E">
      <w:pPr>
        <w:pStyle w:val="Default"/>
        <w:tabs>
          <w:tab w:val="left" w:pos="5670"/>
        </w:tabs>
        <w:jc w:val="both"/>
        <w:rPr>
          <w:rFonts w:asciiTheme="minorHAnsi" w:hAnsiTheme="minorHAnsi" w:cstheme="minorHAnsi"/>
        </w:rPr>
      </w:pPr>
    </w:p>
    <w:p w14:paraId="08046CEE" w14:textId="77777777" w:rsidR="0012098B" w:rsidRPr="00D8715A" w:rsidRDefault="0012098B" w:rsidP="00D8715A">
      <w:pPr>
        <w:pStyle w:val="Default"/>
        <w:tabs>
          <w:tab w:val="left" w:pos="5670"/>
        </w:tabs>
        <w:jc w:val="both"/>
        <w:rPr>
          <w:rFonts w:asciiTheme="minorHAnsi" w:hAnsiTheme="minorHAnsi" w:cstheme="minorHAnsi"/>
        </w:rPr>
      </w:pPr>
    </w:p>
    <w:p w14:paraId="25CE1DB2" w14:textId="0EA177C4" w:rsidR="00337F9C" w:rsidRPr="00A9483A" w:rsidRDefault="00337F9C" w:rsidP="00337F9C">
      <w:pPr>
        <w:rPr>
          <w:rFonts w:cs="Calibri"/>
          <w:sz w:val="24"/>
          <w:szCs w:val="24"/>
        </w:rPr>
      </w:pPr>
      <w:r w:rsidRPr="00A9483A">
        <w:rPr>
          <w:rFonts w:cs="Calibri"/>
          <w:sz w:val="24"/>
          <w:szCs w:val="24"/>
        </w:rPr>
        <w:t xml:space="preserve">Za </w:t>
      </w:r>
      <w:r>
        <w:rPr>
          <w:rFonts w:cs="Calibri"/>
          <w:sz w:val="24"/>
          <w:szCs w:val="24"/>
        </w:rPr>
        <w:t>Objednatele dne (dle el. podpisu)</w:t>
      </w:r>
      <w:r w:rsidRPr="00A9483A">
        <w:rPr>
          <w:rFonts w:cs="Calibri"/>
          <w:sz w:val="24"/>
          <w:szCs w:val="24"/>
        </w:rPr>
        <w:t>:</w:t>
      </w:r>
      <w:r>
        <w:rPr>
          <w:rFonts w:cs="Calibri"/>
          <w:sz w:val="24"/>
          <w:szCs w:val="24"/>
        </w:rPr>
        <w:tab/>
      </w:r>
      <w:r>
        <w:rPr>
          <w:rFonts w:cs="Calibri"/>
          <w:sz w:val="24"/>
          <w:szCs w:val="24"/>
        </w:rPr>
        <w:tab/>
      </w:r>
      <w:r>
        <w:rPr>
          <w:rFonts w:cs="Calibri"/>
          <w:sz w:val="24"/>
          <w:szCs w:val="24"/>
        </w:rPr>
        <w:tab/>
      </w:r>
      <w:r w:rsidRPr="00A9483A">
        <w:rPr>
          <w:rFonts w:cs="Calibri"/>
          <w:sz w:val="24"/>
          <w:szCs w:val="24"/>
        </w:rPr>
        <w:t xml:space="preserve">Za </w:t>
      </w:r>
      <w:r>
        <w:rPr>
          <w:rFonts w:cs="Calibri"/>
          <w:sz w:val="24"/>
          <w:szCs w:val="24"/>
        </w:rPr>
        <w:t>Zhotovitele dne (dle el. podpisu)</w:t>
      </w:r>
      <w:r w:rsidRPr="00A9483A">
        <w:rPr>
          <w:rFonts w:cs="Calibri"/>
          <w:sz w:val="24"/>
          <w:szCs w:val="24"/>
        </w:rPr>
        <w:t xml:space="preserve">: </w:t>
      </w:r>
    </w:p>
    <w:p w14:paraId="6F55FFC4" w14:textId="41814DD2" w:rsidR="00337F9C" w:rsidRPr="00EA5A82" w:rsidRDefault="00EA5A82" w:rsidP="00EA5A82">
      <w:pPr>
        <w:pStyle w:val="Odstavecseseznamem"/>
        <w:numPr>
          <w:ilvl w:val="0"/>
          <w:numId w:val="54"/>
        </w:numPr>
        <w:rPr>
          <w:rFonts w:cs="Calibri"/>
          <w:sz w:val="24"/>
          <w:szCs w:val="24"/>
        </w:rPr>
      </w:pPr>
      <w:r w:rsidRPr="00EA5A82">
        <w:rPr>
          <w:rFonts w:cs="Calibri"/>
          <w:sz w:val="24"/>
          <w:szCs w:val="24"/>
        </w:rPr>
        <w:t>3.</w:t>
      </w:r>
      <w:r>
        <w:rPr>
          <w:rFonts w:cs="Calibri"/>
          <w:sz w:val="24"/>
          <w:szCs w:val="24"/>
        </w:rPr>
        <w:t xml:space="preserve"> </w:t>
      </w:r>
      <w:r w:rsidRPr="00EA5A82">
        <w:rPr>
          <w:rFonts w:cs="Calibri"/>
          <w:sz w:val="24"/>
          <w:szCs w:val="24"/>
        </w:rPr>
        <w:t>2024</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18. 3. 2024</w:t>
      </w:r>
    </w:p>
    <w:p w14:paraId="5141F4B1" w14:textId="77777777" w:rsidR="00337F9C" w:rsidRPr="00A9483A" w:rsidRDefault="00337F9C" w:rsidP="00337F9C">
      <w:pPr>
        <w:rPr>
          <w:rFonts w:cs="Calibri"/>
          <w:sz w:val="24"/>
          <w:szCs w:val="24"/>
        </w:rPr>
      </w:pPr>
    </w:p>
    <w:p w14:paraId="5DB1868A" w14:textId="77777777" w:rsidR="00337F9C" w:rsidRPr="00D63175" w:rsidRDefault="00337F9C" w:rsidP="00337F9C">
      <w:pPr>
        <w:rPr>
          <w:rFonts w:asciiTheme="minorHAnsi" w:hAnsiTheme="minorHAnsi" w:cstheme="minorHAnsi"/>
          <w:szCs w:val="22"/>
        </w:rPr>
      </w:pPr>
    </w:p>
    <w:p w14:paraId="7E833286" w14:textId="77777777" w:rsidR="00337F9C" w:rsidRPr="00D63175" w:rsidRDefault="00337F9C" w:rsidP="00337F9C">
      <w:pPr>
        <w:rPr>
          <w:rFonts w:asciiTheme="minorHAnsi" w:hAnsiTheme="minorHAnsi" w:cstheme="minorHAnsi"/>
          <w:szCs w:val="22"/>
        </w:rPr>
      </w:pPr>
    </w:p>
    <w:p w14:paraId="0A362915" w14:textId="77777777" w:rsidR="00337F9C" w:rsidRPr="00D63175" w:rsidRDefault="00337F9C" w:rsidP="00337F9C">
      <w:pPr>
        <w:rPr>
          <w:rFonts w:asciiTheme="minorHAnsi" w:hAnsiTheme="minorHAnsi" w:cstheme="minorHAnsi"/>
          <w:szCs w:val="22"/>
        </w:rPr>
      </w:pPr>
    </w:p>
    <w:p w14:paraId="5AD2BB68" w14:textId="77777777" w:rsidR="00337F9C" w:rsidRPr="000E0003" w:rsidRDefault="00337F9C" w:rsidP="00337F9C">
      <w:pPr>
        <w:rPr>
          <w:rFonts w:asciiTheme="minorHAnsi" w:hAnsiTheme="minorHAnsi" w:cstheme="minorHAnsi"/>
          <w:szCs w:val="22"/>
        </w:rPr>
      </w:pPr>
      <w:r w:rsidRPr="000E0003">
        <w:rPr>
          <w:rFonts w:asciiTheme="minorHAnsi" w:hAnsiTheme="minorHAnsi" w:cstheme="minorHAnsi"/>
          <w:szCs w:val="22"/>
        </w:rPr>
        <w:t>________________________________</w:t>
      </w:r>
      <w:r w:rsidRPr="000E0003">
        <w:rPr>
          <w:rFonts w:asciiTheme="minorHAnsi" w:hAnsiTheme="minorHAnsi" w:cstheme="minorHAnsi"/>
          <w:szCs w:val="22"/>
        </w:rPr>
        <w:tab/>
      </w:r>
      <w:r w:rsidRPr="000E0003">
        <w:rPr>
          <w:rFonts w:asciiTheme="minorHAnsi" w:hAnsiTheme="minorHAnsi" w:cstheme="minorHAnsi"/>
          <w:szCs w:val="22"/>
        </w:rPr>
        <w:tab/>
      </w:r>
      <w:r w:rsidRPr="000E0003">
        <w:rPr>
          <w:rFonts w:asciiTheme="minorHAnsi" w:hAnsiTheme="minorHAnsi" w:cstheme="minorHAnsi"/>
          <w:szCs w:val="22"/>
        </w:rPr>
        <w:tab/>
        <w:t>________________________________</w:t>
      </w:r>
    </w:p>
    <w:p w14:paraId="28B1834C" w14:textId="77777777" w:rsidR="004D5A95" w:rsidRPr="004D5A95" w:rsidRDefault="00337F9C" w:rsidP="004D5A95">
      <w:pPr>
        <w:pStyle w:val="Default"/>
        <w:rPr>
          <w:b/>
          <w:bCs/>
        </w:rPr>
      </w:pPr>
      <w:r w:rsidRPr="000E0003">
        <w:rPr>
          <w:b/>
          <w:bCs/>
        </w:rPr>
        <w:t>MUDr. Hana Kučerová</w:t>
      </w:r>
      <w:r w:rsidRPr="000E0003">
        <w:rPr>
          <w:b/>
          <w:bCs/>
        </w:rPr>
        <w:tab/>
      </w:r>
      <w:r w:rsidRPr="000E0003">
        <w:rPr>
          <w:b/>
          <w:bCs/>
        </w:rPr>
        <w:tab/>
      </w:r>
      <w:r w:rsidRPr="000E0003">
        <w:rPr>
          <w:b/>
          <w:bCs/>
        </w:rPr>
        <w:tab/>
      </w:r>
      <w:r w:rsidRPr="000E0003">
        <w:rPr>
          <w:b/>
          <w:bCs/>
        </w:rPr>
        <w:tab/>
      </w:r>
      <w:r w:rsidR="004D5A95" w:rsidRPr="004D5A95">
        <w:rPr>
          <w:b/>
          <w:bCs/>
        </w:rPr>
        <w:t xml:space="preserve">doc. Dr. Ing. Tadeáš Ochodek </w:t>
      </w:r>
    </w:p>
    <w:p w14:paraId="4F6B129C" w14:textId="4B597C26" w:rsidR="004D5A95" w:rsidRDefault="00721424" w:rsidP="004D5A95">
      <w:pPr>
        <w:pStyle w:val="Default"/>
        <w:rPr>
          <w:sz w:val="23"/>
          <w:szCs w:val="23"/>
        </w:rPr>
      </w:pPr>
      <w:r>
        <w:t>ř</w:t>
      </w:r>
      <w:r w:rsidR="00337F9C" w:rsidRPr="000E0003">
        <w:t>editelka</w:t>
      </w:r>
      <w:r w:rsidR="00337F9C" w:rsidRPr="000E0003">
        <w:tab/>
      </w:r>
      <w:r w:rsidR="00337F9C" w:rsidRPr="000E0003">
        <w:tab/>
      </w:r>
      <w:r w:rsidR="00337F9C" w:rsidRPr="000E0003">
        <w:tab/>
      </w:r>
      <w:r w:rsidR="00337F9C" w:rsidRPr="000E0003">
        <w:tab/>
      </w:r>
      <w:r w:rsidR="00337F9C" w:rsidRPr="000E0003">
        <w:tab/>
      </w:r>
      <w:r w:rsidR="00337F9C" w:rsidRPr="000E0003">
        <w:tab/>
      </w:r>
      <w:r w:rsidR="004D5A95">
        <w:rPr>
          <w:sz w:val="23"/>
          <w:szCs w:val="23"/>
        </w:rPr>
        <w:t xml:space="preserve">ředitel </w:t>
      </w:r>
    </w:p>
    <w:p w14:paraId="139401E7" w14:textId="58D1E76D" w:rsidR="000A67BE" w:rsidRPr="00D8715A" w:rsidRDefault="00337F9C" w:rsidP="004D5A95">
      <w:pPr>
        <w:pStyle w:val="Default"/>
        <w:rPr>
          <w:rFonts w:asciiTheme="minorHAnsi" w:hAnsiTheme="minorHAnsi" w:cstheme="minorHAnsi"/>
        </w:rPr>
      </w:pPr>
      <w:r w:rsidRPr="000E0003">
        <w:t>Psychiatrická léčebna Šternberk</w:t>
      </w:r>
      <w:r w:rsidRPr="000E0003">
        <w:rPr>
          <w:rFonts w:asciiTheme="minorHAnsi" w:hAnsiTheme="minorHAnsi" w:cstheme="minorHAnsi"/>
          <w:szCs w:val="22"/>
        </w:rPr>
        <w:t xml:space="preserve"> </w:t>
      </w:r>
      <w:r w:rsidRPr="000E0003">
        <w:rPr>
          <w:rFonts w:asciiTheme="minorHAnsi" w:hAnsiTheme="minorHAnsi" w:cstheme="minorHAnsi"/>
          <w:szCs w:val="22"/>
        </w:rPr>
        <w:tab/>
      </w:r>
      <w:r w:rsidRPr="000E0003">
        <w:rPr>
          <w:rFonts w:asciiTheme="minorHAnsi" w:hAnsiTheme="minorHAnsi" w:cstheme="minorHAnsi"/>
          <w:szCs w:val="22"/>
        </w:rPr>
        <w:tab/>
      </w:r>
      <w:r w:rsidRPr="000E0003">
        <w:rPr>
          <w:rFonts w:asciiTheme="minorHAnsi" w:hAnsiTheme="minorHAnsi" w:cstheme="minorHAnsi"/>
          <w:szCs w:val="22"/>
        </w:rPr>
        <w:tab/>
      </w:r>
      <w:r w:rsidR="004D5A95">
        <w:rPr>
          <w:sz w:val="22"/>
          <w:szCs w:val="22"/>
        </w:rPr>
        <w:t>VŠB – TUO, CEET, VEC</w:t>
      </w:r>
    </w:p>
    <w:p w14:paraId="3019B07E" w14:textId="77777777" w:rsidR="000A67BE" w:rsidRDefault="000A67BE" w:rsidP="001C28BC">
      <w:pPr>
        <w:pStyle w:val="Default"/>
        <w:jc w:val="center"/>
        <w:rPr>
          <w:rFonts w:asciiTheme="minorHAnsi" w:hAnsiTheme="minorHAnsi" w:cstheme="minorHAnsi"/>
        </w:rPr>
      </w:pPr>
    </w:p>
    <w:p w14:paraId="5E035F94" w14:textId="77777777" w:rsidR="00767257" w:rsidRDefault="00767257" w:rsidP="001C28BC">
      <w:pPr>
        <w:ind w:hanging="284"/>
        <w:rPr>
          <w:rFonts w:asciiTheme="minorHAnsi" w:hAnsiTheme="minorHAnsi" w:cstheme="minorHAnsi"/>
          <w:color w:val="000000"/>
          <w:sz w:val="24"/>
          <w:szCs w:val="24"/>
          <w:lang w:eastAsia="cs-CZ"/>
        </w:rPr>
      </w:pPr>
    </w:p>
    <w:p w14:paraId="49BA07BB" w14:textId="77777777" w:rsidR="004348F7" w:rsidRDefault="004348F7" w:rsidP="001C28BC">
      <w:pPr>
        <w:ind w:hanging="284"/>
        <w:rPr>
          <w:rFonts w:asciiTheme="minorHAnsi" w:hAnsiTheme="minorHAnsi" w:cstheme="minorHAnsi"/>
          <w:color w:val="000000"/>
          <w:sz w:val="24"/>
          <w:szCs w:val="24"/>
          <w:lang w:eastAsia="cs-CZ"/>
        </w:rPr>
      </w:pPr>
    </w:p>
    <w:p w14:paraId="1E7299FE" w14:textId="77777777" w:rsidR="004348F7" w:rsidRDefault="004348F7" w:rsidP="001C28BC">
      <w:pPr>
        <w:ind w:hanging="284"/>
        <w:rPr>
          <w:rFonts w:asciiTheme="minorHAnsi" w:hAnsiTheme="minorHAnsi" w:cstheme="minorHAnsi"/>
          <w:color w:val="000000"/>
          <w:sz w:val="24"/>
          <w:szCs w:val="24"/>
          <w:lang w:eastAsia="cs-CZ"/>
        </w:rPr>
      </w:pPr>
    </w:p>
    <w:p w14:paraId="32726D48" w14:textId="77777777" w:rsidR="004348F7" w:rsidRDefault="004348F7" w:rsidP="001C28BC">
      <w:pPr>
        <w:ind w:hanging="284"/>
        <w:rPr>
          <w:rFonts w:asciiTheme="minorHAnsi" w:hAnsiTheme="minorHAnsi" w:cstheme="minorHAnsi"/>
          <w:color w:val="000000"/>
          <w:sz w:val="24"/>
          <w:szCs w:val="24"/>
          <w:lang w:eastAsia="cs-CZ"/>
        </w:rPr>
      </w:pPr>
    </w:p>
    <w:p w14:paraId="5C29ACE1" w14:textId="77777777" w:rsidR="004348F7" w:rsidRDefault="004348F7" w:rsidP="001C28BC">
      <w:pPr>
        <w:ind w:hanging="284"/>
        <w:rPr>
          <w:rFonts w:asciiTheme="minorHAnsi" w:hAnsiTheme="minorHAnsi" w:cstheme="minorHAnsi"/>
          <w:color w:val="000000"/>
          <w:sz w:val="24"/>
          <w:szCs w:val="24"/>
          <w:lang w:eastAsia="cs-CZ"/>
        </w:rPr>
      </w:pPr>
    </w:p>
    <w:p w14:paraId="5B921E0E" w14:textId="77777777" w:rsidR="004348F7" w:rsidRDefault="004348F7" w:rsidP="001C28BC">
      <w:pPr>
        <w:ind w:hanging="284"/>
        <w:rPr>
          <w:rFonts w:asciiTheme="minorHAnsi" w:hAnsiTheme="minorHAnsi" w:cstheme="minorHAnsi"/>
          <w:color w:val="000000"/>
          <w:sz w:val="24"/>
          <w:szCs w:val="24"/>
          <w:lang w:eastAsia="cs-CZ"/>
        </w:rPr>
      </w:pPr>
    </w:p>
    <w:p w14:paraId="4FD708DB" w14:textId="77777777" w:rsidR="004348F7" w:rsidRDefault="004348F7" w:rsidP="001C28BC">
      <w:pPr>
        <w:ind w:hanging="284"/>
        <w:rPr>
          <w:rFonts w:asciiTheme="minorHAnsi" w:hAnsiTheme="minorHAnsi" w:cstheme="minorHAnsi"/>
          <w:color w:val="000000"/>
          <w:sz w:val="24"/>
          <w:szCs w:val="24"/>
          <w:lang w:eastAsia="cs-CZ"/>
        </w:rPr>
      </w:pPr>
    </w:p>
    <w:sectPr w:rsidR="004348F7" w:rsidSect="0087673D">
      <w:headerReference w:type="default" r:id="rId14"/>
      <w:footerReference w:type="default" r:id="rId15"/>
      <w:footerReference w:type="first" r:id="rId16"/>
      <w:pgSz w:w="11909" w:h="16834" w:code="9"/>
      <w:pgMar w:top="1417" w:right="1417" w:bottom="1417" w:left="1417" w:header="340"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60D36" w14:textId="77777777" w:rsidR="008E3BD3" w:rsidRDefault="008E3BD3">
      <w:r>
        <w:separator/>
      </w:r>
    </w:p>
  </w:endnote>
  <w:endnote w:type="continuationSeparator" w:id="0">
    <w:p w14:paraId="63397332" w14:textId="77777777" w:rsidR="008E3BD3" w:rsidRDefault="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ngraversGothic B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C9B5" w14:textId="77777777" w:rsidR="00EA5A82" w:rsidRDefault="00EA5A82" w:rsidP="00946324">
    <w:pPr>
      <w:pStyle w:val="Zpat"/>
      <w:jc w:val="center"/>
      <w:rPr>
        <w:rStyle w:val="slostrnky"/>
      </w:rPr>
    </w:pPr>
    <w:r>
      <w:rPr>
        <w:rStyle w:val="slostrnky"/>
      </w:rPr>
      <w:t>_________________________________________________________________________________</w:t>
    </w:r>
  </w:p>
  <w:p w14:paraId="5C0C448D" w14:textId="49776075" w:rsidR="00EA5A82" w:rsidRPr="00FC6642" w:rsidRDefault="00EA5A82" w:rsidP="00946324">
    <w:pPr>
      <w:pStyle w:val="Zpat"/>
      <w:jc w:val="center"/>
      <w:rPr>
        <w:rFonts w:asciiTheme="minorHAnsi" w:hAnsiTheme="minorHAnsi" w:cstheme="minorHAnsi"/>
        <w:b/>
        <w:bCs/>
        <w:sz w:val="24"/>
        <w:szCs w:val="24"/>
      </w:rPr>
    </w:pPr>
    <w:r>
      <w:t>„</w:t>
    </w:r>
    <w:r w:rsidRPr="00FC6642">
      <w:rPr>
        <w:rFonts w:asciiTheme="minorHAnsi" w:hAnsiTheme="minorHAnsi" w:cstheme="minorHAnsi"/>
        <w:b/>
        <w:bCs/>
        <w:sz w:val="24"/>
        <w:szCs w:val="24"/>
      </w:rPr>
      <w:t xml:space="preserve">PL Šternberk - </w:t>
    </w:r>
    <w:r>
      <w:rPr>
        <w:rFonts w:asciiTheme="minorHAnsi" w:hAnsiTheme="minorHAnsi" w:cstheme="minorHAnsi"/>
        <w:b/>
        <w:bCs/>
        <w:sz w:val="24"/>
        <w:szCs w:val="24"/>
      </w:rPr>
      <w:t>z</w:t>
    </w:r>
    <w:r w:rsidRPr="00FC6642">
      <w:rPr>
        <w:rFonts w:asciiTheme="minorHAnsi" w:hAnsiTheme="minorHAnsi" w:cstheme="minorHAnsi"/>
        <w:b/>
        <w:bCs/>
        <w:sz w:val="24"/>
        <w:szCs w:val="24"/>
      </w:rPr>
      <w:t>pracování analýzy stavu a potenciálu úspor pro realizaci EPC projektu "</w:t>
    </w:r>
  </w:p>
  <w:p w14:paraId="4DD7B0F5" w14:textId="77777777" w:rsidR="00EA5A82" w:rsidRPr="000A081B" w:rsidRDefault="00EA5A82" w:rsidP="008803D5">
    <w:pPr>
      <w:jc w:val="center"/>
      <w:rPr>
        <w:rFonts w:asciiTheme="minorHAnsi" w:hAnsiTheme="minorHAnsi" w:cstheme="minorHAnsi"/>
        <w:sz w:val="24"/>
        <w:szCs w:val="24"/>
      </w:rPr>
    </w:pPr>
    <w:r w:rsidRPr="000A081B">
      <w:rPr>
        <w:rFonts w:asciiTheme="minorHAnsi" w:hAnsiTheme="minorHAnsi" w:cstheme="minorHAnsi"/>
        <w:sz w:val="24"/>
        <w:szCs w:val="24"/>
      </w:rPr>
      <w:t>Registrační číslo žádosti: 4284000005</w:t>
    </w:r>
  </w:p>
  <w:p w14:paraId="7E6483C3" w14:textId="77F1326F" w:rsidR="00EA5A82" w:rsidRDefault="00EA5A82" w:rsidP="000965DC">
    <w:pPr>
      <w:pStyle w:val="Default"/>
      <w:jc w:val="center"/>
    </w:pPr>
    <w:r w:rsidRPr="00FC6642">
      <w:t>Dílo bylo zpracováno za finanční podpory Státního programu na podporu</w:t>
    </w:r>
    <w:r w:rsidRPr="00F704B7">
      <w:t xml:space="preserve"> úspor energie </w:t>
    </w:r>
  </w:p>
  <w:p w14:paraId="3CD12D6B" w14:textId="13D3DB00" w:rsidR="00EA5A82" w:rsidRPr="00F704B7" w:rsidRDefault="00EA5A82" w:rsidP="000965DC">
    <w:pPr>
      <w:pStyle w:val="Default"/>
      <w:jc w:val="center"/>
    </w:pPr>
    <w:r w:rsidRPr="00F704B7">
      <w:t xml:space="preserve">na období 2022–2027 – Program EFEKT III, www.mpo-efekt.cz </w:t>
    </w:r>
  </w:p>
  <w:p w14:paraId="4FB5268F" w14:textId="77777777" w:rsidR="00EA5A82" w:rsidRDefault="00EA5A82" w:rsidP="006353AF">
    <w:pPr>
      <w:pStyle w:val="Zpat"/>
      <w:jc w:val="center"/>
      <w:rPr>
        <w:rStyle w:val="slostrnky"/>
      </w:rPr>
    </w:pPr>
  </w:p>
  <w:p w14:paraId="3CDAC093" w14:textId="77777777" w:rsidR="00EA5A82" w:rsidRPr="006353AF" w:rsidRDefault="00EA5A82" w:rsidP="006353AF">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756239"/>
      <w:docPartObj>
        <w:docPartGallery w:val="Page Numbers (Bottom of Page)"/>
        <w:docPartUnique/>
      </w:docPartObj>
    </w:sdtPr>
    <w:sdtEndPr/>
    <w:sdtContent>
      <w:p w14:paraId="1BE660D5" w14:textId="71050AD9" w:rsidR="00EA5A82" w:rsidRDefault="00EA5A82">
        <w:pPr>
          <w:pStyle w:val="Zpat"/>
          <w:jc w:val="center"/>
        </w:pPr>
        <w:r>
          <w:fldChar w:fldCharType="begin"/>
        </w:r>
        <w:r>
          <w:instrText>PAGE   \* MERGEFORMAT</w:instrText>
        </w:r>
        <w:r>
          <w:fldChar w:fldCharType="separate"/>
        </w:r>
        <w:r>
          <w:t>2</w:t>
        </w:r>
        <w:r>
          <w:fldChar w:fldCharType="end"/>
        </w:r>
        <w:r>
          <w:t>/8</w:t>
        </w:r>
      </w:p>
    </w:sdtContent>
  </w:sdt>
  <w:p w14:paraId="0CCB9701" w14:textId="77777777" w:rsidR="00EA5A82" w:rsidRDefault="00EA5A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75AF" w14:textId="77777777" w:rsidR="008E3BD3" w:rsidRDefault="008E3BD3">
      <w:r>
        <w:separator/>
      </w:r>
    </w:p>
  </w:footnote>
  <w:footnote w:type="continuationSeparator" w:id="0">
    <w:p w14:paraId="5FDF3B06" w14:textId="77777777" w:rsidR="008E3BD3" w:rsidRDefault="008E3BD3">
      <w:pPr>
        <w:ind w:right="50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EB09" w14:textId="51AD5DF2" w:rsidR="00EA5A82" w:rsidRDefault="008E3BD3" w:rsidP="00004017">
    <w:pPr>
      <w:pStyle w:val="Zhlav"/>
      <w:tabs>
        <w:tab w:val="clear" w:pos="8306"/>
        <w:tab w:val="left" w:pos="5865"/>
        <w:tab w:val="left" w:pos="8115"/>
      </w:tabs>
      <w:jc w:val="center"/>
    </w:pPr>
    <w:sdt>
      <w:sdtPr>
        <w:rPr>
          <w:noProof/>
        </w:rPr>
        <w:id w:val="998232267"/>
        <w:docPartObj>
          <w:docPartGallery w:val="Page Numbers (Margins)"/>
          <w:docPartUnique/>
        </w:docPartObj>
      </w:sdtPr>
      <w:sdtEndPr/>
      <w:sdtContent>
        <w:r w:rsidR="00EA5A82">
          <w:rPr>
            <w:noProof/>
            <w:lang w:eastAsia="cs-CZ"/>
          </w:rPr>
          <mc:AlternateContent>
            <mc:Choice Requires="wps">
              <w:drawing>
                <wp:anchor distT="0" distB="0" distL="114300" distR="114300" simplePos="0" relativeHeight="251659264" behindDoc="0" locked="0" layoutInCell="0" allowOverlap="1" wp14:anchorId="1F23CEF8" wp14:editId="6D4380B4">
                  <wp:simplePos x="0" y="0"/>
                  <wp:positionH relativeFrom="rightMargin">
                    <wp:align>right</wp:align>
                  </wp:positionH>
                  <wp:positionV relativeFrom="margin">
                    <wp:align>center</wp:align>
                  </wp:positionV>
                  <wp:extent cx="716280" cy="329565"/>
                  <wp:effectExtent l="0" t="0" r="0" b="0"/>
                  <wp:wrapNone/>
                  <wp:docPr id="1895982222"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wps:spPr>
                        <wps:txbx>
                          <w:txbxContent>
                            <w:p w14:paraId="3CD69992" w14:textId="2B033B15" w:rsidR="00EA5A82" w:rsidRDefault="00EA5A82">
                              <w:pPr>
                                <w:pBdr>
                                  <w:bottom w:val="single" w:sz="4" w:space="1" w:color="auto"/>
                                </w:pBdr>
                              </w:pPr>
                              <w:r>
                                <w:fldChar w:fldCharType="begin"/>
                              </w:r>
                              <w:r>
                                <w:instrText>PAGE   \* MERGEFORMAT</w:instrText>
                              </w:r>
                              <w:r>
                                <w:fldChar w:fldCharType="separate"/>
                              </w:r>
                              <w:r w:rsidR="009B6FC2">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23CEF8" id="Obdélník 1" o:spid="_x0000_s1026" style="position:absolute;left:0;text-align:left;margin-left:5.2pt;margin-top:0;width:56.4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" o:allowincell="f" stroked="f">
                  <v:textbox>
                    <w:txbxContent>
                      <w:p w14:paraId="3CD69992" w14:textId="2B033B15" w:rsidR="00EA5A82" w:rsidRDefault="00EA5A82">
                        <w:pPr>
                          <w:pBdr>
                            <w:bottom w:val="single" w:sz="4" w:space="1" w:color="auto"/>
                          </w:pBdr>
                        </w:pPr>
                        <w:r>
                          <w:fldChar w:fldCharType="begin"/>
                        </w:r>
                        <w:r>
                          <w:instrText>PAGE   \* MERGEFORMAT</w:instrText>
                        </w:r>
                        <w:r>
                          <w:fldChar w:fldCharType="separate"/>
                        </w:r>
                        <w:r w:rsidR="009B6FC2">
                          <w:rPr>
                            <w:noProof/>
                          </w:rPr>
                          <w:t>10</w:t>
                        </w:r>
                        <w:r>
                          <w:fldChar w:fldCharType="end"/>
                        </w:r>
                      </w:p>
                    </w:txbxContent>
                  </v:textbox>
                  <w10:wrap anchorx="margin" anchory="margin"/>
                </v:rect>
              </w:pict>
            </mc:Fallback>
          </mc:AlternateContent>
        </w:r>
      </w:sdtContent>
    </w:sdt>
    <w:r w:rsidR="00EA5A82">
      <w:rPr>
        <w:noProof/>
      </w:rPr>
      <w:t xml:space="preserve">     </w:t>
    </w:r>
    <w:r w:rsidR="00EA5A82" w:rsidRPr="00222579">
      <w:rPr>
        <w:noProof/>
        <w:lang w:eastAsia="cs-CZ"/>
      </w:rPr>
      <w:drawing>
        <wp:inline distT="0" distB="0" distL="0" distR="0" wp14:anchorId="7027C3F8" wp14:editId="73E522DC">
          <wp:extent cx="1388082" cy="468000"/>
          <wp:effectExtent l="0" t="0" r="3175" b="8255"/>
          <wp:docPr id="1364923946" name="Obrázek 136492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082" cy="468000"/>
                  </a:xfrm>
                  <a:prstGeom prst="rect">
                    <a:avLst/>
                  </a:prstGeom>
                  <a:noFill/>
                  <a:ln>
                    <a:noFill/>
                  </a:ln>
                </pic:spPr>
              </pic:pic>
            </a:graphicData>
          </a:graphic>
        </wp:inline>
      </w:drawing>
    </w:r>
    <w:r w:rsidR="00EA5A82">
      <w:rPr>
        <w:noProof/>
      </w:rPr>
      <w:t xml:space="preserve">         </w:t>
    </w:r>
    <w:r w:rsidR="00EA5A82" w:rsidRPr="00E074C2">
      <w:rPr>
        <w:noProof/>
        <w:lang w:eastAsia="cs-CZ"/>
      </w:rPr>
      <w:drawing>
        <wp:inline distT="0" distB="0" distL="0" distR="0" wp14:anchorId="65C461E9" wp14:editId="4D5E080D">
          <wp:extent cx="1590675" cy="856615"/>
          <wp:effectExtent l="0" t="0" r="9525" b="635"/>
          <wp:docPr id="24494829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137" cy="860095"/>
                  </a:xfrm>
                  <a:prstGeom prst="rect">
                    <a:avLst/>
                  </a:prstGeom>
                  <a:noFill/>
                  <a:ln>
                    <a:noFill/>
                  </a:ln>
                </pic:spPr>
              </pic:pic>
            </a:graphicData>
          </a:graphic>
        </wp:inline>
      </w:drawing>
    </w:r>
    <w:r w:rsidR="00EA5A82">
      <w:rPr>
        <w:noProof/>
      </w:rPr>
      <w:t xml:space="preserve">          </w:t>
    </w:r>
    <w:r w:rsidR="00EA5A82" w:rsidRPr="00A45FDE">
      <w:rPr>
        <w:noProof/>
        <w:lang w:eastAsia="cs-CZ"/>
      </w:rPr>
      <w:drawing>
        <wp:inline distT="0" distB="0" distL="0" distR="0" wp14:anchorId="63CC748F" wp14:editId="267E1B96">
          <wp:extent cx="1104900" cy="818946"/>
          <wp:effectExtent l="0" t="0" r="0" b="0"/>
          <wp:docPr id="27692384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836" t="-1" r="-836" b="-8834"/>
                  <a:stretch/>
                </pic:blipFill>
                <pic:spPr bwMode="auto">
                  <a:xfrm>
                    <a:off x="0" y="0"/>
                    <a:ext cx="1111498" cy="823837"/>
                  </a:xfrm>
                  <a:prstGeom prst="rect">
                    <a:avLst/>
                  </a:prstGeom>
                  <a:noFill/>
                  <a:ln>
                    <a:noFill/>
                  </a:ln>
                </pic:spPr>
              </pic:pic>
            </a:graphicData>
          </a:graphic>
        </wp:inline>
      </w:drawing>
    </w:r>
  </w:p>
  <w:p w14:paraId="69B9AE63" w14:textId="2113A8C1" w:rsidR="00EA5A82" w:rsidRDefault="00EA5A82" w:rsidP="00E074C2">
    <w:pPr>
      <w:pStyle w:val="Zhlav"/>
      <w:tabs>
        <w:tab w:val="clear" w:pos="8306"/>
        <w:tab w:val="left" w:pos="5865"/>
        <w:tab w:val="left" w:pos="8115"/>
      </w:tabs>
    </w:pPr>
    <w:r>
      <w:t>__________________________________________________________________________________</w:t>
    </w:r>
  </w:p>
  <w:p w14:paraId="58C79930" w14:textId="6C74469A" w:rsidR="00EA5A82" w:rsidRDefault="00EA5A82" w:rsidP="004D7A35">
    <w:pPr>
      <w:pStyle w:val="Zhlav"/>
      <w:tabs>
        <w:tab w:val="clear" w:pos="8306"/>
        <w:tab w:val="left" w:pos="586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38320C"/>
    <w:lvl w:ilvl="0">
      <w:start w:val="1"/>
      <w:numFmt w:val="decimal"/>
      <w:pStyle w:val="slovanseznam5"/>
      <w:lvlText w:val="%1."/>
      <w:lvlJc w:val="left"/>
      <w:pPr>
        <w:tabs>
          <w:tab w:val="num" w:pos="10512"/>
        </w:tabs>
        <w:ind w:left="10512" w:hanging="360"/>
      </w:pPr>
    </w:lvl>
  </w:abstractNum>
  <w:abstractNum w:abstractNumId="1" w15:restartNumberingAfterBreak="0">
    <w:nsid w:val="FFFFFF7D"/>
    <w:multiLevelType w:val="singleLevel"/>
    <w:tmpl w:val="7C8454E8"/>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CAA4152"/>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A38CDB70"/>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DF0ED25A"/>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B4ED00"/>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4FE4E"/>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6EDF2C"/>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25F68"/>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7FD696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DF3464"/>
    <w:multiLevelType w:val="multilevel"/>
    <w:tmpl w:val="D1CE732A"/>
    <w:styleLink w:val="Styl1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E27DE"/>
    <w:multiLevelType w:val="singleLevel"/>
    <w:tmpl w:val="2A541CB2"/>
    <w:lvl w:ilvl="0">
      <w:start w:val="1"/>
      <w:numFmt w:val="upperLetter"/>
      <w:pStyle w:val="Seznam"/>
      <w:lvlText w:val="%1."/>
      <w:lvlJc w:val="left"/>
      <w:pPr>
        <w:tabs>
          <w:tab w:val="num" w:pos="360"/>
        </w:tabs>
        <w:ind w:left="360" w:hanging="360"/>
      </w:pPr>
    </w:lvl>
  </w:abstractNum>
  <w:abstractNum w:abstractNumId="12" w15:restartNumberingAfterBreak="0">
    <w:nsid w:val="0BCF4913"/>
    <w:multiLevelType w:val="hybridMultilevel"/>
    <w:tmpl w:val="28EC5D7E"/>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D46A60"/>
    <w:multiLevelType w:val="hybridMultilevel"/>
    <w:tmpl w:val="53323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2D6CF8"/>
    <w:multiLevelType w:val="hybridMultilevel"/>
    <w:tmpl w:val="64F687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FB53F28"/>
    <w:multiLevelType w:val="hybridMultilevel"/>
    <w:tmpl w:val="653E6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02C089E"/>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1B6C8E"/>
    <w:multiLevelType w:val="hybridMultilevel"/>
    <w:tmpl w:val="045CA8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377022B"/>
    <w:multiLevelType w:val="hybridMultilevel"/>
    <w:tmpl w:val="6C080D94"/>
    <w:lvl w:ilvl="0" w:tplc="0405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3862D97"/>
    <w:multiLevelType w:val="singleLevel"/>
    <w:tmpl w:val="5CF473AE"/>
    <w:lvl w:ilvl="0">
      <w:start w:val="1"/>
      <w:numFmt w:val="upperLetter"/>
      <w:pStyle w:val="Seznam5"/>
      <w:lvlText w:val="%1."/>
      <w:lvlJc w:val="left"/>
      <w:pPr>
        <w:tabs>
          <w:tab w:val="num" w:pos="360"/>
        </w:tabs>
        <w:ind w:left="360" w:hanging="360"/>
      </w:pPr>
    </w:lvl>
  </w:abstractNum>
  <w:abstractNum w:abstractNumId="20" w15:restartNumberingAfterBreak="0">
    <w:nsid w:val="15F92FF3"/>
    <w:multiLevelType w:val="hybridMultilevel"/>
    <w:tmpl w:val="F85EDB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6E8093F"/>
    <w:multiLevelType w:val="hybridMultilevel"/>
    <w:tmpl w:val="0FF8D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8A51BE5"/>
    <w:multiLevelType w:val="hybridMultilevel"/>
    <w:tmpl w:val="43709DC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1990682F"/>
    <w:multiLevelType w:val="hybridMultilevel"/>
    <w:tmpl w:val="3BBAAD6C"/>
    <w:lvl w:ilvl="0" w:tplc="0405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A1C65CF"/>
    <w:multiLevelType w:val="hybridMultilevel"/>
    <w:tmpl w:val="F07EB674"/>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20F20D62"/>
    <w:multiLevelType w:val="multilevel"/>
    <w:tmpl w:val="D1CE732A"/>
    <w:styleLink w:val="Styl1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6AC5DE0"/>
    <w:multiLevelType w:val="multilevel"/>
    <w:tmpl w:val="7C68004E"/>
    <w:lvl w:ilvl="0">
      <w:start w:val="1"/>
      <w:numFmt w:val="decimal"/>
      <w:lvlText w:val="%1"/>
      <w:lvlJc w:val="left"/>
      <w:pPr>
        <w:ind w:left="360" w:hanging="360"/>
      </w:pPr>
      <w:rPr>
        <w:rFonts w:hint="default"/>
      </w:rPr>
    </w:lvl>
    <w:lvl w:ilvl="1">
      <w:start w:val="1"/>
      <w:numFmt w:val="decimal"/>
      <w:pStyle w:val="Nadpis2"/>
      <w:lvlText w:val="%2."/>
      <w:lvlJc w:val="left"/>
      <w:pPr>
        <w:ind w:left="360" w:hanging="360"/>
      </w:pPr>
      <w:rPr>
        <w:rFonts w:hint="default"/>
      </w:rPr>
    </w:lvl>
    <w:lvl w:ilvl="2">
      <w:start w:val="1"/>
      <w:numFmt w:val="decimal"/>
      <w:lvlText w:val="%1.%2.%3"/>
      <w:lvlJc w:val="left"/>
      <w:pPr>
        <w:ind w:left="720" w:hanging="720"/>
      </w:pPr>
      <w:rPr>
        <w:rFonts w:ascii="Arial Narrow" w:hAnsi="Arial Narrow"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AEA0494"/>
    <w:multiLevelType w:val="hybridMultilevel"/>
    <w:tmpl w:val="7F4263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B910E04"/>
    <w:multiLevelType w:val="hybridMultilevel"/>
    <w:tmpl w:val="BC36DDC8"/>
    <w:lvl w:ilvl="0" w:tplc="57D624F0">
      <w:start w:val="1"/>
      <w:numFmt w:val="bullet"/>
      <w:pStyle w:val="Podtitul11"/>
      <w:lvlText w:val=""/>
      <w:lvlJc w:val="left"/>
      <w:pPr>
        <w:ind w:left="720" w:hanging="360"/>
      </w:pPr>
      <w:rPr>
        <w:rFonts w:ascii="Symbol" w:hAnsi="Symbol" w:hint="default"/>
      </w:rPr>
    </w:lvl>
    <w:lvl w:ilvl="1" w:tplc="04050003" w:tentative="1">
      <w:start w:val="1"/>
      <w:numFmt w:val="bullet"/>
      <w:pStyle w:val="Podtitul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BF45B5B"/>
    <w:multiLevelType w:val="hybridMultilevel"/>
    <w:tmpl w:val="B3B4A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C5876EA"/>
    <w:multiLevelType w:val="multilevel"/>
    <w:tmpl w:val="00983486"/>
    <w:styleLink w:val="Styl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F062F21"/>
    <w:multiLevelType w:val="singleLevel"/>
    <w:tmpl w:val="6190289A"/>
    <w:lvl w:ilvl="0">
      <w:start w:val="1"/>
      <w:numFmt w:val="upperLetter"/>
      <w:pStyle w:val="Seznam3"/>
      <w:lvlText w:val="%1."/>
      <w:lvlJc w:val="left"/>
      <w:pPr>
        <w:tabs>
          <w:tab w:val="num" w:pos="360"/>
        </w:tabs>
        <w:ind w:left="360" w:hanging="360"/>
      </w:pPr>
    </w:lvl>
  </w:abstractNum>
  <w:abstractNum w:abstractNumId="33" w15:restartNumberingAfterBreak="0">
    <w:nsid w:val="35181D45"/>
    <w:multiLevelType w:val="hybridMultilevel"/>
    <w:tmpl w:val="4342D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540F4A"/>
    <w:multiLevelType w:val="hybridMultilevel"/>
    <w:tmpl w:val="96363B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64001F"/>
    <w:multiLevelType w:val="hybridMultilevel"/>
    <w:tmpl w:val="AFD62A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9A65347"/>
    <w:multiLevelType w:val="hybridMultilevel"/>
    <w:tmpl w:val="0818F2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A2C7C94"/>
    <w:multiLevelType w:val="multilevel"/>
    <w:tmpl w:val="D1CE732A"/>
    <w:styleLink w:val="Styl19"/>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DB92E86"/>
    <w:multiLevelType w:val="hybridMultilevel"/>
    <w:tmpl w:val="3000C0D0"/>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4592690"/>
    <w:multiLevelType w:val="hybridMultilevel"/>
    <w:tmpl w:val="F8E03C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781127"/>
    <w:multiLevelType w:val="multilevel"/>
    <w:tmpl w:val="00983486"/>
    <w:styleLink w:val="Styl1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4970F5"/>
    <w:multiLevelType w:val="singleLevel"/>
    <w:tmpl w:val="28A4A8E2"/>
    <w:lvl w:ilvl="0">
      <w:start w:val="1"/>
      <w:numFmt w:val="upperLetter"/>
      <w:pStyle w:val="Seznam4"/>
      <w:lvlText w:val="%1."/>
      <w:lvlJc w:val="left"/>
      <w:pPr>
        <w:tabs>
          <w:tab w:val="num" w:pos="360"/>
        </w:tabs>
        <w:ind w:left="360" w:hanging="360"/>
      </w:pPr>
    </w:lvl>
  </w:abstractNum>
  <w:abstractNum w:abstractNumId="43" w15:restartNumberingAfterBreak="0">
    <w:nsid w:val="61A07407"/>
    <w:multiLevelType w:val="hybridMultilevel"/>
    <w:tmpl w:val="EB584A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8521F3"/>
    <w:multiLevelType w:val="hybridMultilevel"/>
    <w:tmpl w:val="64600FB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6" w15:restartNumberingAfterBreak="0">
    <w:nsid w:val="6F251E1E"/>
    <w:multiLevelType w:val="multilevel"/>
    <w:tmpl w:val="D1CE732A"/>
    <w:styleLink w:val="Styl1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0A943BB"/>
    <w:multiLevelType w:val="hybridMultilevel"/>
    <w:tmpl w:val="495A5C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4BD551E"/>
    <w:multiLevelType w:val="hybridMultilevel"/>
    <w:tmpl w:val="F8E03C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5A03FD5"/>
    <w:multiLevelType w:val="hybridMultilevel"/>
    <w:tmpl w:val="104A3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9A4861"/>
    <w:multiLevelType w:val="multilevel"/>
    <w:tmpl w:val="040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F4469A"/>
    <w:multiLevelType w:val="singleLevel"/>
    <w:tmpl w:val="F63CF48C"/>
    <w:lvl w:ilvl="0">
      <w:start w:val="1"/>
      <w:numFmt w:val="upperLetter"/>
      <w:pStyle w:val="Seznam2"/>
      <w:lvlText w:val="%1."/>
      <w:lvlJc w:val="left"/>
      <w:pPr>
        <w:tabs>
          <w:tab w:val="num" w:pos="360"/>
        </w:tabs>
        <w:ind w:left="360" w:hanging="360"/>
      </w:pPr>
    </w:lvl>
  </w:abstractNum>
  <w:abstractNum w:abstractNumId="52" w15:restartNumberingAfterBreak="0">
    <w:nsid w:val="7A4B600E"/>
    <w:multiLevelType w:val="multilevel"/>
    <w:tmpl w:val="79008DA0"/>
    <w:lvl w:ilvl="0">
      <w:start w:val="1"/>
      <w:numFmt w:val="upperRoman"/>
      <w:pStyle w:val="rove1-slolnku"/>
      <w:suff w:val="nothing"/>
      <w:lvlText w:val="%1."/>
      <w:lvlJc w:val="center"/>
      <w:pPr>
        <w:ind w:left="2552"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7C8C60B7"/>
    <w:multiLevelType w:val="multilevel"/>
    <w:tmpl w:val="6F84924C"/>
    <w:lvl w:ilvl="0">
      <w:start w:val="1"/>
      <w:numFmt w:val="upperRoman"/>
      <w:pStyle w:val="Nadpis1"/>
      <w:lvlText w:val="%1."/>
      <w:lvlJc w:val="left"/>
      <w:pPr>
        <w:ind w:left="432" w:hanging="432"/>
      </w:pPr>
      <w:rPr>
        <w:rFonts w:ascii="Arial Narrow" w:eastAsia="Times New Roman" w:hAnsi="Arial Narrow" w:cs="Times New Roman"/>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51"/>
  </w:num>
  <w:num w:numId="2">
    <w:abstractNumId w:val="32"/>
  </w:num>
  <w:num w:numId="3">
    <w:abstractNumId w:val="42"/>
  </w:num>
  <w:num w:numId="4">
    <w:abstractNumId w:val="19"/>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9"/>
  </w:num>
  <w:num w:numId="15">
    <w:abstractNumId w:val="7"/>
  </w:num>
  <w:num w:numId="16">
    <w:abstractNumId w:val="53"/>
  </w:num>
  <w:num w:numId="17">
    <w:abstractNumId w:val="27"/>
  </w:num>
  <w:num w:numId="18">
    <w:abstractNumId w:val="45"/>
  </w:num>
  <w:num w:numId="19">
    <w:abstractNumId w:val="52"/>
  </w:num>
  <w:num w:numId="20">
    <w:abstractNumId w:val="29"/>
  </w:num>
  <w:num w:numId="21">
    <w:abstractNumId w:val="16"/>
  </w:num>
  <w:num w:numId="22">
    <w:abstractNumId w:val="35"/>
  </w:num>
  <w:num w:numId="23">
    <w:abstractNumId w:val="50"/>
  </w:num>
  <w:num w:numId="24">
    <w:abstractNumId w:val="43"/>
  </w:num>
  <w:num w:numId="25">
    <w:abstractNumId w:val="31"/>
  </w:num>
  <w:num w:numId="26">
    <w:abstractNumId w:val="41"/>
  </w:num>
  <w:num w:numId="27">
    <w:abstractNumId w:val="26"/>
  </w:num>
  <w:num w:numId="28">
    <w:abstractNumId w:val="46"/>
  </w:num>
  <w:num w:numId="29">
    <w:abstractNumId w:val="10"/>
  </w:num>
  <w:num w:numId="30">
    <w:abstractNumId w:val="37"/>
  </w:num>
  <w:num w:numId="31">
    <w:abstractNumId w:val="14"/>
  </w:num>
  <w:num w:numId="32">
    <w:abstractNumId w:val="36"/>
  </w:num>
  <w:num w:numId="33">
    <w:abstractNumId w:val="49"/>
  </w:num>
  <w:num w:numId="34">
    <w:abstractNumId w:val="15"/>
  </w:num>
  <w:num w:numId="35">
    <w:abstractNumId w:val="23"/>
  </w:num>
  <w:num w:numId="36">
    <w:abstractNumId w:val="30"/>
  </w:num>
  <w:num w:numId="37">
    <w:abstractNumId w:val="34"/>
  </w:num>
  <w:num w:numId="38">
    <w:abstractNumId w:val="18"/>
  </w:num>
  <w:num w:numId="39">
    <w:abstractNumId w:val="38"/>
  </w:num>
  <w:num w:numId="40">
    <w:abstractNumId w:val="47"/>
  </w:num>
  <w:num w:numId="41">
    <w:abstractNumId w:val="13"/>
  </w:num>
  <w:num w:numId="42">
    <w:abstractNumId w:val="22"/>
  </w:num>
  <w:num w:numId="43">
    <w:abstractNumId w:val="44"/>
  </w:num>
  <w:num w:numId="44">
    <w:abstractNumId w:val="24"/>
  </w:num>
  <w:num w:numId="45">
    <w:abstractNumId w:val="28"/>
  </w:num>
  <w:num w:numId="46">
    <w:abstractNumId w:val="25"/>
  </w:num>
  <w:num w:numId="47">
    <w:abstractNumId w:val="39"/>
  </w:num>
  <w:num w:numId="48">
    <w:abstractNumId w:val="17"/>
  </w:num>
  <w:num w:numId="49">
    <w:abstractNumId w:val="48"/>
  </w:num>
  <w:num w:numId="50">
    <w:abstractNumId w:val="40"/>
  </w:num>
  <w:num w:numId="51">
    <w:abstractNumId w:val="33"/>
  </w:num>
  <w:num w:numId="52">
    <w:abstractNumId w:val="21"/>
  </w:num>
  <w:num w:numId="53">
    <w:abstractNumId w:val="20"/>
  </w:num>
  <w:num w:numId="54">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ofileChanged" w:val="True"/>
  </w:docVars>
  <w:rsids>
    <w:rsidRoot w:val="00EA1B1E"/>
    <w:rsid w:val="00000CBC"/>
    <w:rsid w:val="00002004"/>
    <w:rsid w:val="000037E6"/>
    <w:rsid w:val="00003BA6"/>
    <w:rsid w:val="00004017"/>
    <w:rsid w:val="0000425B"/>
    <w:rsid w:val="0000525D"/>
    <w:rsid w:val="000067AF"/>
    <w:rsid w:val="000133A6"/>
    <w:rsid w:val="00023629"/>
    <w:rsid w:val="00025D11"/>
    <w:rsid w:val="000305AB"/>
    <w:rsid w:val="00051E7C"/>
    <w:rsid w:val="00056CBF"/>
    <w:rsid w:val="00060774"/>
    <w:rsid w:val="00060896"/>
    <w:rsid w:val="00062B5C"/>
    <w:rsid w:val="00063535"/>
    <w:rsid w:val="00063E3D"/>
    <w:rsid w:val="00063F01"/>
    <w:rsid w:val="000644FC"/>
    <w:rsid w:val="0007447B"/>
    <w:rsid w:val="00075AC7"/>
    <w:rsid w:val="000769C3"/>
    <w:rsid w:val="000770A5"/>
    <w:rsid w:val="00077E1F"/>
    <w:rsid w:val="00077EC9"/>
    <w:rsid w:val="000848B7"/>
    <w:rsid w:val="00085141"/>
    <w:rsid w:val="000854C3"/>
    <w:rsid w:val="00086948"/>
    <w:rsid w:val="0008751F"/>
    <w:rsid w:val="00091039"/>
    <w:rsid w:val="00093A56"/>
    <w:rsid w:val="00094033"/>
    <w:rsid w:val="000942C5"/>
    <w:rsid w:val="00095981"/>
    <w:rsid w:val="00096474"/>
    <w:rsid w:val="000965DC"/>
    <w:rsid w:val="000972CA"/>
    <w:rsid w:val="00097B2B"/>
    <w:rsid w:val="000A5CE8"/>
    <w:rsid w:val="000A6111"/>
    <w:rsid w:val="000A67BE"/>
    <w:rsid w:val="000A6894"/>
    <w:rsid w:val="000B1451"/>
    <w:rsid w:val="000B4D4A"/>
    <w:rsid w:val="000B78C3"/>
    <w:rsid w:val="000C0396"/>
    <w:rsid w:val="000D570D"/>
    <w:rsid w:val="000D69C8"/>
    <w:rsid w:val="000E0003"/>
    <w:rsid w:val="000E1D9C"/>
    <w:rsid w:val="000E51AF"/>
    <w:rsid w:val="000E5702"/>
    <w:rsid w:val="000E6736"/>
    <w:rsid w:val="000E70A0"/>
    <w:rsid w:val="000E76C3"/>
    <w:rsid w:val="000F0487"/>
    <w:rsid w:val="000F126B"/>
    <w:rsid w:val="000F21E1"/>
    <w:rsid w:val="000F30C1"/>
    <w:rsid w:val="000F3339"/>
    <w:rsid w:val="00102FF6"/>
    <w:rsid w:val="0010339D"/>
    <w:rsid w:val="00106D79"/>
    <w:rsid w:val="00115261"/>
    <w:rsid w:val="00117B07"/>
    <w:rsid w:val="0012098B"/>
    <w:rsid w:val="0012196B"/>
    <w:rsid w:val="00122F7F"/>
    <w:rsid w:val="001230C7"/>
    <w:rsid w:val="00124037"/>
    <w:rsid w:val="00125DF6"/>
    <w:rsid w:val="00130F4C"/>
    <w:rsid w:val="001360F1"/>
    <w:rsid w:val="001367EB"/>
    <w:rsid w:val="00136BFC"/>
    <w:rsid w:val="0013743D"/>
    <w:rsid w:val="0014362B"/>
    <w:rsid w:val="00144E49"/>
    <w:rsid w:val="0015000E"/>
    <w:rsid w:val="00152919"/>
    <w:rsid w:val="0016441C"/>
    <w:rsid w:val="00165BD7"/>
    <w:rsid w:val="00167237"/>
    <w:rsid w:val="0017096D"/>
    <w:rsid w:val="00173859"/>
    <w:rsid w:val="001743FA"/>
    <w:rsid w:val="00175209"/>
    <w:rsid w:val="00177CC7"/>
    <w:rsid w:val="00177D0B"/>
    <w:rsid w:val="0018507A"/>
    <w:rsid w:val="001929A2"/>
    <w:rsid w:val="00192E0A"/>
    <w:rsid w:val="00193955"/>
    <w:rsid w:val="001A2BD4"/>
    <w:rsid w:val="001A2E01"/>
    <w:rsid w:val="001A3D0C"/>
    <w:rsid w:val="001A759E"/>
    <w:rsid w:val="001B0BF8"/>
    <w:rsid w:val="001B5656"/>
    <w:rsid w:val="001B7125"/>
    <w:rsid w:val="001C28BC"/>
    <w:rsid w:val="001C4E28"/>
    <w:rsid w:val="001C5D92"/>
    <w:rsid w:val="001D4701"/>
    <w:rsid w:val="001E1857"/>
    <w:rsid w:val="001E3626"/>
    <w:rsid w:val="001F05B6"/>
    <w:rsid w:val="001F2FB7"/>
    <w:rsid w:val="001F643D"/>
    <w:rsid w:val="001F78A3"/>
    <w:rsid w:val="001F7DE7"/>
    <w:rsid w:val="0020375E"/>
    <w:rsid w:val="00203934"/>
    <w:rsid w:val="00204AA3"/>
    <w:rsid w:val="00207C01"/>
    <w:rsid w:val="00214B45"/>
    <w:rsid w:val="00216EEC"/>
    <w:rsid w:val="0021719F"/>
    <w:rsid w:val="00217F86"/>
    <w:rsid w:val="00224A2F"/>
    <w:rsid w:val="00226CC3"/>
    <w:rsid w:val="0023115F"/>
    <w:rsid w:val="00231F18"/>
    <w:rsid w:val="002330C5"/>
    <w:rsid w:val="0023432B"/>
    <w:rsid w:val="00236082"/>
    <w:rsid w:val="002370DC"/>
    <w:rsid w:val="0024096E"/>
    <w:rsid w:val="00241949"/>
    <w:rsid w:val="002419F0"/>
    <w:rsid w:val="00245CEA"/>
    <w:rsid w:val="00250190"/>
    <w:rsid w:val="00254FCE"/>
    <w:rsid w:val="00255FC6"/>
    <w:rsid w:val="002562F8"/>
    <w:rsid w:val="00256A5A"/>
    <w:rsid w:val="00260116"/>
    <w:rsid w:val="00261860"/>
    <w:rsid w:val="00261ED4"/>
    <w:rsid w:val="00264DA5"/>
    <w:rsid w:val="00267909"/>
    <w:rsid w:val="002706CF"/>
    <w:rsid w:val="0027433C"/>
    <w:rsid w:val="00275319"/>
    <w:rsid w:val="00275F7C"/>
    <w:rsid w:val="00281ED3"/>
    <w:rsid w:val="00293C1B"/>
    <w:rsid w:val="00294DDF"/>
    <w:rsid w:val="002969E7"/>
    <w:rsid w:val="002A0DE2"/>
    <w:rsid w:val="002A0E23"/>
    <w:rsid w:val="002A2A3C"/>
    <w:rsid w:val="002A4767"/>
    <w:rsid w:val="002A4FC5"/>
    <w:rsid w:val="002A6B47"/>
    <w:rsid w:val="002B031D"/>
    <w:rsid w:val="002B5657"/>
    <w:rsid w:val="002B6020"/>
    <w:rsid w:val="002B622D"/>
    <w:rsid w:val="002C64AC"/>
    <w:rsid w:val="002C7866"/>
    <w:rsid w:val="002C7B5A"/>
    <w:rsid w:val="002D55E5"/>
    <w:rsid w:val="002E1121"/>
    <w:rsid w:val="002E11BE"/>
    <w:rsid w:val="002E1DE6"/>
    <w:rsid w:val="002E5F5F"/>
    <w:rsid w:val="002F7B53"/>
    <w:rsid w:val="003013C0"/>
    <w:rsid w:val="003045C8"/>
    <w:rsid w:val="003072F1"/>
    <w:rsid w:val="00307EE4"/>
    <w:rsid w:val="0031166A"/>
    <w:rsid w:val="00313FFF"/>
    <w:rsid w:val="00315511"/>
    <w:rsid w:val="0031748F"/>
    <w:rsid w:val="003175E5"/>
    <w:rsid w:val="0032377A"/>
    <w:rsid w:val="0032565F"/>
    <w:rsid w:val="003275DE"/>
    <w:rsid w:val="0032771D"/>
    <w:rsid w:val="00330ABC"/>
    <w:rsid w:val="0033116D"/>
    <w:rsid w:val="00334473"/>
    <w:rsid w:val="0033447D"/>
    <w:rsid w:val="003356C1"/>
    <w:rsid w:val="00337F9C"/>
    <w:rsid w:val="0034133C"/>
    <w:rsid w:val="00341EF2"/>
    <w:rsid w:val="00343575"/>
    <w:rsid w:val="00352339"/>
    <w:rsid w:val="00353965"/>
    <w:rsid w:val="003542F1"/>
    <w:rsid w:val="00357361"/>
    <w:rsid w:val="00357C4C"/>
    <w:rsid w:val="00360A03"/>
    <w:rsid w:val="00362540"/>
    <w:rsid w:val="00363003"/>
    <w:rsid w:val="003659B5"/>
    <w:rsid w:val="00370221"/>
    <w:rsid w:val="003749BC"/>
    <w:rsid w:val="00377FA2"/>
    <w:rsid w:val="00381233"/>
    <w:rsid w:val="00385E05"/>
    <w:rsid w:val="00391F4E"/>
    <w:rsid w:val="00392B9D"/>
    <w:rsid w:val="0039334C"/>
    <w:rsid w:val="00394812"/>
    <w:rsid w:val="00394CAA"/>
    <w:rsid w:val="003A23AB"/>
    <w:rsid w:val="003A2D08"/>
    <w:rsid w:val="003B0567"/>
    <w:rsid w:val="003B1B7C"/>
    <w:rsid w:val="003C078A"/>
    <w:rsid w:val="003C0C04"/>
    <w:rsid w:val="003C23F9"/>
    <w:rsid w:val="003C5C1D"/>
    <w:rsid w:val="003C67FA"/>
    <w:rsid w:val="003C77D2"/>
    <w:rsid w:val="003C79C1"/>
    <w:rsid w:val="003D0BF1"/>
    <w:rsid w:val="003D4303"/>
    <w:rsid w:val="003E05A6"/>
    <w:rsid w:val="003E11A4"/>
    <w:rsid w:val="003E24D6"/>
    <w:rsid w:val="003E3B4B"/>
    <w:rsid w:val="003E6705"/>
    <w:rsid w:val="003F045D"/>
    <w:rsid w:val="003F0636"/>
    <w:rsid w:val="003F4149"/>
    <w:rsid w:val="00401481"/>
    <w:rsid w:val="00402462"/>
    <w:rsid w:val="0040303D"/>
    <w:rsid w:val="00403681"/>
    <w:rsid w:val="00407FE4"/>
    <w:rsid w:val="00412670"/>
    <w:rsid w:val="00414FE4"/>
    <w:rsid w:val="00420097"/>
    <w:rsid w:val="00422AC4"/>
    <w:rsid w:val="00427A32"/>
    <w:rsid w:val="004328E2"/>
    <w:rsid w:val="00434667"/>
    <w:rsid w:val="004348F7"/>
    <w:rsid w:val="00435A92"/>
    <w:rsid w:val="00437CDB"/>
    <w:rsid w:val="00440411"/>
    <w:rsid w:val="00441EB8"/>
    <w:rsid w:val="004429D8"/>
    <w:rsid w:val="0044343D"/>
    <w:rsid w:val="00444972"/>
    <w:rsid w:val="00444F33"/>
    <w:rsid w:val="00446E1B"/>
    <w:rsid w:val="00452A5F"/>
    <w:rsid w:val="0045405A"/>
    <w:rsid w:val="00455D0A"/>
    <w:rsid w:val="004564CE"/>
    <w:rsid w:val="004566E7"/>
    <w:rsid w:val="00457873"/>
    <w:rsid w:val="00457F9D"/>
    <w:rsid w:val="00460B55"/>
    <w:rsid w:val="00462E35"/>
    <w:rsid w:val="004630FB"/>
    <w:rsid w:val="00467CEC"/>
    <w:rsid w:val="00471295"/>
    <w:rsid w:val="0047189A"/>
    <w:rsid w:val="00474FDC"/>
    <w:rsid w:val="004769F8"/>
    <w:rsid w:val="00477490"/>
    <w:rsid w:val="00482605"/>
    <w:rsid w:val="0048335E"/>
    <w:rsid w:val="00483FB7"/>
    <w:rsid w:val="004937B6"/>
    <w:rsid w:val="00496F8D"/>
    <w:rsid w:val="004A46C5"/>
    <w:rsid w:val="004B36E7"/>
    <w:rsid w:val="004B371A"/>
    <w:rsid w:val="004B77E7"/>
    <w:rsid w:val="004C17E5"/>
    <w:rsid w:val="004C1850"/>
    <w:rsid w:val="004C2B54"/>
    <w:rsid w:val="004C4CA6"/>
    <w:rsid w:val="004C582B"/>
    <w:rsid w:val="004D36B9"/>
    <w:rsid w:val="004D3ADD"/>
    <w:rsid w:val="004D5A95"/>
    <w:rsid w:val="004D7A35"/>
    <w:rsid w:val="004E1FA3"/>
    <w:rsid w:val="004E7195"/>
    <w:rsid w:val="004F0CA7"/>
    <w:rsid w:val="005001CF"/>
    <w:rsid w:val="005006C0"/>
    <w:rsid w:val="00500C3C"/>
    <w:rsid w:val="005050B7"/>
    <w:rsid w:val="005056B2"/>
    <w:rsid w:val="00514692"/>
    <w:rsid w:val="005151D1"/>
    <w:rsid w:val="00516A3F"/>
    <w:rsid w:val="00517D33"/>
    <w:rsid w:val="005215EA"/>
    <w:rsid w:val="00522646"/>
    <w:rsid w:val="005258C4"/>
    <w:rsid w:val="00531337"/>
    <w:rsid w:val="005320FC"/>
    <w:rsid w:val="00532E28"/>
    <w:rsid w:val="0053577A"/>
    <w:rsid w:val="00535A17"/>
    <w:rsid w:val="005369F6"/>
    <w:rsid w:val="005433D3"/>
    <w:rsid w:val="00550A4A"/>
    <w:rsid w:val="00552E75"/>
    <w:rsid w:val="00553454"/>
    <w:rsid w:val="0055656A"/>
    <w:rsid w:val="00572FE0"/>
    <w:rsid w:val="0057777F"/>
    <w:rsid w:val="005801D3"/>
    <w:rsid w:val="005806A5"/>
    <w:rsid w:val="005810FE"/>
    <w:rsid w:val="005840AB"/>
    <w:rsid w:val="00590497"/>
    <w:rsid w:val="00591CDB"/>
    <w:rsid w:val="00595A28"/>
    <w:rsid w:val="005A17B0"/>
    <w:rsid w:val="005A222C"/>
    <w:rsid w:val="005A3EC6"/>
    <w:rsid w:val="005A5324"/>
    <w:rsid w:val="005A5FC1"/>
    <w:rsid w:val="005A75B3"/>
    <w:rsid w:val="005B0243"/>
    <w:rsid w:val="005B2BCA"/>
    <w:rsid w:val="005B3547"/>
    <w:rsid w:val="005B45CB"/>
    <w:rsid w:val="005B466A"/>
    <w:rsid w:val="005B4752"/>
    <w:rsid w:val="005B6892"/>
    <w:rsid w:val="005B7AEE"/>
    <w:rsid w:val="005C06F4"/>
    <w:rsid w:val="005C11A6"/>
    <w:rsid w:val="005C1437"/>
    <w:rsid w:val="005D17FD"/>
    <w:rsid w:val="005D3F58"/>
    <w:rsid w:val="005D6213"/>
    <w:rsid w:val="005E07A1"/>
    <w:rsid w:val="005E2742"/>
    <w:rsid w:val="005E47E4"/>
    <w:rsid w:val="005E75E6"/>
    <w:rsid w:val="005E7A11"/>
    <w:rsid w:val="005F2A4E"/>
    <w:rsid w:val="005F4BBE"/>
    <w:rsid w:val="005F54AE"/>
    <w:rsid w:val="006004E8"/>
    <w:rsid w:val="006048EC"/>
    <w:rsid w:val="00605355"/>
    <w:rsid w:val="00607F9F"/>
    <w:rsid w:val="00607FC3"/>
    <w:rsid w:val="006158B2"/>
    <w:rsid w:val="006220DF"/>
    <w:rsid w:val="006260BB"/>
    <w:rsid w:val="0062699B"/>
    <w:rsid w:val="006313C1"/>
    <w:rsid w:val="0063387B"/>
    <w:rsid w:val="006353AF"/>
    <w:rsid w:val="00641671"/>
    <w:rsid w:val="006427E9"/>
    <w:rsid w:val="00650A22"/>
    <w:rsid w:val="00651235"/>
    <w:rsid w:val="00651501"/>
    <w:rsid w:val="00651E6C"/>
    <w:rsid w:val="006527AD"/>
    <w:rsid w:val="00657DDF"/>
    <w:rsid w:val="00661086"/>
    <w:rsid w:val="0067372E"/>
    <w:rsid w:val="00674F1C"/>
    <w:rsid w:val="0067506F"/>
    <w:rsid w:val="006767D3"/>
    <w:rsid w:val="00681166"/>
    <w:rsid w:val="00684D71"/>
    <w:rsid w:val="006929EC"/>
    <w:rsid w:val="00694006"/>
    <w:rsid w:val="00694848"/>
    <w:rsid w:val="0069490F"/>
    <w:rsid w:val="006A3894"/>
    <w:rsid w:val="006A4081"/>
    <w:rsid w:val="006A4DC2"/>
    <w:rsid w:val="006A53B9"/>
    <w:rsid w:val="006A7DDE"/>
    <w:rsid w:val="006A7E88"/>
    <w:rsid w:val="006B0288"/>
    <w:rsid w:val="006B570C"/>
    <w:rsid w:val="006C2A17"/>
    <w:rsid w:val="006C62C8"/>
    <w:rsid w:val="006C679E"/>
    <w:rsid w:val="006D2C21"/>
    <w:rsid w:val="006D6BFB"/>
    <w:rsid w:val="006D7739"/>
    <w:rsid w:val="006E26C1"/>
    <w:rsid w:val="006E2A5D"/>
    <w:rsid w:val="006E628D"/>
    <w:rsid w:val="006E668A"/>
    <w:rsid w:val="006F1246"/>
    <w:rsid w:val="006F3848"/>
    <w:rsid w:val="006F4064"/>
    <w:rsid w:val="006F406D"/>
    <w:rsid w:val="006F485D"/>
    <w:rsid w:val="00701147"/>
    <w:rsid w:val="00701521"/>
    <w:rsid w:val="007064B7"/>
    <w:rsid w:val="00710650"/>
    <w:rsid w:val="00713C82"/>
    <w:rsid w:val="00715262"/>
    <w:rsid w:val="00720544"/>
    <w:rsid w:val="00721132"/>
    <w:rsid w:val="00721424"/>
    <w:rsid w:val="00726C34"/>
    <w:rsid w:val="007315F1"/>
    <w:rsid w:val="007345A8"/>
    <w:rsid w:val="0073559A"/>
    <w:rsid w:val="0073626E"/>
    <w:rsid w:val="0074376A"/>
    <w:rsid w:val="00743E06"/>
    <w:rsid w:val="00744EF3"/>
    <w:rsid w:val="00745BF8"/>
    <w:rsid w:val="007505BC"/>
    <w:rsid w:val="00751316"/>
    <w:rsid w:val="00752E8A"/>
    <w:rsid w:val="00756E94"/>
    <w:rsid w:val="0076197C"/>
    <w:rsid w:val="00765591"/>
    <w:rsid w:val="00765D41"/>
    <w:rsid w:val="00767257"/>
    <w:rsid w:val="0077077F"/>
    <w:rsid w:val="00771281"/>
    <w:rsid w:val="007716DA"/>
    <w:rsid w:val="0077791F"/>
    <w:rsid w:val="007803C7"/>
    <w:rsid w:val="00780BF9"/>
    <w:rsid w:val="007838EA"/>
    <w:rsid w:val="0078556B"/>
    <w:rsid w:val="00787733"/>
    <w:rsid w:val="0079046D"/>
    <w:rsid w:val="0079327E"/>
    <w:rsid w:val="00793F6B"/>
    <w:rsid w:val="007A7B11"/>
    <w:rsid w:val="007B1A28"/>
    <w:rsid w:val="007B435D"/>
    <w:rsid w:val="007B44F8"/>
    <w:rsid w:val="007B5606"/>
    <w:rsid w:val="007B5F7C"/>
    <w:rsid w:val="007C485B"/>
    <w:rsid w:val="007D6708"/>
    <w:rsid w:val="007D72B4"/>
    <w:rsid w:val="007E1300"/>
    <w:rsid w:val="007E50D7"/>
    <w:rsid w:val="007E705C"/>
    <w:rsid w:val="007F04D8"/>
    <w:rsid w:val="007F4E3E"/>
    <w:rsid w:val="007F5106"/>
    <w:rsid w:val="007F6462"/>
    <w:rsid w:val="008013AA"/>
    <w:rsid w:val="008242E6"/>
    <w:rsid w:val="00824AB5"/>
    <w:rsid w:val="00825DB7"/>
    <w:rsid w:val="0082776B"/>
    <w:rsid w:val="00830F3F"/>
    <w:rsid w:val="0083227C"/>
    <w:rsid w:val="008455FE"/>
    <w:rsid w:val="00852AEC"/>
    <w:rsid w:val="00855E80"/>
    <w:rsid w:val="00856E82"/>
    <w:rsid w:val="008576FF"/>
    <w:rsid w:val="008636DF"/>
    <w:rsid w:val="00863C51"/>
    <w:rsid w:val="00863F8C"/>
    <w:rsid w:val="008659E0"/>
    <w:rsid w:val="008663DE"/>
    <w:rsid w:val="00871024"/>
    <w:rsid w:val="00872EFA"/>
    <w:rsid w:val="00874C3A"/>
    <w:rsid w:val="0087673D"/>
    <w:rsid w:val="00877195"/>
    <w:rsid w:val="008803D5"/>
    <w:rsid w:val="008811FA"/>
    <w:rsid w:val="0088149F"/>
    <w:rsid w:val="00881B6C"/>
    <w:rsid w:val="00881E13"/>
    <w:rsid w:val="008869D5"/>
    <w:rsid w:val="008900E2"/>
    <w:rsid w:val="00891574"/>
    <w:rsid w:val="008954DC"/>
    <w:rsid w:val="008A13E8"/>
    <w:rsid w:val="008A3B43"/>
    <w:rsid w:val="008B4813"/>
    <w:rsid w:val="008B5968"/>
    <w:rsid w:val="008B7614"/>
    <w:rsid w:val="008C24FC"/>
    <w:rsid w:val="008C3738"/>
    <w:rsid w:val="008D288C"/>
    <w:rsid w:val="008D4CB1"/>
    <w:rsid w:val="008D5542"/>
    <w:rsid w:val="008D6954"/>
    <w:rsid w:val="008D6A1F"/>
    <w:rsid w:val="008E077A"/>
    <w:rsid w:val="008E294A"/>
    <w:rsid w:val="008E3BD3"/>
    <w:rsid w:val="008E4A98"/>
    <w:rsid w:val="008F08FC"/>
    <w:rsid w:val="008F58B6"/>
    <w:rsid w:val="008F6305"/>
    <w:rsid w:val="00904F3C"/>
    <w:rsid w:val="009056CB"/>
    <w:rsid w:val="00912A9B"/>
    <w:rsid w:val="00912D11"/>
    <w:rsid w:val="00914794"/>
    <w:rsid w:val="00916272"/>
    <w:rsid w:val="00921D67"/>
    <w:rsid w:val="0092508B"/>
    <w:rsid w:val="00927CB7"/>
    <w:rsid w:val="009314FF"/>
    <w:rsid w:val="009360C5"/>
    <w:rsid w:val="009373D4"/>
    <w:rsid w:val="00946324"/>
    <w:rsid w:val="009500C2"/>
    <w:rsid w:val="00952101"/>
    <w:rsid w:val="00952C3A"/>
    <w:rsid w:val="00955325"/>
    <w:rsid w:val="00961461"/>
    <w:rsid w:val="00964B0C"/>
    <w:rsid w:val="00965CBF"/>
    <w:rsid w:val="0096656F"/>
    <w:rsid w:val="00970E24"/>
    <w:rsid w:val="00971046"/>
    <w:rsid w:val="00981E06"/>
    <w:rsid w:val="00983B87"/>
    <w:rsid w:val="009A6FEE"/>
    <w:rsid w:val="009B1EA4"/>
    <w:rsid w:val="009B4386"/>
    <w:rsid w:val="009B4B7E"/>
    <w:rsid w:val="009B6FC2"/>
    <w:rsid w:val="009B7238"/>
    <w:rsid w:val="009C2DA7"/>
    <w:rsid w:val="009C32D6"/>
    <w:rsid w:val="009C3659"/>
    <w:rsid w:val="009C4394"/>
    <w:rsid w:val="009C5DD5"/>
    <w:rsid w:val="009C7637"/>
    <w:rsid w:val="009D0E9B"/>
    <w:rsid w:val="009E2365"/>
    <w:rsid w:val="009E63BE"/>
    <w:rsid w:val="009E65C4"/>
    <w:rsid w:val="009F087C"/>
    <w:rsid w:val="009F0DE1"/>
    <w:rsid w:val="009F4738"/>
    <w:rsid w:val="009F4E37"/>
    <w:rsid w:val="00A00309"/>
    <w:rsid w:val="00A00616"/>
    <w:rsid w:val="00A01519"/>
    <w:rsid w:val="00A01568"/>
    <w:rsid w:val="00A04E78"/>
    <w:rsid w:val="00A06C4F"/>
    <w:rsid w:val="00A1038A"/>
    <w:rsid w:val="00A10DAE"/>
    <w:rsid w:val="00A119D2"/>
    <w:rsid w:val="00A14C10"/>
    <w:rsid w:val="00A159CC"/>
    <w:rsid w:val="00A2224B"/>
    <w:rsid w:val="00A2366C"/>
    <w:rsid w:val="00A24E19"/>
    <w:rsid w:val="00A25A17"/>
    <w:rsid w:val="00A26942"/>
    <w:rsid w:val="00A26BDC"/>
    <w:rsid w:val="00A31728"/>
    <w:rsid w:val="00A35781"/>
    <w:rsid w:val="00A361D8"/>
    <w:rsid w:val="00A43F27"/>
    <w:rsid w:val="00A45FDE"/>
    <w:rsid w:val="00A46F1B"/>
    <w:rsid w:val="00A51C3E"/>
    <w:rsid w:val="00A52460"/>
    <w:rsid w:val="00A544F5"/>
    <w:rsid w:val="00A5619E"/>
    <w:rsid w:val="00A62030"/>
    <w:rsid w:val="00A63DC1"/>
    <w:rsid w:val="00A6455F"/>
    <w:rsid w:val="00A64B30"/>
    <w:rsid w:val="00A664FB"/>
    <w:rsid w:val="00A67B5B"/>
    <w:rsid w:val="00A70599"/>
    <w:rsid w:val="00A71C6A"/>
    <w:rsid w:val="00A755AF"/>
    <w:rsid w:val="00A825CA"/>
    <w:rsid w:val="00A90A60"/>
    <w:rsid w:val="00A9483A"/>
    <w:rsid w:val="00A97547"/>
    <w:rsid w:val="00AB0371"/>
    <w:rsid w:val="00AB3F57"/>
    <w:rsid w:val="00AB5EC9"/>
    <w:rsid w:val="00AB6D0C"/>
    <w:rsid w:val="00AB704F"/>
    <w:rsid w:val="00AC08C6"/>
    <w:rsid w:val="00AC2702"/>
    <w:rsid w:val="00AC5A79"/>
    <w:rsid w:val="00AC7EC5"/>
    <w:rsid w:val="00AD2CD6"/>
    <w:rsid w:val="00AD7368"/>
    <w:rsid w:val="00AE0BA3"/>
    <w:rsid w:val="00AE5FB6"/>
    <w:rsid w:val="00AE7675"/>
    <w:rsid w:val="00AF2A2E"/>
    <w:rsid w:val="00AF7C39"/>
    <w:rsid w:val="00B016EF"/>
    <w:rsid w:val="00B01AE2"/>
    <w:rsid w:val="00B04304"/>
    <w:rsid w:val="00B05E18"/>
    <w:rsid w:val="00B06681"/>
    <w:rsid w:val="00B10BEC"/>
    <w:rsid w:val="00B12001"/>
    <w:rsid w:val="00B14E1B"/>
    <w:rsid w:val="00B15E9E"/>
    <w:rsid w:val="00B20845"/>
    <w:rsid w:val="00B220DA"/>
    <w:rsid w:val="00B257D0"/>
    <w:rsid w:val="00B2770F"/>
    <w:rsid w:val="00B31FD3"/>
    <w:rsid w:val="00B326CB"/>
    <w:rsid w:val="00B32B78"/>
    <w:rsid w:val="00B3337B"/>
    <w:rsid w:val="00B35397"/>
    <w:rsid w:val="00B40F3F"/>
    <w:rsid w:val="00B5001F"/>
    <w:rsid w:val="00B51358"/>
    <w:rsid w:val="00B54782"/>
    <w:rsid w:val="00B54C59"/>
    <w:rsid w:val="00B56912"/>
    <w:rsid w:val="00B56EBD"/>
    <w:rsid w:val="00B61F9F"/>
    <w:rsid w:val="00B62CC3"/>
    <w:rsid w:val="00B6442A"/>
    <w:rsid w:val="00B6507B"/>
    <w:rsid w:val="00B744E8"/>
    <w:rsid w:val="00B8017D"/>
    <w:rsid w:val="00B8025C"/>
    <w:rsid w:val="00B83995"/>
    <w:rsid w:val="00B855CA"/>
    <w:rsid w:val="00BA0F81"/>
    <w:rsid w:val="00BA5A25"/>
    <w:rsid w:val="00BA65FF"/>
    <w:rsid w:val="00BA77AD"/>
    <w:rsid w:val="00BB3E7D"/>
    <w:rsid w:val="00BB7333"/>
    <w:rsid w:val="00BB7AB7"/>
    <w:rsid w:val="00BB7EBA"/>
    <w:rsid w:val="00BC0B02"/>
    <w:rsid w:val="00BC20C5"/>
    <w:rsid w:val="00BC56AC"/>
    <w:rsid w:val="00BC66F6"/>
    <w:rsid w:val="00BD35A1"/>
    <w:rsid w:val="00BD37B3"/>
    <w:rsid w:val="00BD44E3"/>
    <w:rsid w:val="00BD67D6"/>
    <w:rsid w:val="00BE6E64"/>
    <w:rsid w:val="00BF0524"/>
    <w:rsid w:val="00BF14E9"/>
    <w:rsid w:val="00BF336A"/>
    <w:rsid w:val="00BF4CDD"/>
    <w:rsid w:val="00BF6388"/>
    <w:rsid w:val="00C05441"/>
    <w:rsid w:val="00C05D99"/>
    <w:rsid w:val="00C07A38"/>
    <w:rsid w:val="00C1370D"/>
    <w:rsid w:val="00C13F8A"/>
    <w:rsid w:val="00C14C4F"/>
    <w:rsid w:val="00C15005"/>
    <w:rsid w:val="00C26124"/>
    <w:rsid w:val="00C265FE"/>
    <w:rsid w:val="00C26DC4"/>
    <w:rsid w:val="00C27797"/>
    <w:rsid w:val="00C27C5F"/>
    <w:rsid w:val="00C31623"/>
    <w:rsid w:val="00C37F97"/>
    <w:rsid w:val="00C41335"/>
    <w:rsid w:val="00C42989"/>
    <w:rsid w:val="00C43A54"/>
    <w:rsid w:val="00C459AD"/>
    <w:rsid w:val="00C55F30"/>
    <w:rsid w:val="00C56AE8"/>
    <w:rsid w:val="00C56FAA"/>
    <w:rsid w:val="00C649BF"/>
    <w:rsid w:val="00C64F80"/>
    <w:rsid w:val="00C64FB7"/>
    <w:rsid w:val="00C65428"/>
    <w:rsid w:val="00C73006"/>
    <w:rsid w:val="00C73D5E"/>
    <w:rsid w:val="00C740B3"/>
    <w:rsid w:val="00C83C35"/>
    <w:rsid w:val="00C864D5"/>
    <w:rsid w:val="00C87448"/>
    <w:rsid w:val="00C930D2"/>
    <w:rsid w:val="00CA1CD2"/>
    <w:rsid w:val="00CA1D3D"/>
    <w:rsid w:val="00CA20E2"/>
    <w:rsid w:val="00CA3FBF"/>
    <w:rsid w:val="00CA5FFA"/>
    <w:rsid w:val="00CA6B73"/>
    <w:rsid w:val="00CB0414"/>
    <w:rsid w:val="00CB1B5F"/>
    <w:rsid w:val="00CB1DA6"/>
    <w:rsid w:val="00CB40F9"/>
    <w:rsid w:val="00CB41AC"/>
    <w:rsid w:val="00CB53DF"/>
    <w:rsid w:val="00CB5BAB"/>
    <w:rsid w:val="00CC0D58"/>
    <w:rsid w:val="00CC1812"/>
    <w:rsid w:val="00CC3B9A"/>
    <w:rsid w:val="00CC5525"/>
    <w:rsid w:val="00CD100B"/>
    <w:rsid w:val="00CD6A2A"/>
    <w:rsid w:val="00CE27B9"/>
    <w:rsid w:val="00CE2E5D"/>
    <w:rsid w:val="00CE4ACF"/>
    <w:rsid w:val="00CE4E9D"/>
    <w:rsid w:val="00CF0E03"/>
    <w:rsid w:val="00CF2771"/>
    <w:rsid w:val="00CF35A0"/>
    <w:rsid w:val="00CF365B"/>
    <w:rsid w:val="00CF451D"/>
    <w:rsid w:val="00CF6D6F"/>
    <w:rsid w:val="00CF7E7B"/>
    <w:rsid w:val="00D01250"/>
    <w:rsid w:val="00D022CE"/>
    <w:rsid w:val="00D05B95"/>
    <w:rsid w:val="00D07147"/>
    <w:rsid w:val="00D128D9"/>
    <w:rsid w:val="00D13B5F"/>
    <w:rsid w:val="00D14980"/>
    <w:rsid w:val="00D15BBF"/>
    <w:rsid w:val="00D16989"/>
    <w:rsid w:val="00D16ACD"/>
    <w:rsid w:val="00D21307"/>
    <w:rsid w:val="00D218A3"/>
    <w:rsid w:val="00D2424D"/>
    <w:rsid w:val="00D26F93"/>
    <w:rsid w:val="00D27F67"/>
    <w:rsid w:val="00D312A1"/>
    <w:rsid w:val="00D312CF"/>
    <w:rsid w:val="00D3394E"/>
    <w:rsid w:val="00D37F16"/>
    <w:rsid w:val="00D42A19"/>
    <w:rsid w:val="00D4364F"/>
    <w:rsid w:val="00D50DD9"/>
    <w:rsid w:val="00D51B8F"/>
    <w:rsid w:val="00D51BCF"/>
    <w:rsid w:val="00D54E75"/>
    <w:rsid w:val="00D60824"/>
    <w:rsid w:val="00D67063"/>
    <w:rsid w:val="00D71177"/>
    <w:rsid w:val="00D712BF"/>
    <w:rsid w:val="00D74C47"/>
    <w:rsid w:val="00D774C7"/>
    <w:rsid w:val="00D77BC4"/>
    <w:rsid w:val="00D841CB"/>
    <w:rsid w:val="00D85C67"/>
    <w:rsid w:val="00D86612"/>
    <w:rsid w:val="00D8715A"/>
    <w:rsid w:val="00D902E7"/>
    <w:rsid w:val="00D92268"/>
    <w:rsid w:val="00D92774"/>
    <w:rsid w:val="00D92EC2"/>
    <w:rsid w:val="00D94A97"/>
    <w:rsid w:val="00D9572F"/>
    <w:rsid w:val="00D96ECE"/>
    <w:rsid w:val="00DA048B"/>
    <w:rsid w:val="00DA0662"/>
    <w:rsid w:val="00DA0921"/>
    <w:rsid w:val="00DA1B03"/>
    <w:rsid w:val="00DA23B9"/>
    <w:rsid w:val="00DA5DED"/>
    <w:rsid w:val="00DA7606"/>
    <w:rsid w:val="00DA77F6"/>
    <w:rsid w:val="00DA7DC0"/>
    <w:rsid w:val="00DB3CC6"/>
    <w:rsid w:val="00DB4ECD"/>
    <w:rsid w:val="00DB5CBA"/>
    <w:rsid w:val="00DB5D13"/>
    <w:rsid w:val="00DB7A1B"/>
    <w:rsid w:val="00DC14EC"/>
    <w:rsid w:val="00DC21BD"/>
    <w:rsid w:val="00DC73AB"/>
    <w:rsid w:val="00DC7D4B"/>
    <w:rsid w:val="00DD232F"/>
    <w:rsid w:val="00DD4634"/>
    <w:rsid w:val="00DD696D"/>
    <w:rsid w:val="00DE2578"/>
    <w:rsid w:val="00DE568E"/>
    <w:rsid w:val="00DE5CF1"/>
    <w:rsid w:val="00DF05CA"/>
    <w:rsid w:val="00DF30D8"/>
    <w:rsid w:val="00DF757E"/>
    <w:rsid w:val="00DF79CD"/>
    <w:rsid w:val="00E02C01"/>
    <w:rsid w:val="00E04D02"/>
    <w:rsid w:val="00E074C2"/>
    <w:rsid w:val="00E075DC"/>
    <w:rsid w:val="00E0779F"/>
    <w:rsid w:val="00E13494"/>
    <w:rsid w:val="00E1697A"/>
    <w:rsid w:val="00E2103C"/>
    <w:rsid w:val="00E2782E"/>
    <w:rsid w:val="00E33AE2"/>
    <w:rsid w:val="00E33B01"/>
    <w:rsid w:val="00E37B03"/>
    <w:rsid w:val="00E40809"/>
    <w:rsid w:val="00E40883"/>
    <w:rsid w:val="00E418AE"/>
    <w:rsid w:val="00E518A6"/>
    <w:rsid w:val="00E5237B"/>
    <w:rsid w:val="00E544DE"/>
    <w:rsid w:val="00E56EA8"/>
    <w:rsid w:val="00E63904"/>
    <w:rsid w:val="00E64DCF"/>
    <w:rsid w:val="00E65D62"/>
    <w:rsid w:val="00E723A3"/>
    <w:rsid w:val="00E72D56"/>
    <w:rsid w:val="00E72DBA"/>
    <w:rsid w:val="00E83E35"/>
    <w:rsid w:val="00E8680F"/>
    <w:rsid w:val="00E91354"/>
    <w:rsid w:val="00E95264"/>
    <w:rsid w:val="00E95AAB"/>
    <w:rsid w:val="00E9623B"/>
    <w:rsid w:val="00E97B4A"/>
    <w:rsid w:val="00EA0309"/>
    <w:rsid w:val="00EA1B1E"/>
    <w:rsid w:val="00EA40A1"/>
    <w:rsid w:val="00EA4FB6"/>
    <w:rsid w:val="00EA5A82"/>
    <w:rsid w:val="00EA7CF5"/>
    <w:rsid w:val="00EB3647"/>
    <w:rsid w:val="00EB661C"/>
    <w:rsid w:val="00EC05BA"/>
    <w:rsid w:val="00EC124D"/>
    <w:rsid w:val="00EC1338"/>
    <w:rsid w:val="00EC1393"/>
    <w:rsid w:val="00EC481E"/>
    <w:rsid w:val="00EC51DD"/>
    <w:rsid w:val="00ED404D"/>
    <w:rsid w:val="00EE2756"/>
    <w:rsid w:val="00EE552B"/>
    <w:rsid w:val="00EE5C86"/>
    <w:rsid w:val="00EF364F"/>
    <w:rsid w:val="00EF5D59"/>
    <w:rsid w:val="00EF64CF"/>
    <w:rsid w:val="00F0347E"/>
    <w:rsid w:val="00F04892"/>
    <w:rsid w:val="00F133E6"/>
    <w:rsid w:val="00F156AC"/>
    <w:rsid w:val="00F17821"/>
    <w:rsid w:val="00F212FA"/>
    <w:rsid w:val="00F267E9"/>
    <w:rsid w:val="00F27FDC"/>
    <w:rsid w:val="00F34D57"/>
    <w:rsid w:val="00F40071"/>
    <w:rsid w:val="00F40166"/>
    <w:rsid w:val="00F41929"/>
    <w:rsid w:val="00F43797"/>
    <w:rsid w:val="00F45189"/>
    <w:rsid w:val="00F47C83"/>
    <w:rsid w:val="00F47E19"/>
    <w:rsid w:val="00F50BCA"/>
    <w:rsid w:val="00F579E0"/>
    <w:rsid w:val="00F608A1"/>
    <w:rsid w:val="00F62607"/>
    <w:rsid w:val="00F6274A"/>
    <w:rsid w:val="00F62DB3"/>
    <w:rsid w:val="00F63672"/>
    <w:rsid w:val="00F64496"/>
    <w:rsid w:val="00F704B7"/>
    <w:rsid w:val="00F70A68"/>
    <w:rsid w:val="00F7125C"/>
    <w:rsid w:val="00F71D1B"/>
    <w:rsid w:val="00F72219"/>
    <w:rsid w:val="00F73A5F"/>
    <w:rsid w:val="00F8547D"/>
    <w:rsid w:val="00F92FB9"/>
    <w:rsid w:val="00F938C1"/>
    <w:rsid w:val="00F94F95"/>
    <w:rsid w:val="00F97338"/>
    <w:rsid w:val="00F97779"/>
    <w:rsid w:val="00FA101F"/>
    <w:rsid w:val="00FA44C8"/>
    <w:rsid w:val="00FB2304"/>
    <w:rsid w:val="00FB6223"/>
    <w:rsid w:val="00FC1865"/>
    <w:rsid w:val="00FC39F0"/>
    <w:rsid w:val="00FC3E5F"/>
    <w:rsid w:val="00FC4C73"/>
    <w:rsid w:val="00FC6642"/>
    <w:rsid w:val="00FC79EE"/>
    <w:rsid w:val="00FD0F57"/>
    <w:rsid w:val="00FD2C70"/>
    <w:rsid w:val="00FD36EC"/>
    <w:rsid w:val="00FD5E76"/>
    <w:rsid w:val="00FD7304"/>
    <w:rsid w:val="00FE14FD"/>
    <w:rsid w:val="00FE1B17"/>
    <w:rsid w:val="00FE3E52"/>
    <w:rsid w:val="00FE4A98"/>
    <w:rsid w:val="00FE7DB0"/>
    <w:rsid w:val="00FF3C89"/>
    <w:rsid w:val="00FF5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23528"/>
  <w15:docId w15:val="{BDCEF603-EFCE-4A10-B9EF-D44B82BD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5CA"/>
    <w:pPr>
      <w:autoSpaceDE w:val="0"/>
      <w:autoSpaceDN w:val="0"/>
      <w:adjustRightInd w:val="0"/>
      <w:jc w:val="both"/>
    </w:pPr>
    <w:rPr>
      <w:rFonts w:ascii="Calibri" w:hAnsi="Calibri"/>
      <w:sz w:val="22"/>
      <w:lang w:eastAsia="en-US"/>
    </w:rPr>
  </w:style>
  <w:style w:type="paragraph" w:styleId="Nadpis1">
    <w:name w:val="heading 1"/>
    <w:basedOn w:val="Normln"/>
    <w:next w:val="Normln"/>
    <w:link w:val="Nadpis1Char"/>
    <w:qFormat/>
    <w:rsid w:val="00FD36EC"/>
    <w:pPr>
      <w:keepNext/>
      <w:numPr>
        <w:numId w:val="16"/>
      </w:numPr>
      <w:spacing w:before="240" w:after="60"/>
      <w:jc w:val="center"/>
      <w:outlineLvl w:val="0"/>
    </w:pPr>
    <w:rPr>
      <w:b/>
      <w:kern w:val="28"/>
      <w:szCs w:val="24"/>
    </w:rPr>
  </w:style>
  <w:style w:type="paragraph" w:styleId="Nadpis2">
    <w:name w:val="heading 2"/>
    <w:basedOn w:val="Normln"/>
    <w:next w:val="Normln"/>
    <w:link w:val="Nadpis2Char"/>
    <w:qFormat/>
    <w:rsid w:val="009D0E9B"/>
    <w:pPr>
      <w:numPr>
        <w:ilvl w:val="1"/>
        <w:numId w:val="17"/>
      </w:numPr>
      <w:spacing w:after="60" w:line="23" w:lineRule="atLeast"/>
      <w:outlineLvl w:val="1"/>
    </w:pPr>
  </w:style>
  <w:style w:type="paragraph" w:styleId="Nadpis3">
    <w:name w:val="heading 3"/>
    <w:basedOn w:val="Normln"/>
    <w:next w:val="Normln"/>
    <w:link w:val="Nadpis3Char"/>
    <w:qFormat/>
    <w:rsid w:val="00C05D99"/>
    <w:pPr>
      <w:keepNext/>
      <w:numPr>
        <w:ilvl w:val="2"/>
        <w:numId w:val="16"/>
      </w:numPr>
      <w:spacing w:after="120" w:line="0" w:lineRule="atLeast"/>
      <w:jc w:val="center"/>
      <w:outlineLvl w:val="2"/>
    </w:pPr>
    <w:rPr>
      <w:b/>
      <w:szCs w:val="24"/>
      <w:lang w:val="en-US"/>
    </w:rPr>
  </w:style>
  <w:style w:type="paragraph" w:styleId="Nadpis4">
    <w:name w:val="heading 4"/>
    <w:basedOn w:val="Normln"/>
    <w:next w:val="Normln"/>
    <w:qFormat/>
    <w:rsid w:val="00C05D99"/>
    <w:pPr>
      <w:numPr>
        <w:ilvl w:val="3"/>
        <w:numId w:val="16"/>
      </w:numPr>
      <w:spacing w:after="60" w:line="23" w:lineRule="atLeast"/>
      <w:outlineLvl w:val="3"/>
    </w:pPr>
    <w:rPr>
      <w:szCs w:val="24"/>
    </w:rPr>
  </w:style>
  <w:style w:type="paragraph" w:styleId="Nadpis5">
    <w:name w:val="heading 5"/>
    <w:basedOn w:val="Normln"/>
    <w:next w:val="Normln"/>
    <w:link w:val="Nadpis5Char"/>
    <w:unhideWhenUsed/>
    <w:qFormat/>
    <w:rsid w:val="00FD36EC"/>
    <w:pPr>
      <w:numPr>
        <w:ilvl w:val="4"/>
        <w:numId w:val="16"/>
      </w:numPr>
      <w:spacing w:before="240" w:after="60"/>
      <w:outlineLvl w:val="4"/>
    </w:pPr>
    <w:rPr>
      <w:b/>
      <w:bCs/>
      <w:i/>
      <w:iCs/>
      <w:sz w:val="26"/>
      <w:szCs w:val="26"/>
    </w:rPr>
  </w:style>
  <w:style w:type="paragraph" w:styleId="Nadpis6">
    <w:name w:val="heading 6"/>
    <w:basedOn w:val="Normln"/>
    <w:next w:val="Normln"/>
    <w:link w:val="Nadpis6Char"/>
    <w:unhideWhenUsed/>
    <w:qFormat/>
    <w:rsid w:val="00FD36EC"/>
    <w:pPr>
      <w:numPr>
        <w:ilvl w:val="5"/>
        <w:numId w:val="16"/>
      </w:numPr>
      <w:spacing w:before="240" w:after="60"/>
      <w:outlineLvl w:val="5"/>
    </w:pPr>
    <w:rPr>
      <w:b/>
      <w:bCs/>
      <w:szCs w:val="22"/>
    </w:rPr>
  </w:style>
  <w:style w:type="paragraph" w:styleId="Nadpis7">
    <w:name w:val="heading 7"/>
    <w:basedOn w:val="Normln"/>
    <w:next w:val="Normln"/>
    <w:qFormat/>
    <w:rsid w:val="00260116"/>
    <w:pPr>
      <w:numPr>
        <w:ilvl w:val="6"/>
        <w:numId w:val="16"/>
      </w:numPr>
      <w:spacing w:before="240" w:after="60"/>
      <w:outlineLvl w:val="6"/>
    </w:pPr>
    <w:rPr>
      <w:sz w:val="20"/>
    </w:rPr>
  </w:style>
  <w:style w:type="paragraph" w:styleId="Nadpis8">
    <w:name w:val="heading 8"/>
    <w:basedOn w:val="Normln"/>
    <w:next w:val="Normln"/>
    <w:qFormat/>
    <w:rsid w:val="00260116"/>
    <w:pPr>
      <w:numPr>
        <w:ilvl w:val="7"/>
        <w:numId w:val="16"/>
      </w:numPr>
      <w:spacing w:before="240" w:after="60"/>
      <w:outlineLvl w:val="7"/>
    </w:pPr>
    <w:rPr>
      <w:i/>
      <w:sz w:val="20"/>
    </w:rPr>
  </w:style>
  <w:style w:type="paragraph" w:styleId="Nadpis9">
    <w:name w:val="heading 9"/>
    <w:basedOn w:val="Normln"/>
    <w:next w:val="Normln"/>
    <w:qFormat/>
    <w:rsid w:val="00260116"/>
    <w:pPr>
      <w:numPr>
        <w:ilvl w:val="8"/>
        <w:numId w:val="16"/>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ockTextTab">
    <w:name w:val="Block Text Tab"/>
    <w:aliases w:val="kt"/>
    <w:basedOn w:val="Normln"/>
    <w:rsid w:val="00260116"/>
    <w:pPr>
      <w:spacing w:after="240"/>
      <w:ind w:left="1440" w:right="1440" w:firstLine="720"/>
    </w:pPr>
  </w:style>
  <w:style w:type="paragraph" w:styleId="Textvbloku">
    <w:name w:val="Block Text"/>
    <w:aliases w:val="k"/>
    <w:basedOn w:val="Normln"/>
    <w:rsid w:val="00260116"/>
    <w:pPr>
      <w:spacing w:after="240"/>
      <w:ind w:left="1440" w:right="1440"/>
    </w:pPr>
  </w:style>
  <w:style w:type="paragraph" w:styleId="Zkladntext2">
    <w:name w:val="Body Text 2"/>
    <w:aliases w:val="b2"/>
    <w:basedOn w:val="Normln"/>
    <w:rsid w:val="00260116"/>
    <w:pPr>
      <w:spacing w:line="480" w:lineRule="auto"/>
      <w:ind w:firstLine="1440"/>
    </w:pPr>
  </w:style>
  <w:style w:type="paragraph" w:styleId="Zkladntext3">
    <w:name w:val="Body Text 3"/>
    <w:aliases w:val="b3"/>
    <w:basedOn w:val="Normln"/>
    <w:rsid w:val="00260116"/>
    <w:pPr>
      <w:spacing w:after="240"/>
    </w:pPr>
  </w:style>
  <w:style w:type="paragraph" w:styleId="Zkladntextodsazen">
    <w:name w:val="Body Text Indent"/>
    <w:aliases w:val="i"/>
    <w:basedOn w:val="Normln"/>
    <w:rsid w:val="00260116"/>
    <w:pPr>
      <w:spacing w:after="240"/>
      <w:ind w:left="1440"/>
    </w:pPr>
  </w:style>
  <w:style w:type="paragraph" w:styleId="Zkladntext-prvnodsazen2">
    <w:name w:val="Body Text First Indent 2"/>
    <w:aliases w:val="fi2"/>
    <w:basedOn w:val="Normln"/>
    <w:rsid w:val="00260116"/>
    <w:pPr>
      <w:spacing w:line="480" w:lineRule="auto"/>
      <w:ind w:left="1440" w:firstLine="720"/>
    </w:pPr>
  </w:style>
  <w:style w:type="paragraph" w:styleId="Zkladntext">
    <w:name w:val="Body Text"/>
    <w:aliases w:val="b"/>
    <w:basedOn w:val="Normln"/>
    <w:link w:val="ZkladntextChar"/>
    <w:rsid w:val="00260116"/>
    <w:pPr>
      <w:spacing w:after="240"/>
      <w:ind w:firstLine="1440"/>
    </w:pPr>
  </w:style>
  <w:style w:type="paragraph" w:styleId="Zkladntext-prvnodsazen">
    <w:name w:val="Body Text First Indent"/>
    <w:aliases w:val="fi"/>
    <w:basedOn w:val="Normln"/>
    <w:rsid w:val="00260116"/>
    <w:pPr>
      <w:spacing w:after="240"/>
      <w:ind w:left="1440" w:firstLine="720"/>
    </w:pPr>
  </w:style>
  <w:style w:type="paragraph" w:styleId="Zkladntextodsazen2">
    <w:name w:val="Body Text Indent 2"/>
    <w:aliases w:val="i2"/>
    <w:basedOn w:val="Normln"/>
    <w:rsid w:val="00260116"/>
    <w:pPr>
      <w:spacing w:line="480" w:lineRule="auto"/>
      <w:ind w:left="1440"/>
    </w:pPr>
  </w:style>
  <w:style w:type="paragraph" w:styleId="Zkladntextodsazen3">
    <w:name w:val="Body Text Indent 3"/>
    <w:aliases w:val="i3"/>
    <w:basedOn w:val="Normln"/>
    <w:rsid w:val="00260116"/>
    <w:pPr>
      <w:tabs>
        <w:tab w:val="left" w:pos="4320"/>
      </w:tabs>
      <w:spacing w:after="240"/>
      <w:ind w:left="4320" w:hanging="4320"/>
    </w:pPr>
  </w:style>
  <w:style w:type="paragraph" w:styleId="Textvysvtlivek">
    <w:name w:val="endnote text"/>
    <w:aliases w:val="en"/>
    <w:basedOn w:val="Normln"/>
    <w:semiHidden/>
    <w:rsid w:val="00260116"/>
    <w:pPr>
      <w:spacing w:after="240"/>
    </w:pPr>
  </w:style>
  <w:style w:type="paragraph" w:styleId="Textpoznpodarou">
    <w:name w:val="footnote text"/>
    <w:aliases w:val="fn"/>
    <w:basedOn w:val="Normln"/>
    <w:link w:val="TextpoznpodarouChar"/>
    <w:uiPriority w:val="99"/>
    <w:qFormat/>
    <w:rsid w:val="00260116"/>
    <w:pPr>
      <w:spacing w:after="240"/>
    </w:pPr>
  </w:style>
  <w:style w:type="paragraph" w:styleId="Seznam2">
    <w:name w:val="List 2"/>
    <w:aliases w:val="l2"/>
    <w:basedOn w:val="Normln"/>
    <w:rsid w:val="00260116"/>
    <w:pPr>
      <w:numPr>
        <w:numId w:val="1"/>
      </w:numPr>
      <w:tabs>
        <w:tab w:val="clear" w:pos="360"/>
      </w:tabs>
      <w:spacing w:after="240"/>
      <w:ind w:left="1440" w:hanging="720"/>
    </w:pPr>
  </w:style>
  <w:style w:type="paragraph" w:styleId="Seznam3">
    <w:name w:val="List 3"/>
    <w:aliases w:val="l3"/>
    <w:basedOn w:val="Normln"/>
    <w:rsid w:val="00260116"/>
    <w:pPr>
      <w:numPr>
        <w:numId w:val="2"/>
      </w:numPr>
      <w:tabs>
        <w:tab w:val="clear" w:pos="360"/>
      </w:tabs>
      <w:spacing w:after="240"/>
      <w:ind w:left="2160" w:hanging="720"/>
    </w:pPr>
  </w:style>
  <w:style w:type="paragraph" w:styleId="Seznam4">
    <w:name w:val="List 4"/>
    <w:aliases w:val="l4"/>
    <w:basedOn w:val="Normln"/>
    <w:rsid w:val="00260116"/>
    <w:pPr>
      <w:numPr>
        <w:numId w:val="3"/>
      </w:numPr>
      <w:tabs>
        <w:tab w:val="clear" w:pos="360"/>
      </w:tabs>
      <w:spacing w:after="240"/>
      <w:ind w:left="2880" w:hanging="720"/>
    </w:pPr>
  </w:style>
  <w:style w:type="paragraph" w:styleId="Seznam5">
    <w:name w:val="List 5"/>
    <w:aliases w:val="l5"/>
    <w:basedOn w:val="Normln"/>
    <w:rsid w:val="00260116"/>
    <w:pPr>
      <w:numPr>
        <w:numId w:val="4"/>
      </w:numPr>
      <w:tabs>
        <w:tab w:val="clear" w:pos="360"/>
      </w:tabs>
      <w:spacing w:after="240"/>
      <w:ind w:left="3600" w:hanging="720"/>
    </w:pPr>
  </w:style>
  <w:style w:type="paragraph" w:styleId="Seznam">
    <w:name w:val="List"/>
    <w:aliases w:val="l"/>
    <w:basedOn w:val="Normln"/>
    <w:rsid w:val="00260116"/>
    <w:pPr>
      <w:numPr>
        <w:numId w:val="13"/>
      </w:numPr>
      <w:tabs>
        <w:tab w:val="clear" w:pos="360"/>
      </w:tabs>
      <w:spacing w:after="240"/>
      <w:ind w:left="720" w:hanging="720"/>
    </w:pPr>
  </w:style>
  <w:style w:type="paragraph" w:styleId="Seznamsodrkami3">
    <w:name w:val="List Bullet 3"/>
    <w:aliases w:val="lb3"/>
    <w:basedOn w:val="Normln"/>
    <w:autoRedefine/>
    <w:rsid w:val="00260116"/>
    <w:pPr>
      <w:numPr>
        <w:numId w:val="5"/>
      </w:numPr>
      <w:tabs>
        <w:tab w:val="clear" w:pos="1080"/>
      </w:tabs>
      <w:spacing w:after="240"/>
      <w:ind w:left="2160" w:hanging="720"/>
    </w:pPr>
  </w:style>
  <w:style w:type="paragraph" w:styleId="Seznamsodrkami4">
    <w:name w:val="List Bullet 4"/>
    <w:aliases w:val="lb4"/>
    <w:basedOn w:val="Normln"/>
    <w:autoRedefine/>
    <w:rsid w:val="00260116"/>
    <w:pPr>
      <w:numPr>
        <w:numId w:val="6"/>
      </w:numPr>
      <w:tabs>
        <w:tab w:val="clear" w:pos="1440"/>
      </w:tabs>
      <w:spacing w:after="240"/>
      <w:ind w:left="2880" w:hanging="720"/>
    </w:pPr>
  </w:style>
  <w:style w:type="paragraph" w:styleId="Seznamsodrkami5">
    <w:name w:val="List Bullet 5"/>
    <w:aliases w:val="lb5"/>
    <w:basedOn w:val="Normln"/>
    <w:autoRedefine/>
    <w:rsid w:val="00260116"/>
    <w:pPr>
      <w:numPr>
        <w:numId w:val="7"/>
      </w:numPr>
      <w:tabs>
        <w:tab w:val="clear" w:pos="1800"/>
      </w:tabs>
      <w:spacing w:after="240"/>
      <w:ind w:left="3600" w:hanging="720"/>
    </w:pPr>
  </w:style>
  <w:style w:type="paragraph" w:styleId="Seznamsodrkami">
    <w:name w:val="List Bullet"/>
    <w:aliases w:val="lb"/>
    <w:basedOn w:val="Normln"/>
    <w:autoRedefine/>
    <w:rsid w:val="00260116"/>
    <w:pPr>
      <w:numPr>
        <w:numId w:val="14"/>
      </w:numPr>
      <w:tabs>
        <w:tab w:val="clear" w:pos="360"/>
      </w:tabs>
      <w:spacing w:after="240"/>
      <w:ind w:left="720" w:hanging="720"/>
    </w:pPr>
  </w:style>
  <w:style w:type="paragraph" w:styleId="Pokraovnseznamu2">
    <w:name w:val="List Continue 2"/>
    <w:aliases w:val="lc2"/>
    <w:basedOn w:val="Normln"/>
    <w:rsid w:val="00260116"/>
    <w:pPr>
      <w:spacing w:after="240"/>
      <w:ind w:left="1440"/>
    </w:pPr>
  </w:style>
  <w:style w:type="paragraph" w:styleId="Pokraovnseznamu3">
    <w:name w:val="List Continue 3"/>
    <w:aliases w:val="lc3"/>
    <w:basedOn w:val="Normln"/>
    <w:rsid w:val="00260116"/>
    <w:pPr>
      <w:spacing w:after="240"/>
      <w:ind w:left="2160"/>
    </w:pPr>
  </w:style>
  <w:style w:type="paragraph" w:styleId="Pokraovnseznamu4">
    <w:name w:val="List Continue 4"/>
    <w:aliases w:val="lc4"/>
    <w:basedOn w:val="Normln"/>
    <w:rsid w:val="00260116"/>
    <w:pPr>
      <w:spacing w:after="240"/>
      <w:ind w:left="2880"/>
    </w:pPr>
  </w:style>
  <w:style w:type="paragraph" w:styleId="Pokraovnseznamu5">
    <w:name w:val="List Continue 5"/>
    <w:aliases w:val="lc5"/>
    <w:basedOn w:val="Normln"/>
    <w:rsid w:val="00260116"/>
    <w:pPr>
      <w:spacing w:after="240"/>
      <w:ind w:left="3600"/>
    </w:pPr>
  </w:style>
  <w:style w:type="paragraph" w:styleId="Pokraovnseznamu">
    <w:name w:val="List Continue"/>
    <w:aliases w:val="lc"/>
    <w:basedOn w:val="Normln"/>
    <w:rsid w:val="00260116"/>
    <w:pPr>
      <w:spacing w:after="240"/>
      <w:ind w:left="720"/>
    </w:pPr>
  </w:style>
  <w:style w:type="paragraph" w:styleId="slovanseznam2">
    <w:name w:val="List Number 2"/>
    <w:aliases w:val="ln2"/>
    <w:basedOn w:val="Normln"/>
    <w:rsid w:val="00260116"/>
    <w:pPr>
      <w:numPr>
        <w:numId w:val="9"/>
      </w:numPr>
      <w:tabs>
        <w:tab w:val="clear" w:pos="720"/>
      </w:tabs>
      <w:spacing w:after="240"/>
      <w:ind w:left="1440" w:hanging="720"/>
    </w:pPr>
  </w:style>
  <w:style w:type="paragraph" w:styleId="slovanseznam3">
    <w:name w:val="List Number 3"/>
    <w:aliases w:val="ln3"/>
    <w:basedOn w:val="Normln"/>
    <w:rsid w:val="00260116"/>
    <w:pPr>
      <w:numPr>
        <w:numId w:val="10"/>
      </w:numPr>
      <w:tabs>
        <w:tab w:val="clear" w:pos="1080"/>
      </w:tabs>
      <w:spacing w:after="240"/>
      <w:ind w:left="2160" w:hanging="720"/>
    </w:pPr>
  </w:style>
  <w:style w:type="paragraph" w:styleId="slovanseznam4">
    <w:name w:val="List Number 4"/>
    <w:aliases w:val="ln4"/>
    <w:basedOn w:val="Normln"/>
    <w:rsid w:val="00260116"/>
    <w:pPr>
      <w:numPr>
        <w:numId w:val="11"/>
      </w:numPr>
      <w:tabs>
        <w:tab w:val="clear" w:pos="1440"/>
      </w:tabs>
      <w:spacing w:after="240"/>
      <w:ind w:left="2880" w:hanging="720"/>
    </w:pPr>
  </w:style>
  <w:style w:type="paragraph" w:styleId="slovanseznam5">
    <w:name w:val="List Number 5"/>
    <w:aliases w:val="ln5"/>
    <w:basedOn w:val="Normln"/>
    <w:rsid w:val="00260116"/>
    <w:pPr>
      <w:numPr>
        <w:numId w:val="12"/>
      </w:numPr>
      <w:spacing w:after="240"/>
      <w:ind w:left="3600" w:hanging="720"/>
    </w:pPr>
  </w:style>
  <w:style w:type="paragraph" w:styleId="slovanseznam">
    <w:name w:val="List Number"/>
    <w:aliases w:val="ln"/>
    <w:basedOn w:val="Normln"/>
    <w:rsid w:val="00260116"/>
    <w:pPr>
      <w:numPr>
        <w:numId w:val="8"/>
      </w:numPr>
      <w:tabs>
        <w:tab w:val="clear" w:pos="360"/>
      </w:tabs>
      <w:spacing w:after="240"/>
      <w:ind w:left="720" w:hanging="720"/>
    </w:pPr>
  </w:style>
  <w:style w:type="paragraph" w:styleId="Adresanaoblku">
    <w:name w:val="envelope address"/>
    <w:basedOn w:val="Normln"/>
    <w:rsid w:val="00260116"/>
    <w:pPr>
      <w:framePr w:w="7920" w:h="1980" w:hRule="exact" w:hSpace="180" w:wrap="auto" w:hAnchor="page" w:xAlign="center" w:yAlign="bottom"/>
      <w:ind w:left="2880"/>
    </w:pPr>
  </w:style>
  <w:style w:type="paragraph" w:styleId="Prosttext">
    <w:name w:val="Plain Text"/>
    <w:aliases w:val="(WGM)"/>
    <w:basedOn w:val="Normln"/>
    <w:rsid w:val="00260116"/>
    <w:pPr>
      <w:spacing w:after="240"/>
    </w:pPr>
  </w:style>
  <w:style w:type="paragraph" w:styleId="Podpis">
    <w:name w:val="Signature"/>
    <w:aliases w:val="sg"/>
    <w:basedOn w:val="Normln"/>
    <w:rsid w:val="00260116"/>
    <w:pPr>
      <w:spacing w:after="240"/>
      <w:ind w:left="4320"/>
    </w:pPr>
  </w:style>
  <w:style w:type="paragraph" w:customStyle="1" w:styleId="Podtitul">
    <w:name w:val="Podtitul"/>
    <w:aliases w:val="sb"/>
    <w:basedOn w:val="Normln"/>
    <w:link w:val="PodtitulChar"/>
    <w:qFormat/>
    <w:rsid w:val="00260116"/>
    <w:pPr>
      <w:keepNext/>
      <w:spacing w:after="240"/>
      <w:jc w:val="center"/>
      <w:outlineLvl w:val="1"/>
    </w:pPr>
  </w:style>
  <w:style w:type="paragraph" w:styleId="Seznamcitac">
    <w:name w:val="table of authorities"/>
    <w:basedOn w:val="Normln"/>
    <w:next w:val="Normln"/>
    <w:semiHidden/>
    <w:rsid w:val="00260116"/>
    <w:pPr>
      <w:spacing w:after="240"/>
      <w:ind w:left="245" w:hanging="245"/>
    </w:pPr>
  </w:style>
  <w:style w:type="paragraph" w:styleId="Nzev">
    <w:name w:val="Title"/>
    <w:aliases w:val="tl"/>
    <w:basedOn w:val="Normln"/>
    <w:link w:val="NzevChar"/>
    <w:qFormat/>
    <w:rsid w:val="00260116"/>
    <w:pPr>
      <w:keepNext/>
      <w:spacing w:after="240"/>
      <w:jc w:val="center"/>
      <w:outlineLvl w:val="0"/>
    </w:pPr>
    <w:rPr>
      <w:b/>
    </w:rPr>
  </w:style>
  <w:style w:type="paragraph" w:styleId="Hlavikaobsahu">
    <w:name w:val="toa heading"/>
    <w:basedOn w:val="Normln"/>
    <w:next w:val="Normln"/>
    <w:semiHidden/>
    <w:rsid w:val="00260116"/>
    <w:pPr>
      <w:spacing w:before="240" w:after="240"/>
    </w:pPr>
    <w:rPr>
      <w:b/>
    </w:rPr>
  </w:style>
  <w:style w:type="paragraph" w:customStyle="1" w:styleId="EnvelopeWGMReturn">
    <w:name w:val="Envelope WGM Return"/>
    <w:basedOn w:val="Normln"/>
    <w:rsid w:val="00260116"/>
  </w:style>
  <w:style w:type="paragraph" w:customStyle="1" w:styleId="Memohead">
    <w:name w:val="Memohead"/>
    <w:rsid w:val="00260116"/>
    <w:pPr>
      <w:spacing w:after="240"/>
    </w:pPr>
    <w:rPr>
      <w:b/>
      <w:noProof/>
      <w:lang w:val="en-US" w:eastAsia="en-US"/>
    </w:rPr>
  </w:style>
  <w:style w:type="paragraph" w:customStyle="1" w:styleId="Memorandum">
    <w:name w:val="Memorandum"/>
    <w:basedOn w:val="Normln"/>
    <w:rsid w:val="00260116"/>
    <w:pPr>
      <w:spacing w:after="720"/>
      <w:jc w:val="center"/>
    </w:pPr>
    <w:rPr>
      <w:rFonts w:ascii="EngraversGothic BT" w:hAnsi="EngraversGothic BT"/>
      <w:b/>
      <w:spacing w:val="100"/>
      <w:sz w:val="28"/>
    </w:rPr>
  </w:style>
  <w:style w:type="paragraph" w:customStyle="1" w:styleId="BlockText2">
    <w:name w:val="Block Text 2"/>
    <w:aliases w:val="k2"/>
    <w:basedOn w:val="Normln"/>
    <w:rsid w:val="00260116"/>
    <w:pPr>
      <w:spacing w:line="480" w:lineRule="auto"/>
      <w:ind w:left="1440" w:right="1440"/>
    </w:pPr>
  </w:style>
  <w:style w:type="paragraph" w:customStyle="1" w:styleId="BodyText4">
    <w:name w:val="Body Text 4"/>
    <w:aliases w:val="b4"/>
    <w:basedOn w:val="Normln"/>
    <w:rsid w:val="00260116"/>
    <w:pPr>
      <w:spacing w:line="480" w:lineRule="auto"/>
    </w:pPr>
  </w:style>
  <w:style w:type="character" w:customStyle="1" w:styleId="TrailerWGM">
    <w:name w:val="Trailer WGM"/>
    <w:rsid w:val="00260116"/>
    <w:rPr>
      <w:caps/>
      <w:sz w:val="14"/>
    </w:rPr>
  </w:style>
  <w:style w:type="character" w:styleId="Znakapoznpodarou">
    <w:name w:val="footnote reference"/>
    <w:uiPriority w:val="99"/>
    <w:semiHidden/>
    <w:rsid w:val="00260116"/>
    <w:rPr>
      <w:vertAlign w:val="superscript"/>
    </w:rPr>
  </w:style>
  <w:style w:type="paragraph" w:styleId="Titulek">
    <w:name w:val="caption"/>
    <w:basedOn w:val="Normln"/>
    <w:next w:val="Normln"/>
    <w:qFormat/>
    <w:rsid w:val="00260116"/>
    <w:pPr>
      <w:spacing w:before="120" w:after="120"/>
    </w:pPr>
    <w:rPr>
      <w:b/>
    </w:rPr>
  </w:style>
  <w:style w:type="paragraph" w:styleId="Zptenadresanaoblku">
    <w:name w:val="envelope return"/>
    <w:basedOn w:val="Normln"/>
    <w:rsid w:val="00260116"/>
  </w:style>
  <w:style w:type="character" w:styleId="Sledovanodkaz">
    <w:name w:val="FollowedHyperlink"/>
    <w:rsid w:val="00260116"/>
    <w:rPr>
      <w:rFonts w:ascii="Times New Roman" w:hAnsi="Times New Roman"/>
      <w:color w:val="0000FF"/>
      <w:sz w:val="24"/>
      <w:u w:val="single"/>
    </w:rPr>
  </w:style>
  <w:style w:type="paragraph" w:styleId="Zhlavzprvy">
    <w:name w:val="Message Header"/>
    <w:basedOn w:val="Normln"/>
    <w:rsid w:val="00260116"/>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Textmakra">
    <w:name w:val="macro"/>
    <w:semiHidden/>
    <w:rsid w:val="00260116"/>
    <w:pPr>
      <w:tabs>
        <w:tab w:val="left" w:pos="480"/>
        <w:tab w:val="left" w:pos="960"/>
        <w:tab w:val="left" w:pos="1440"/>
        <w:tab w:val="left" w:pos="1920"/>
        <w:tab w:val="left" w:pos="2400"/>
        <w:tab w:val="left" w:pos="2880"/>
        <w:tab w:val="left" w:pos="3360"/>
        <w:tab w:val="left" w:pos="3840"/>
        <w:tab w:val="left" w:pos="4320"/>
      </w:tabs>
    </w:pPr>
    <w:rPr>
      <w:lang w:val="en-US" w:eastAsia="en-US"/>
    </w:rPr>
  </w:style>
  <w:style w:type="paragraph" w:styleId="Seznamsodrkami2">
    <w:name w:val="List Bullet 2"/>
    <w:aliases w:val="lb2"/>
    <w:basedOn w:val="Normln"/>
    <w:autoRedefine/>
    <w:rsid w:val="00260116"/>
    <w:pPr>
      <w:numPr>
        <w:numId w:val="15"/>
      </w:numPr>
      <w:spacing w:after="240"/>
      <w:ind w:left="1440" w:hanging="720"/>
    </w:pPr>
  </w:style>
  <w:style w:type="paragraph" w:styleId="Rozloendokumentu">
    <w:name w:val="Document Map"/>
    <w:basedOn w:val="Normln"/>
    <w:semiHidden/>
    <w:rsid w:val="00260116"/>
    <w:pPr>
      <w:shd w:val="clear" w:color="auto" w:fill="000080"/>
    </w:pPr>
  </w:style>
  <w:style w:type="paragraph" w:styleId="Rejstk1">
    <w:name w:val="index 1"/>
    <w:basedOn w:val="Normln"/>
    <w:next w:val="Normln"/>
    <w:autoRedefine/>
    <w:semiHidden/>
    <w:rsid w:val="00260116"/>
    <w:pPr>
      <w:ind w:left="240" w:hanging="240"/>
    </w:pPr>
  </w:style>
  <w:style w:type="paragraph" w:styleId="Hlavikarejstku">
    <w:name w:val="index heading"/>
    <w:basedOn w:val="Normln"/>
    <w:next w:val="Rejstk1"/>
    <w:semiHidden/>
    <w:rsid w:val="00260116"/>
    <w:rPr>
      <w:b/>
    </w:rPr>
  </w:style>
  <w:style w:type="paragraph" w:styleId="Zhlav">
    <w:name w:val="header"/>
    <w:basedOn w:val="Normln"/>
    <w:rsid w:val="00260116"/>
    <w:pPr>
      <w:tabs>
        <w:tab w:val="center" w:pos="4153"/>
        <w:tab w:val="right" w:pos="8306"/>
      </w:tabs>
    </w:pPr>
  </w:style>
  <w:style w:type="paragraph" w:styleId="Zpat">
    <w:name w:val="footer"/>
    <w:basedOn w:val="Normln"/>
    <w:link w:val="ZpatChar"/>
    <w:uiPriority w:val="99"/>
    <w:rsid w:val="00260116"/>
    <w:pPr>
      <w:tabs>
        <w:tab w:val="center" w:pos="4153"/>
        <w:tab w:val="right" w:pos="8306"/>
      </w:tabs>
    </w:pPr>
  </w:style>
  <w:style w:type="character" w:styleId="slostrnky">
    <w:name w:val="page number"/>
    <w:basedOn w:val="Standardnpsmoodstavce"/>
    <w:uiPriority w:val="99"/>
    <w:rsid w:val="00260116"/>
  </w:style>
  <w:style w:type="paragraph" w:customStyle="1" w:styleId="NormalArialNarrow">
    <w:name w:val="Normal + Arial Narrow"/>
    <w:basedOn w:val="Normln"/>
    <w:rsid w:val="00260116"/>
  </w:style>
  <w:style w:type="paragraph" w:customStyle="1" w:styleId="NormlnArialNarrow">
    <w:name w:val="Normální + Arial Narrow"/>
    <w:aliases w:val="12 b."/>
    <w:basedOn w:val="Normln"/>
    <w:rsid w:val="00452A5F"/>
    <w:rPr>
      <w:szCs w:val="24"/>
    </w:rPr>
  </w:style>
  <w:style w:type="character" w:styleId="Hypertextovodkaz">
    <w:name w:val="Hyperlink"/>
    <w:uiPriority w:val="99"/>
    <w:rsid w:val="00B2770F"/>
    <w:rPr>
      <w:color w:val="0000FF"/>
      <w:u w:val="single"/>
    </w:rPr>
  </w:style>
  <w:style w:type="paragraph" w:styleId="Textbubliny">
    <w:name w:val="Balloon Text"/>
    <w:basedOn w:val="Normln"/>
    <w:link w:val="TextbublinyChar"/>
    <w:rsid w:val="004A46C5"/>
    <w:rPr>
      <w:rFonts w:ascii="Tahoma" w:hAnsi="Tahoma" w:cs="Tahoma"/>
      <w:sz w:val="16"/>
      <w:szCs w:val="16"/>
    </w:rPr>
  </w:style>
  <w:style w:type="character" w:customStyle="1" w:styleId="TextbublinyChar">
    <w:name w:val="Text bubliny Char"/>
    <w:link w:val="Textbubliny"/>
    <w:rsid w:val="004A46C5"/>
    <w:rPr>
      <w:rFonts w:ascii="Tahoma" w:hAnsi="Tahoma" w:cs="Tahoma"/>
      <w:sz w:val="16"/>
      <w:szCs w:val="16"/>
      <w:lang w:val="en-US" w:eastAsia="en-US"/>
    </w:rPr>
  </w:style>
  <w:style w:type="character" w:customStyle="1" w:styleId="Nadpis2Char">
    <w:name w:val="Nadpis 2 Char"/>
    <w:link w:val="Nadpis2"/>
    <w:rsid w:val="009D0E9B"/>
    <w:rPr>
      <w:rFonts w:ascii="Calibri" w:hAnsi="Calibri"/>
      <w:sz w:val="22"/>
      <w:lang w:eastAsia="en-US"/>
    </w:rPr>
  </w:style>
  <w:style w:type="character" w:customStyle="1" w:styleId="Nadpis3Char">
    <w:name w:val="Nadpis 3 Char"/>
    <w:link w:val="Nadpis3"/>
    <w:rsid w:val="00C05D99"/>
    <w:rPr>
      <w:rFonts w:ascii="Calibri" w:hAnsi="Calibri"/>
      <w:b/>
      <w:sz w:val="22"/>
      <w:szCs w:val="24"/>
      <w:lang w:val="en-US" w:eastAsia="en-US"/>
    </w:rPr>
  </w:style>
  <w:style w:type="character" w:customStyle="1" w:styleId="ZkladntextChar">
    <w:name w:val="Základní text Char"/>
    <w:aliases w:val="b Char"/>
    <w:link w:val="Zkladntext"/>
    <w:rsid w:val="00EA1B1E"/>
    <w:rPr>
      <w:rFonts w:ascii="Arial Narrow" w:hAnsi="Arial Narrow"/>
      <w:sz w:val="24"/>
      <w:lang w:val="en-US" w:eastAsia="en-US"/>
    </w:rPr>
  </w:style>
  <w:style w:type="character" w:customStyle="1" w:styleId="NzevChar">
    <w:name w:val="Název Char"/>
    <w:aliases w:val="tl Char"/>
    <w:link w:val="Nzev"/>
    <w:rsid w:val="00EA1B1E"/>
    <w:rPr>
      <w:rFonts w:ascii="Arial Narrow" w:hAnsi="Arial Narrow"/>
      <w:b/>
      <w:sz w:val="24"/>
      <w:lang w:val="en-US" w:eastAsia="en-US"/>
    </w:rPr>
  </w:style>
  <w:style w:type="character" w:customStyle="1" w:styleId="Nadpis5Char">
    <w:name w:val="Nadpis 5 Char"/>
    <w:link w:val="Nadpis5"/>
    <w:rsid w:val="00FD36EC"/>
    <w:rPr>
      <w:rFonts w:ascii="Calibri" w:hAnsi="Calibri"/>
      <w:b/>
      <w:bCs/>
      <w:i/>
      <w:iCs/>
      <w:sz w:val="26"/>
      <w:szCs w:val="26"/>
      <w:lang w:eastAsia="en-US"/>
    </w:rPr>
  </w:style>
  <w:style w:type="character" w:customStyle="1" w:styleId="Nadpis6Char">
    <w:name w:val="Nadpis 6 Char"/>
    <w:link w:val="Nadpis6"/>
    <w:rsid w:val="00FD36EC"/>
    <w:rPr>
      <w:rFonts w:ascii="Calibri" w:hAnsi="Calibri"/>
      <w:b/>
      <w:bCs/>
      <w:sz w:val="22"/>
      <w:szCs w:val="22"/>
      <w:lang w:eastAsia="en-US"/>
    </w:rPr>
  </w:style>
  <w:style w:type="character" w:styleId="Odkaznakoment">
    <w:name w:val="annotation reference"/>
    <w:rsid w:val="00B5001F"/>
    <w:rPr>
      <w:sz w:val="16"/>
      <w:szCs w:val="16"/>
    </w:rPr>
  </w:style>
  <w:style w:type="paragraph" w:styleId="Textkomente">
    <w:name w:val="annotation text"/>
    <w:basedOn w:val="Normln"/>
    <w:link w:val="TextkomenteChar"/>
    <w:rsid w:val="00B5001F"/>
    <w:rPr>
      <w:sz w:val="20"/>
    </w:rPr>
  </w:style>
  <w:style w:type="character" w:customStyle="1" w:styleId="TextkomenteChar">
    <w:name w:val="Text komentáře Char"/>
    <w:link w:val="Textkomente"/>
    <w:rsid w:val="00B5001F"/>
    <w:rPr>
      <w:rFonts w:ascii="Arial Narrow" w:hAnsi="Arial Narrow"/>
      <w:lang w:eastAsia="en-US"/>
    </w:rPr>
  </w:style>
  <w:style w:type="paragraph" w:styleId="Pedmtkomente">
    <w:name w:val="annotation subject"/>
    <w:basedOn w:val="Textkomente"/>
    <w:next w:val="Textkomente"/>
    <w:link w:val="PedmtkomenteChar"/>
    <w:rsid w:val="00B5001F"/>
    <w:rPr>
      <w:b/>
      <w:bCs/>
    </w:rPr>
  </w:style>
  <w:style w:type="character" w:customStyle="1" w:styleId="PedmtkomenteChar">
    <w:name w:val="Předmět komentáře Char"/>
    <w:link w:val="Pedmtkomente"/>
    <w:rsid w:val="00B5001F"/>
    <w:rPr>
      <w:rFonts w:ascii="Arial Narrow" w:hAnsi="Arial Narrow"/>
      <w:b/>
      <w:bCs/>
      <w:lang w:eastAsia="en-US"/>
    </w:rPr>
  </w:style>
  <w:style w:type="character" w:customStyle="1" w:styleId="PodtitulChar">
    <w:name w:val="Podtitul Char"/>
    <w:aliases w:val="Název dokumentu Char"/>
    <w:link w:val="Podtitul"/>
    <w:uiPriority w:val="11"/>
    <w:locked/>
    <w:rsid w:val="001367EB"/>
    <w:rPr>
      <w:rFonts w:ascii="Arial Narrow" w:hAnsi="Arial Narrow"/>
      <w:sz w:val="24"/>
      <w:lang w:eastAsia="en-US"/>
    </w:rPr>
  </w:style>
  <w:style w:type="paragraph" w:customStyle="1" w:styleId="Textodstavce">
    <w:name w:val="Text odstavce"/>
    <w:basedOn w:val="Normln"/>
    <w:rsid w:val="001367EB"/>
    <w:pPr>
      <w:numPr>
        <w:ilvl w:val="6"/>
        <w:numId w:val="18"/>
      </w:numPr>
      <w:tabs>
        <w:tab w:val="left" w:pos="851"/>
      </w:tabs>
      <w:autoSpaceDE/>
      <w:autoSpaceDN/>
      <w:adjustRightInd/>
      <w:spacing w:before="120" w:after="120"/>
      <w:outlineLvl w:val="6"/>
    </w:pPr>
    <w:rPr>
      <w:rFonts w:ascii="Times New Roman" w:hAnsi="Times New Roman"/>
      <w:lang w:eastAsia="cs-CZ"/>
    </w:rPr>
  </w:style>
  <w:style w:type="paragraph" w:customStyle="1" w:styleId="Textbodu">
    <w:name w:val="Text bodu"/>
    <w:basedOn w:val="Normln"/>
    <w:rsid w:val="001367EB"/>
    <w:pPr>
      <w:numPr>
        <w:ilvl w:val="8"/>
        <w:numId w:val="18"/>
      </w:numPr>
      <w:autoSpaceDE/>
      <w:autoSpaceDN/>
      <w:adjustRightInd/>
      <w:outlineLvl w:val="8"/>
    </w:pPr>
    <w:rPr>
      <w:rFonts w:ascii="Times New Roman" w:hAnsi="Times New Roman"/>
      <w:lang w:eastAsia="cs-CZ"/>
    </w:rPr>
  </w:style>
  <w:style w:type="paragraph" w:customStyle="1" w:styleId="Textpsmene">
    <w:name w:val="Text písmene"/>
    <w:basedOn w:val="Normln"/>
    <w:rsid w:val="001367EB"/>
    <w:pPr>
      <w:numPr>
        <w:ilvl w:val="7"/>
        <w:numId w:val="18"/>
      </w:numPr>
      <w:autoSpaceDE/>
      <w:autoSpaceDN/>
      <w:adjustRightInd/>
      <w:outlineLvl w:val="7"/>
    </w:pPr>
    <w:rPr>
      <w:rFonts w:ascii="Times New Roman" w:hAnsi="Times New Roman"/>
      <w:lang w:eastAsia="cs-CZ"/>
    </w:rPr>
  </w:style>
  <w:style w:type="paragraph" w:customStyle="1" w:styleId="Normodsaz">
    <w:name w:val="Norm.odsaz."/>
    <w:basedOn w:val="Normln"/>
    <w:rsid w:val="001367EB"/>
    <w:pPr>
      <w:tabs>
        <w:tab w:val="num" w:pos="1080"/>
      </w:tabs>
      <w:autoSpaceDE/>
      <w:autoSpaceDN/>
      <w:adjustRightInd/>
      <w:ind w:left="576" w:hanging="576"/>
    </w:pPr>
    <w:rPr>
      <w:rFonts w:ascii="Times New Roman" w:hAnsi="Times New Roman"/>
      <w:lang w:eastAsia="cs-CZ"/>
    </w:rPr>
  </w:style>
  <w:style w:type="paragraph" w:customStyle="1" w:styleId="Style2">
    <w:name w:val="Style 2"/>
    <w:uiPriority w:val="99"/>
    <w:rsid w:val="001367EB"/>
    <w:pPr>
      <w:widowControl w:val="0"/>
      <w:autoSpaceDE w:val="0"/>
      <w:autoSpaceDN w:val="0"/>
      <w:spacing w:before="72" w:line="211" w:lineRule="auto"/>
      <w:ind w:left="576" w:hanging="576"/>
      <w:jc w:val="both"/>
    </w:pPr>
    <w:rPr>
      <w:rFonts w:ascii="Tahoma" w:hAnsi="Tahoma" w:cs="Tahoma"/>
      <w:sz w:val="22"/>
      <w:szCs w:val="22"/>
      <w:lang w:val="en-US"/>
    </w:rPr>
  </w:style>
  <w:style w:type="character" w:customStyle="1" w:styleId="CharacterStyle1">
    <w:name w:val="Character Style 1"/>
    <w:uiPriority w:val="99"/>
    <w:rsid w:val="001367EB"/>
    <w:rPr>
      <w:rFonts w:ascii="Tahoma" w:hAnsi="Tahoma" w:cs="Tahoma"/>
      <w:sz w:val="22"/>
      <w:szCs w:val="22"/>
    </w:rPr>
  </w:style>
  <w:style w:type="paragraph" w:styleId="Odstavecseseznamem">
    <w:name w:val="List Paragraph"/>
    <w:aliases w:val="List Paragraph (Czech Tourism),Nad,List Paragraph,Odstavec cíl se seznamem,Odstavec se seznamem5,Odstavec_muj,Odrážky,Odstavec se seznamem1,A-Odrážky1,_Odstavec se seznamem,Odstavec_muj1,Odstavec_muj2,Odstavec_muj3,Nad1,Datum_,Nad2"/>
    <w:basedOn w:val="Normln"/>
    <w:link w:val="OdstavecseseznamemChar"/>
    <w:uiPriority w:val="34"/>
    <w:qFormat/>
    <w:rsid w:val="00D42A19"/>
    <w:pPr>
      <w:autoSpaceDE/>
      <w:autoSpaceDN/>
      <w:adjustRightInd/>
      <w:ind w:left="708"/>
      <w:jc w:val="left"/>
    </w:pPr>
    <w:rPr>
      <w:rFonts w:ascii="Times New Roman" w:hAnsi="Times New Roman"/>
      <w:sz w:val="20"/>
      <w:lang w:eastAsia="cs-CZ"/>
    </w:rPr>
  </w:style>
  <w:style w:type="character" w:customStyle="1" w:styleId="Nadpis1Char">
    <w:name w:val="Nadpis 1 Char"/>
    <w:basedOn w:val="Standardnpsmoodstavce"/>
    <w:link w:val="Nadpis1"/>
    <w:rsid w:val="00B855CA"/>
    <w:rPr>
      <w:rFonts w:ascii="Calibri" w:hAnsi="Calibri"/>
      <w:b/>
      <w:kern w:val="28"/>
      <w:sz w:val="22"/>
      <w:szCs w:val="24"/>
      <w:lang w:eastAsia="en-US"/>
    </w:rPr>
  </w:style>
  <w:style w:type="paragraph" w:styleId="Bezmezer">
    <w:name w:val="No Spacing"/>
    <w:uiPriority w:val="1"/>
    <w:qFormat/>
    <w:rsid w:val="007D72B4"/>
    <w:rPr>
      <w:sz w:val="24"/>
      <w:szCs w:val="24"/>
    </w:rPr>
  </w:style>
  <w:style w:type="character" w:styleId="Siln">
    <w:name w:val="Strong"/>
    <w:uiPriority w:val="22"/>
    <w:qFormat/>
    <w:rsid w:val="002A6B47"/>
    <w:rPr>
      <w:b/>
      <w:bCs/>
    </w:rPr>
  </w:style>
  <w:style w:type="paragraph" w:customStyle="1" w:styleId="Standard">
    <w:name w:val="Standard"/>
    <w:rsid w:val="002A6B47"/>
    <w:pPr>
      <w:suppressAutoHyphens/>
      <w:autoSpaceDN w:val="0"/>
      <w:spacing w:before="120"/>
      <w:jc w:val="both"/>
      <w:textAlignment w:val="baseline"/>
    </w:pPr>
    <w:rPr>
      <w:rFonts w:ascii="Verdana" w:hAnsi="Verdana" w:cs="Mangal"/>
      <w:kern w:val="3"/>
      <w:sz w:val="17"/>
      <w:szCs w:val="24"/>
      <w:lang w:eastAsia="zh-CN" w:bidi="hi-IN"/>
    </w:rPr>
  </w:style>
  <w:style w:type="paragraph" w:customStyle="1" w:styleId="rove1-slolnku">
    <w:name w:val="Úroveň 1 - číslo článku"/>
    <w:basedOn w:val="Odstavecseseznamem"/>
    <w:next w:val="Normln"/>
    <w:qFormat/>
    <w:rsid w:val="00DD696D"/>
    <w:pPr>
      <w:keepNext/>
      <w:numPr>
        <w:numId w:val="19"/>
      </w:numPr>
      <w:suppressAutoHyphens/>
      <w:spacing w:before="360" w:line="312" w:lineRule="auto"/>
      <w:jc w:val="center"/>
    </w:pPr>
    <w:rPr>
      <w:rFonts w:ascii="Verdana" w:hAnsi="Verdana"/>
      <w:b/>
      <w:sz w:val="18"/>
      <w:lang w:eastAsia="zh-CN"/>
    </w:rPr>
  </w:style>
  <w:style w:type="paragraph" w:customStyle="1" w:styleId="rove2-slovantext">
    <w:name w:val="Úroveň 2 - číslovaný text"/>
    <w:basedOn w:val="Odstavecseseznamem"/>
    <w:link w:val="rove2-slovantextChar"/>
    <w:qFormat/>
    <w:rsid w:val="00DD696D"/>
    <w:pPr>
      <w:numPr>
        <w:ilvl w:val="1"/>
        <w:numId w:val="19"/>
      </w:numPr>
      <w:suppressAutoHyphens/>
      <w:spacing w:before="120" w:after="120" w:line="312" w:lineRule="auto"/>
      <w:jc w:val="both"/>
    </w:pPr>
    <w:rPr>
      <w:rFonts w:ascii="Verdana" w:hAnsi="Verdana"/>
      <w:sz w:val="18"/>
      <w:szCs w:val="24"/>
      <w:lang w:eastAsia="zh-CN"/>
    </w:rPr>
  </w:style>
  <w:style w:type="character" w:customStyle="1" w:styleId="rove2-slovantextChar">
    <w:name w:val="Úroveň 2 - číslovaný text Char"/>
    <w:link w:val="rove2-slovantext"/>
    <w:rsid w:val="00DD696D"/>
    <w:rPr>
      <w:rFonts w:ascii="Verdana" w:hAnsi="Verdana"/>
      <w:sz w:val="18"/>
      <w:szCs w:val="24"/>
      <w:lang w:eastAsia="zh-CN"/>
    </w:rPr>
  </w:style>
  <w:style w:type="paragraph" w:customStyle="1" w:styleId="rove3-slovantext">
    <w:name w:val="Úroveň 3 - číslovaný text"/>
    <w:basedOn w:val="Odstavecseseznamem"/>
    <w:qFormat/>
    <w:rsid w:val="00DD696D"/>
    <w:pPr>
      <w:numPr>
        <w:ilvl w:val="2"/>
        <w:numId w:val="19"/>
      </w:numPr>
      <w:suppressAutoHyphens/>
      <w:spacing w:before="120" w:after="120" w:line="312" w:lineRule="auto"/>
      <w:jc w:val="both"/>
    </w:pPr>
    <w:rPr>
      <w:rFonts w:ascii="Verdana" w:hAnsi="Verdana"/>
      <w:sz w:val="18"/>
      <w:szCs w:val="24"/>
      <w:lang w:eastAsia="zh-CN"/>
    </w:rPr>
  </w:style>
  <w:style w:type="character" w:customStyle="1" w:styleId="ZpatChar">
    <w:name w:val="Zápatí Char"/>
    <w:basedOn w:val="Standardnpsmoodstavce"/>
    <w:link w:val="Zpat"/>
    <w:uiPriority w:val="99"/>
    <w:rsid w:val="008B5968"/>
    <w:rPr>
      <w:rFonts w:ascii="Calibri" w:hAnsi="Calibri"/>
      <w:sz w:val="22"/>
      <w:lang w:eastAsia="en-US"/>
    </w:rPr>
  </w:style>
  <w:style w:type="paragraph" w:customStyle="1" w:styleId="Default">
    <w:name w:val="Default"/>
    <w:rsid w:val="005A17B0"/>
    <w:pPr>
      <w:autoSpaceDE w:val="0"/>
      <w:autoSpaceDN w:val="0"/>
      <w:adjustRightInd w:val="0"/>
    </w:pPr>
    <w:rPr>
      <w:rFonts w:ascii="Calibri" w:hAnsi="Calibri" w:cs="Calibri"/>
      <w:color w:val="000000"/>
      <w:sz w:val="24"/>
      <w:szCs w:val="24"/>
    </w:rPr>
  </w:style>
  <w:style w:type="table" w:styleId="Mkatabulky">
    <w:name w:val="Table Grid"/>
    <w:basedOn w:val="Normlntabulka"/>
    <w:uiPriority w:val="59"/>
    <w:rsid w:val="0024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List Paragraph (Czech Tourism) Char,Nad Char,List Paragraph Char,Odstavec cíl se seznamem Char,Odstavec se seznamem5 Char,Odstavec_muj Char,Odrážky Char,Odstavec se seznamem1 Char,A-Odrážky1 Char,_Odstavec se seznamem Char"/>
    <w:basedOn w:val="Standardnpsmoodstavce"/>
    <w:link w:val="Odstavecseseznamem"/>
    <w:uiPriority w:val="34"/>
    <w:rsid w:val="00743E06"/>
  </w:style>
  <w:style w:type="character" w:styleId="Zdraznn">
    <w:name w:val="Emphasis"/>
    <w:basedOn w:val="Standardnpsmoodstavce"/>
    <w:uiPriority w:val="20"/>
    <w:qFormat/>
    <w:rsid w:val="00A2224B"/>
    <w:rPr>
      <w:i/>
      <w:iCs/>
    </w:rPr>
  </w:style>
  <w:style w:type="character" w:customStyle="1" w:styleId="TextpoznpodarouChar">
    <w:name w:val="Text pozn. pod čarou Char"/>
    <w:aliases w:val="fn Char"/>
    <w:basedOn w:val="Standardnpsmoodstavce"/>
    <w:link w:val="Textpoznpodarou"/>
    <w:uiPriority w:val="99"/>
    <w:rsid w:val="00446E1B"/>
    <w:rPr>
      <w:rFonts w:ascii="Calibri" w:hAnsi="Calibri"/>
      <w:sz w:val="22"/>
      <w:lang w:eastAsia="en-US"/>
    </w:rPr>
  </w:style>
  <w:style w:type="paragraph" w:customStyle="1" w:styleId="Ploha">
    <w:name w:val="Příloha"/>
    <w:basedOn w:val="Normln"/>
    <w:next w:val="Normln"/>
    <w:qFormat/>
    <w:rsid w:val="00446E1B"/>
    <w:pPr>
      <w:keepNext/>
      <w:autoSpaceDE/>
      <w:autoSpaceDN/>
      <w:adjustRightInd/>
      <w:spacing w:after="360"/>
      <w:jc w:val="left"/>
      <w:outlineLvl w:val="0"/>
    </w:pPr>
    <w:rPr>
      <w:rFonts w:ascii="Arial" w:eastAsiaTheme="minorHAnsi" w:hAnsi="Arial" w:cstheme="minorBidi"/>
      <w:b/>
      <w:caps/>
      <w:sz w:val="24"/>
    </w:rPr>
  </w:style>
  <w:style w:type="paragraph" w:styleId="Podnadpis">
    <w:name w:val="Subtitle"/>
    <w:basedOn w:val="Normln"/>
    <w:next w:val="Normln"/>
    <w:link w:val="PodnadpisChar"/>
    <w:qFormat/>
    <w:rsid w:val="00446E1B"/>
    <w:pPr>
      <w:numPr>
        <w:ilvl w:val="1"/>
      </w:numPr>
      <w:autoSpaceDE/>
      <w:autoSpaceDN/>
      <w:adjustRightInd/>
      <w:jc w:val="left"/>
    </w:pPr>
    <w:rPr>
      <w:rFonts w:ascii="Segoe UI" w:eastAsiaTheme="minorEastAsia" w:hAnsi="Segoe UI" w:cstheme="minorBidi"/>
      <w:b/>
      <w:sz w:val="20"/>
      <w:szCs w:val="22"/>
    </w:rPr>
  </w:style>
  <w:style w:type="character" w:customStyle="1" w:styleId="PodnadpisChar">
    <w:name w:val="Podnadpis Char"/>
    <w:basedOn w:val="Standardnpsmoodstavce"/>
    <w:link w:val="Podnadpis"/>
    <w:rsid w:val="00446E1B"/>
    <w:rPr>
      <w:rFonts w:ascii="Segoe UI" w:eastAsiaTheme="minorEastAsia" w:hAnsi="Segoe UI" w:cstheme="minorBidi"/>
      <w:b/>
      <w:szCs w:val="22"/>
      <w:lang w:eastAsia="en-US"/>
    </w:rPr>
  </w:style>
  <w:style w:type="table" w:customStyle="1" w:styleId="Mkatabulky4">
    <w:name w:val="Mřížka tabulky4"/>
    <w:basedOn w:val="Normlntabulka"/>
    <w:next w:val="Mkatabulky"/>
    <w:uiPriority w:val="59"/>
    <w:rsid w:val="004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itul11">
    <w:name w:val="Podtitul 1.1"/>
    <w:basedOn w:val="Nadpis2"/>
    <w:link w:val="Podtitul11Char"/>
    <w:qFormat/>
    <w:rsid w:val="00446E1B"/>
    <w:pPr>
      <w:numPr>
        <w:numId w:val="20"/>
      </w:numPr>
      <w:autoSpaceDE/>
      <w:autoSpaceDN/>
      <w:adjustRightInd/>
      <w:spacing w:before="120" w:after="120" w:line="288" w:lineRule="auto"/>
      <w:ind w:left="576" w:hanging="576"/>
    </w:pPr>
    <w:rPr>
      <w:rFonts w:ascii="Segoe UI" w:hAnsi="Segoe UI"/>
      <w:sz w:val="20"/>
      <w:lang w:eastAsia="cs-CZ"/>
    </w:rPr>
  </w:style>
  <w:style w:type="character" w:customStyle="1" w:styleId="Podtitul11Char">
    <w:name w:val="Podtitul 1.1 Char"/>
    <w:link w:val="Podtitul11"/>
    <w:rsid w:val="00446E1B"/>
    <w:rPr>
      <w:rFonts w:ascii="Segoe UI" w:hAnsi="Segoe UI"/>
    </w:rPr>
  </w:style>
  <w:style w:type="paragraph" w:customStyle="1" w:styleId="podpisra">
    <w:name w:val="podpis čára"/>
    <w:basedOn w:val="Normln"/>
    <w:rsid w:val="00446E1B"/>
    <w:pPr>
      <w:tabs>
        <w:tab w:val="right" w:leader="dot" w:pos="3969"/>
        <w:tab w:val="right" w:pos="5103"/>
        <w:tab w:val="right" w:leader="dot" w:pos="9072"/>
      </w:tabs>
      <w:autoSpaceDE/>
      <w:autoSpaceDN/>
      <w:adjustRightInd/>
      <w:spacing w:line="288" w:lineRule="auto"/>
      <w:jc w:val="left"/>
    </w:pPr>
    <w:rPr>
      <w:rFonts w:ascii="Segoe UI" w:hAnsi="Segoe UI"/>
      <w:sz w:val="20"/>
      <w:lang w:eastAsia="cs-CZ"/>
    </w:rPr>
  </w:style>
  <w:style w:type="paragraph" w:styleId="Normlnweb">
    <w:name w:val="Normal (Web)"/>
    <w:basedOn w:val="Normln"/>
    <w:uiPriority w:val="99"/>
    <w:rsid w:val="000A67BE"/>
    <w:pPr>
      <w:autoSpaceDE/>
      <w:autoSpaceDN/>
      <w:adjustRightInd/>
      <w:spacing w:before="120" w:after="120"/>
      <w:ind w:firstLine="600"/>
      <w:jc w:val="left"/>
    </w:pPr>
    <w:rPr>
      <w:rFonts w:ascii="Times New Roman" w:hAnsi="Times New Roman"/>
      <w:sz w:val="24"/>
      <w:szCs w:val="24"/>
      <w:lang w:eastAsia="cs-CZ"/>
    </w:rPr>
  </w:style>
  <w:style w:type="paragraph" w:customStyle="1" w:styleId="1">
    <w:name w:val="1)"/>
    <w:basedOn w:val="Normln"/>
    <w:rsid w:val="00D13B5F"/>
    <w:pPr>
      <w:overflowPunct w:val="0"/>
      <w:spacing w:before="60" w:after="60"/>
      <w:ind w:left="284" w:hanging="284"/>
    </w:pPr>
    <w:rPr>
      <w:rFonts w:ascii="Times New Roman" w:eastAsiaTheme="minorEastAsia" w:hAnsi="Times New Roman"/>
      <w:sz w:val="20"/>
      <w:lang w:eastAsia="cs-CZ"/>
    </w:rPr>
  </w:style>
  <w:style w:type="numbering" w:customStyle="1" w:styleId="Styl1">
    <w:name w:val="Styl1"/>
    <w:uiPriority w:val="99"/>
    <w:rsid w:val="00402462"/>
    <w:pPr>
      <w:numPr>
        <w:numId w:val="21"/>
      </w:numPr>
    </w:pPr>
  </w:style>
  <w:style w:type="numbering" w:customStyle="1" w:styleId="Styl3">
    <w:name w:val="Styl3"/>
    <w:uiPriority w:val="99"/>
    <w:rsid w:val="000972CA"/>
    <w:pPr>
      <w:numPr>
        <w:numId w:val="23"/>
      </w:numPr>
    </w:pPr>
  </w:style>
  <w:style w:type="numbering" w:customStyle="1" w:styleId="Styl7">
    <w:name w:val="Styl7"/>
    <w:uiPriority w:val="99"/>
    <w:rsid w:val="00F27FDC"/>
    <w:pPr>
      <w:numPr>
        <w:numId w:val="25"/>
      </w:numPr>
    </w:pPr>
  </w:style>
  <w:style w:type="numbering" w:customStyle="1" w:styleId="Styl10">
    <w:name w:val="Styl10"/>
    <w:uiPriority w:val="99"/>
    <w:rsid w:val="00DF757E"/>
    <w:pPr>
      <w:numPr>
        <w:numId w:val="26"/>
      </w:numPr>
    </w:pPr>
  </w:style>
  <w:style w:type="numbering" w:customStyle="1" w:styleId="Styl12">
    <w:name w:val="Styl12"/>
    <w:uiPriority w:val="99"/>
    <w:rsid w:val="00DF757E"/>
    <w:pPr>
      <w:numPr>
        <w:numId w:val="27"/>
      </w:numPr>
    </w:pPr>
  </w:style>
  <w:style w:type="numbering" w:customStyle="1" w:styleId="Styl13">
    <w:name w:val="Styl13"/>
    <w:uiPriority w:val="99"/>
    <w:rsid w:val="00DF757E"/>
    <w:pPr>
      <w:numPr>
        <w:numId w:val="28"/>
      </w:numPr>
    </w:pPr>
  </w:style>
  <w:style w:type="numbering" w:customStyle="1" w:styleId="Styl14">
    <w:name w:val="Styl14"/>
    <w:uiPriority w:val="99"/>
    <w:rsid w:val="00DF757E"/>
    <w:pPr>
      <w:numPr>
        <w:numId w:val="29"/>
      </w:numPr>
    </w:pPr>
  </w:style>
  <w:style w:type="numbering" w:customStyle="1" w:styleId="Styl19">
    <w:name w:val="Styl19"/>
    <w:uiPriority w:val="99"/>
    <w:rsid w:val="00DF757E"/>
    <w:pPr>
      <w:numPr>
        <w:numId w:val="30"/>
      </w:numPr>
    </w:pPr>
  </w:style>
  <w:style w:type="character" w:customStyle="1" w:styleId="Nevyeenzmnka1">
    <w:name w:val="Nevyřešená zmínka1"/>
    <w:basedOn w:val="Standardnpsmoodstavce"/>
    <w:uiPriority w:val="99"/>
    <w:semiHidden/>
    <w:unhideWhenUsed/>
    <w:rsid w:val="00CF35A0"/>
    <w:rPr>
      <w:color w:val="605E5C"/>
      <w:shd w:val="clear" w:color="auto" w:fill="E1DFDD"/>
    </w:rPr>
  </w:style>
  <w:style w:type="paragraph" w:customStyle="1" w:styleId="odsazfurt">
    <w:name w:val="odsaz furt"/>
    <w:basedOn w:val="Normln"/>
    <w:rsid w:val="004348F7"/>
    <w:pPr>
      <w:autoSpaceDE/>
      <w:autoSpaceDN/>
      <w:adjustRightInd/>
      <w:spacing w:before="120" w:line="276" w:lineRule="auto"/>
      <w:ind w:left="284"/>
    </w:pPr>
    <w:rPr>
      <w:rFonts w:cs="Tahoma"/>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91873">
      <w:bodyDiv w:val="1"/>
      <w:marLeft w:val="0"/>
      <w:marRight w:val="0"/>
      <w:marTop w:val="0"/>
      <w:marBottom w:val="0"/>
      <w:divBdr>
        <w:top w:val="none" w:sz="0" w:space="0" w:color="auto"/>
        <w:left w:val="none" w:sz="0" w:space="0" w:color="auto"/>
        <w:bottom w:val="none" w:sz="0" w:space="0" w:color="auto"/>
        <w:right w:val="none" w:sz="0" w:space="0" w:color="auto"/>
      </w:divBdr>
      <w:divsChild>
        <w:div w:id="704673009">
          <w:marLeft w:val="0"/>
          <w:marRight w:val="0"/>
          <w:marTop w:val="0"/>
          <w:marBottom w:val="0"/>
          <w:divBdr>
            <w:top w:val="none" w:sz="0" w:space="0" w:color="auto"/>
            <w:left w:val="none" w:sz="0" w:space="0" w:color="auto"/>
            <w:bottom w:val="none" w:sz="0" w:space="0" w:color="auto"/>
            <w:right w:val="none" w:sz="0" w:space="0" w:color="auto"/>
          </w:divBdr>
        </w:div>
        <w:div w:id="1815177061">
          <w:marLeft w:val="0"/>
          <w:marRight w:val="0"/>
          <w:marTop w:val="0"/>
          <w:marBottom w:val="0"/>
          <w:divBdr>
            <w:top w:val="none" w:sz="0" w:space="0" w:color="auto"/>
            <w:left w:val="none" w:sz="0" w:space="0" w:color="auto"/>
            <w:bottom w:val="none" w:sz="0" w:space="0" w:color="auto"/>
            <w:right w:val="none" w:sz="0" w:space="0" w:color="auto"/>
          </w:divBdr>
        </w:div>
      </w:divsChild>
    </w:div>
    <w:div w:id="1084842359">
      <w:bodyDiv w:val="1"/>
      <w:marLeft w:val="0"/>
      <w:marRight w:val="0"/>
      <w:marTop w:val="0"/>
      <w:marBottom w:val="0"/>
      <w:divBdr>
        <w:top w:val="none" w:sz="0" w:space="0" w:color="auto"/>
        <w:left w:val="none" w:sz="0" w:space="0" w:color="auto"/>
        <w:bottom w:val="none" w:sz="0" w:space="0" w:color="auto"/>
        <w:right w:val="none" w:sz="0" w:space="0" w:color="auto"/>
      </w:divBdr>
    </w:div>
    <w:div w:id="1433933908">
      <w:bodyDiv w:val="1"/>
      <w:marLeft w:val="0"/>
      <w:marRight w:val="0"/>
      <w:marTop w:val="0"/>
      <w:marBottom w:val="0"/>
      <w:divBdr>
        <w:top w:val="none" w:sz="0" w:space="0" w:color="auto"/>
        <w:left w:val="none" w:sz="0" w:space="0" w:color="auto"/>
        <w:bottom w:val="none" w:sz="0" w:space="0" w:color="auto"/>
        <w:right w:val="none" w:sz="0" w:space="0" w:color="auto"/>
      </w:divBdr>
      <w:divsChild>
        <w:div w:id="5178037">
          <w:marLeft w:val="0"/>
          <w:marRight w:val="0"/>
          <w:marTop w:val="0"/>
          <w:marBottom w:val="0"/>
          <w:divBdr>
            <w:top w:val="none" w:sz="0" w:space="0" w:color="auto"/>
            <w:left w:val="none" w:sz="0" w:space="0" w:color="auto"/>
            <w:bottom w:val="none" w:sz="0" w:space="0" w:color="auto"/>
            <w:right w:val="none" w:sz="0" w:space="0" w:color="auto"/>
          </w:divBdr>
        </w:div>
        <w:div w:id="13287525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plstbk.cz" TargetMode="External"/><Relationship Id="rId13" Type="http://schemas.openxmlformats.org/officeDocument/2006/relationships/hyperlink" Target="http://www.plstb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plstbk.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cz/rozcestnik/ministerstvo/loga-ke-staze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po-efekt.cz" TargetMode="External"/><Relationship Id="rId4" Type="http://schemas.openxmlformats.org/officeDocument/2006/relationships/settings" Target="settings.xml"/><Relationship Id="rId9" Type="http://schemas.openxmlformats.org/officeDocument/2006/relationships/hyperlink" Target="http://www.mpo-efekt.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4\AppData\Roaming\Microsoft\&#352;ablony\hlavicka%20sro%20CJ.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F424-DC2B-4763-9D85-32E94FA7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 sro CJ</Template>
  <TotalTime>12</TotalTime>
  <Pages>11</Pages>
  <Words>3374</Words>
  <Characters>19912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Local: C:\Program Files\Microsoft Office\Templates\Tomáš Pelikán\Mgr.Tomáš Pelikán.dot</vt:lpstr>
    </vt:vector>
  </TitlesOfParts>
  <Company>HP</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C:\Program Files\Microsoft Office\Templates\Tomáš Pelikán\Mgr.Tomáš Pelikán.dot</dc:title>
  <dc:subject/>
  <dc:creator>Michal Brezek</dc:creator>
  <cp:keywords/>
  <dc:description/>
  <cp:lastModifiedBy>Romana Drcmánková</cp:lastModifiedBy>
  <cp:revision>5</cp:revision>
  <cp:lastPrinted>2024-03-12T06:52:00Z</cp:lastPrinted>
  <dcterms:created xsi:type="dcterms:W3CDTF">2024-03-20T07:19:00Z</dcterms:created>
  <dcterms:modified xsi:type="dcterms:W3CDTF">2024-03-20T07:36:00Z</dcterms:modified>
</cp:coreProperties>
</file>