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2D" w:rsidRDefault="00440871">
      <w:pPr>
        <w:spacing w:before="73"/>
        <w:ind w:left="1155" w:right="102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1220500068</w:t>
      </w:r>
    </w:p>
    <w:p w:rsidR="00A2762D" w:rsidRDefault="00440871">
      <w:pPr>
        <w:spacing w:before="2" w:line="425" w:lineRule="exact"/>
        <w:ind w:left="1155" w:right="102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A2762D" w:rsidRDefault="00440871">
      <w:pPr>
        <w:spacing w:line="425" w:lineRule="exact"/>
        <w:ind w:left="1155" w:right="103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A2762D" w:rsidRDefault="00A2762D">
      <w:pPr>
        <w:pStyle w:val="Zkladntext"/>
        <w:ind w:left="0"/>
        <w:jc w:val="left"/>
        <w:rPr>
          <w:sz w:val="60"/>
        </w:rPr>
      </w:pPr>
    </w:p>
    <w:p w:rsidR="00A2762D" w:rsidRDefault="00440871">
      <w:pPr>
        <w:pStyle w:val="Zkladntext"/>
        <w:ind w:left="24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A2762D" w:rsidRDefault="00A2762D">
      <w:pPr>
        <w:pStyle w:val="Zkladntext"/>
        <w:spacing w:before="1"/>
        <w:ind w:left="0"/>
        <w:jc w:val="left"/>
      </w:pPr>
    </w:p>
    <w:p w:rsidR="00A2762D" w:rsidRDefault="00440871">
      <w:pPr>
        <w:pStyle w:val="Nadpis2"/>
        <w:spacing w:line="265" w:lineRule="exact"/>
        <w:ind w:left="24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A2762D" w:rsidRDefault="00440871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A2762D" w:rsidRDefault="00440871">
      <w:pPr>
        <w:pStyle w:val="Zkladntext"/>
        <w:tabs>
          <w:tab w:val="left" w:pos="3122"/>
        </w:tabs>
        <w:ind w:left="24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A2762D" w:rsidRDefault="00440871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A2762D" w:rsidRDefault="00440871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A2762D" w:rsidRDefault="00440871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A2762D" w:rsidRDefault="00440871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A2762D" w:rsidRDefault="00440871">
      <w:pPr>
        <w:pStyle w:val="Zkladntext"/>
        <w:spacing w:line="480" w:lineRule="auto"/>
        <w:ind w:left="242" w:right="804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A2762D" w:rsidRDefault="00440871">
      <w:pPr>
        <w:pStyle w:val="Nadpis2"/>
        <w:spacing w:before="1"/>
        <w:ind w:left="242"/>
        <w:jc w:val="left"/>
      </w:pPr>
      <w:r>
        <w:t>Bobří</w:t>
      </w:r>
      <w:r>
        <w:rPr>
          <w:spacing w:val="-3"/>
        </w:rPr>
        <w:t xml:space="preserve"> </w:t>
      </w:r>
      <w:r>
        <w:t>zaHRAda</w:t>
      </w:r>
      <w:r>
        <w:rPr>
          <w:spacing w:val="-3"/>
        </w:rPr>
        <w:t xml:space="preserve"> </w:t>
      </w:r>
      <w:r>
        <w:t>z.</w:t>
      </w:r>
      <w:r>
        <w:rPr>
          <w:spacing w:val="-2"/>
        </w:rPr>
        <w:t xml:space="preserve"> </w:t>
      </w:r>
      <w:r>
        <w:t>s.</w:t>
      </w:r>
    </w:p>
    <w:p w:rsidR="00A2762D" w:rsidRDefault="00440871">
      <w:pPr>
        <w:pStyle w:val="Zkladntext"/>
        <w:spacing w:line="265" w:lineRule="exact"/>
        <w:ind w:left="242"/>
        <w:jc w:val="left"/>
      </w:pPr>
      <w:r>
        <w:t>spolek</w:t>
      </w:r>
    </w:p>
    <w:p w:rsidR="00A2762D" w:rsidRDefault="00440871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Pod</w:t>
      </w:r>
      <w:r>
        <w:rPr>
          <w:spacing w:val="-2"/>
        </w:rPr>
        <w:t xml:space="preserve"> </w:t>
      </w:r>
      <w:r>
        <w:t>Křivým</w:t>
      </w:r>
      <w:r>
        <w:rPr>
          <w:spacing w:val="-1"/>
        </w:rPr>
        <w:t xml:space="preserve"> </w:t>
      </w:r>
      <w:r>
        <w:t>2249,</w:t>
      </w:r>
      <w:r>
        <w:rPr>
          <w:spacing w:val="-1"/>
        </w:rPr>
        <w:t xml:space="preserve"> </w:t>
      </w:r>
      <w:r>
        <w:t>753</w:t>
      </w:r>
      <w:r>
        <w:rPr>
          <w:spacing w:val="-1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Hranice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Město</w:t>
      </w:r>
    </w:p>
    <w:p w:rsidR="00A2762D" w:rsidRDefault="00440871">
      <w:pPr>
        <w:pStyle w:val="Zkladntext"/>
        <w:tabs>
          <w:tab w:val="left" w:pos="3122"/>
        </w:tabs>
        <w:spacing w:before="1"/>
        <w:ind w:left="242"/>
        <w:jc w:val="left"/>
      </w:pPr>
      <w:r>
        <w:t>IČO:</w:t>
      </w:r>
      <w:r>
        <w:tab/>
      </w:r>
      <w:r>
        <w:t>09689940</w:t>
      </w:r>
    </w:p>
    <w:p w:rsidR="00A2762D" w:rsidRDefault="00440871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</w:r>
      <w:r>
        <w:rPr>
          <w:color w:val="333333"/>
        </w:rPr>
        <w:t>Mgr.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Marcelou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Č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 v 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u,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předsedkyní</w:t>
      </w:r>
    </w:p>
    <w:p w:rsidR="00A2762D" w:rsidRDefault="00440871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Fio</w:t>
      </w:r>
      <w:r>
        <w:rPr>
          <w:spacing w:val="-2"/>
        </w:rPr>
        <w:t xml:space="preserve"> </w:t>
      </w:r>
      <w:r>
        <w:t>banka,</w:t>
      </w:r>
      <w:r>
        <w:rPr>
          <w:spacing w:val="-4"/>
        </w:rPr>
        <w:t xml:space="preserve"> </w:t>
      </w:r>
      <w:r>
        <w:t>a.s.</w:t>
      </w:r>
    </w:p>
    <w:p w:rsidR="00A2762D" w:rsidRDefault="00440871">
      <w:pPr>
        <w:pStyle w:val="Zkladntext"/>
        <w:tabs>
          <w:tab w:val="left" w:pos="3122"/>
        </w:tabs>
        <w:spacing w:before="1"/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2901910975/2010</w:t>
      </w:r>
    </w:p>
    <w:p w:rsidR="00A2762D" w:rsidRDefault="00440871">
      <w:pPr>
        <w:pStyle w:val="Zkladntext"/>
        <w:ind w:left="24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A2762D" w:rsidRDefault="00A2762D">
      <w:pPr>
        <w:pStyle w:val="Zkladntext"/>
        <w:spacing w:before="12"/>
        <w:ind w:left="0"/>
        <w:jc w:val="left"/>
        <w:rPr>
          <w:sz w:val="19"/>
        </w:rPr>
      </w:pPr>
    </w:p>
    <w:p w:rsidR="00A2762D" w:rsidRDefault="00440871">
      <w:pPr>
        <w:pStyle w:val="Zkladntex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A2762D" w:rsidRDefault="00A2762D">
      <w:pPr>
        <w:pStyle w:val="Zkladntext"/>
        <w:spacing w:before="2"/>
        <w:ind w:left="0"/>
        <w:jc w:val="left"/>
        <w:rPr>
          <w:sz w:val="36"/>
        </w:rPr>
      </w:pPr>
    </w:p>
    <w:p w:rsidR="00A2762D" w:rsidRDefault="00440871">
      <w:pPr>
        <w:pStyle w:val="Nadpis1"/>
        <w:ind w:right="1027"/>
      </w:pPr>
      <w:r>
        <w:t>I.</w:t>
      </w:r>
    </w:p>
    <w:p w:rsidR="00A2762D" w:rsidRDefault="00440871">
      <w:pPr>
        <w:pStyle w:val="Nadpis2"/>
        <w:ind w:right="103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A2762D" w:rsidRDefault="00A2762D">
      <w:pPr>
        <w:pStyle w:val="Zkladntext"/>
        <w:spacing w:before="1"/>
        <w:ind w:left="0"/>
        <w:jc w:val="left"/>
        <w:rPr>
          <w:b/>
          <w:sz w:val="18"/>
        </w:rPr>
      </w:pPr>
    </w:p>
    <w:p w:rsidR="00A2762D" w:rsidRDefault="00440871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A2762D" w:rsidRDefault="00440871">
      <w:pPr>
        <w:pStyle w:val="Zkladntext"/>
        <w:ind w:right="110"/>
      </w:pPr>
      <w:r>
        <w:t>„Smlouva“) se uzavírá na základě Rozhodnutí ministra životního prostředí č. 1220500068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11. 4. 2023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</w:t>
      </w:r>
      <w:r>
        <w:t>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A2762D" w:rsidRDefault="00440871">
      <w:pPr>
        <w:pStyle w:val="Zkladntext"/>
        <w:spacing w:line="265" w:lineRule="exact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A2762D" w:rsidRDefault="00440871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5/2022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</w:t>
      </w:r>
      <w:r>
        <w:rPr>
          <w:w w:val="95"/>
          <w:sz w:val="20"/>
        </w:rPr>
        <w:t>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A2762D" w:rsidRDefault="00A2762D">
      <w:pPr>
        <w:jc w:val="both"/>
        <w:rPr>
          <w:sz w:val="20"/>
        </w:rPr>
        <w:sectPr w:rsidR="00A2762D">
          <w:footerReference w:type="default" r:id="rId7"/>
          <w:type w:val="continuous"/>
          <w:pgSz w:w="12240" w:h="15840"/>
          <w:pgMar w:top="1060" w:right="1020" w:bottom="1580" w:left="1460" w:header="0" w:footer="1384" w:gutter="0"/>
          <w:pgNumType w:start="1"/>
          <w:cols w:space="708"/>
        </w:sectPr>
      </w:pPr>
    </w:p>
    <w:p w:rsidR="00A2762D" w:rsidRDefault="00440871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A2762D" w:rsidRDefault="00A2762D">
      <w:pPr>
        <w:pStyle w:val="Zkladntext"/>
        <w:spacing w:before="1"/>
        <w:ind w:left="0"/>
        <w:jc w:val="left"/>
        <w:rPr>
          <w:sz w:val="38"/>
        </w:rPr>
      </w:pPr>
    </w:p>
    <w:p w:rsidR="00A2762D" w:rsidRDefault="00440871">
      <w:pPr>
        <w:pStyle w:val="Zkladntext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</w:p>
    <w:p w:rsidR="00A2762D" w:rsidRDefault="00440871">
      <w:pPr>
        <w:spacing w:before="7"/>
        <w:rPr>
          <w:sz w:val="34"/>
        </w:rPr>
      </w:pPr>
      <w:r>
        <w:br w:type="column"/>
      </w:r>
    </w:p>
    <w:p w:rsidR="00A2762D" w:rsidRDefault="00440871">
      <w:pPr>
        <w:pStyle w:val="Nadpis2"/>
        <w:ind w:left="242"/>
        <w:jc w:val="left"/>
      </w:pPr>
      <w:r>
        <w:t>„Bobří</w:t>
      </w:r>
      <w:r>
        <w:rPr>
          <w:spacing w:val="-5"/>
        </w:rPr>
        <w:t xml:space="preserve"> </w:t>
      </w:r>
      <w:r>
        <w:t>zaHRAda“</w:t>
      </w:r>
    </w:p>
    <w:p w:rsidR="00A2762D" w:rsidRDefault="00A2762D">
      <w:pPr>
        <w:sectPr w:rsidR="00A2762D">
          <w:pgSz w:w="12240" w:h="15840"/>
          <w:pgMar w:top="1060" w:right="1020" w:bottom="1620" w:left="1460" w:header="0" w:footer="1384" w:gutter="0"/>
          <w:cols w:num="2" w:space="708" w:equalWidth="0">
            <w:col w:w="3749" w:space="142"/>
            <w:col w:w="5869"/>
          </w:cols>
        </w:sectPr>
      </w:pPr>
    </w:p>
    <w:p w:rsidR="00A2762D" w:rsidRDefault="00440871">
      <w:pPr>
        <w:pStyle w:val="Odstavecseseznamem"/>
        <w:numPr>
          <w:ilvl w:val="0"/>
          <w:numId w:val="6"/>
        </w:numPr>
        <w:tabs>
          <w:tab w:val="left" w:pos="526"/>
        </w:tabs>
        <w:ind w:right="118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souladu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-6"/>
          <w:sz w:val="20"/>
        </w:rPr>
        <w:t xml:space="preserve"> </w:t>
      </w:r>
      <w:r>
        <w:rPr>
          <w:sz w:val="20"/>
        </w:rPr>
        <w:t>Komise</w:t>
      </w:r>
      <w:r>
        <w:rPr>
          <w:spacing w:val="-8"/>
          <w:sz w:val="20"/>
        </w:rPr>
        <w:t xml:space="preserve"> </w:t>
      </w:r>
      <w:r>
        <w:rPr>
          <w:sz w:val="20"/>
        </w:rPr>
        <w:t>(ES)</w:t>
      </w:r>
      <w:r>
        <w:rPr>
          <w:spacing w:val="-6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1407/2013</w:t>
      </w:r>
      <w:r>
        <w:rPr>
          <w:spacing w:val="-6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7"/>
          <w:sz w:val="20"/>
        </w:rPr>
        <w:t xml:space="preserve"> </w:t>
      </w:r>
      <w:r>
        <w:rPr>
          <w:sz w:val="20"/>
        </w:rPr>
        <w:t>18.</w:t>
      </w:r>
      <w:r>
        <w:rPr>
          <w:spacing w:val="-52"/>
          <w:sz w:val="20"/>
        </w:rPr>
        <w:t xml:space="preserve"> </w:t>
      </w:r>
      <w:r>
        <w:rPr>
          <w:sz w:val="20"/>
        </w:rPr>
        <w:t>prosince 2013 o použití článků 107 a 108 Smlouvy o fungování Evropské unie na podporu de minimis“,</w:t>
      </w:r>
      <w:r>
        <w:rPr>
          <w:spacing w:val="1"/>
          <w:sz w:val="20"/>
        </w:rPr>
        <w:t xml:space="preserve"> </w:t>
      </w:r>
      <w:r>
        <w:rPr>
          <w:sz w:val="20"/>
        </w:rPr>
        <w:t>zveřejněném v Úředním</w:t>
      </w:r>
      <w:r>
        <w:rPr>
          <w:spacing w:val="1"/>
          <w:sz w:val="20"/>
        </w:rPr>
        <w:t xml:space="preserve"> </w:t>
      </w:r>
      <w:r>
        <w:rPr>
          <w:sz w:val="20"/>
        </w:rPr>
        <w:t>věstníku EU</w:t>
      </w:r>
      <w:r>
        <w:rPr>
          <w:spacing w:val="-2"/>
          <w:sz w:val="20"/>
        </w:rPr>
        <w:t xml:space="preserve"> </w:t>
      </w:r>
      <w:r>
        <w:rPr>
          <w:sz w:val="20"/>
        </w:rPr>
        <w:t>dne</w:t>
      </w:r>
      <w:r>
        <w:rPr>
          <w:spacing w:val="-1"/>
          <w:sz w:val="20"/>
        </w:rPr>
        <w:t xml:space="preserve"> </w:t>
      </w:r>
      <w:r>
        <w:rPr>
          <w:sz w:val="20"/>
        </w:rPr>
        <w:t>24.</w:t>
      </w:r>
      <w:r>
        <w:rPr>
          <w:spacing w:val="-1"/>
          <w:sz w:val="20"/>
        </w:rPr>
        <w:t xml:space="preserve"> </w:t>
      </w:r>
      <w:r>
        <w:rPr>
          <w:sz w:val="20"/>
        </w:rPr>
        <w:t>12.</w:t>
      </w:r>
      <w:r>
        <w:rPr>
          <w:spacing w:val="-1"/>
          <w:sz w:val="20"/>
        </w:rPr>
        <w:t xml:space="preserve"> </w:t>
      </w:r>
      <w:r>
        <w:rPr>
          <w:sz w:val="20"/>
        </w:rPr>
        <w:t>2013.</w:t>
      </w:r>
    </w:p>
    <w:p w:rsidR="00A2762D" w:rsidRDefault="00A2762D">
      <w:pPr>
        <w:pStyle w:val="Zkladntext"/>
        <w:ind w:left="0"/>
        <w:jc w:val="left"/>
        <w:rPr>
          <w:sz w:val="36"/>
        </w:rPr>
      </w:pPr>
    </w:p>
    <w:p w:rsidR="00A2762D" w:rsidRDefault="00440871">
      <w:pPr>
        <w:pStyle w:val="Nadpis1"/>
        <w:ind w:right="1027"/>
      </w:pPr>
      <w:r>
        <w:t>II.</w:t>
      </w:r>
    </w:p>
    <w:p w:rsidR="00A2762D" w:rsidRDefault="00440871">
      <w:pPr>
        <w:pStyle w:val="Nadpis2"/>
        <w:ind w:right="103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A2762D" w:rsidRDefault="00A2762D">
      <w:pPr>
        <w:pStyle w:val="Zkladntext"/>
        <w:spacing w:before="1"/>
        <w:ind w:left="0"/>
        <w:jc w:val="left"/>
        <w:rPr>
          <w:b/>
          <w:sz w:val="18"/>
        </w:rPr>
      </w:pPr>
    </w:p>
    <w:p w:rsidR="00A2762D" w:rsidRDefault="00440871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Fond se zavazuje při splnění podmínek této Smlouvy poskytnout příjemci podpory podporu formou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dotace ve výši </w:t>
      </w:r>
      <w:r>
        <w:rPr>
          <w:b/>
          <w:sz w:val="20"/>
        </w:rPr>
        <w:t xml:space="preserve">253 885,65 Kč </w:t>
      </w:r>
      <w:r>
        <w:rPr>
          <w:sz w:val="20"/>
        </w:rPr>
        <w:t>(slovy: dvě stě padesát tři tisíc osm set osmdesát pět korun českých a</w:t>
      </w:r>
      <w:r>
        <w:rPr>
          <w:spacing w:val="1"/>
          <w:sz w:val="20"/>
        </w:rPr>
        <w:t xml:space="preserve"> </w:t>
      </w:r>
      <w:r>
        <w:rPr>
          <w:sz w:val="20"/>
        </w:rPr>
        <w:t>šedesát</w:t>
      </w:r>
      <w:r>
        <w:rPr>
          <w:spacing w:val="-2"/>
          <w:sz w:val="20"/>
        </w:rPr>
        <w:t xml:space="preserve"> </w:t>
      </w:r>
      <w:r>
        <w:rPr>
          <w:sz w:val="20"/>
        </w:rPr>
        <w:t>pět</w:t>
      </w:r>
      <w:r>
        <w:rPr>
          <w:spacing w:val="-1"/>
          <w:sz w:val="20"/>
        </w:rPr>
        <w:t xml:space="preserve"> </w:t>
      </w:r>
      <w:r>
        <w:rPr>
          <w:sz w:val="20"/>
        </w:rPr>
        <w:t>ha</w:t>
      </w:r>
      <w:r>
        <w:rPr>
          <w:sz w:val="20"/>
        </w:rPr>
        <w:t>léřů).</w:t>
      </w:r>
    </w:p>
    <w:p w:rsidR="00A2762D" w:rsidRDefault="00440871">
      <w:pPr>
        <w:pStyle w:val="Odstavecseseznamem"/>
        <w:numPr>
          <w:ilvl w:val="0"/>
          <w:numId w:val="5"/>
        </w:numPr>
        <w:tabs>
          <w:tab w:val="left" w:pos="526"/>
        </w:tabs>
        <w:spacing w:before="124" w:line="237" w:lineRule="auto"/>
        <w:ind w:right="11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298</w:t>
      </w:r>
      <w:r>
        <w:rPr>
          <w:spacing w:val="1"/>
          <w:sz w:val="20"/>
        </w:rPr>
        <w:t xml:space="preserve"> </w:t>
      </w:r>
      <w:r>
        <w:rPr>
          <w:sz w:val="20"/>
        </w:rPr>
        <w:t>689,00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A2762D" w:rsidRDefault="00440871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A2762D" w:rsidRDefault="00440871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 realizace akce) překročily nebo překročí základ pro stanovení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jeho část odpovídající postupu realizace akce), uhradí příjemce podpory částku tohoto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zdrojů.</w:t>
      </w:r>
    </w:p>
    <w:p w:rsidR="00A2762D" w:rsidRDefault="00440871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Pod</w:t>
      </w:r>
      <w:r>
        <w:rPr>
          <w:sz w:val="20"/>
        </w:rPr>
        <w:t>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v období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zahájení</w:t>
      </w:r>
      <w:r>
        <w:rPr>
          <w:spacing w:val="-1"/>
          <w:sz w:val="20"/>
        </w:rPr>
        <w:t xml:space="preserve"> </w:t>
      </w:r>
      <w:r>
        <w:rPr>
          <w:sz w:val="20"/>
        </w:rPr>
        <w:t>projektu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před dokončením projektu),</w:t>
      </w:r>
      <w:r>
        <w:rPr>
          <w:spacing w:val="1"/>
          <w:sz w:val="20"/>
        </w:rPr>
        <w:t xml:space="preserve"> </w:t>
      </w:r>
      <w:r>
        <w:rPr>
          <w:sz w:val="20"/>
        </w:rPr>
        <w:t>nej</w:t>
      </w:r>
      <w:r>
        <w:rPr>
          <w:sz w:val="20"/>
        </w:rPr>
        <w:t>později však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31.</w:t>
      </w:r>
      <w:r>
        <w:rPr>
          <w:spacing w:val="-1"/>
          <w:sz w:val="20"/>
        </w:rPr>
        <w:t xml:space="preserve"> </w:t>
      </w:r>
      <w:r>
        <w:rPr>
          <w:sz w:val="20"/>
        </w:rPr>
        <w:t>12.</w:t>
      </w:r>
      <w:r>
        <w:rPr>
          <w:spacing w:val="-2"/>
          <w:sz w:val="20"/>
        </w:rPr>
        <w:t xml:space="preserve"> </w:t>
      </w:r>
      <w:r>
        <w:rPr>
          <w:sz w:val="20"/>
        </w:rPr>
        <w:t>2025.</w:t>
      </w:r>
    </w:p>
    <w:p w:rsidR="00A2762D" w:rsidRDefault="00440871">
      <w:pPr>
        <w:pStyle w:val="Odstavecseseznamem"/>
        <w:numPr>
          <w:ilvl w:val="0"/>
          <w:numId w:val="5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7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8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8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A2762D" w:rsidRDefault="00440871">
      <w:pPr>
        <w:pStyle w:val="Zkladntext"/>
        <w:spacing w:before="1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A2762D" w:rsidRDefault="00440871">
      <w:pPr>
        <w:pStyle w:val="Odstavecseseznamem"/>
        <w:numPr>
          <w:ilvl w:val="0"/>
          <w:numId w:val="5"/>
        </w:numPr>
        <w:tabs>
          <w:tab w:val="left" w:pos="526"/>
        </w:tabs>
        <w:spacing w:before="123" w:line="237" w:lineRule="auto"/>
        <w:ind w:right="169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článku</w:t>
      </w:r>
      <w:r>
        <w:rPr>
          <w:spacing w:val="-53"/>
          <w:sz w:val="20"/>
        </w:rPr>
        <w:t xml:space="preserve"> </w:t>
      </w:r>
      <w:r>
        <w:rPr>
          <w:sz w:val="20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A2762D" w:rsidRDefault="00A2762D">
      <w:pPr>
        <w:pStyle w:val="Zkladntext"/>
        <w:spacing w:before="2"/>
        <w:ind w:left="0"/>
        <w:jc w:val="left"/>
        <w:rPr>
          <w:sz w:val="36"/>
        </w:rPr>
      </w:pPr>
    </w:p>
    <w:p w:rsidR="00A2762D" w:rsidRDefault="00440871">
      <w:pPr>
        <w:pStyle w:val="Nadpis1"/>
        <w:ind w:right="1031"/>
      </w:pPr>
      <w:r>
        <w:t>III.</w:t>
      </w:r>
    </w:p>
    <w:p w:rsidR="00A2762D" w:rsidRDefault="00440871">
      <w:pPr>
        <w:pStyle w:val="Nadpis2"/>
        <w:spacing w:before="1"/>
        <w:ind w:right="103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A2762D" w:rsidRDefault="00A2762D">
      <w:pPr>
        <w:pStyle w:val="Zkladntext"/>
        <w:ind w:left="0"/>
        <w:jc w:val="left"/>
        <w:rPr>
          <w:b/>
          <w:sz w:val="18"/>
        </w:rPr>
      </w:pPr>
    </w:p>
    <w:p w:rsidR="00A2762D" w:rsidRDefault="00440871">
      <w:pPr>
        <w:pStyle w:val="Odstavecseseznamem"/>
        <w:numPr>
          <w:ilvl w:val="0"/>
          <w:numId w:val="4"/>
        </w:numPr>
        <w:tabs>
          <w:tab w:val="left" w:pos="526"/>
        </w:tabs>
        <w:spacing w:before="1"/>
        <w:ind w:right="118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54"/>
          <w:sz w:val="20"/>
        </w:rPr>
        <w:t xml:space="preserve"> </w:t>
      </w:r>
      <w:r>
        <w:rPr>
          <w:sz w:val="20"/>
        </w:rPr>
        <w:t>převodem</w:t>
      </w:r>
      <w:r>
        <w:rPr>
          <w:spacing w:val="5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5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55"/>
          <w:sz w:val="20"/>
        </w:rPr>
        <w:t xml:space="preserve"> </w:t>
      </w:r>
      <w:r>
        <w:rPr>
          <w:sz w:val="20"/>
        </w:rPr>
        <w:t>z</w:t>
      </w:r>
      <w:r>
        <w:rPr>
          <w:spacing w:val="5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55"/>
          <w:sz w:val="20"/>
        </w:rPr>
        <w:t xml:space="preserve"> </w:t>
      </w:r>
      <w:r>
        <w:rPr>
          <w:sz w:val="20"/>
        </w:rPr>
        <w:t>účtu</w:t>
      </w:r>
      <w:r>
        <w:rPr>
          <w:spacing w:val="55"/>
          <w:sz w:val="20"/>
        </w:rPr>
        <w:t xml:space="preserve"> </w:t>
      </w:r>
      <w:r>
        <w:rPr>
          <w:sz w:val="20"/>
        </w:rPr>
        <w:t>Fondu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-1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A2762D" w:rsidRDefault="00440871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Fond poskytne finanční prostředky postupem stanoveným touto Smlouvou tak, aby byl dodržen 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 zdrojů.</w:t>
      </w:r>
    </w:p>
    <w:p w:rsidR="00A2762D" w:rsidRDefault="00440871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 ČR).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investic a neinvestic je možné </w:t>
      </w:r>
      <w:r>
        <w:rPr>
          <w:sz w:val="20"/>
        </w:rPr>
        <w:t>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A2762D" w:rsidRDefault="00440871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AIS</w:t>
      </w:r>
      <w:r>
        <w:rPr>
          <w:spacing w:val="-11"/>
          <w:sz w:val="20"/>
        </w:rPr>
        <w:t xml:space="preserve"> </w:t>
      </w:r>
      <w:r>
        <w:rPr>
          <w:sz w:val="20"/>
        </w:rPr>
        <w:t>SFŽP</w:t>
      </w:r>
      <w:r>
        <w:rPr>
          <w:spacing w:val="-9"/>
          <w:sz w:val="20"/>
        </w:rPr>
        <w:t xml:space="preserve"> </w:t>
      </w:r>
      <w:r>
        <w:rPr>
          <w:sz w:val="20"/>
        </w:rPr>
        <w:t>ČR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5"/>
          <w:sz w:val="20"/>
        </w:rPr>
        <w:t xml:space="preserve"> </w:t>
      </w:r>
      <w:r>
        <w:rPr>
          <w:sz w:val="20"/>
        </w:rPr>
        <w:t>každou</w:t>
      </w:r>
      <w:r>
        <w:rPr>
          <w:spacing w:val="-10"/>
          <w:sz w:val="20"/>
        </w:rPr>
        <w:t xml:space="preserve"> </w:t>
      </w: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(bod</w:t>
      </w:r>
      <w:r>
        <w:rPr>
          <w:spacing w:val="-10"/>
          <w:sz w:val="20"/>
        </w:rPr>
        <w:t xml:space="preserve"> </w:t>
      </w:r>
      <w:r>
        <w:rPr>
          <w:sz w:val="20"/>
        </w:rPr>
        <w:t>11),</w:t>
      </w:r>
      <w:r>
        <w:rPr>
          <w:spacing w:val="-10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11"/>
          <w:sz w:val="20"/>
        </w:rPr>
        <w:t xml:space="preserve"> </w:t>
      </w:r>
      <w:r>
        <w:rPr>
          <w:sz w:val="20"/>
        </w:rPr>
        <w:t>doklady</w:t>
      </w:r>
      <w:r>
        <w:rPr>
          <w:spacing w:val="-10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1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2"/>
          <w:sz w:val="20"/>
        </w:rPr>
        <w:t xml:space="preserve"> </w:t>
      </w:r>
      <w:r>
        <w:rPr>
          <w:sz w:val="20"/>
        </w:rPr>
        <w:lastRenderedPageBreak/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A2762D" w:rsidRDefault="00A2762D">
      <w:pPr>
        <w:jc w:val="both"/>
        <w:rPr>
          <w:sz w:val="20"/>
        </w:rPr>
        <w:sectPr w:rsidR="00A2762D">
          <w:type w:val="continuous"/>
          <w:pgSz w:w="12240" w:h="15840"/>
          <w:pgMar w:top="1060" w:right="1020" w:bottom="1580" w:left="1460" w:header="0" w:footer="1384" w:gutter="0"/>
          <w:cols w:space="708"/>
        </w:sectPr>
      </w:pPr>
    </w:p>
    <w:p w:rsidR="00A2762D" w:rsidRDefault="00440871">
      <w:pPr>
        <w:pStyle w:val="Odstavecseseznamem"/>
        <w:numPr>
          <w:ilvl w:val="0"/>
          <w:numId w:val="4"/>
        </w:numPr>
        <w:tabs>
          <w:tab w:val="left" w:pos="526"/>
        </w:tabs>
        <w:spacing w:before="73"/>
        <w:ind w:right="111"/>
        <w:jc w:val="both"/>
        <w:rPr>
          <w:sz w:val="20"/>
        </w:rPr>
      </w:pPr>
      <w:r>
        <w:rPr>
          <w:sz w:val="20"/>
        </w:rPr>
        <w:lastRenderedPageBreak/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 plně výdaje akce přesahující základ pro stanovení podpory. Ustanovení článku V bodu 1 tím není</w:t>
      </w:r>
      <w:r>
        <w:rPr>
          <w:spacing w:val="-52"/>
          <w:sz w:val="20"/>
        </w:rPr>
        <w:t xml:space="preserve"> </w:t>
      </w:r>
      <w:r>
        <w:rPr>
          <w:sz w:val="20"/>
        </w:rPr>
        <w:t>dotčeno.</w:t>
      </w:r>
    </w:p>
    <w:p w:rsidR="00A2762D" w:rsidRDefault="00440871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15"/>
        <w:jc w:val="both"/>
        <w:rPr>
          <w:sz w:val="20"/>
        </w:rPr>
      </w:pPr>
      <w:r>
        <w:rPr>
          <w:sz w:val="20"/>
        </w:rPr>
        <w:t>Příjemce podpory je povinen z vl</w:t>
      </w:r>
      <w:r>
        <w:rPr>
          <w:sz w:val="20"/>
        </w:rPr>
        <w:t>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A2762D" w:rsidRDefault="00440871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1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z w:val="20"/>
        </w:rPr>
        <w:t xml:space="preserve">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2762D" w:rsidRDefault="00440871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12"/>
        <w:jc w:val="both"/>
        <w:rPr>
          <w:sz w:val="20"/>
        </w:rPr>
      </w:pPr>
      <w:r>
        <w:rPr>
          <w:w w:val="95"/>
          <w:sz w:val="20"/>
        </w:rPr>
        <w:t>Fond poskytne podporu v závislosti na postupu realizace akce a plnění podmínek této Smlouvy. Konkrétní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částka podpory bude poskytnuta do úhrnné výše určené Smlouvou dle plánovaného čerpání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uvedeného ve zdrojích financování v AIS SFŽP ČR, a to na základě žádosti o platbu doručené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6"/>
          <w:sz w:val="20"/>
        </w:rPr>
        <w:t xml:space="preserve"> </w:t>
      </w:r>
      <w:r>
        <w:rPr>
          <w:sz w:val="20"/>
        </w:rPr>
        <w:t>ČR.</w:t>
      </w:r>
    </w:p>
    <w:p w:rsidR="00A2762D" w:rsidRDefault="00440871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</w:t>
      </w:r>
      <w:r>
        <w:rPr>
          <w:sz w:val="20"/>
        </w:rPr>
        <w:t>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A2762D" w:rsidRDefault="00440871">
      <w:pPr>
        <w:pStyle w:val="Zkladntext"/>
        <w:spacing w:before="1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A2762D" w:rsidRDefault="00440871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18" w:hanging="425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A2762D" w:rsidRDefault="00440871">
      <w:pPr>
        <w:pStyle w:val="Odstavecseseznamem"/>
        <w:numPr>
          <w:ilvl w:val="0"/>
          <w:numId w:val="4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12 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osmé</w:t>
      </w:r>
      <w:r>
        <w:rPr>
          <w:spacing w:val="-3"/>
          <w:sz w:val="20"/>
        </w:rPr>
        <w:t xml:space="preserve"> </w:t>
      </w:r>
      <w:r>
        <w:rPr>
          <w:sz w:val="20"/>
        </w:rPr>
        <w:t>odrážce Výzvy.</w:t>
      </w:r>
    </w:p>
    <w:p w:rsidR="00A2762D" w:rsidRDefault="00440871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13" w:hanging="425"/>
        <w:jc w:val="both"/>
        <w:rPr>
          <w:sz w:val="20"/>
        </w:rPr>
      </w:pPr>
      <w:r>
        <w:rPr>
          <w:sz w:val="20"/>
        </w:rPr>
        <w:t>Žádostí o platbu a předložením kopií fak</w:t>
      </w:r>
      <w:r>
        <w:rPr>
          <w:sz w:val="20"/>
        </w:rPr>
        <w:t>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"/>
          <w:sz w:val="20"/>
        </w:rPr>
        <w:t xml:space="preserve"> </w:t>
      </w:r>
      <w:r>
        <w:rPr>
          <w:sz w:val="20"/>
        </w:rPr>
        <w:t>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A2762D" w:rsidRDefault="00440871">
      <w:pPr>
        <w:pStyle w:val="Odstavecseseznamem"/>
        <w:numPr>
          <w:ilvl w:val="0"/>
          <w:numId w:val="4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31"/>
          <w:sz w:val="20"/>
        </w:rPr>
        <w:t xml:space="preserve"> </w:t>
      </w:r>
      <w:r>
        <w:rPr>
          <w:sz w:val="20"/>
        </w:rPr>
        <w:t>mohou</w:t>
      </w:r>
      <w:r>
        <w:rPr>
          <w:spacing w:val="31"/>
          <w:sz w:val="20"/>
        </w:rPr>
        <w:t xml:space="preserve"> </w:t>
      </w:r>
      <w:r>
        <w:rPr>
          <w:sz w:val="20"/>
        </w:rPr>
        <w:t>být</w:t>
      </w:r>
      <w:r>
        <w:rPr>
          <w:spacing w:val="30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32"/>
          <w:sz w:val="20"/>
        </w:rPr>
        <w:t xml:space="preserve"> </w:t>
      </w:r>
      <w:r>
        <w:rPr>
          <w:sz w:val="20"/>
        </w:rPr>
        <w:t>pouze</w:t>
      </w:r>
      <w:r>
        <w:rPr>
          <w:spacing w:val="30"/>
          <w:sz w:val="20"/>
        </w:rPr>
        <w:t xml:space="preserve"> </w:t>
      </w:r>
      <w:r>
        <w:rPr>
          <w:sz w:val="20"/>
        </w:rPr>
        <w:t>faktury</w:t>
      </w:r>
      <w:r>
        <w:rPr>
          <w:spacing w:val="30"/>
          <w:sz w:val="20"/>
        </w:rPr>
        <w:t xml:space="preserve"> </w:t>
      </w:r>
      <w:r>
        <w:rPr>
          <w:sz w:val="20"/>
        </w:rPr>
        <w:t>již</w:t>
      </w:r>
      <w:r>
        <w:rPr>
          <w:spacing w:val="31"/>
          <w:sz w:val="20"/>
        </w:rPr>
        <w:t xml:space="preserve"> </w:t>
      </w:r>
      <w:r>
        <w:rPr>
          <w:sz w:val="20"/>
        </w:rPr>
        <w:t>uhrazené.</w:t>
      </w:r>
      <w:r>
        <w:rPr>
          <w:spacing w:val="31"/>
          <w:sz w:val="20"/>
        </w:rPr>
        <w:t xml:space="preserve"> </w:t>
      </w:r>
      <w:r>
        <w:rPr>
          <w:sz w:val="20"/>
        </w:rPr>
        <w:t>Fond</w:t>
      </w:r>
      <w:r>
        <w:rPr>
          <w:spacing w:val="31"/>
          <w:sz w:val="20"/>
        </w:rPr>
        <w:t xml:space="preserve"> </w:t>
      </w:r>
      <w:r>
        <w:rPr>
          <w:sz w:val="20"/>
        </w:rPr>
        <w:t>akceptuje</w:t>
      </w:r>
      <w:r>
        <w:rPr>
          <w:spacing w:val="30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30"/>
          <w:sz w:val="20"/>
        </w:rPr>
        <w:t xml:space="preserve"> </w:t>
      </w:r>
      <w:r>
        <w:rPr>
          <w:sz w:val="20"/>
        </w:rPr>
        <w:t>faktur</w:t>
      </w:r>
      <w:r>
        <w:rPr>
          <w:spacing w:val="31"/>
          <w:sz w:val="20"/>
        </w:rPr>
        <w:t xml:space="preserve"> </w:t>
      </w:r>
      <w:r>
        <w:rPr>
          <w:sz w:val="20"/>
        </w:rPr>
        <w:t>i</w:t>
      </w:r>
      <w:r>
        <w:rPr>
          <w:spacing w:val="30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roku</w:t>
      </w:r>
    </w:p>
    <w:p w:rsidR="00A2762D" w:rsidRDefault="00440871">
      <w:pPr>
        <w:pStyle w:val="Zkladntext"/>
      </w:pPr>
      <w:r>
        <w:t>předcházejícího</w:t>
      </w:r>
      <w:r>
        <w:rPr>
          <w:spacing w:val="-4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fakturace</w:t>
      </w:r>
      <w:r>
        <w:rPr>
          <w:spacing w:val="-4"/>
        </w:rPr>
        <w:t xml:space="preserve"> </w:t>
      </w:r>
      <w:r>
        <w:t>odpovídá</w:t>
      </w:r>
      <w:r>
        <w:rPr>
          <w:spacing w:val="-5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A2762D" w:rsidRDefault="00440871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21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splnit.</w:t>
      </w:r>
    </w:p>
    <w:p w:rsidR="00A2762D" w:rsidRDefault="00440871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8" w:hanging="425"/>
        <w:jc w:val="both"/>
        <w:rPr>
          <w:sz w:val="20"/>
        </w:rPr>
      </w:pPr>
      <w:r>
        <w:rPr>
          <w:sz w:val="20"/>
        </w:rPr>
        <w:t>V případě, že příjemce podpory obdrží od zho</w:t>
      </w:r>
      <w:r>
        <w:rPr>
          <w:sz w:val="20"/>
        </w:rPr>
        <w:t>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A2762D" w:rsidRDefault="00440871">
      <w:pPr>
        <w:pStyle w:val="Odstavecseseznamem"/>
        <w:numPr>
          <w:ilvl w:val="0"/>
          <w:numId w:val="4"/>
        </w:numPr>
        <w:tabs>
          <w:tab w:val="left" w:pos="526"/>
        </w:tabs>
        <w:ind w:right="112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</w:t>
      </w:r>
      <w:r>
        <w:rPr>
          <w:sz w:val="20"/>
        </w:rPr>
        <w:t>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 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A2762D" w:rsidRDefault="00A2762D">
      <w:pPr>
        <w:pStyle w:val="Zkladntext"/>
        <w:spacing w:before="8"/>
        <w:ind w:left="0"/>
        <w:jc w:val="left"/>
        <w:rPr>
          <w:sz w:val="28"/>
        </w:rPr>
      </w:pPr>
    </w:p>
    <w:p w:rsidR="00A2762D" w:rsidRDefault="00440871">
      <w:pPr>
        <w:pStyle w:val="Nadpis1"/>
        <w:spacing w:before="99"/>
      </w:pPr>
      <w:r>
        <w:t>IV.</w:t>
      </w:r>
    </w:p>
    <w:p w:rsidR="00A2762D" w:rsidRDefault="00440871">
      <w:pPr>
        <w:pStyle w:val="Nadpis2"/>
        <w:ind w:right="1029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A2762D" w:rsidRDefault="00A2762D">
      <w:pPr>
        <w:pStyle w:val="Zkladntext"/>
        <w:spacing w:before="1"/>
        <w:ind w:left="0"/>
        <w:jc w:val="left"/>
        <w:rPr>
          <w:b/>
          <w:sz w:val="18"/>
        </w:rPr>
      </w:pPr>
    </w:p>
    <w:p w:rsidR="00A2762D" w:rsidRDefault="00440871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A2762D" w:rsidRDefault="00440871">
      <w:pPr>
        <w:pStyle w:val="Odstavecseseznamem"/>
        <w:numPr>
          <w:ilvl w:val="1"/>
          <w:numId w:val="3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A2762D" w:rsidRDefault="00440871">
      <w:pPr>
        <w:pStyle w:val="Odstavecseseznamem"/>
        <w:numPr>
          <w:ilvl w:val="2"/>
          <w:numId w:val="3"/>
        </w:numPr>
        <w:tabs>
          <w:tab w:val="left" w:pos="950"/>
        </w:tabs>
        <w:ind w:right="114"/>
        <w:rPr>
          <w:sz w:val="20"/>
        </w:rPr>
      </w:pPr>
      <w:r>
        <w:rPr>
          <w:sz w:val="20"/>
        </w:rPr>
        <w:t>akce byla provedena podle Fondem odsouhlaseného podrobného popisu realizace projektu „Bobří</w:t>
      </w:r>
      <w:r>
        <w:rPr>
          <w:spacing w:val="-52"/>
          <w:sz w:val="20"/>
        </w:rPr>
        <w:t xml:space="preserve"> </w:t>
      </w:r>
      <w:r>
        <w:rPr>
          <w:sz w:val="20"/>
        </w:rPr>
        <w:t>zaHRAda“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8"/>
          <w:sz w:val="20"/>
        </w:rPr>
        <w:t xml:space="preserve"> </w:t>
      </w:r>
      <w:r>
        <w:rPr>
          <w:sz w:val="20"/>
        </w:rPr>
        <w:t>dne</w:t>
      </w:r>
      <w:r>
        <w:rPr>
          <w:spacing w:val="-7"/>
          <w:sz w:val="20"/>
        </w:rPr>
        <w:t xml:space="preserve"> </w:t>
      </w:r>
      <w:r>
        <w:rPr>
          <w:sz w:val="20"/>
        </w:rPr>
        <w:t>30.</w:t>
      </w:r>
      <w:r>
        <w:rPr>
          <w:spacing w:val="-8"/>
          <w:sz w:val="20"/>
        </w:rPr>
        <w:t xml:space="preserve"> </w:t>
      </w:r>
      <w:r>
        <w:rPr>
          <w:sz w:val="20"/>
        </w:rPr>
        <w:t>1.</w:t>
      </w:r>
      <w:r>
        <w:rPr>
          <w:spacing w:val="-7"/>
          <w:sz w:val="20"/>
        </w:rPr>
        <w:t xml:space="preserve"> </w:t>
      </w:r>
      <w:r>
        <w:rPr>
          <w:sz w:val="20"/>
        </w:rPr>
        <w:t>2023,</w:t>
      </w:r>
      <w:r>
        <w:rPr>
          <w:spacing w:val="-8"/>
          <w:sz w:val="20"/>
        </w:rPr>
        <w:t xml:space="preserve"> </w:t>
      </w:r>
      <w:r>
        <w:rPr>
          <w:sz w:val="20"/>
        </w:rPr>
        <w:t>včetně</w:t>
      </w:r>
      <w:r>
        <w:rPr>
          <w:spacing w:val="-8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7"/>
          <w:sz w:val="20"/>
        </w:rPr>
        <w:t xml:space="preserve"> </w:t>
      </w:r>
      <w:r>
        <w:rPr>
          <w:sz w:val="20"/>
        </w:rPr>
        <w:t>změn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doplňků</w:t>
      </w:r>
      <w:r>
        <w:rPr>
          <w:spacing w:val="-7"/>
          <w:sz w:val="20"/>
        </w:rPr>
        <w:t xml:space="preserve"> </w:t>
      </w:r>
      <w:r>
        <w:rPr>
          <w:sz w:val="20"/>
        </w:rPr>
        <w:t>těchto</w:t>
      </w:r>
      <w:r>
        <w:rPr>
          <w:spacing w:val="-7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7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Fond</w:t>
      </w:r>
      <w:r>
        <w:rPr>
          <w:spacing w:val="-52"/>
          <w:sz w:val="20"/>
        </w:rPr>
        <w:t xml:space="preserve"> </w:t>
      </w:r>
      <w:r>
        <w:rPr>
          <w:sz w:val="20"/>
        </w:rPr>
        <w:t>odsouhlasil,</w:t>
      </w:r>
    </w:p>
    <w:p w:rsidR="00A2762D" w:rsidRDefault="00440871">
      <w:pPr>
        <w:pStyle w:val="Odstavecseseznamem"/>
        <w:numPr>
          <w:ilvl w:val="2"/>
          <w:numId w:val="3"/>
        </w:numPr>
        <w:tabs>
          <w:tab w:val="left" w:pos="950"/>
        </w:tabs>
        <w:spacing w:before="118"/>
        <w:rPr>
          <w:sz w:val="20"/>
        </w:rPr>
      </w:pP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období</w:t>
      </w:r>
      <w:r>
        <w:rPr>
          <w:spacing w:val="33"/>
          <w:sz w:val="20"/>
        </w:rPr>
        <w:t xml:space="preserve"> </w:t>
      </w:r>
      <w:r>
        <w:rPr>
          <w:sz w:val="20"/>
        </w:rPr>
        <w:t>od</w:t>
      </w:r>
      <w:r>
        <w:rPr>
          <w:spacing w:val="34"/>
          <w:sz w:val="20"/>
        </w:rPr>
        <w:t xml:space="preserve"> </w:t>
      </w:r>
      <w:r>
        <w:rPr>
          <w:sz w:val="20"/>
        </w:rPr>
        <w:t>1/2023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4"/>
          <w:sz w:val="20"/>
        </w:rPr>
        <w:t xml:space="preserve"> </w:t>
      </w:r>
      <w:r>
        <w:rPr>
          <w:sz w:val="20"/>
        </w:rPr>
        <w:t>2/2024</w:t>
      </w:r>
      <w:r>
        <w:rPr>
          <w:spacing w:val="34"/>
          <w:sz w:val="20"/>
        </w:rPr>
        <w:t xml:space="preserve"> </w:t>
      </w:r>
      <w:r>
        <w:rPr>
          <w:sz w:val="20"/>
        </w:rPr>
        <w:t>pořídil</w:t>
      </w:r>
      <w:r>
        <w:rPr>
          <w:spacing w:val="33"/>
          <w:sz w:val="20"/>
        </w:rPr>
        <w:t xml:space="preserve"> </w:t>
      </w:r>
      <w:r>
        <w:rPr>
          <w:sz w:val="20"/>
        </w:rPr>
        <w:t>předměty</w:t>
      </w:r>
      <w:r>
        <w:rPr>
          <w:spacing w:val="33"/>
          <w:sz w:val="20"/>
        </w:rPr>
        <w:t xml:space="preserve"> </w:t>
      </w:r>
      <w:r>
        <w:rPr>
          <w:sz w:val="20"/>
        </w:rPr>
        <w:t>uvedené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35"/>
          <w:sz w:val="20"/>
        </w:rPr>
        <w:t xml:space="preserve"> </w:t>
      </w:r>
      <w:r>
        <w:rPr>
          <w:sz w:val="20"/>
        </w:rPr>
        <w:t>aktualizovaném</w:t>
      </w:r>
      <w:r>
        <w:rPr>
          <w:spacing w:val="34"/>
          <w:sz w:val="20"/>
        </w:rPr>
        <w:t xml:space="preserve"> </w:t>
      </w:r>
      <w:r>
        <w:rPr>
          <w:sz w:val="20"/>
        </w:rPr>
        <w:t>rozpočtu</w:t>
      </w:r>
      <w:r>
        <w:rPr>
          <w:spacing w:val="33"/>
          <w:sz w:val="20"/>
        </w:rPr>
        <w:t xml:space="preserve"> </w:t>
      </w:r>
      <w:r>
        <w:rPr>
          <w:sz w:val="20"/>
        </w:rPr>
        <w:t>projektu</w:t>
      </w:r>
    </w:p>
    <w:p w:rsidR="00A2762D" w:rsidRDefault="00A2762D">
      <w:pPr>
        <w:jc w:val="both"/>
        <w:rPr>
          <w:sz w:val="20"/>
        </w:rPr>
        <w:sectPr w:rsidR="00A2762D">
          <w:pgSz w:w="12240" w:h="15840"/>
          <w:pgMar w:top="1060" w:right="1020" w:bottom="1580" w:left="1460" w:header="0" w:footer="1384" w:gutter="0"/>
          <w:cols w:space="708"/>
        </w:sectPr>
      </w:pPr>
    </w:p>
    <w:p w:rsidR="00A2762D" w:rsidRDefault="00440871">
      <w:pPr>
        <w:pStyle w:val="Zkladntext"/>
        <w:spacing w:before="73"/>
        <w:ind w:left="950"/>
      </w:pPr>
      <w:r>
        <w:lastRenderedPageBreak/>
        <w:t>ze</w:t>
      </w:r>
      <w:r>
        <w:rPr>
          <w:spacing w:val="-3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2024,</w:t>
      </w:r>
    </w:p>
    <w:p w:rsidR="00A2762D" w:rsidRDefault="00440871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ind w:left="923" w:right="108" w:hanging="286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čtvrté)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4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A2762D" w:rsidRDefault="00440871">
      <w:pPr>
        <w:pStyle w:val="Odstavecseseznamem"/>
        <w:numPr>
          <w:ilvl w:val="2"/>
          <w:numId w:val="3"/>
        </w:numPr>
        <w:tabs>
          <w:tab w:val="left" w:pos="924"/>
        </w:tabs>
        <w:spacing w:before="122"/>
        <w:ind w:left="923" w:hanging="286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A2762D" w:rsidRDefault="00440871">
      <w:pPr>
        <w:pStyle w:val="Zkladntext"/>
        <w:spacing w:before="118"/>
        <w:ind w:right="109"/>
      </w:pPr>
      <w:r>
        <w:t>Příjemce podpory bere přitom na vědomí, že pokud toto prohlášení není pravdivé, bude přijetí podpory</w:t>
      </w:r>
      <w:r>
        <w:rPr>
          <w:spacing w:val="-52"/>
        </w:rPr>
        <w:t xml:space="preserve"> </w:t>
      </w:r>
      <w:r>
        <w:t>podle</w:t>
      </w:r>
      <w:r>
        <w:rPr>
          <w:spacing w:val="-10"/>
        </w:rPr>
        <w:t xml:space="preserve"> </w:t>
      </w:r>
      <w:r>
        <w:t>této</w:t>
      </w:r>
      <w:r>
        <w:rPr>
          <w:spacing w:val="-7"/>
        </w:rPr>
        <w:t xml:space="preserve"> </w:t>
      </w:r>
      <w:r>
        <w:t>Smlouvy</w:t>
      </w:r>
      <w:r>
        <w:rPr>
          <w:spacing w:val="-8"/>
        </w:rPr>
        <w:t xml:space="preserve"> </w:t>
      </w:r>
      <w:r>
        <w:t>považováno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neoprávněné</w:t>
      </w:r>
      <w:r>
        <w:rPr>
          <w:spacing w:val="-9"/>
        </w:rPr>
        <w:t xml:space="preserve"> </w:t>
      </w:r>
      <w:r>
        <w:t>použití</w:t>
      </w:r>
      <w:r>
        <w:rPr>
          <w:spacing w:val="-9"/>
        </w:rPr>
        <w:t xml:space="preserve"> </w:t>
      </w:r>
      <w:r>
        <w:t>finančních</w:t>
      </w:r>
      <w:r>
        <w:rPr>
          <w:spacing w:val="-9"/>
        </w:rPr>
        <w:t xml:space="preserve"> </w:t>
      </w:r>
      <w:r>
        <w:t>prostředků</w:t>
      </w:r>
      <w:r>
        <w:rPr>
          <w:spacing w:val="-8"/>
        </w:rPr>
        <w:t xml:space="preserve"> </w:t>
      </w:r>
      <w:r>
        <w:t>poskytnutých</w:t>
      </w:r>
      <w:r>
        <w:rPr>
          <w:spacing w:val="-8"/>
        </w:rPr>
        <w:t xml:space="preserve"> </w:t>
      </w:r>
      <w:r>
        <w:t>ze</w:t>
      </w:r>
      <w:r>
        <w:rPr>
          <w:spacing w:val="-9"/>
        </w:rPr>
        <w:t xml:space="preserve"> </w:t>
      </w:r>
      <w:r>
        <w:t>státního</w:t>
      </w:r>
      <w:r>
        <w:rPr>
          <w:spacing w:val="-53"/>
        </w:rPr>
        <w:t xml:space="preserve"> </w:t>
      </w:r>
      <w:r>
        <w:t xml:space="preserve">fondu     </w:t>
      </w:r>
      <w:r>
        <w:rPr>
          <w:spacing w:val="24"/>
        </w:rPr>
        <w:t xml:space="preserve"> </w:t>
      </w:r>
      <w:r>
        <w:t xml:space="preserve">ve      </w:t>
      </w:r>
      <w:r>
        <w:rPr>
          <w:spacing w:val="22"/>
        </w:rPr>
        <w:t xml:space="preserve"> </w:t>
      </w:r>
      <w:r>
        <w:t xml:space="preserve">smyslu      </w:t>
      </w:r>
      <w:r>
        <w:rPr>
          <w:spacing w:val="24"/>
        </w:rPr>
        <w:t xml:space="preserve"> </w:t>
      </w:r>
      <w:r>
        <w:t xml:space="preserve">zákona      </w:t>
      </w:r>
      <w:r>
        <w:rPr>
          <w:spacing w:val="23"/>
        </w:rPr>
        <w:t xml:space="preserve"> </w:t>
      </w:r>
      <w:r>
        <w:t xml:space="preserve">č.      </w:t>
      </w:r>
      <w:r>
        <w:rPr>
          <w:spacing w:val="22"/>
        </w:rPr>
        <w:t xml:space="preserve"> </w:t>
      </w:r>
      <w:r>
        <w:t xml:space="preserve">218/2000      </w:t>
      </w:r>
      <w:r>
        <w:rPr>
          <w:spacing w:val="24"/>
        </w:rPr>
        <w:t xml:space="preserve"> </w:t>
      </w:r>
      <w:r>
        <w:t xml:space="preserve">Sb.,      </w:t>
      </w:r>
      <w:r>
        <w:rPr>
          <w:spacing w:val="22"/>
        </w:rPr>
        <w:t xml:space="preserve"> </w:t>
      </w:r>
      <w:r>
        <w:t xml:space="preserve">o      </w:t>
      </w:r>
      <w:r>
        <w:rPr>
          <w:spacing w:val="22"/>
        </w:rPr>
        <w:t xml:space="preserve"> </w:t>
      </w:r>
      <w:r>
        <w:t xml:space="preserve">rozpočtových      </w:t>
      </w:r>
      <w:r>
        <w:rPr>
          <w:spacing w:val="29"/>
        </w:rPr>
        <w:t xml:space="preserve"> </w:t>
      </w:r>
      <w:r>
        <w:t>pravidlech</w:t>
      </w:r>
      <w:r>
        <w:rPr>
          <w:spacing w:val="-53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A2762D" w:rsidRDefault="00440871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A2762D" w:rsidRDefault="00440871">
      <w:pPr>
        <w:pStyle w:val="Odstavecseseznamem"/>
        <w:numPr>
          <w:ilvl w:val="2"/>
          <w:numId w:val="3"/>
        </w:numPr>
        <w:tabs>
          <w:tab w:val="left" w:pos="923"/>
          <w:tab w:val="left" w:pos="924"/>
        </w:tabs>
        <w:spacing w:before="120"/>
        <w:ind w:left="923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A2762D" w:rsidRDefault="00440871">
      <w:pPr>
        <w:pStyle w:val="Odstavecseseznamem"/>
        <w:numPr>
          <w:ilvl w:val="2"/>
          <w:numId w:val="3"/>
        </w:numPr>
        <w:tabs>
          <w:tab w:val="left" w:pos="923"/>
          <w:tab w:val="left" w:pos="924"/>
        </w:tabs>
        <w:spacing w:before="119"/>
        <w:ind w:left="923" w:hanging="286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</w:t>
      </w:r>
    </w:p>
    <w:p w:rsidR="00A2762D" w:rsidRDefault="00440871">
      <w:pPr>
        <w:pStyle w:val="Zkladntext"/>
        <w:ind w:left="923"/>
        <w:jc w:val="left"/>
      </w:pPr>
      <w:r>
        <w:t>a</w:t>
      </w:r>
      <w:r>
        <w:rPr>
          <w:spacing w:val="-3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výstupů</w:t>
      </w:r>
      <w:r>
        <w:rPr>
          <w:spacing w:val="-1"/>
        </w:rPr>
        <w:t xml:space="preserve"> </w:t>
      </w:r>
      <w:r>
        <w:t>řádně</w:t>
      </w:r>
      <w:r>
        <w:rPr>
          <w:spacing w:val="-3"/>
        </w:rPr>
        <w:t xml:space="preserve"> </w:t>
      </w:r>
      <w:r>
        <w:t>plněn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dobu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ukončení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akce,</w:t>
      </w:r>
    </w:p>
    <w:p w:rsidR="00A2762D" w:rsidRDefault="00440871">
      <w:pPr>
        <w:pStyle w:val="Odstavecseseznamem"/>
        <w:numPr>
          <w:ilvl w:val="2"/>
          <w:numId w:val="3"/>
        </w:numPr>
        <w:tabs>
          <w:tab w:val="left" w:pos="924"/>
        </w:tabs>
        <w:ind w:left="923" w:right="111" w:hanging="286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3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A2762D" w:rsidRDefault="00440871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left="923" w:right="118" w:hanging="286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23"/>
          <w:sz w:val="20"/>
        </w:rPr>
        <w:t xml:space="preserve"> </w:t>
      </w:r>
      <w:r>
        <w:rPr>
          <w:sz w:val="20"/>
        </w:rPr>
        <w:t>osobám</w:t>
      </w:r>
      <w:r>
        <w:rPr>
          <w:spacing w:val="77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věřeným</w:t>
      </w:r>
      <w:r>
        <w:rPr>
          <w:spacing w:val="78"/>
          <w:sz w:val="20"/>
        </w:rPr>
        <w:t xml:space="preserve"> </w:t>
      </w:r>
      <w:r>
        <w:rPr>
          <w:sz w:val="20"/>
        </w:rPr>
        <w:t>Fondem</w:t>
      </w:r>
      <w:r>
        <w:rPr>
          <w:spacing w:val="79"/>
          <w:sz w:val="20"/>
        </w:rPr>
        <w:t xml:space="preserve"> </w:t>
      </w:r>
      <w:r>
        <w:rPr>
          <w:sz w:val="20"/>
        </w:rPr>
        <w:t>případně</w:t>
      </w:r>
      <w:r>
        <w:rPr>
          <w:spacing w:val="78"/>
          <w:sz w:val="20"/>
        </w:rPr>
        <w:t xml:space="preserve"> </w:t>
      </w:r>
      <w:r>
        <w:rPr>
          <w:sz w:val="20"/>
        </w:rPr>
        <w:t>jiným</w:t>
      </w:r>
      <w:r>
        <w:rPr>
          <w:spacing w:val="79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78"/>
          <w:sz w:val="20"/>
        </w:rPr>
        <w:t xml:space="preserve"> </w:t>
      </w:r>
      <w:r>
        <w:rPr>
          <w:sz w:val="20"/>
        </w:rPr>
        <w:t>kontrolním</w:t>
      </w:r>
      <w:r>
        <w:rPr>
          <w:spacing w:val="79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po dobu</w:t>
      </w:r>
      <w:r>
        <w:rPr>
          <w:spacing w:val="-1"/>
          <w:sz w:val="20"/>
        </w:rPr>
        <w:t xml:space="preserve"> </w:t>
      </w:r>
      <w:r>
        <w:rPr>
          <w:sz w:val="20"/>
        </w:rPr>
        <w:t>od podání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do konce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A2762D" w:rsidRDefault="00440871">
      <w:pPr>
        <w:pStyle w:val="Odstavecseseznamem"/>
        <w:numPr>
          <w:ilvl w:val="2"/>
          <w:numId w:val="3"/>
        </w:numPr>
        <w:tabs>
          <w:tab w:val="left" w:pos="924"/>
        </w:tabs>
        <w:ind w:left="923" w:right="111" w:hanging="286"/>
        <w:rPr>
          <w:sz w:val="20"/>
        </w:rPr>
      </w:pPr>
      <w:r>
        <w:rPr>
          <w:sz w:val="20"/>
        </w:rPr>
        <w:t>zapojí místní veřejnost ve smyslu čl. 10 písm. b) Výzvy (to neplatí v případě realizace aktivity podle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Výzvy),</w:t>
      </w:r>
    </w:p>
    <w:p w:rsidR="00A2762D" w:rsidRDefault="00440871">
      <w:pPr>
        <w:pStyle w:val="Odstavecseseznamem"/>
        <w:numPr>
          <w:ilvl w:val="2"/>
          <w:numId w:val="3"/>
        </w:numPr>
        <w:tabs>
          <w:tab w:val="left" w:pos="924"/>
        </w:tabs>
        <w:ind w:left="923" w:hanging="286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A2762D" w:rsidRDefault="00440871">
      <w:pPr>
        <w:pStyle w:val="Odstavecseseznamem"/>
        <w:numPr>
          <w:ilvl w:val="0"/>
          <w:numId w:val="3"/>
        </w:numPr>
        <w:tabs>
          <w:tab w:val="left" w:pos="526"/>
        </w:tabs>
        <w:spacing w:before="118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A2762D" w:rsidRDefault="00440871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A2762D" w:rsidRDefault="00440871">
      <w:pPr>
        <w:pStyle w:val="Odstavecseseznamem"/>
        <w:numPr>
          <w:ilvl w:val="1"/>
          <w:numId w:val="3"/>
        </w:numPr>
        <w:tabs>
          <w:tab w:val="left" w:pos="809"/>
        </w:tabs>
        <w:ind w:right="109"/>
        <w:jc w:val="both"/>
        <w:rPr>
          <w:sz w:val="20"/>
        </w:rPr>
      </w:pPr>
      <w:r>
        <w:rPr>
          <w:sz w:val="20"/>
        </w:rPr>
        <w:t>požádat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51"/>
          <w:sz w:val="20"/>
        </w:rPr>
        <w:t xml:space="preserve"> </w:t>
      </w:r>
      <w:r>
        <w:rPr>
          <w:sz w:val="20"/>
        </w:rPr>
        <w:t>vrácení</w:t>
      </w:r>
      <w:r>
        <w:rPr>
          <w:spacing w:val="5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50"/>
          <w:sz w:val="20"/>
        </w:rPr>
        <w:t xml:space="preserve"> </w:t>
      </w:r>
      <w:r>
        <w:rPr>
          <w:sz w:val="20"/>
        </w:rPr>
        <w:t>finančn</w:t>
      </w:r>
      <w:r>
        <w:rPr>
          <w:sz w:val="20"/>
        </w:rPr>
        <w:t>ích</w:t>
      </w:r>
      <w:r>
        <w:rPr>
          <w:spacing w:val="51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5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50"/>
          <w:sz w:val="20"/>
        </w:rPr>
        <w:t xml:space="preserve"> </w:t>
      </w:r>
      <w:r>
        <w:rPr>
          <w:sz w:val="20"/>
        </w:rPr>
        <w:t>jejich</w:t>
      </w:r>
      <w:r>
        <w:rPr>
          <w:spacing w:val="50"/>
          <w:sz w:val="20"/>
        </w:rPr>
        <w:t xml:space="preserve"> </w:t>
      </w:r>
      <w:r>
        <w:rPr>
          <w:sz w:val="20"/>
        </w:rPr>
        <w:t>části</w:t>
      </w:r>
      <w:r>
        <w:rPr>
          <w:spacing w:val="51"/>
          <w:sz w:val="20"/>
        </w:rPr>
        <w:t xml:space="preserve"> </w:t>
      </w:r>
      <w:r>
        <w:rPr>
          <w:sz w:val="20"/>
        </w:rPr>
        <w:t>do</w:t>
      </w:r>
      <w:r>
        <w:rPr>
          <w:spacing w:val="51"/>
          <w:sz w:val="20"/>
        </w:rPr>
        <w:t xml:space="preserve"> </w:t>
      </w:r>
      <w:r>
        <w:rPr>
          <w:sz w:val="20"/>
        </w:rPr>
        <w:t>30</w:t>
      </w:r>
      <w:r>
        <w:rPr>
          <w:spacing w:val="52"/>
          <w:sz w:val="20"/>
        </w:rPr>
        <w:t xml:space="preserve"> </w:t>
      </w:r>
      <w:r>
        <w:rPr>
          <w:sz w:val="20"/>
        </w:rPr>
        <w:t>dnů</w:t>
      </w:r>
      <w:r>
        <w:rPr>
          <w:spacing w:val="50"/>
          <w:sz w:val="20"/>
        </w:rPr>
        <w:t xml:space="preserve"> </w:t>
      </w:r>
      <w:r>
        <w:rPr>
          <w:sz w:val="20"/>
        </w:rPr>
        <w:t>poté,</w:t>
      </w:r>
      <w:r>
        <w:rPr>
          <w:spacing w:val="-52"/>
          <w:sz w:val="20"/>
        </w:rPr>
        <w:t xml:space="preserve"> </w:t>
      </w:r>
      <w:r>
        <w:rPr>
          <w:sz w:val="20"/>
        </w:rPr>
        <w:t>co</w:t>
      </w:r>
      <w:r>
        <w:rPr>
          <w:spacing w:val="19"/>
          <w:sz w:val="20"/>
        </w:rPr>
        <w:t xml:space="preserve"> </w:t>
      </w:r>
      <w:r>
        <w:rPr>
          <w:sz w:val="20"/>
        </w:rPr>
        <w:t>odpadl</w:t>
      </w:r>
      <w:r>
        <w:rPr>
          <w:spacing w:val="19"/>
          <w:sz w:val="20"/>
        </w:rPr>
        <w:t xml:space="preserve"> </w:t>
      </w:r>
      <w:r>
        <w:rPr>
          <w:sz w:val="20"/>
        </w:rPr>
        <w:t>účel</w:t>
      </w:r>
      <w:r>
        <w:rPr>
          <w:spacing w:val="19"/>
          <w:sz w:val="20"/>
        </w:rPr>
        <w:t xml:space="preserve"> </w:t>
      </w:r>
      <w:r>
        <w:rPr>
          <w:sz w:val="20"/>
        </w:rPr>
        <w:t>akce,</w:t>
      </w:r>
      <w:r>
        <w:rPr>
          <w:spacing w:val="19"/>
          <w:sz w:val="20"/>
        </w:rPr>
        <w:t xml:space="preserve"> </w:t>
      </w:r>
      <w:r>
        <w:rPr>
          <w:sz w:val="20"/>
        </w:rPr>
        <w:t>pro</w:t>
      </w:r>
      <w:r>
        <w:rPr>
          <w:spacing w:val="20"/>
          <w:sz w:val="20"/>
        </w:rPr>
        <w:t xml:space="preserve"> </w:t>
      </w:r>
      <w:r>
        <w:rPr>
          <w:sz w:val="20"/>
        </w:rPr>
        <w:t>který</w:t>
      </w:r>
      <w:r>
        <w:rPr>
          <w:spacing w:val="18"/>
          <w:sz w:val="20"/>
        </w:rPr>
        <w:t xml:space="preserve"> </w:t>
      </w:r>
      <w:r>
        <w:rPr>
          <w:sz w:val="20"/>
        </w:rPr>
        <w:t>je</w:t>
      </w:r>
      <w:r>
        <w:rPr>
          <w:spacing w:val="18"/>
          <w:sz w:val="20"/>
        </w:rPr>
        <w:t xml:space="preserve"> </w:t>
      </w:r>
      <w:r>
        <w:rPr>
          <w:sz w:val="20"/>
        </w:rPr>
        <w:t>podpora</w:t>
      </w:r>
      <w:r>
        <w:rPr>
          <w:spacing w:val="19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19"/>
          <w:sz w:val="20"/>
        </w:rPr>
        <w:t xml:space="preserve"> </w:t>
      </w:r>
      <w:r>
        <w:rPr>
          <w:sz w:val="20"/>
        </w:rPr>
        <w:t>stejně</w:t>
      </w:r>
      <w:r>
        <w:rPr>
          <w:spacing w:val="18"/>
          <w:sz w:val="20"/>
        </w:rPr>
        <w:t xml:space="preserve"> </w:t>
      </w:r>
      <w:r>
        <w:rPr>
          <w:sz w:val="20"/>
        </w:rPr>
        <w:t>je</w:t>
      </w:r>
      <w:r>
        <w:rPr>
          <w:spacing w:val="18"/>
          <w:sz w:val="20"/>
        </w:rPr>
        <w:t xml:space="preserve"> </w:t>
      </w:r>
      <w:r>
        <w:rPr>
          <w:sz w:val="20"/>
        </w:rPr>
        <w:t>povinen</w:t>
      </w:r>
      <w:r>
        <w:rPr>
          <w:spacing w:val="19"/>
          <w:sz w:val="20"/>
        </w:rPr>
        <w:t xml:space="preserve"> </w:t>
      </w:r>
      <w:r>
        <w:rPr>
          <w:sz w:val="20"/>
        </w:rPr>
        <w:t>postupovat</w:t>
      </w:r>
      <w:r>
        <w:rPr>
          <w:spacing w:val="18"/>
          <w:sz w:val="20"/>
        </w:rPr>
        <w:t xml:space="preserve"> </w:t>
      </w:r>
      <w:r>
        <w:rPr>
          <w:sz w:val="20"/>
        </w:rPr>
        <w:t>i</w:t>
      </w:r>
      <w:r>
        <w:rPr>
          <w:spacing w:val="19"/>
          <w:sz w:val="20"/>
        </w:rPr>
        <w:t xml:space="preserve"> </w:t>
      </w:r>
      <w:r>
        <w:rPr>
          <w:sz w:val="20"/>
        </w:rPr>
        <w:t>v</w:t>
      </w:r>
      <w:r>
        <w:rPr>
          <w:spacing w:val="2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52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2"/>
          <w:sz w:val="20"/>
        </w:rPr>
        <w:t xml:space="preserve"> </w:t>
      </w:r>
      <w:r>
        <w:rPr>
          <w:sz w:val="20"/>
        </w:rPr>
        <w:t>potřeba</w:t>
      </w:r>
      <w:r>
        <w:rPr>
          <w:spacing w:val="-3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2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</w:t>
      </w:r>
      <w:r>
        <w:rPr>
          <w:spacing w:val="-2"/>
          <w:sz w:val="20"/>
        </w:rPr>
        <w:t xml:space="preserve"> </w:t>
      </w:r>
      <w:r>
        <w:rPr>
          <w:sz w:val="20"/>
        </w:rPr>
        <w:t>dobu,</w:t>
      </w:r>
    </w:p>
    <w:p w:rsidR="00A2762D" w:rsidRDefault="00440871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4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požádat o vrácení odpovídající části podpory je příjemce podpory povinen nejpozději</w:t>
      </w:r>
      <w:r>
        <w:rPr>
          <w:spacing w:val="1"/>
          <w:sz w:val="20"/>
        </w:rPr>
        <w:t xml:space="preserve"> </w:t>
      </w:r>
      <w:r>
        <w:rPr>
          <w:sz w:val="20"/>
        </w:rPr>
        <w:t>do 30 dní</w:t>
      </w:r>
      <w:r>
        <w:rPr>
          <w:spacing w:val="-1"/>
          <w:sz w:val="20"/>
        </w:rPr>
        <w:t xml:space="preserve"> </w:t>
      </w:r>
      <w:r>
        <w:rPr>
          <w:sz w:val="20"/>
        </w:rPr>
        <w:t>ode</w:t>
      </w:r>
      <w:r>
        <w:rPr>
          <w:spacing w:val="-1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2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2"/>
          <w:sz w:val="20"/>
        </w:rPr>
        <w:t xml:space="preserve"> </w:t>
      </w:r>
      <w:r>
        <w:rPr>
          <w:sz w:val="20"/>
        </w:rPr>
        <w:t>DPH vznikne,</w:t>
      </w:r>
    </w:p>
    <w:p w:rsidR="00A2762D" w:rsidRDefault="00440871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9"/>
        <w:jc w:val="both"/>
        <w:rPr>
          <w:sz w:val="20"/>
        </w:rPr>
      </w:pP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případném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1"/>
          <w:sz w:val="20"/>
        </w:rPr>
        <w:t xml:space="preserve"> </w:t>
      </w:r>
      <w:r>
        <w:rPr>
          <w:sz w:val="20"/>
        </w:rPr>
        <w:t>podílu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54"/>
          <w:sz w:val="20"/>
        </w:rPr>
        <w:t xml:space="preserve"> </w:t>
      </w:r>
      <w:r>
        <w:rPr>
          <w:sz w:val="20"/>
        </w:rPr>
        <w:t>II</w:t>
      </w:r>
      <w:r>
        <w:rPr>
          <w:spacing w:val="55"/>
          <w:sz w:val="20"/>
        </w:rPr>
        <w:t xml:space="preserve"> </w:t>
      </w:r>
      <w:r>
        <w:rPr>
          <w:sz w:val="20"/>
        </w:rPr>
        <w:t>bodů</w:t>
      </w:r>
      <w:r>
        <w:rPr>
          <w:spacing w:val="55"/>
          <w:sz w:val="20"/>
        </w:rPr>
        <w:t xml:space="preserve"> </w:t>
      </w:r>
      <w:r>
        <w:rPr>
          <w:sz w:val="20"/>
        </w:rPr>
        <w:t>3</w:t>
      </w:r>
      <w:r>
        <w:rPr>
          <w:spacing w:val="55"/>
          <w:sz w:val="20"/>
        </w:rPr>
        <w:t xml:space="preserve"> </w:t>
      </w:r>
      <w:r>
        <w:rPr>
          <w:sz w:val="20"/>
        </w:rPr>
        <w:t>a 4</w:t>
      </w:r>
      <w:r>
        <w:rPr>
          <w:spacing w:val="54"/>
          <w:sz w:val="20"/>
        </w:rPr>
        <w:t xml:space="preserve"> </w:t>
      </w:r>
      <w:r>
        <w:rPr>
          <w:sz w:val="20"/>
        </w:rPr>
        <w:t>(jak</w:t>
      </w:r>
      <w:r>
        <w:rPr>
          <w:spacing w:val="55"/>
          <w:sz w:val="20"/>
        </w:rPr>
        <w:t xml:space="preserve"> </w:t>
      </w:r>
      <w:r>
        <w:rPr>
          <w:sz w:val="20"/>
        </w:rPr>
        <w:t>procentního</w:t>
      </w:r>
      <w:r>
        <w:rPr>
          <w:spacing w:val="55"/>
          <w:sz w:val="20"/>
        </w:rPr>
        <w:t xml:space="preserve"> </w:t>
      </w:r>
      <w:r>
        <w:rPr>
          <w:sz w:val="20"/>
        </w:rPr>
        <w:t>podílu</w:t>
      </w:r>
      <w:r>
        <w:rPr>
          <w:spacing w:val="55"/>
          <w:sz w:val="20"/>
        </w:rPr>
        <w:t xml:space="preserve"> </w:t>
      </w:r>
      <w:r>
        <w:rPr>
          <w:sz w:val="20"/>
        </w:rPr>
        <w:t>ze</w:t>
      </w:r>
      <w:r>
        <w:rPr>
          <w:spacing w:val="55"/>
          <w:sz w:val="20"/>
        </w:rPr>
        <w:t xml:space="preserve"> </w:t>
      </w:r>
      <w:r>
        <w:rPr>
          <w:sz w:val="20"/>
        </w:rPr>
        <w:t>základu</w:t>
      </w:r>
      <w:r>
        <w:rPr>
          <w:spacing w:val="-52"/>
          <w:sz w:val="20"/>
        </w:rPr>
        <w:t xml:space="preserve"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3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A2762D" w:rsidRDefault="00440871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A2762D" w:rsidRDefault="00A2762D">
      <w:pPr>
        <w:jc w:val="both"/>
        <w:rPr>
          <w:sz w:val="20"/>
        </w:rPr>
        <w:sectPr w:rsidR="00A2762D">
          <w:pgSz w:w="12240" w:h="15840"/>
          <w:pgMar w:top="1060" w:right="1020" w:bottom="1660" w:left="1460" w:header="0" w:footer="1384" w:gutter="0"/>
          <w:cols w:space="708"/>
        </w:sectPr>
      </w:pPr>
    </w:p>
    <w:p w:rsidR="00A2762D" w:rsidRDefault="00440871">
      <w:pPr>
        <w:pStyle w:val="Odstavecseseznamem"/>
        <w:numPr>
          <w:ilvl w:val="1"/>
          <w:numId w:val="3"/>
        </w:numPr>
        <w:tabs>
          <w:tab w:val="left" w:pos="809"/>
        </w:tabs>
        <w:spacing w:before="73"/>
        <w:ind w:right="11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A2762D" w:rsidRDefault="00440871">
      <w:pPr>
        <w:pStyle w:val="Odstavecseseznamem"/>
        <w:numPr>
          <w:ilvl w:val="1"/>
          <w:numId w:val="3"/>
        </w:numPr>
        <w:tabs>
          <w:tab w:val="left" w:pos="809"/>
        </w:tabs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A2762D" w:rsidRDefault="00440871">
      <w:pPr>
        <w:pStyle w:val="Odstavecseseznamem"/>
        <w:numPr>
          <w:ilvl w:val="1"/>
          <w:numId w:val="3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</w:t>
      </w:r>
      <w:r>
        <w:rPr>
          <w:sz w:val="20"/>
        </w:rPr>
        <w:t>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A2762D" w:rsidRDefault="00440871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</w:t>
      </w:r>
      <w:r>
        <w:rPr>
          <w:spacing w:val="1"/>
          <w:sz w:val="20"/>
        </w:rPr>
        <w:t xml:space="preserve"> </w:t>
      </w:r>
      <w:r>
        <w:rPr>
          <w:sz w:val="20"/>
        </w:rPr>
        <w:t>stanovená ve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čl. 10 písm. </w:t>
      </w:r>
      <w:r>
        <w:rPr>
          <w:sz w:val="20"/>
        </w:rPr>
        <w:t>f) Výzvy. V této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uvedená</w:t>
      </w:r>
      <w:r>
        <w:rPr>
          <w:spacing w:val="-1"/>
          <w:sz w:val="20"/>
        </w:rPr>
        <w:t xml:space="preserve"> </w:t>
      </w:r>
      <w:r>
        <w:rPr>
          <w:sz w:val="20"/>
        </w:rPr>
        <w:t>pravidla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A2762D" w:rsidRDefault="00A2762D">
      <w:pPr>
        <w:pStyle w:val="Zkladntext"/>
        <w:ind w:left="0"/>
        <w:jc w:val="left"/>
        <w:rPr>
          <w:sz w:val="36"/>
        </w:rPr>
      </w:pPr>
    </w:p>
    <w:p w:rsidR="00A2762D" w:rsidRDefault="00440871">
      <w:pPr>
        <w:pStyle w:val="Nadpis1"/>
      </w:pPr>
      <w:r>
        <w:t>V.</w:t>
      </w:r>
    </w:p>
    <w:p w:rsidR="00A2762D" w:rsidRDefault="00440871">
      <w:pPr>
        <w:pStyle w:val="Nadpis2"/>
        <w:ind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A2762D" w:rsidRDefault="00A2762D">
      <w:pPr>
        <w:pStyle w:val="Zkladntext"/>
        <w:spacing w:before="1"/>
        <w:ind w:left="0"/>
        <w:jc w:val="left"/>
        <w:rPr>
          <w:b/>
          <w:sz w:val="18"/>
        </w:rPr>
      </w:pPr>
    </w:p>
    <w:p w:rsidR="00A2762D" w:rsidRDefault="00440871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A2762D" w:rsidRDefault="00440871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b), c) nebo d)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druhou</w:t>
      </w:r>
      <w:r>
        <w:rPr>
          <w:spacing w:val="-6"/>
          <w:sz w:val="20"/>
        </w:rPr>
        <w:t xml:space="preserve"> </w:t>
      </w:r>
      <w:r>
        <w:rPr>
          <w:sz w:val="20"/>
        </w:rPr>
        <w:t>odrážkou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postiženo</w:t>
      </w:r>
      <w:r>
        <w:rPr>
          <w:spacing w:val="-6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8"/>
          <w:sz w:val="20"/>
        </w:rPr>
        <w:t xml:space="preserve"> </w:t>
      </w:r>
      <w:r>
        <w:rPr>
          <w:sz w:val="20"/>
        </w:rPr>
        <w:t>100</w:t>
      </w:r>
      <w:r>
        <w:rPr>
          <w:spacing w:val="-6"/>
          <w:sz w:val="20"/>
        </w:rPr>
        <w:t xml:space="preserve"> </w:t>
      </w:r>
      <w:r>
        <w:rPr>
          <w:sz w:val="20"/>
        </w:rPr>
        <w:t>%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3"/>
          <w:sz w:val="20"/>
        </w:rPr>
        <w:t xml:space="preserve"> </w:t>
      </w:r>
      <w:r>
        <w:rPr>
          <w:sz w:val="20"/>
        </w:rPr>
        <w:t>podpory.</w:t>
      </w:r>
    </w:p>
    <w:p w:rsidR="00A2762D" w:rsidRDefault="00440871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31"/>
          <w:sz w:val="20"/>
        </w:rPr>
        <w:t xml:space="preserve"> </w:t>
      </w:r>
      <w:r>
        <w:rPr>
          <w:sz w:val="20"/>
        </w:rPr>
        <w:t>realizace</w:t>
      </w:r>
      <w:r>
        <w:rPr>
          <w:spacing w:val="31"/>
          <w:sz w:val="20"/>
        </w:rPr>
        <w:t xml:space="preserve"> </w:t>
      </w:r>
      <w:r>
        <w:rPr>
          <w:sz w:val="20"/>
        </w:rPr>
        <w:t>aktivity</w:t>
      </w:r>
      <w:r>
        <w:rPr>
          <w:spacing w:val="33"/>
          <w:sz w:val="20"/>
        </w:rPr>
        <w:t xml:space="preserve"> </w:t>
      </w:r>
      <w:r>
        <w:rPr>
          <w:sz w:val="20"/>
        </w:rPr>
        <w:t>podle</w:t>
      </w:r>
      <w:r>
        <w:rPr>
          <w:spacing w:val="33"/>
          <w:sz w:val="20"/>
        </w:rPr>
        <w:t xml:space="preserve"> </w:t>
      </w:r>
      <w:r>
        <w:rPr>
          <w:sz w:val="20"/>
        </w:rPr>
        <w:t>čl.</w:t>
      </w:r>
      <w:r>
        <w:rPr>
          <w:spacing w:val="31"/>
          <w:sz w:val="20"/>
        </w:rPr>
        <w:t xml:space="preserve"> </w:t>
      </w:r>
      <w:r>
        <w:rPr>
          <w:sz w:val="20"/>
        </w:rPr>
        <w:t>2</w:t>
      </w:r>
      <w:r>
        <w:rPr>
          <w:spacing w:val="34"/>
          <w:sz w:val="20"/>
        </w:rPr>
        <w:t xml:space="preserve"> </w:t>
      </w:r>
      <w:r>
        <w:rPr>
          <w:sz w:val="20"/>
        </w:rPr>
        <w:t>písm.</w:t>
      </w:r>
      <w:r>
        <w:rPr>
          <w:spacing w:val="37"/>
          <w:sz w:val="20"/>
        </w:rPr>
        <w:t xml:space="preserve"> </w:t>
      </w:r>
      <w:r>
        <w:rPr>
          <w:sz w:val="20"/>
        </w:rPr>
        <w:t>a)</w:t>
      </w:r>
      <w:r>
        <w:rPr>
          <w:spacing w:val="31"/>
          <w:sz w:val="20"/>
        </w:rPr>
        <w:t xml:space="preserve"> </w:t>
      </w:r>
      <w:r>
        <w:rPr>
          <w:sz w:val="20"/>
        </w:rPr>
        <w:t>a</w:t>
      </w:r>
      <w:r>
        <w:rPr>
          <w:spacing w:val="33"/>
          <w:sz w:val="20"/>
        </w:rPr>
        <w:t xml:space="preserve"> </w:t>
      </w:r>
      <w:r>
        <w:rPr>
          <w:sz w:val="20"/>
        </w:rPr>
        <w:t>c)</w:t>
      </w:r>
      <w:r>
        <w:rPr>
          <w:spacing w:val="37"/>
          <w:sz w:val="20"/>
        </w:rPr>
        <w:t xml:space="preserve"> </w:t>
      </w:r>
      <w:r>
        <w:rPr>
          <w:sz w:val="20"/>
        </w:rPr>
        <w:t>Výzvy</w:t>
      </w:r>
      <w:r>
        <w:rPr>
          <w:spacing w:val="31"/>
          <w:sz w:val="20"/>
        </w:rPr>
        <w:t xml:space="preserve"> </w:t>
      </w: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postiženo</w:t>
      </w:r>
      <w:r>
        <w:rPr>
          <w:spacing w:val="35"/>
          <w:sz w:val="20"/>
        </w:rPr>
        <w:t xml:space="preserve"> </w:t>
      </w:r>
      <w:r>
        <w:rPr>
          <w:sz w:val="20"/>
        </w:rPr>
        <w:t>odvodem</w:t>
      </w:r>
      <w:r>
        <w:rPr>
          <w:spacing w:val="33"/>
          <w:sz w:val="20"/>
        </w:rPr>
        <w:t xml:space="preserve"> </w:t>
      </w:r>
      <w:r>
        <w:rPr>
          <w:sz w:val="20"/>
        </w:rPr>
        <w:t>ve</w:t>
      </w:r>
      <w:r>
        <w:rPr>
          <w:spacing w:val="31"/>
          <w:sz w:val="20"/>
        </w:rPr>
        <w:t xml:space="preserve"> </w:t>
      </w:r>
      <w:r>
        <w:rPr>
          <w:sz w:val="20"/>
        </w:rPr>
        <w:t>výši</w:t>
      </w:r>
      <w:r>
        <w:rPr>
          <w:spacing w:val="31"/>
          <w:sz w:val="20"/>
        </w:rPr>
        <w:t xml:space="preserve"> </w:t>
      </w:r>
      <w:r>
        <w:rPr>
          <w:sz w:val="20"/>
        </w:rPr>
        <w:t>100</w:t>
      </w:r>
      <w:r>
        <w:rPr>
          <w:spacing w:val="34"/>
          <w:sz w:val="20"/>
        </w:rPr>
        <w:t xml:space="preserve"> </w:t>
      </w:r>
      <w:r>
        <w:rPr>
          <w:sz w:val="20"/>
        </w:rPr>
        <w:t>%</w:t>
      </w:r>
    </w:p>
    <w:p w:rsidR="00A2762D" w:rsidRDefault="00440871">
      <w:pPr>
        <w:pStyle w:val="Zkladntext"/>
      </w:pPr>
      <w:r>
        <w:t>z</w:t>
      </w:r>
      <w:r>
        <w:rPr>
          <w:spacing w:val="-1"/>
        </w:rPr>
        <w:t xml:space="preserve"> </w:t>
      </w:r>
      <w:r>
        <w:t>poskytnuté</w:t>
      </w:r>
      <w:r>
        <w:rPr>
          <w:spacing w:val="-3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článku</w:t>
      </w:r>
      <w:r>
        <w:rPr>
          <w:spacing w:val="-2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bodu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písm.</w:t>
      </w:r>
      <w:r>
        <w:rPr>
          <w:spacing w:val="-3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pátou</w:t>
      </w:r>
      <w:r>
        <w:rPr>
          <w:spacing w:val="4"/>
        </w:rPr>
        <w:t xml:space="preserve"> </w:t>
      </w:r>
      <w:r>
        <w:t>odrážkou.</w:t>
      </w:r>
    </w:p>
    <w:p w:rsidR="00A2762D" w:rsidRDefault="00440871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08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</w:t>
      </w:r>
      <w:r>
        <w:rPr>
          <w:sz w:val="20"/>
        </w:rPr>
        <w:t>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1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1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6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4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A2762D" w:rsidRDefault="00440871">
      <w:pPr>
        <w:pStyle w:val="Odstavecseseznamem"/>
        <w:numPr>
          <w:ilvl w:val="0"/>
          <w:numId w:val="2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2762D" w:rsidRDefault="00440871">
      <w:pPr>
        <w:pStyle w:val="Odstavecseseznamem"/>
        <w:numPr>
          <w:ilvl w:val="0"/>
          <w:numId w:val="2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A2762D" w:rsidRDefault="00440871">
      <w:pPr>
        <w:pStyle w:val="Zkladntext"/>
        <w:spacing w:before="1"/>
        <w:jc w:val="left"/>
      </w:pPr>
      <w:r>
        <w:t>podpory.</w:t>
      </w:r>
    </w:p>
    <w:p w:rsidR="00A2762D" w:rsidRDefault="00A2762D">
      <w:pPr>
        <w:pStyle w:val="Zkladntext"/>
        <w:spacing w:before="13"/>
        <w:ind w:left="0"/>
        <w:jc w:val="left"/>
        <w:rPr>
          <w:sz w:val="35"/>
        </w:rPr>
      </w:pPr>
    </w:p>
    <w:p w:rsidR="00A2762D" w:rsidRDefault="00440871">
      <w:pPr>
        <w:pStyle w:val="Nadpis1"/>
      </w:pPr>
      <w:r>
        <w:t>VI.</w:t>
      </w:r>
    </w:p>
    <w:p w:rsidR="00A2762D" w:rsidRDefault="00440871">
      <w:pPr>
        <w:pStyle w:val="Nadpis2"/>
        <w:ind w:right="102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A2762D" w:rsidRDefault="00A2762D">
      <w:pPr>
        <w:pStyle w:val="Zkladntext"/>
        <w:spacing w:before="1"/>
        <w:ind w:left="0"/>
        <w:jc w:val="left"/>
        <w:rPr>
          <w:b/>
          <w:sz w:val="18"/>
        </w:rPr>
      </w:pPr>
    </w:p>
    <w:p w:rsidR="00A2762D" w:rsidRDefault="00440871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Pokud</w:t>
      </w:r>
      <w:r>
        <w:rPr>
          <w:spacing w:val="26"/>
          <w:sz w:val="20"/>
        </w:rPr>
        <w:t xml:space="preserve"> </w:t>
      </w:r>
      <w:r>
        <w:rPr>
          <w:sz w:val="20"/>
        </w:rPr>
        <w:t>dojde</w:t>
      </w:r>
      <w:r>
        <w:rPr>
          <w:spacing w:val="24"/>
          <w:sz w:val="20"/>
        </w:rPr>
        <w:t xml:space="preserve"> </w:t>
      </w:r>
      <w:r>
        <w:rPr>
          <w:sz w:val="20"/>
        </w:rPr>
        <w:t>ke</w:t>
      </w:r>
      <w:r>
        <w:rPr>
          <w:spacing w:val="25"/>
          <w:sz w:val="20"/>
        </w:rPr>
        <w:t xml:space="preserve"> </w:t>
      </w:r>
      <w:r>
        <w:rPr>
          <w:sz w:val="20"/>
        </w:rPr>
        <w:t>změně</w:t>
      </w:r>
      <w:r>
        <w:rPr>
          <w:spacing w:val="24"/>
          <w:sz w:val="20"/>
        </w:rPr>
        <w:t xml:space="preserve"> </w:t>
      </w:r>
      <w:r>
        <w:rPr>
          <w:sz w:val="20"/>
        </w:rPr>
        <w:t>obecně</w:t>
      </w:r>
      <w:r>
        <w:rPr>
          <w:spacing w:val="24"/>
          <w:sz w:val="20"/>
        </w:rPr>
        <w:t xml:space="preserve"> </w:t>
      </w:r>
      <w:r>
        <w:rPr>
          <w:sz w:val="20"/>
        </w:rPr>
        <w:t>závazných</w:t>
      </w:r>
      <w:r>
        <w:rPr>
          <w:spacing w:val="26"/>
          <w:sz w:val="20"/>
        </w:rPr>
        <w:t xml:space="preserve"> </w:t>
      </w:r>
      <w:r>
        <w:rPr>
          <w:sz w:val="20"/>
        </w:rPr>
        <w:t>právních</w:t>
      </w:r>
      <w:r>
        <w:rPr>
          <w:spacing w:val="25"/>
          <w:sz w:val="20"/>
        </w:rPr>
        <w:t xml:space="preserve"> </w:t>
      </w:r>
      <w:r>
        <w:rPr>
          <w:sz w:val="20"/>
        </w:rPr>
        <w:t>předpisů</w:t>
      </w:r>
      <w:r>
        <w:rPr>
          <w:spacing w:val="25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26"/>
          <w:sz w:val="20"/>
        </w:rPr>
        <w:t xml:space="preserve"> </w:t>
      </w:r>
      <w:r>
        <w:rPr>
          <w:sz w:val="20"/>
        </w:rPr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vztahů</w:t>
      </w:r>
      <w:r>
        <w:rPr>
          <w:spacing w:val="26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této</w:t>
      </w:r>
    </w:p>
    <w:p w:rsidR="00A2762D" w:rsidRDefault="00A2762D">
      <w:pPr>
        <w:jc w:val="both"/>
        <w:rPr>
          <w:sz w:val="20"/>
        </w:rPr>
        <w:sectPr w:rsidR="00A2762D">
          <w:pgSz w:w="12240" w:h="15840"/>
          <w:pgMar w:top="1060" w:right="1020" w:bottom="1580" w:left="1460" w:header="0" w:footer="1384" w:gutter="0"/>
          <w:cols w:space="708"/>
        </w:sectPr>
      </w:pPr>
    </w:p>
    <w:p w:rsidR="00A2762D" w:rsidRDefault="00440871">
      <w:pPr>
        <w:pStyle w:val="Zkladntext"/>
        <w:spacing w:before="73"/>
        <w:ind w:right="119"/>
      </w:pPr>
      <w:r>
        <w:lastRenderedPageBreak/>
        <w:t>Smlouvy, uzavřou smluvní strany k této Smlouvě dodatek, kterým bude zajištěn její soulad s obecně</w:t>
      </w:r>
      <w:r>
        <w:rPr>
          <w:spacing w:val="1"/>
        </w:rPr>
        <w:t xml:space="preserve"> </w:t>
      </w:r>
      <w:r>
        <w:t>závaznými předpisy a Směrnicí MŽP. V případě n</w:t>
      </w:r>
      <w:r>
        <w:t>euzavření takového dodatku má Fond právo uplatnit</w:t>
      </w:r>
      <w:r>
        <w:rPr>
          <w:spacing w:val="1"/>
        </w:rPr>
        <w:t xml:space="preserve"> </w:t>
      </w:r>
      <w:r>
        <w:t>postup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článku V</w:t>
      </w:r>
      <w:r>
        <w:rPr>
          <w:spacing w:val="1"/>
        </w:rPr>
        <w:t xml:space="preserve"> </w:t>
      </w:r>
      <w:r>
        <w:t>bodu 1.</w:t>
      </w:r>
    </w:p>
    <w:p w:rsidR="00A2762D" w:rsidRDefault="00440871">
      <w:pPr>
        <w:pStyle w:val="Odstavecseseznamem"/>
        <w:numPr>
          <w:ilvl w:val="0"/>
          <w:numId w:val="1"/>
        </w:numPr>
        <w:tabs>
          <w:tab w:val="left" w:pos="526"/>
        </w:tabs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A2762D" w:rsidRDefault="00440871">
      <w:pPr>
        <w:pStyle w:val="Odstavecseseznamem"/>
        <w:numPr>
          <w:ilvl w:val="0"/>
          <w:numId w:val="1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</w:t>
      </w:r>
      <w:r>
        <w:rPr>
          <w:sz w:val="20"/>
        </w:rPr>
        <w:t>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A2762D" w:rsidRDefault="00440871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A2762D" w:rsidRDefault="00440871">
      <w:pPr>
        <w:pStyle w:val="Zkladntext"/>
        <w:spacing w:before="1"/>
        <w:jc w:val="left"/>
      </w:pPr>
      <w:r>
        <w:t>Smlouvou.</w:t>
      </w:r>
    </w:p>
    <w:p w:rsidR="00A2762D" w:rsidRDefault="00440871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</w:t>
      </w:r>
      <w:r>
        <w:rPr>
          <w:sz w:val="20"/>
        </w:rPr>
        <w:t>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A2762D" w:rsidRDefault="00440871">
      <w:pPr>
        <w:pStyle w:val="Zkladntext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A2762D" w:rsidRDefault="00440871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A2762D" w:rsidRDefault="00440871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A2762D" w:rsidRDefault="00440871">
      <w:pPr>
        <w:pStyle w:val="Odstavecseseznamem"/>
        <w:numPr>
          <w:ilvl w:val="0"/>
          <w:numId w:val="1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A2762D" w:rsidRDefault="00440871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A2762D" w:rsidRDefault="00A2762D">
      <w:pPr>
        <w:pStyle w:val="Zkladntext"/>
        <w:spacing w:before="1"/>
        <w:ind w:left="0"/>
        <w:jc w:val="left"/>
        <w:rPr>
          <w:sz w:val="36"/>
        </w:rPr>
      </w:pPr>
    </w:p>
    <w:p w:rsidR="00A2762D" w:rsidRDefault="00440871">
      <w:pPr>
        <w:pStyle w:val="Zkladntext"/>
        <w:tabs>
          <w:tab w:val="left" w:pos="6691"/>
        </w:tabs>
        <w:ind w:left="24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A2762D" w:rsidRDefault="00A2762D">
      <w:pPr>
        <w:pStyle w:val="Zkladntext"/>
        <w:spacing w:before="1"/>
        <w:ind w:left="0"/>
        <w:jc w:val="left"/>
        <w:rPr>
          <w:sz w:val="18"/>
        </w:rPr>
      </w:pPr>
    </w:p>
    <w:p w:rsidR="00A2762D" w:rsidRDefault="00440871">
      <w:pPr>
        <w:pStyle w:val="Zkladntext"/>
        <w:ind w:left="242"/>
        <w:jc w:val="left"/>
      </w:pPr>
      <w:r>
        <w:t>dne:</w:t>
      </w:r>
    </w:p>
    <w:p w:rsidR="00A2762D" w:rsidRDefault="00A2762D">
      <w:pPr>
        <w:pStyle w:val="Zkladntext"/>
        <w:ind w:left="0"/>
        <w:jc w:val="left"/>
        <w:rPr>
          <w:sz w:val="26"/>
        </w:rPr>
      </w:pPr>
    </w:p>
    <w:p w:rsidR="00A2762D" w:rsidRDefault="00A2762D">
      <w:pPr>
        <w:pStyle w:val="Zkladntext"/>
        <w:ind w:left="0"/>
        <w:jc w:val="left"/>
        <w:rPr>
          <w:sz w:val="26"/>
        </w:rPr>
      </w:pPr>
    </w:p>
    <w:p w:rsidR="00A2762D" w:rsidRDefault="00A2762D">
      <w:pPr>
        <w:pStyle w:val="Zkladntext"/>
        <w:spacing w:before="3"/>
        <w:ind w:left="0"/>
        <w:jc w:val="left"/>
        <w:rPr>
          <w:sz w:val="29"/>
        </w:rPr>
      </w:pPr>
    </w:p>
    <w:p w:rsidR="00A2762D" w:rsidRDefault="00440871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A2762D" w:rsidRDefault="00440871">
      <w:pPr>
        <w:pStyle w:val="Zkladntext"/>
        <w:tabs>
          <w:tab w:val="left" w:pos="6722"/>
        </w:tabs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A2762D">
      <w:pgSz w:w="12240" w:h="15840"/>
      <w:pgMar w:top="1060" w:right="1020" w:bottom="1660" w:left="146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871" w:rsidRDefault="00440871">
      <w:r>
        <w:separator/>
      </w:r>
    </w:p>
  </w:endnote>
  <w:endnote w:type="continuationSeparator" w:id="0">
    <w:p w:rsidR="00440871" w:rsidRDefault="0044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2D" w:rsidRDefault="002D1F3E">
    <w:pPr>
      <w:pStyle w:val="Zkladntext"/>
      <w:spacing w:line="14" w:lineRule="auto"/>
      <w:ind w:left="0"/>
      <w:jc w:val="left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62D" w:rsidRDefault="00440871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1F3E"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A2762D" w:rsidRDefault="00440871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1F3E">
                      <w:rPr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871" w:rsidRDefault="00440871">
      <w:r>
        <w:separator/>
      </w:r>
    </w:p>
  </w:footnote>
  <w:footnote w:type="continuationSeparator" w:id="0">
    <w:p w:rsidR="00440871" w:rsidRDefault="00440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F7870"/>
    <w:multiLevelType w:val="hybridMultilevel"/>
    <w:tmpl w:val="7D386596"/>
    <w:lvl w:ilvl="0" w:tplc="855CB87A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33C066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5A76D29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5830874A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9B8241E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531E03C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2936742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932C9AA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A73886BC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41355F33"/>
    <w:multiLevelType w:val="hybridMultilevel"/>
    <w:tmpl w:val="DC681EE4"/>
    <w:lvl w:ilvl="0" w:tplc="5A7CC41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7245C9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E2987FF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1A5CB5C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3FF876A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8CFACD52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7B1441F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5EB8205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BE56759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560F50DB"/>
    <w:multiLevelType w:val="hybridMultilevel"/>
    <w:tmpl w:val="5C64F0B2"/>
    <w:lvl w:ilvl="0" w:tplc="974CD69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8526E2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E55221E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4F7EE8EA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F4DC31A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4436279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1166EED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58B20B6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DC6C975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64D0733"/>
    <w:multiLevelType w:val="hybridMultilevel"/>
    <w:tmpl w:val="B860EDDA"/>
    <w:lvl w:ilvl="0" w:tplc="8B6C340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1CC321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6E006AF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AEBE31B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4F96B28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8A44EAD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9014E41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DBEEC69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58146C4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CE509E8"/>
    <w:multiLevelType w:val="hybridMultilevel"/>
    <w:tmpl w:val="8A90488A"/>
    <w:lvl w:ilvl="0" w:tplc="6DA82AE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4BE15BA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D9148B02">
      <w:numFmt w:val="bullet"/>
      <w:lvlText w:val="-"/>
      <w:lvlJc w:val="left"/>
      <w:pPr>
        <w:ind w:left="950" w:hanging="281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5CC8D0AE">
      <w:numFmt w:val="bullet"/>
      <w:lvlText w:val="•"/>
      <w:lvlJc w:val="left"/>
      <w:pPr>
        <w:ind w:left="960" w:hanging="281"/>
      </w:pPr>
      <w:rPr>
        <w:rFonts w:hint="default"/>
        <w:lang w:val="cs-CZ" w:eastAsia="en-US" w:bidi="ar-SA"/>
      </w:rPr>
    </w:lvl>
    <w:lvl w:ilvl="4" w:tplc="1B7821AE">
      <w:numFmt w:val="bullet"/>
      <w:lvlText w:val="•"/>
      <w:lvlJc w:val="left"/>
      <w:pPr>
        <w:ind w:left="2217" w:hanging="281"/>
      </w:pPr>
      <w:rPr>
        <w:rFonts w:hint="default"/>
        <w:lang w:val="cs-CZ" w:eastAsia="en-US" w:bidi="ar-SA"/>
      </w:rPr>
    </w:lvl>
    <w:lvl w:ilvl="5" w:tplc="646CEBD4">
      <w:numFmt w:val="bullet"/>
      <w:lvlText w:val="•"/>
      <w:lvlJc w:val="left"/>
      <w:pPr>
        <w:ind w:left="3474" w:hanging="281"/>
      </w:pPr>
      <w:rPr>
        <w:rFonts w:hint="default"/>
        <w:lang w:val="cs-CZ" w:eastAsia="en-US" w:bidi="ar-SA"/>
      </w:rPr>
    </w:lvl>
    <w:lvl w:ilvl="6" w:tplc="CC7EAB54">
      <w:numFmt w:val="bullet"/>
      <w:lvlText w:val="•"/>
      <w:lvlJc w:val="left"/>
      <w:pPr>
        <w:ind w:left="4731" w:hanging="281"/>
      </w:pPr>
      <w:rPr>
        <w:rFonts w:hint="default"/>
        <w:lang w:val="cs-CZ" w:eastAsia="en-US" w:bidi="ar-SA"/>
      </w:rPr>
    </w:lvl>
    <w:lvl w:ilvl="7" w:tplc="405A1842">
      <w:numFmt w:val="bullet"/>
      <w:lvlText w:val="•"/>
      <w:lvlJc w:val="left"/>
      <w:pPr>
        <w:ind w:left="5988" w:hanging="281"/>
      </w:pPr>
      <w:rPr>
        <w:rFonts w:hint="default"/>
        <w:lang w:val="cs-CZ" w:eastAsia="en-US" w:bidi="ar-SA"/>
      </w:rPr>
    </w:lvl>
    <w:lvl w:ilvl="8" w:tplc="F86CF848">
      <w:numFmt w:val="bullet"/>
      <w:lvlText w:val="•"/>
      <w:lvlJc w:val="left"/>
      <w:pPr>
        <w:ind w:left="7245" w:hanging="281"/>
      </w:pPr>
      <w:rPr>
        <w:rFonts w:hint="default"/>
        <w:lang w:val="cs-CZ" w:eastAsia="en-US" w:bidi="ar-SA"/>
      </w:rPr>
    </w:lvl>
  </w:abstractNum>
  <w:abstractNum w:abstractNumId="5" w15:restartNumberingAfterBreak="0">
    <w:nsid w:val="6C596858"/>
    <w:multiLevelType w:val="hybridMultilevel"/>
    <w:tmpl w:val="89563142"/>
    <w:lvl w:ilvl="0" w:tplc="01B60B1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CB857FE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094E758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2978523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6F28B94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FA7AA4E2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167284C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36AE2B86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3996B46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2D"/>
    <w:rsid w:val="002D1F3E"/>
    <w:rsid w:val="00440871"/>
    <w:rsid w:val="00A2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201336-58BF-4700-9FFC-EABB46FC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155" w:right="102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15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2242</Words>
  <Characters>13229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2024-03-19T13:01:00Z</dcterms:created>
  <dcterms:modified xsi:type="dcterms:W3CDTF">2024-03-19T13:01:00Z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2024-03-19T00:00:00Z</vt:filetime>
  </property>
</Properties>
</file>