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B5D9" w14:textId="3F728F47"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93113C">
        <w:rPr>
          <w:rFonts w:cs="Arial"/>
          <w:spacing w:val="40"/>
          <w:sz w:val="28"/>
          <w:szCs w:val="28"/>
        </w:rPr>
        <w:t>9</w:t>
      </w:r>
    </w:p>
    <w:p w14:paraId="0E5F2059" w14:textId="77777777"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14:paraId="7268B9FD" w14:textId="77777777" w:rsidR="00D04D05" w:rsidRDefault="00D04D05" w:rsidP="00DF4195">
      <w:pPr>
        <w:pStyle w:val="Nadpis5"/>
        <w:spacing w:before="480" w:after="240"/>
      </w:pPr>
      <w:r>
        <w:t>Smluvní strany</w:t>
      </w:r>
    </w:p>
    <w:p w14:paraId="36B41FF0" w14:textId="77777777" w:rsidR="00D04D05" w:rsidRPr="00E37D22" w:rsidRDefault="00D04D05" w:rsidP="00AE2D44">
      <w:pPr>
        <w:tabs>
          <w:tab w:val="left" w:pos="1418"/>
        </w:tabs>
        <w:spacing w:line="276" w:lineRule="auto"/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373A0BEF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14:paraId="48E8B02F" w14:textId="77777777"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14:paraId="21BBC52E" w14:textId="77777777"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>Janem Vidímem</w:t>
      </w:r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14:paraId="3B8841D7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IČO: 26714124</w:t>
      </w:r>
    </w:p>
    <w:p w14:paraId="75529D8F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DIČ: CZ26714124</w:t>
      </w:r>
    </w:p>
    <w:p w14:paraId="7D736996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4FA69C66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14:paraId="45CAC71A" w14:textId="77777777" w:rsidR="00D04D05" w:rsidRDefault="00D04D05" w:rsidP="00AE2D44">
      <w:pPr>
        <w:tabs>
          <w:tab w:val="left" w:pos="1418"/>
        </w:tabs>
        <w:spacing w:before="240" w:after="240" w:line="276" w:lineRule="auto"/>
        <w:jc w:val="both"/>
        <w:rPr>
          <w:rFonts w:cs="Arial"/>
        </w:rPr>
      </w:pPr>
      <w:r>
        <w:rPr>
          <w:rFonts w:cs="Arial"/>
        </w:rPr>
        <w:t>a</w:t>
      </w:r>
    </w:p>
    <w:p w14:paraId="0F450651" w14:textId="77777777" w:rsidR="00D04D05" w:rsidRDefault="00D04D05" w:rsidP="00AE2D44">
      <w:pPr>
        <w:spacing w:line="276" w:lineRule="auto"/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022519">
        <w:rPr>
          <w:rFonts w:cs="Arial"/>
          <w:b/>
        </w:rPr>
        <w:t>Prestonet</w:t>
      </w:r>
      <w:r w:rsidR="002E7CEB">
        <w:rPr>
          <w:rFonts w:cs="Arial"/>
          <w:b/>
        </w:rPr>
        <w:t xml:space="preserve"> s.r.o.</w:t>
      </w:r>
    </w:p>
    <w:p w14:paraId="66100B0B" w14:textId="77777777" w:rsidR="00D04D05" w:rsidRDefault="00D04D05" w:rsidP="00AE2D44">
      <w:pPr>
        <w:pStyle w:val="Zkladntext"/>
        <w:tabs>
          <w:tab w:val="left" w:pos="426"/>
        </w:tabs>
        <w:spacing w:after="0" w:line="276" w:lineRule="auto"/>
        <w:ind w:left="360"/>
      </w:pPr>
      <w:r>
        <w:tab/>
      </w:r>
      <w:r>
        <w:tab/>
      </w:r>
      <w:r>
        <w:tab/>
        <w:t xml:space="preserve">se sídlem: Praha </w:t>
      </w:r>
      <w:r w:rsidR="00022519">
        <w:t>1</w:t>
      </w:r>
      <w:r>
        <w:t xml:space="preserve">, </w:t>
      </w:r>
      <w:r w:rsidR="002E7CEB">
        <w:t xml:space="preserve">Nové Město, </w:t>
      </w:r>
      <w:r w:rsidR="00022519">
        <w:t>Na Příkopě 853/12</w:t>
      </w:r>
      <w:r>
        <w:t>, PSČ 1</w:t>
      </w:r>
      <w:r w:rsidR="002B13FB">
        <w:t>1</w:t>
      </w:r>
      <w:r w:rsidR="00022519">
        <w:t>0</w:t>
      </w:r>
      <w:r>
        <w:t xml:space="preserve"> 00</w:t>
      </w:r>
    </w:p>
    <w:p w14:paraId="108498FD" w14:textId="77777777" w:rsidR="00D04D05" w:rsidRDefault="00D04D05" w:rsidP="00AE2D44">
      <w:pPr>
        <w:pStyle w:val="Zkladntext"/>
        <w:tabs>
          <w:tab w:val="left" w:pos="360"/>
        </w:tabs>
        <w:spacing w:after="0" w:line="276" w:lineRule="auto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14:paraId="49EDDC47" w14:textId="77777777" w:rsidR="00D04D05" w:rsidRDefault="00D04D05" w:rsidP="00AE2D44">
      <w:pPr>
        <w:pStyle w:val="Zkladntext"/>
        <w:spacing w:after="0" w:line="276" w:lineRule="auto"/>
        <w:ind w:left="1068" w:firstLine="348"/>
      </w:pPr>
      <w:r>
        <w:t>DIČ: CZ0</w:t>
      </w:r>
      <w:r w:rsidR="002E7CEB">
        <w:t>6839347</w:t>
      </w:r>
    </w:p>
    <w:p w14:paraId="45287CBD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14:paraId="3D463C8C" w14:textId="77777777"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14:paraId="3407BF78" w14:textId="77777777" w:rsidR="002D3BFD" w:rsidRDefault="002D3BFD" w:rsidP="00D04D05">
      <w:pPr>
        <w:tabs>
          <w:tab w:val="left" w:pos="1418"/>
        </w:tabs>
        <w:rPr>
          <w:rFonts w:cs="Arial"/>
        </w:rPr>
      </w:pPr>
    </w:p>
    <w:p w14:paraId="2849410D" w14:textId="77777777" w:rsidR="00D04D05" w:rsidRDefault="00D04D05" w:rsidP="00D04D05">
      <w:pPr>
        <w:tabs>
          <w:tab w:val="left" w:pos="1418"/>
        </w:tabs>
        <w:rPr>
          <w:rFonts w:cs="Arial"/>
        </w:rPr>
      </w:pPr>
    </w:p>
    <w:p w14:paraId="6F174DB5" w14:textId="6FC857CE" w:rsidR="0045241E" w:rsidRDefault="00D04D05" w:rsidP="0045241E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14:paraId="4E34AAF0" w14:textId="77777777" w:rsidR="0045241E" w:rsidRPr="00E636D8" w:rsidRDefault="0045241E" w:rsidP="0045241E">
      <w:pPr>
        <w:jc w:val="both"/>
        <w:rPr>
          <w:rFonts w:cs="Arial"/>
          <w:snapToGrid w:val="0"/>
        </w:rPr>
      </w:pPr>
    </w:p>
    <w:p w14:paraId="56C668C0" w14:textId="2805B05C" w:rsidR="001C2110" w:rsidRDefault="0045241E" w:rsidP="00D27216">
      <w:pPr>
        <w:spacing w:line="276" w:lineRule="auto"/>
        <w:rPr>
          <w:rFonts w:cs="Arial"/>
          <w:snapToGrid w:val="0"/>
        </w:rPr>
      </w:pPr>
      <w:r w:rsidRPr="00E636D8">
        <w:rPr>
          <w:rFonts w:cs="Arial"/>
          <w:snapToGrid w:val="0"/>
        </w:rPr>
        <w:t>Předmětem dodatku je úprava bod</w:t>
      </w:r>
      <w:r>
        <w:rPr>
          <w:rFonts w:cs="Arial"/>
          <w:snapToGrid w:val="0"/>
        </w:rPr>
        <w:t>u</w:t>
      </w:r>
      <w:r w:rsidRPr="00E636D8">
        <w:rPr>
          <w:rFonts w:cs="Arial"/>
          <w:snapToGrid w:val="0"/>
        </w:rPr>
        <w:t xml:space="preserve"> 2. a 3. </w:t>
      </w:r>
      <w:r w:rsidR="00BD468A">
        <w:rPr>
          <w:rFonts w:cs="Arial"/>
          <w:snapToGrid w:val="0"/>
        </w:rPr>
        <w:t>č</w:t>
      </w:r>
      <w:r w:rsidRPr="0040295F">
        <w:rPr>
          <w:rFonts w:cs="Arial"/>
          <w:snapToGrid w:val="0"/>
        </w:rPr>
        <w:t>lánku II</w:t>
      </w:r>
      <w:r>
        <w:rPr>
          <w:rFonts w:cs="Arial"/>
          <w:snapToGrid w:val="0"/>
        </w:rPr>
        <w:t>.</w:t>
      </w:r>
      <w:r w:rsidRPr="0040295F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smlouvy </w:t>
      </w:r>
      <w:r w:rsidRPr="00E636D8">
        <w:rPr>
          <w:rFonts w:cs="Arial"/>
          <w:snapToGrid w:val="0"/>
        </w:rPr>
        <w:t xml:space="preserve">v důsledku pokládky optického kabelu do kolektoru </w:t>
      </w:r>
      <w:r w:rsidR="00F256A1">
        <w:rPr>
          <w:rFonts w:cs="Arial"/>
          <w:snapToGrid w:val="0"/>
        </w:rPr>
        <w:t>xxx</w:t>
      </w:r>
      <w:r>
        <w:rPr>
          <w:rFonts w:cs="Arial"/>
          <w:b/>
          <w:snapToGrid w:val="0"/>
        </w:rPr>
        <w:t>,</w:t>
      </w:r>
      <w:r w:rsidRPr="00E636D8">
        <w:rPr>
          <w:rFonts w:cs="Arial"/>
          <w:snapToGrid w:val="0"/>
        </w:rPr>
        <w:t xml:space="preserve"> </w:t>
      </w:r>
      <w:r w:rsidR="007860EE">
        <w:rPr>
          <w:rFonts w:cs="Arial"/>
          <w:snapToGrid w:val="0"/>
        </w:rPr>
        <w:br/>
        <w:t xml:space="preserve">do kolektoru </w:t>
      </w:r>
      <w:r w:rsidR="00F256A1">
        <w:rPr>
          <w:rFonts w:cs="Arial"/>
          <w:snapToGrid w:val="0"/>
        </w:rPr>
        <w:t>xxx</w:t>
      </w:r>
      <w:r w:rsidR="007860EE">
        <w:rPr>
          <w:rFonts w:cs="Arial"/>
          <w:snapToGrid w:val="0"/>
        </w:rPr>
        <w:t xml:space="preserve">, </w:t>
      </w:r>
      <w:r w:rsidR="007860EE">
        <w:rPr>
          <w:rFonts w:cs="Arial"/>
          <w:snapToGrid w:val="0"/>
        </w:rPr>
        <w:br/>
        <w:t xml:space="preserve">do kolektoru </w:t>
      </w:r>
      <w:r w:rsidR="00F256A1">
        <w:rPr>
          <w:rFonts w:cs="Arial"/>
          <w:snapToGrid w:val="0"/>
        </w:rPr>
        <w:t>xxx</w:t>
      </w:r>
      <w:r w:rsidR="007860EE">
        <w:rPr>
          <w:rFonts w:cs="Arial"/>
          <w:b/>
          <w:bCs/>
          <w:snapToGrid w:val="0"/>
        </w:rPr>
        <w:br/>
      </w:r>
      <w:r w:rsidRPr="00E636D8">
        <w:rPr>
          <w:rFonts w:cs="Arial"/>
          <w:snapToGrid w:val="0"/>
        </w:rPr>
        <w:t xml:space="preserve">nového využití průvrtů </w:t>
      </w:r>
      <w:r w:rsidR="007860EE" w:rsidRPr="00E636D8">
        <w:rPr>
          <w:rFonts w:cs="Arial"/>
          <w:snapToGrid w:val="0"/>
        </w:rPr>
        <w:t>Ø</w:t>
      </w:r>
      <w:r w:rsidR="007860EE">
        <w:rPr>
          <w:rFonts w:cs="Arial"/>
          <w:snapToGrid w:val="0"/>
        </w:rPr>
        <w:t xml:space="preserve">100 mm v délce </w:t>
      </w:r>
      <w:r w:rsidR="00F256A1">
        <w:rPr>
          <w:rFonts w:cs="Arial"/>
          <w:snapToGrid w:val="0"/>
        </w:rPr>
        <w:t>xxx</w:t>
      </w:r>
    </w:p>
    <w:p w14:paraId="2F44AF59" w14:textId="30DAF2B9" w:rsidR="00725FA0" w:rsidRDefault="00725FA0" w:rsidP="00D27216">
      <w:pPr>
        <w:spacing w:line="276" w:lineRule="auto"/>
        <w:rPr>
          <w:rFonts w:cs="Arial"/>
          <w:snapToGrid w:val="0"/>
        </w:rPr>
      </w:pPr>
      <w:r>
        <w:rPr>
          <w:rFonts w:cs="Arial"/>
          <w:snapToGrid w:val="0"/>
        </w:rPr>
        <w:t xml:space="preserve">a uložení </w:t>
      </w:r>
      <w:r w:rsidR="00F256A1">
        <w:rPr>
          <w:rFonts w:cs="Arial"/>
          <w:snapToGrid w:val="0"/>
        </w:rPr>
        <w:t xml:space="preserve">xxx </w:t>
      </w:r>
      <w:r>
        <w:rPr>
          <w:rFonts w:cs="Arial"/>
          <w:snapToGrid w:val="0"/>
        </w:rPr>
        <w:t>rezerv na kříži</w:t>
      </w:r>
    </w:p>
    <w:p w14:paraId="34EBAEB2" w14:textId="2A498EF5" w:rsidR="0045241E" w:rsidRPr="0045241E" w:rsidRDefault="0045241E" w:rsidP="00D27216">
      <w:pPr>
        <w:spacing w:line="276" w:lineRule="auto"/>
      </w:pPr>
    </w:p>
    <w:p w14:paraId="7EF8C601" w14:textId="77777777" w:rsidR="00305052" w:rsidRPr="00791944" w:rsidRDefault="00305052" w:rsidP="00AE2D44">
      <w:pPr>
        <w:spacing w:line="276" w:lineRule="auto"/>
        <w:rPr>
          <w:rFonts w:cs="Arial"/>
          <w:snapToGrid w:val="0"/>
        </w:rPr>
      </w:pPr>
    </w:p>
    <w:p w14:paraId="28D10CDA" w14:textId="3BE08519"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F568DD">
        <w:rPr>
          <w:rFonts w:cs="Arial"/>
          <w:b/>
          <w:bCs/>
          <w:snapToGrid w:val="0"/>
        </w:rPr>
        <w:t>3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</w:t>
      </w:r>
      <w:r w:rsidR="00421DAB">
        <w:rPr>
          <w:rFonts w:cs="Arial"/>
          <w:b/>
          <w:bCs/>
          <w:snapToGrid w:val="0"/>
        </w:rPr>
        <w:t>2</w:t>
      </w:r>
      <w:r w:rsidR="00507071">
        <w:rPr>
          <w:rFonts w:cs="Arial"/>
          <w:b/>
          <w:bCs/>
          <w:snapToGrid w:val="0"/>
        </w:rPr>
        <w:t>3</w:t>
      </w:r>
      <w:r w:rsidRPr="00E636D8">
        <w:rPr>
          <w:rFonts w:cs="Arial"/>
          <w:b/>
          <w:bCs/>
          <w:snapToGrid w:val="0"/>
        </w:rPr>
        <w:t xml:space="preserve"> mění následovně:</w:t>
      </w:r>
    </w:p>
    <w:p w14:paraId="76E6BDAA" w14:textId="77777777"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14:paraId="0D0724FD" w14:textId="77777777"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14:paraId="38FC63A9" w14:textId="77777777" w:rsidTr="0090243B">
        <w:tc>
          <w:tcPr>
            <w:tcW w:w="5740" w:type="dxa"/>
          </w:tcPr>
          <w:p w14:paraId="6622A5B2" w14:textId="77777777"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14:paraId="5A3B88CF" w14:textId="4B6FC989" w:rsidR="00D04D05" w:rsidRPr="00791944" w:rsidRDefault="00F256A1" w:rsidP="00FA3A6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7BB81C40" w14:textId="77777777" w:rsidTr="0090243B">
        <w:tc>
          <w:tcPr>
            <w:tcW w:w="5740" w:type="dxa"/>
          </w:tcPr>
          <w:p w14:paraId="45882AE7" w14:textId="77777777"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14:paraId="13E2B7F6" w14:textId="75093DD8" w:rsidR="00D04D05" w:rsidRPr="00791944" w:rsidRDefault="00F256A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3F59B319" w14:textId="77777777" w:rsidTr="00F568DD">
        <w:tc>
          <w:tcPr>
            <w:tcW w:w="5740" w:type="dxa"/>
          </w:tcPr>
          <w:p w14:paraId="6120B2D1" w14:textId="77777777"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E78E799" w14:textId="43C9208B" w:rsidR="00D04D05" w:rsidRPr="00791944" w:rsidRDefault="00F256A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6304E9AF" w14:textId="77777777" w:rsidTr="00F568DD">
        <w:tc>
          <w:tcPr>
            <w:tcW w:w="5740" w:type="dxa"/>
            <w:tcBorders>
              <w:bottom w:val="single" w:sz="4" w:space="0" w:color="auto"/>
            </w:tcBorders>
          </w:tcPr>
          <w:p w14:paraId="6F3889BD" w14:textId="637F3174" w:rsidR="00D04D05" w:rsidRPr="00791944" w:rsidRDefault="00305052" w:rsidP="00FA3A6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Průvrty (</w:t>
            </w:r>
            <w:r w:rsidR="00F256A1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670918AF" w14:textId="5B76A652" w:rsidR="00D04D05" w:rsidRPr="00791944" w:rsidRDefault="00F256A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062C34" w:rsidRPr="00791944" w14:paraId="58FC9696" w14:textId="77777777" w:rsidTr="00F568DD"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14:paraId="4E85BEEE" w14:textId="67F15266" w:rsidR="00062C34" w:rsidRDefault="00DE50FB" w:rsidP="00507071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           (</w:t>
            </w:r>
            <w:r w:rsidR="00F256A1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7BFAA0ED" w14:textId="43EB2641" w:rsidR="00062C34" w:rsidRDefault="00F256A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F568DD" w:rsidRPr="00791944" w14:paraId="42EC4F34" w14:textId="77777777" w:rsidTr="00F568DD">
        <w:tc>
          <w:tcPr>
            <w:tcW w:w="5740" w:type="dxa"/>
            <w:tcBorders>
              <w:top w:val="single" w:sz="4" w:space="0" w:color="auto"/>
              <w:bottom w:val="single" w:sz="18" w:space="0" w:color="auto"/>
            </w:tcBorders>
          </w:tcPr>
          <w:p w14:paraId="5D124DD9" w14:textId="50A9E701" w:rsidR="00F568DD" w:rsidRDefault="00F568DD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Rezerva na kříži (</w:t>
            </w:r>
            <w:r w:rsidR="00F256A1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18" w:space="0" w:color="auto"/>
            </w:tcBorders>
          </w:tcPr>
          <w:p w14:paraId="22416C81" w14:textId="7E39C5D0" w:rsidR="00F568DD" w:rsidRDefault="00F256A1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1F624426" w14:textId="77777777" w:rsidTr="0090243B">
        <w:tc>
          <w:tcPr>
            <w:tcW w:w="5740" w:type="dxa"/>
            <w:tcBorders>
              <w:bottom w:val="single" w:sz="18" w:space="0" w:color="auto"/>
            </w:tcBorders>
          </w:tcPr>
          <w:p w14:paraId="6D29E74F" w14:textId="77777777"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7B9BB456" w14:textId="0330C4B4" w:rsidR="00D04D05" w:rsidRPr="00791944" w:rsidRDefault="00FB4C86" w:rsidP="0050707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24 455</w:t>
            </w:r>
            <w:r w:rsidR="00D27216">
              <w:rPr>
                <w:rFonts w:cs="Arial"/>
                <w:snapToGrid w:val="0"/>
              </w:rPr>
              <w:t>,</w:t>
            </w:r>
            <w:r>
              <w:rPr>
                <w:rFonts w:cs="Arial"/>
                <w:snapToGrid w:val="0"/>
              </w:rPr>
              <w:t>26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D04D05" w:rsidRPr="00791944" w14:paraId="530851CB" w14:textId="77777777" w:rsidTr="0090243B">
        <w:tc>
          <w:tcPr>
            <w:tcW w:w="5740" w:type="dxa"/>
            <w:tcBorders>
              <w:top w:val="single" w:sz="18" w:space="0" w:color="auto"/>
            </w:tcBorders>
          </w:tcPr>
          <w:p w14:paraId="17DD37DB" w14:textId="77777777"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14:paraId="1CB47C11" w14:textId="57CB3E53" w:rsidR="00D04D05" w:rsidRPr="00791944" w:rsidRDefault="00FB4C86" w:rsidP="00BF0CC6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293 463</w:t>
            </w:r>
            <w:r w:rsidR="00D27216">
              <w:rPr>
                <w:rFonts w:cs="Arial"/>
                <w:b/>
                <w:snapToGrid w:val="0"/>
              </w:rPr>
              <w:t>,</w:t>
            </w:r>
            <w:r>
              <w:rPr>
                <w:rFonts w:cs="Arial"/>
                <w:b/>
                <w:snapToGrid w:val="0"/>
              </w:rPr>
              <w:t>12</w:t>
            </w:r>
            <w:r w:rsidR="00D04D05" w:rsidRPr="00791944">
              <w:rPr>
                <w:rFonts w:cs="Arial"/>
                <w:b/>
                <w:snapToGrid w:val="0"/>
              </w:rPr>
              <w:t xml:space="preserve"> Kč +  DPH</w:t>
            </w:r>
          </w:p>
        </w:tc>
      </w:tr>
    </w:tbl>
    <w:p w14:paraId="0136CCBD" w14:textId="77777777" w:rsidR="00D04D05" w:rsidRDefault="00D04D05" w:rsidP="00D04D05">
      <w:pPr>
        <w:tabs>
          <w:tab w:val="left" w:pos="1418"/>
        </w:tabs>
        <w:rPr>
          <w:rFonts w:cs="Arial"/>
        </w:rPr>
      </w:pPr>
    </w:p>
    <w:p w14:paraId="2E592908" w14:textId="184E5101" w:rsidR="00D04D05" w:rsidRDefault="00D04D05" w:rsidP="00507071">
      <w:pPr>
        <w:pStyle w:val="Nadpis2"/>
        <w:spacing w:line="276" w:lineRule="auto"/>
        <w:jc w:val="left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FB4C86">
        <w:rPr>
          <w:b/>
          <w:bCs/>
          <w:sz w:val="20"/>
        </w:rPr>
        <w:t>24 455</w:t>
      </w:r>
      <w:r w:rsidR="00D27216">
        <w:rPr>
          <w:b/>
          <w:bCs/>
          <w:sz w:val="20"/>
        </w:rPr>
        <w:t>,</w:t>
      </w:r>
      <w:r w:rsidR="00FB4C86">
        <w:rPr>
          <w:b/>
          <w:bCs/>
          <w:sz w:val="20"/>
        </w:rPr>
        <w:t>26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</w:t>
      </w:r>
      <w:r>
        <w:rPr>
          <w:bCs/>
          <w:sz w:val="20"/>
        </w:rPr>
        <w:lastRenderedPageBreak/>
        <w:t xml:space="preserve">platných předpisů se splatností faktury </w:t>
      </w:r>
      <w:r w:rsidR="002A3D08">
        <w:rPr>
          <w:bCs/>
          <w:sz w:val="20"/>
        </w:rPr>
        <w:t>30</w:t>
      </w:r>
      <w:r>
        <w:rPr>
          <w:bCs/>
          <w:sz w:val="20"/>
        </w:rPr>
        <w:t xml:space="preserve"> dnů od doručení uživateli.</w:t>
      </w:r>
    </w:p>
    <w:p w14:paraId="2D87DE7E" w14:textId="77777777" w:rsidR="00D04D05" w:rsidRPr="00922BBD" w:rsidRDefault="00D04D05" w:rsidP="00AE2D44">
      <w:pPr>
        <w:spacing w:after="120" w:line="276" w:lineRule="auto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F87EE0">
        <w:t>fakturace</w:t>
      </w:r>
      <w:r w:rsidR="00F87EE0">
        <w:rPr>
          <w:rFonts w:cs="Arial"/>
        </w:rPr>
        <w:t>@</w:t>
      </w:r>
      <w:r w:rsidR="002B13FB">
        <w:t>prestonet</w:t>
      </w:r>
      <w:r w:rsidR="00F87EE0">
        <w:t>.cz.</w:t>
      </w:r>
    </w:p>
    <w:p w14:paraId="506F4ACC" w14:textId="77777777"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14:paraId="58954D16" w14:textId="77777777"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t>Závěrečná ujednání</w:t>
      </w:r>
    </w:p>
    <w:p w14:paraId="72BB2665" w14:textId="77777777" w:rsidR="00C17381" w:rsidRPr="00C17381" w:rsidRDefault="00C17381" w:rsidP="002B13FB">
      <w:pPr>
        <w:spacing w:after="120"/>
        <w:rPr>
          <w:snapToGrid w:val="0"/>
        </w:rPr>
      </w:pPr>
    </w:p>
    <w:p w14:paraId="10BCF5FE" w14:textId="58B3270A" w:rsidR="00AE2D44" w:rsidRPr="00AE2D44" w:rsidRDefault="00C17381" w:rsidP="00AE2D44">
      <w:pPr>
        <w:pStyle w:val="Textvbloku1"/>
        <w:ind w:left="0" w:right="-23" w:firstLine="0"/>
        <w:rPr>
          <w:sz w:val="20"/>
          <w:szCs w:val="20"/>
        </w:rPr>
      </w:pPr>
      <w:r w:rsidRPr="00AE2D44">
        <w:rPr>
          <w:snapToGrid w:val="0"/>
          <w:sz w:val="20"/>
          <w:szCs w:val="20"/>
        </w:rPr>
        <w:t xml:space="preserve">1. </w:t>
      </w:r>
      <w:r w:rsidR="00AE2D44">
        <w:rPr>
          <w:sz w:val="20"/>
          <w:szCs w:val="20"/>
        </w:rPr>
        <w:t xml:space="preserve">Tento dodatek č. </w:t>
      </w:r>
      <w:r w:rsidR="00FB4C86">
        <w:rPr>
          <w:sz w:val="20"/>
          <w:szCs w:val="20"/>
        </w:rPr>
        <w:t>9</w:t>
      </w:r>
      <w:r w:rsidR="00AE2D44" w:rsidRPr="00AE2D44">
        <w:rPr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 registru smluv dle zákona č. 340/2015 Sb., o zvláštních podmínkách účinnosti některých smluv, uveřejňování těchto smluv a o registru smluv (zákon o registru smluv</w:t>
      </w:r>
      <w:r w:rsidR="00AE2D44">
        <w:rPr>
          <w:sz w:val="20"/>
          <w:szCs w:val="20"/>
        </w:rPr>
        <w:t>)</w:t>
      </w:r>
      <w:r w:rsidR="0019216D">
        <w:rPr>
          <w:sz w:val="20"/>
          <w:szCs w:val="20"/>
        </w:rPr>
        <w:t xml:space="preserve">. </w:t>
      </w:r>
      <w:r w:rsidR="00AE2D44" w:rsidRPr="00AE2D44">
        <w:rPr>
          <w:sz w:val="20"/>
          <w:szCs w:val="20"/>
        </w:rPr>
        <w:t xml:space="preserve">Uveřejnění v registru smluv zajistí </w:t>
      </w:r>
      <w:r w:rsidR="00AE2D44">
        <w:rPr>
          <w:sz w:val="20"/>
          <w:szCs w:val="20"/>
        </w:rPr>
        <w:t>správce (Kolektory Praha, a.s.).</w:t>
      </w:r>
      <w:r w:rsidR="00AE2D44" w:rsidRPr="00AE2D44">
        <w:rPr>
          <w:sz w:val="20"/>
          <w:szCs w:val="20"/>
        </w:rPr>
        <w:t xml:space="preserve"> </w:t>
      </w:r>
    </w:p>
    <w:p w14:paraId="3C35CA25" w14:textId="11257176" w:rsidR="00FA64DF" w:rsidRPr="00AE2D44" w:rsidRDefault="00C17381" w:rsidP="00AE2D44">
      <w:pPr>
        <w:spacing w:after="120" w:line="276" w:lineRule="auto"/>
        <w:ind w:right="-226"/>
        <w:rPr>
          <w:rFonts w:cs="Arial"/>
        </w:rPr>
      </w:pPr>
      <w:r w:rsidRPr="00AE2D44">
        <w:rPr>
          <w:rFonts w:cs="Arial"/>
        </w:rPr>
        <w:t xml:space="preserve">2. Správce je oprávněn provést případné doúčtování ceny stanovené tímto dodatkem </w:t>
      </w:r>
      <w:r w:rsidR="0040295F" w:rsidRPr="00AE2D44">
        <w:rPr>
          <w:rFonts w:cs="Arial"/>
        </w:rPr>
        <w:t xml:space="preserve">č. </w:t>
      </w:r>
      <w:r w:rsidR="00FB4C86">
        <w:rPr>
          <w:rFonts w:cs="Arial"/>
        </w:rPr>
        <w:t>9</w:t>
      </w:r>
      <w:r w:rsidR="0040295F" w:rsidRPr="00AE2D44">
        <w:rPr>
          <w:rFonts w:cs="Arial"/>
        </w:rPr>
        <w:t xml:space="preserve"> </w:t>
      </w:r>
      <w:r w:rsidRPr="00AE2D44">
        <w:rPr>
          <w:rFonts w:cs="Arial"/>
        </w:rPr>
        <w:t>daňovým dokladem, který bude správcem vystaven v souladu s § 6 odst. 1 zák. 340/2015 Sb., o registru smluv, nejdříve v den uveřejnění tohoto dodatku v registru smluv. Tento den bude dnem zdanitelného plnění.</w:t>
      </w:r>
    </w:p>
    <w:p w14:paraId="7698C21B" w14:textId="62684A4B" w:rsidR="002D3BFD" w:rsidRDefault="00FA3A6B" w:rsidP="00AE2D44">
      <w:pPr>
        <w:spacing w:after="120" w:line="276" w:lineRule="auto"/>
      </w:pPr>
      <w:r>
        <w:t>3</w:t>
      </w:r>
      <w:r w:rsidR="002D3BFD" w:rsidRPr="00AE2D44">
        <w:t>. Ostatní ustanovení</w:t>
      </w:r>
      <w:r w:rsidR="002D3BFD">
        <w:t xml:space="preserve"> smlouvy tímto dodatkem </w:t>
      </w:r>
      <w:r w:rsidR="0040295F">
        <w:t xml:space="preserve">č. </w:t>
      </w:r>
      <w:r w:rsidR="00FB4C86">
        <w:t>9</w:t>
      </w:r>
      <w:r w:rsidR="0040295F">
        <w:t xml:space="preserve"> </w:t>
      </w:r>
      <w:r w:rsidR="002D3BFD">
        <w:t>nedotčená se nemění a zůstávají v platnosti.</w:t>
      </w:r>
    </w:p>
    <w:p w14:paraId="5D5B8FC0" w14:textId="77777777" w:rsidR="00D04D05" w:rsidRDefault="00D04D05" w:rsidP="002B13FB">
      <w:pPr>
        <w:spacing w:after="120"/>
      </w:pPr>
    </w:p>
    <w:p w14:paraId="1CA6A207" w14:textId="77777777" w:rsidR="001A2B30" w:rsidRDefault="001A2B30" w:rsidP="002B13FB">
      <w:pPr>
        <w:spacing w:after="120"/>
      </w:pPr>
    </w:p>
    <w:p w14:paraId="3FA2A1E3" w14:textId="77777777"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5D2955E8" w14:textId="77777777"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r w:rsidR="002B13FB">
        <w:rPr>
          <w:rFonts w:cs="Arial"/>
          <w:b/>
        </w:rPr>
        <w:t>Prestonet</w:t>
      </w:r>
      <w:r w:rsidR="006A4EFF" w:rsidRPr="006A4EFF">
        <w:rPr>
          <w:rFonts w:cs="Arial"/>
          <w:b/>
        </w:rPr>
        <w:t xml:space="preserve"> s.r.o.</w:t>
      </w:r>
    </w:p>
    <w:p w14:paraId="15D19A52" w14:textId="77777777"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251A0AFE" w14:textId="77777777"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14:paraId="73246586" w14:textId="77777777"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14:paraId="5657A8CF" w14:textId="77777777"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14:paraId="7BF3F306" w14:textId="77777777"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14:paraId="58BF279D" w14:textId="77777777"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14:paraId="385F8462" w14:textId="77777777"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8"/>
      <w:footerReference w:type="default" r:id="rId9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D0BC" w14:textId="77777777" w:rsidR="00831A88" w:rsidRDefault="00831A88">
      <w:r>
        <w:separator/>
      </w:r>
    </w:p>
  </w:endnote>
  <w:endnote w:type="continuationSeparator" w:id="0">
    <w:p w14:paraId="73D6FA36" w14:textId="77777777"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D6B3" w14:textId="77777777" w:rsidR="0093113C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BD468A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14:paraId="25C089F7" w14:textId="77777777" w:rsidR="0093113C" w:rsidRPr="00AC5F5F" w:rsidRDefault="0093113C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6EFB" w14:textId="77777777" w:rsidR="00831A88" w:rsidRDefault="00831A88">
      <w:r>
        <w:separator/>
      </w:r>
    </w:p>
  </w:footnote>
  <w:footnote w:type="continuationSeparator" w:id="0">
    <w:p w14:paraId="1522A2B4" w14:textId="77777777"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61FE" w14:textId="77777777" w:rsidR="0093113C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126100">
    <w:abstractNumId w:val="3"/>
  </w:num>
  <w:num w:numId="2" w16cid:durableId="71318955">
    <w:abstractNumId w:val="1"/>
    <w:lvlOverride w:ilvl="0">
      <w:startOverride w:val="1"/>
    </w:lvlOverride>
  </w:num>
  <w:num w:numId="3" w16cid:durableId="1486553770">
    <w:abstractNumId w:val="0"/>
  </w:num>
  <w:num w:numId="4" w16cid:durableId="192140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05"/>
    <w:rsid w:val="00021181"/>
    <w:rsid w:val="00022519"/>
    <w:rsid w:val="00062C34"/>
    <w:rsid w:val="00067400"/>
    <w:rsid w:val="000A3487"/>
    <w:rsid w:val="000C2892"/>
    <w:rsid w:val="00115789"/>
    <w:rsid w:val="00122C8D"/>
    <w:rsid w:val="00126B90"/>
    <w:rsid w:val="001379D2"/>
    <w:rsid w:val="001575B3"/>
    <w:rsid w:val="0019216D"/>
    <w:rsid w:val="0019477E"/>
    <w:rsid w:val="001970B3"/>
    <w:rsid w:val="001A2B30"/>
    <w:rsid w:val="001C2110"/>
    <w:rsid w:val="00221D46"/>
    <w:rsid w:val="00294097"/>
    <w:rsid w:val="002A14A3"/>
    <w:rsid w:val="002A3D08"/>
    <w:rsid w:val="002B13FB"/>
    <w:rsid w:val="002D3BFD"/>
    <w:rsid w:val="002E7CEB"/>
    <w:rsid w:val="002F5E76"/>
    <w:rsid w:val="00305052"/>
    <w:rsid w:val="00344BD3"/>
    <w:rsid w:val="00347F95"/>
    <w:rsid w:val="00374123"/>
    <w:rsid w:val="0040295F"/>
    <w:rsid w:val="00417F7A"/>
    <w:rsid w:val="00421DAB"/>
    <w:rsid w:val="00443627"/>
    <w:rsid w:val="0045241E"/>
    <w:rsid w:val="004558B5"/>
    <w:rsid w:val="00507071"/>
    <w:rsid w:val="00535734"/>
    <w:rsid w:val="006A4EFF"/>
    <w:rsid w:val="00725FA0"/>
    <w:rsid w:val="00767F60"/>
    <w:rsid w:val="00782D75"/>
    <w:rsid w:val="007860EE"/>
    <w:rsid w:val="007B752D"/>
    <w:rsid w:val="00831A88"/>
    <w:rsid w:val="00882D93"/>
    <w:rsid w:val="008961F1"/>
    <w:rsid w:val="008C134F"/>
    <w:rsid w:val="008D1FE7"/>
    <w:rsid w:val="0093113C"/>
    <w:rsid w:val="009C504B"/>
    <w:rsid w:val="00A1092E"/>
    <w:rsid w:val="00A933F1"/>
    <w:rsid w:val="00AE2D44"/>
    <w:rsid w:val="00BA1546"/>
    <w:rsid w:val="00BB62F1"/>
    <w:rsid w:val="00BD468A"/>
    <w:rsid w:val="00BF0CC6"/>
    <w:rsid w:val="00C015AF"/>
    <w:rsid w:val="00C17381"/>
    <w:rsid w:val="00C24DC8"/>
    <w:rsid w:val="00C25A04"/>
    <w:rsid w:val="00CA2D8B"/>
    <w:rsid w:val="00CA7008"/>
    <w:rsid w:val="00CF257B"/>
    <w:rsid w:val="00D04D05"/>
    <w:rsid w:val="00D17B1D"/>
    <w:rsid w:val="00D2134A"/>
    <w:rsid w:val="00D27216"/>
    <w:rsid w:val="00DE50FB"/>
    <w:rsid w:val="00DF4195"/>
    <w:rsid w:val="00DF7392"/>
    <w:rsid w:val="00E1302B"/>
    <w:rsid w:val="00E45384"/>
    <w:rsid w:val="00E46E3C"/>
    <w:rsid w:val="00E636D8"/>
    <w:rsid w:val="00E85AE2"/>
    <w:rsid w:val="00EA0917"/>
    <w:rsid w:val="00EB69F1"/>
    <w:rsid w:val="00F256A1"/>
    <w:rsid w:val="00F459DF"/>
    <w:rsid w:val="00F568DD"/>
    <w:rsid w:val="00F87EE0"/>
    <w:rsid w:val="00FA3A6B"/>
    <w:rsid w:val="00FA64DF"/>
    <w:rsid w:val="00FB4C86"/>
    <w:rsid w:val="00FE5E5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A27B"/>
  <w15:docId w15:val="{B9328199-0F5C-4803-84D4-00982DA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vbloku1">
    <w:name w:val="Text v bloku1"/>
    <w:basedOn w:val="Normln"/>
    <w:rsid w:val="00AE2D44"/>
    <w:pPr>
      <w:widowControl/>
      <w:suppressAutoHyphens/>
      <w:spacing w:after="120" w:line="276" w:lineRule="auto"/>
      <w:ind w:left="360" w:right="-24" w:hanging="360"/>
      <w:jc w:val="both"/>
    </w:pPr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1DC9-EB71-45C8-AAD0-A1ABEEB8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Vrbatová Marcela</dc:creator>
  <cp:lastModifiedBy>Olga Hlaváčová</cp:lastModifiedBy>
  <cp:revision>3</cp:revision>
  <cp:lastPrinted>2021-02-01T13:45:00Z</cp:lastPrinted>
  <dcterms:created xsi:type="dcterms:W3CDTF">2024-03-19T10:38:00Z</dcterms:created>
  <dcterms:modified xsi:type="dcterms:W3CDTF">2024-03-19T10:41:00Z</dcterms:modified>
</cp:coreProperties>
</file>