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D3D4" w14:textId="77777777" w:rsidR="00566CCC" w:rsidRDefault="005F4DBF">
      <w:pPr>
        <w:spacing w:before="82" w:line="183" w:lineRule="exact"/>
        <w:ind w:left="5788"/>
        <w:rPr>
          <w:rFonts w:ascii="Arial"/>
          <w:b/>
          <w:sz w:val="16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5F7BE5C" wp14:editId="7C4E9F38">
            <wp:simplePos x="0" y="0"/>
            <wp:positionH relativeFrom="page">
              <wp:posOffset>919480</wp:posOffset>
            </wp:positionH>
            <wp:positionV relativeFrom="paragraph">
              <wp:posOffset>60882</wp:posOffset>
            </wp:positionV>
            <wp:extent cx="2154555" cy="3270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6"/>
        </w:rPr>
        <w:t xml:space="preserve">XEVOS </w:t>
      </w:r>
      <w:proofErr w:type="spellStart"/>
      <w:r>
        <w:rPr>
          <w:rFonts w:ascii="Arial"/>
          <w:b/>
          <w:sz w:val="16"/>
        </w:rPr>
        <w:t>Solutions</w:t>
      </w:r>
      <w:proofErr w:type="spellEnd"/>
      <w:r>
        <w:rPr>
          <w:rFonts w:ascii="Arial"/>
          <w:b/>
          <w:sz w:val="16"/>
        </w:rPr>
        <w:t xml:space="preserve"> s.r.o.</w:t>
      </w:r>
    </w:p>
    <w:p w14:paraId="547A44F4" w14:textId="77777777" w:rsidR="00566CCC" w:rsidRDefault="005F4DBF">
      <w:pPr>
        <w:tabs>
          <w:tab w:val="left" w:pos="7229"/>
        </w:tabs>
        <w:ind w:left="5788" w:right="623"/>
        <w:rPr>
          <w:rFonts w:ascii="Arial" w:hAnsi="Arial"/>
          <w:sz w:val="16"/>
        </w:rPr>
      </w:pPr>
      <w:r>
        <w:pict w14:anchorId="6F3F1257">
          <v:line id="_x0000_s1030" style="position:absolute;left:0;text-align:left;z-index:-251658240;mso-wrap-distance-left:0;mso-wrap-distance-right:0;mso-position-horizontal-relative:page" from="71.75pt,22.35pt" to="524.25pt,22.4pt" strokecolor="#03396f" strokeweight="1.5pt">
            <w10:wrap type="topAndBottom" anchorx="page"/>
          </v:line>
        </w:pict>
      </w:r>
      <w:r>
        <w:rPr>
          <w:rFonts w:ascii="Arial" w:hAnsi="Arial"/>
          <w:sz w:val="16"/>
        </w:rPr>
        <w:t>28. října 1584/281, Ostrava, PSČ 709 00 IČ: 27831345</w:t>
      </w:r>
      <w:r>
        <w:rPr>
          <w:rFonts w:ascii="Arial" w:hAnsi="Arial"/>
          <w:sz w:val="16"/>
        </w:rPr>
        <w:tab/>
        <w:t>DIČ: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CZ27831345</w:t>
      </w:r>
    </w:p>
    <w:p w14:paraId="71B435C8" w14:textId="77777777" w:rsidR="00566CCC" w:rsidRDefault="00566CCC">
      <w:pPr>
        <w:pStyle w:val="Zkladntext"/>
        <w:rPr>
          <w:rFonts w:ascii="Arial"/>
          <w:sz w:val="20"/>
        </w:rPr>
      </w:pPr>
    </w:p>
    <w:p w14:paraId="29801E23" w14:textId="77777777" w:rsidR="00566CCC" w:rsidRDefault="00566CCC">
      <w:pPr>
        <w:pStyle w:val="Zkladntext"/>
        <w:spacing w:before="6"/>
        <w:rPr>
          <w:rFonts w:ascii="Arial"/>
          <w:sz w:val="28"/>
        </w:rPr>
      </w:pPr>
    </w:p>
    <w:p w14:paraId="3310EE85" w14:textId="77777777" w:rsidR="00566CCC" w:rsidRDefault="005F4DBF">
      <w:pPr>
        <w:spacing w:before="20"/>
        <w:ind w:left="3686" w:right="3772"/>
        <w:jc w:val="center"/>
        <w:rPr>
          <w:b/>
          <w:sz w:val="40"/>
        </w:rPr>
      </w:pPr>
      <w:r>
        <w:rPr>
          <w:b/>
          <w:sz w:val="40"/>
        </w:rPr>
        <w:t>PLNÁ MOC</w:t>
      </w:r>
    </w:p>
    <w:p w14:paraId="2B9B3AEF" w14:textId="77777777" w:rsidR="00566CCC" w:rsidRDefault="005F4DBF">
      <w:pPr>
        <w:tabs>
          <w:tab w:val="left" w:pos="1858"/>
        </w:tabs>
        <w:spacing w:before="268"/>
        <w:ind w:left="116"/>
        <w:rPr>
          <w:b/>
        </w:rPr>
      </w:pPr>
      <w:r>
        <w:t>Zmocnitel:</w:t>
      </w:r>
      <w:r>
        <w:tab/>
      </w:r>
      <w:r>
        <w:rPr>
          <w:b/>
        </w:rPr>
        <w:t xml:space="preserve">XEVOS </w:t>
      </w:r>
      <w:proofErr w:type="spellStart"/>
      <w:r>
        <w:rPr>
          <w:b/>
        </w:rPr>
        <w:t>Solutions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s.r.o.</w:t>
      </w:r>
    </w:p>
    <w:p w14:paraId="7D30BBC3" w14:textId="77777777" w:rsidR="00566CCC" w:rsidRDefault="005F4DBF">
      <w:pPr>
        <w:pStyle w:val="Zkladntext"/>
        <w:spacing w:before="1"/>
        <w:ind w:left="1858" w:right="948"/>
      </w:pPr>
      <w:r>
        <w:t xml:space="preserve">Se sídlem: 28. října 1584/281, 709 00 Ostrava – </w:t>
      </w:r>
      <w:proofErr w:type="spellStart"/>
      <w:r>
        <w:t>Hulváky</w:t>
      </w:r>
      <w:proofErr w:type="spellEnd"/>
      <w:r>
        <w:t>, Česká republika IČ: 27831345, DIČ: CZ27831345</w:t>
      </w:r>
    </w:p>
    <w:p w14:paraId="51A018FB" w14:textId="77777777" w:rsidR="00566CCC" w:rsidRDefault="005F4DBF">
      <w:pPr>
        <w:pStyle w:val="Zkladntext"/>
        <w:ind w:left="1858"/>
      </w:pPr>
      <w:r>
        <w:t>Zapsána: v obchodním rejstříku vedeného u Krajského soudu v Ostravě, oddíl</w:t>
      </w:r>
    </w:p>
    <w:p w14:paraId="05EB39D1" w14:textId="77777777" w:rsidR="00566CCC" w:rsidRDefault="005F4DBF">
      <w:pPr>
        <w:pStyle w:val="Zkladntext"/>
        <w:ind w:left="1858"/>
      </w:pPr>
      <w:r>
        <w:t>C, vložka 37006</w:t>
      </w:r>
    </w:p>
    <w:p w14:paraId="2C15B83B" w14:textId="2A82044D" w:rsidR="00566CCC" w:rsidRDefault="005F4DBF">
      <w:pPr>
        <w:pStyle w:val="Zkladntext"/>
        <w:spacing w:before="1"/>
        <w:ind w:left="1858"/>
      </w:pPr>
      <w:r>
        <w:t xml:space="preserve">Zastoupena: </w:t>
      </w:r>
      <w:r w:rsidR="00FA7663" w:rsidRPr="00FA7663">
        <w:t>XXXXXXXXXX</w:t>
      </w:r>
      <w:r>
        <w:t>, CEO &amp; CTO na základě plné moci</w:t>
      </w:r>
    </w:p>
    <w:p w14:paraId="584976D7" w14:textId="77777777" w:rsidR="00566CCC" w:rsidRDefault="00566CCC">
      <w:pPr>
        <w:pStyle w:val="Zkladntext"/>
      </w:pPr>
    </w:p>
    <w:p w14:paraId="1560F3EB" w14:textId="4F168130" w:rsidR="00566CCC" w:rsidRDefault="005F4DBF">
      <w:pPr>
        <w:tabs>
          <w:tab w:val="left" w:pos="1853"/>
        </w:tabs>
        <w:ind w:left="166"/>
        <w:rPr>
          <w:b/>
        </w:rPr>
      </w:pPr>
      <w:r>
        <w:t>Z</w:t>
      </w:r>
      <w:r>
        <w:t>mocněnec:</w:t>
      </w:r>
      <w:r>
        <w:tab/>
      </w:r>
      <w:r w:rsidR="00FA7663" w:rsidRPr="00FA7663">
        <w:rPr>
          <w:b/>
        </w:rPr>
        <w:t>XXXXXXXXXX</w:t>
      </w:r>
    </w:p>
    <w:p w14:paraId="437A41BB" w14:textId="19F1403C" w:rsidR="00566CCC" w:rsidRDefault="005F4DBF">
      <w:pPr>
        <w:pStyle w:val="Zkladntext"/>
        <w:spacing w:line="268" w:lineRule="exact"/>
        <w:ind w:left="1858"/>
      </w:pPr>
      <w:r>
        <w:t xml:space="preserve">Bydlištěm: </w:t>
      </w:r>
      <w:r w:rsidR="00FA7663" w:rsidRPr="00FA7663">
        <w:t>XXXXXXXXXX</w:t>
      </w:r>
    </w:p>
    <w:p w14:paraId="44388816" w14:textId="0889F301" w:rsidR="00566CCC" w:rsidRDefault="005F4DBF">
      <w:pPr>
        <w:pStyle w:val="Zkladntext"/>
        <w:spacing w:line="268" w:lineRule="exact"/>
        <w:ind w:left="1858"/>
      </w:pPr>
      <w:r>
        <w:t xml:space="preserve">Narozen: </w:t>
      </w:r>
      <w:r w:rsidR="00FA7663" w:rsidRPr="00FA7663">
        <w:t>XXXXXXXXXX</w:t>
      </w:r>
    </w:p>
    <w:p w14:paraId="47C99613" w14:textId="77777777" w:rsidR="00566CCC" w:rsidRDefault="005F4DBF">
      <w:pPr>
        <w:pStyle w:val="Zkladntext"/>
        <w:spacing w:before="1"/>
        <w:ind w:left="1858"/>
      </w:pPr>
      <w:r>
        <w:t>Vykonávající funkci: Sales Manager</w:t>
      </w:r>
    </w:p>
    <w:p w14:paraId="1B8F27D4" w14:textId="77777777" w:rsidR="00566CCC" w:rsidRDefault="00566CCC">
      <w:pPr>
        <w:pStyle w:val="Zkladntext"/>
      </w:pPr>
    </w:p>
    <w:p w14:paraId="5DF7AA15" w14:textId="77777777" w:rsidR="00566CCC" w:rsidRDefault="00566CCC">
      <w:pPr>
        <w:pStyle w:val="Zkladntext"/>
      </w:pPr>
    </w:p>
    <w:p w14:paraId="0144DF12" w14:textId="77777777" w:rsidR="00566CCC" w:rsidRDefault="00566CCC">
      <w:pPr>
        <w:pStyle w:val="Zkladntext"/>
        <w:spacing w:before="8"/>
        <w:rPr>
          <w:sz w:val="20"/>
        </w:rPr>
      </w:pPr>
    </w:p>
    <w:p w14:paraId="4A2E572E" w14:textId="77777777" w:rsidR="00566CCC" w:rsidRDefault="005F4DBF">
      <w:pPr>
        <w:pStyle w:val="Zkladntext"/>
        <w:ind w:left="116"/>
      </w:pPr>
      <w:r>
        <w:t>Zmocnitel</w:t>
      </w:r>
      <w:r>
        <w:rPr>
          <w:spacing w:val="-14"/>
        </w:rPr>
        <w:t xml:space="preserve"> </w:t>
      </w:r>
      <w:r>
        <w:t>tímto</w:t>
      </w:r>
      <w:r>
        <w:rPr>
          <w:spacing w:val="-11"/>
        </w:rPr>
        <w:t xml:space="preserve"> </w:t>
      </w:r>
      <w:r>
        <w:t>uděluje</w:t>
      </w:r>
      <w:r>
        <w:rPr>
          <w:spacing w:val="-10"/>
        </w:rPr>
        <w:t xml:space="preserve"> </w:t>
      </w:r>
      <w:r>
        <w:t>plnou</w:t>
      </w:r>
      <w:r>
        <w:rPr>
          <w:spacing w:val="-14"/>
        </w:rPr>
        <w:t xml:space="preserve"> </w:t>
      </w:r>
      <w:r>
        <w:t>moc</w:t>
      </w:r>
      <w:r>
        <w:rPr>
          <w:spacing w:val="-13"/>
        </w:rPr>
        <w:t xml:space="preserve"> </w:t>
      </w:r>
      <w:r>
        <w:t>Zmocněnci</w:t>
      </w:r>
      <w:r>
        <w:rPr>
          <w:spacing w:val="-11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účely</w:t>
      </w:r>
      <w:r>
        <w:rPr>
          <w:spacing w:val="-11"/>
        </w:rPr>
        <w:t xml:space="preserve"> </w:t>
      </w:r>
      <w:r>
        <w:t>veřejné</w:t>
      </w:r>
      <w:r>
        <w:rPr>
          <w:spacing w:val="-12"/>
        </w:rPr>
        <w:t xml:space="preserve"> </w:t>
      </w:r>
      <w:r>
        <w:t>zakázky</w:t>
      </w:r>
      <w:r>
        <w:rPr>
          <w:spacing w:val="-10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názvem</w:t>
      </w:r>
      <w:r>
        <w:rPr>
          <w:spacing w:val="-12"/>
        </w:rPr>
        <w:t xml:space="preserve"> </w:t>
      </w:r>
      <w:r>
        <w:t>„Prodloužení</w:t>
      </w:r>
      <w:r>
        <w:rPr>
          <w:spacing w:val="-13"/>
        </w:rPr>
        <w:t xml:space="preserve"> </w:t>
      </w:r>
      <w:r>
        <w:t>služeb Microsoft 365, č. ÚPV-138“ (Systémové číslo:</w:t>
      </w:r>
      <w:r>
        <w:rPr>
          <w:spacing w:val="-7"/>
        </w:rPr>
        <w:t xml:space="preserve"> </w:t>
      </w:r>
      <w:r>
        <w:t>N006/24/V00000140):</w:t>
      </w:r>
    </w:p>
    <w:p w14:paraId="6ED36EE7" w14:textId="77777777" w:rsidR="00566CCC" w:rsidRDefault="00566CCC">
      <w:pPr>
        <w:pStyle w:val="Zkladntext"/>
        <w:spacing w:before="10"/>
      </w:pPr>
    </w:p>
    <w:p w14:paraId="40528E80" w14:textId="77777777" w:rsidR="00566CCC" w:rsidRDefault="005F4DBF">
      <w:pPr>
        <w:pStyle w:val="Nadpis2"/>
        <w:numPr>
          <w:ilvl w:val="0"/>
          <w:numId w:val="1"/>
        </w:numPr>
        <w:tabs>
          <w:tab w:val="left" w:pos="1556"/>
          <w:tab w:val="left" w:pos="1557"/>
        </w:tabs>
        <w:spacing w:before="1"/>
        <w:ind w:hanging="361"/>
      </w:pPr>
      <w:r>
        <w:t>zastupování při jednání s třetími</w:t>
      </w:r>
      <w:r>
        <w:rPr>
          <w:spacing w:val="-2"/>
        </w:rPr>
        <w:t xml:space="preserve"> </w:t>
      </w:r>
      <w:r>
        <w:t>osobami;</w:t>
      </w:r>
    </w:p>
    <w:p w14:paraId="3A31A4A2" w14:textId="77777777" w:rsidR="00566CCC" w:rsidRDefault="005F4DBF">
      <w:pPr>
        <w:pStyle w:val="Odstavecseseznamem"/>
        <w:numPr>
          <w:ilvl w:val="0"/>
          <w:numId w:val="1"/>
        </w:numPr>
        <w:tabs>
          <w:tab w:val="left" w:pos="1556"/>
          <w:tab w:val="left" w:pos="1557"/>
        </w:tabs>
        <w:ind w:hanging="361"/>
        <w:rPr>
          <w:b/>
        </w:rPr>
      </w:pPr>
      <w:r>
        <w:rPr>
          <w:b/>
        </w:rPr>
        <w:t>podávání nabídek jménem Zmocnitele v rámci výběrových</w:t>
      </w:r>
      <w:r>
        <w:rPr>
          <w:b/>
          <w:spacing w:val="-11"/>
        </w:rPr>
        <w:t xml:space="preserve"> </w:t>
      </w:r>
      <w:r>
        <w:rPr>
          <w:b/>
        </w:rPr>
        <w:t>řízení;</w:t>
      </w:r>
    </w:p>
    <w:p w14:paraId="1D85B66B" w14:textId="77777777" w:rsidR="00566CCC" w:rsidRDefault="005F4DBF">
      <w:pPr>
        <w:pStyle w:val="Odstavecseseznamem"/>
        <w:numPr>
          <w:ilvl w:val="0"/>
          <w:numId w:val="1"/>
        </w:numPr>
        <w:tabs>
          <w:tab w:val="left" w:pos="1556"/>
          <w:tab w:val="left" w:pos="1557"/>
        </w:tabs>
        <w:ind w:hanging="361"/>
        <w:rPr>
          <w:b/>
        </w:rPr>
      </w:pPr>
      <w:r>
        <w:rPr>
          <w:b/>
        </w:rPr>
        <w:t>podepisování objednávek, smluv i rámcových smluv s třetími</w:t>
      </w:r>
      <w:r>
        <w:rPr>
          <w:b/>
          <w:spacing w:val="-14"/>
        </w:rPr>
        <w:t xml:space="preserve"> </w:t>
      </w:r>
      <w:r>
        <w:rPr>
          <w:b/>
        </w:rPr>
        <w:t>osobam</w:t>
      </w:r>
      <w:r>
        <w:rPr>
          <w:b/>
        </w:rPr>
        <w:t>i;</w:t>
      </w:r>
    </w:p>
    <w:p w14:paraId="2DB3D900" w14:textId="77777777" w:rsidR="00566CCC" w:rsidRDefault="00566CCC">
      <w:pPr>
        <w:pStyle w:val="Zkladntext"/>
        <w:rPr>
          <w:b/>
        </w:rPr>
      </w:pPr>
    </w:p>
    <w:p w14:paraId="67989C54" w14:textId="77777777" w:rsidR="00566CCC" w:rsidRDefault="005F4DBF">
      <w:pPr>
        <w:pStyle w:val="Zkladntext"/>
        <w:spacing w:before="1"/>
        <w:ind w:left="116" w:right="106"/>
      </w:pPr>
      <w:r>
        <w:t xml:space="preserve">S omezením na takové právní úkony, kdy předmětem bude dodávka zboží nebo služeb třetím osobám v rozsahu </w:t>
      </w:r>
      <w:r>
        <w:rPr>
          <w:b/>
        </w:rPr>
        <w:t xml:space="preserve">do </w:t>
      </w:r>
      <w:proofErr w:type="gramStart"/>
      <w:r>
        <w:rPr>
          <w:b/>
        </w:rPr>
        <w:t>5.000.000,-</w:t>
      </w:r>
      <w:proofErr w:type="gramEnd"/>
      <w:r>
        <w:rPr>
          <w:b/>
        </w:rPr>
        <w:t xml:space="preserve"> Kč bez DPH</w:t>
      </w:r>
      <w:r>
        <w:t>.</w:t>
      </w:r>
    </w:p>
    <w:p w14:paraId="64B23FB8" w14:textId="77777777" w:rsidR="00566CCC" w:rsidRDefault="00566CCC">
      <w:pPr>
        <w:pStyle w:val="Zkladntext"/>
        <w:spacing w:before="10"/>
        <w:rPr>
          <w:sz w:val="21"/>
        </w:rPr>
      </w:pPr>
    </w:p>
    <w:p w14:paraId="254363B1" w14:textId="77777777" w:rsidR="00566CCC" w:rsidRDefault="005F4DBF">
      <w:pPr>
        <w:pStyle w:val="Zkladntext"/>
        <w:ind w:left="116"/>
      </w:pPr>
      <w:r>
        <w:t>Tato plná moc se uděluje na dobu určitou do 31.3.2024.</w:t>
      </w:r>
    </w:p>
    <w:p w14:paraId="25543BB8" w14:textId="77777777" w:rsidR="00566CCC" w:rsidRDefault="00566CCC">
      <w:pPr>
        <w:pStyle w:val="Zkladntext"/>
        <w:spacing w:before="1"/>
      </w:pPr>
    </w:p>
    <w:p w14:paraId="2B83C116" w14:textId="77777777" w:rsidR="00566CCC" w:rsidRDefault="005F4DBF">
      <w:pPr>
        <w:pStyle w:val="Zkladntext"/>
        <w:ind w:left="116"/>
      </w:pPr>
      <w:r>
        <w:t>Zmocnitel si vyhrazuje právo tuto plnou moc kdykoli písemně odvo</w:t>
      </w:r>
      <w:r>
        <w:t>lat.</w:t>
      </w:r>
    </w:p>
    <w:p w14:paraId="78932827" w14:textId="77777777" w:rsidR="00566CCC" w:rsidRDefault="00566CCC">
      <w:pPr>
        <w:sectPr w:rsidR="00566CCC">
          <w:type w:val="continuous"/>
          <w:pgSz w:w="11910" w:h="16840"/>
          <w:pgMar w:top="680" w:right="1300" w:bottom="280" w:left="1300" w:header="708" w:footer="708" w:gutter="0"/>
          <w:cols w:space="708"/>
        </w:sectPr>
      </w:pPr>
    </w:p>
    <w:p w14:paraId="40786517" w14:textId="77777777" w:rsidR="00566CCC" w:rsidRDefault="00566CCC">
      <w:pPr>
        <w:pStyle w:val="Zkladntext"/>
      </w:pPr>
    </w:p>
    <w:p w14:paraId="65CB062F" w14:textId="77777777" w:rsidR="00566CCC" w:rsidRDefault="00566CCC">
      <w:pPr>
        <w:pStyle w:val="Zkladntext"/>
      </w:pPr>
    </w:p>
    <w:p w14:paraId="38B92951" w14:textId="77777777" w:rsidR="00566CCC" w:rsidRDefault="005F4DBF">
      <w:pPr>
        <w:pStyle w:val="Zkladntext"/>
        <w:spacing w:before="1"/>
        <w:ind w:left="116"/>
      </w:pPr>
      <w:r>
        <w:t>V Ostravě dne 06.02.2024</w:t>
      </w:r>
    </w:p>
    <w:p w14:paraId="66247124" w14:textId="2F3C1DD8" w:rsidR="00566CCC" w:rsidRDefault="005F4DBF" w:rsidP="00FA7663">
      <w:pPr>
        <w:spacing w:before="21" w:line="235" w:lineRule="auto"/>
        <w:ind w:left="116"/>
        <w:rPr>
          <w:sz w:val="23"/>
        </w:rPr>
      </w:pPr>
      <w:r>
        <w:br w:type="column"/>
      </w:r>
    </w:p>
    <w:p w14:paraId="1F15549C" w14:textId="77777777" w:rsidR="00566CCC" w:rsidRDefault="00566CCC">
      <w:pPr>
        <w:spacing w:line="260" w:lineRule="exact"/>
        <w:rPr>
          <w:sz w:val="23"/>
        </w:rPr>
        <w:sectPr w:rsidR="00566CCC">
          <w:type w:val="continuous"/>
          <w:pgSz w:w="11910" w:h="16840"/>
          <w:pgMar w:top="680" w:right="1300" w:bottom="280" w:left="1300" w:header="708" w:footer="708" w:gutter="0"/>
          <w:cols w:num="3" w:space="708" w:equalWidth="0">
            <w:col w:w="2471" w:space="1185"/>
            <w:col w:w="1734" w:space="837"/>
            <w:col w:w="3083"/>
          </w:cols>
        </w:sectPr>
      </w:pPr>
    </w:p>
    <w:p w14:paraId="105BB90B" w14:textId="77777777" w:rsidR="00566CCC" w:rsidRDefault="005F4DBF">
      <w:pPr>
        <w:pStyle w:val="Zkladntext"/>
        <w:spacing w:line="222" w:lineRule="exact"/>
        <w:ind w:left="3798"/>
      </w:pPr>
      <w:r>
        <w:t>…………………………………………………………………………………</w:t>
      </w:r>
    </w:p>
    <w:p w14:paraId="29D6A2B4" w14:textId="77777777" w:rsidR="00566CCC" w:rsidRDefault="005F4DBF">
      <w:pPr>
        <w:pStyle w:val="Zkladntext"/>
        <w:spacing w:line="267" w:lineRule="exact"/>
        <w:ind w:left="3801"/>
      </w:pPr>
      <w:r>
        <w:t xml:space="preserve">XEVOS </w:t>
      </w:r>
      <w:proofErr w:type="spellStart"/>
      <w:r>
        <w:t>Solutions</w:t>
      </w:r>
      <w:proofErr w:type="spellEnd"/>
      <w:r>
        <w:t xml:space="preserve"> s.r.o.</w:t>
      </w:r>
    </w:p>
    <w:p w14:paraId="2A2CA6B6" w14:textId="06DFF878" w:rsidR="00566CCC" w:rsidRDefault="00FA7663">
      <w:pPr>
        <w:pStyle w:val="Zkladntext"/>
        <w:ind w:left="3801"/>
      </w:pPr>
      <w:r w:rsidRPr="00FA7663">
        <w:t>XXXXXXXXXX</w:t>
      </w:r>
      <w:r w:rsidR="005F4DBF">
        <w:t>, CEO &amp; CTO, jednající na základě plné moci</w:t>
      </w:r>
    </w:p>
    <w:p w14:paraId="0E046D5C" w14:textId="77777777" w:rsidR="00566CCC" w:rsidRDefault="00566CCC">
      <w:pPr>
        <w:pStyle w:val="Zkladntext"/>
      </w:pPr>
    </w:p>
    <w:p w14:paraId="5AE422B6" w14:textId="77777777" w:rsidR="00566CCC" w:rsidRDefault="00566CCC">
      <w:pPr>
        <w:pStyle w:val="Zkladntext"/>
      </w:pPr>
    </w:p>
    <w:p w14:paraId="7D14741C" w14:textId="77777777" w:rsidR="00566CCC" w:rsidRDefault="00566CCC">
      <w:pPr>
        <w:pStyle w:val="Zkladntext"/>
      </w:pPr>
    </w:p>
    <w:p w14:paraId="14B747C4" w14:textId="77777777" w:rsidR="00566CCC" w:rsidRDefault="00566CCC">
      <w:pPr>
        <w:pStyle w:val="Zkladntext"/>
        <w:spacing w:before="9"/>
        <w:rPr>
          <w:sz w:val="19"/>
        </w:rPr>
      </w:pPr>
    </w:p>
    <w:p w14:paraId="5648EBC4" w14:textId="77777777" w:rsidR="00566CCC" w:rsidRDefault="005F4DBF">
      <w:pPr>
        <w:pStyle w:val="Zkladntext"/>
        <w:spacing w:before="1"/>
        <w:ind w:left="3750"/>
      </w:pPr>
      <w:r>
        <w:t>Výše uvedené zmocnění přijímám</w:t>
      </w:r>
    </w:p>
    <w:p w14:paraId="03CBEBBB" w14:textId="77777777" w:rsidR="00FA7663" w:rsidRDefault="00FA7663">
      <w:pPr>
        <w:pStyle w:val="Zkladntext"/>
        <w:spacing w:line="244" w:lineRule="exact"/>
        <w:ind w:left="3798"/>
      </w:pPr>
    </w:p>
    <w:p w14:paraId="273BD3F0" w14:textId="680E331E" w:rsidR="00566CCC" w:rsidRDefault="005F4DBF">
      <w:pPr>
        <w:pStyle w:val="Zkladntext"/>
        <w:spacing w:line="244" w:lineRule="exact"/>
        <w:ind w:left="3798"/>
      </w:pPr>
      <w:r>
        <w:t>…………………………………………………………………………………</w:t>
      </w:r>
    </w:p>
    <w:p w14:paraId="3D3E661F" w14:textId="76AE8A90" w:rsidR="00566CCC" w:rsidRDefault="00FA7663">
      <w:pPr>
        <w:pStyle w:val="Zkladntext"/>
        <w:ind w:left="3801"/>
      </w:pPr>
      <w:r w:rsidRPr="00FA7663">
        <w:t>XXXXXXXXXX</w:t>
      </w:r>
      <w:r w:rsidR="005F4DBF">
        <w:t>, Sales Manager</w:t>
      </w:r>
    </w:p>
    <w:p w14:paraId="1DE07520" w14:textId="77777777" w:rsidR="00566CCC" w:rsidRDefault="00566CCC">
      <w:pPr>
        <w:pStyle w:val="Zkladntext"/>
        <w:rPr>
          <w:sz w:val="20"/>
        </w:rPr>
      </w:pPr>
    </w:p>
    <w:p w14:paraId="46FA1980" w14:textId="77777777" w:rsidR="00566CCC" w:rsidRDefault="00566CCC">
      <w:pPr>
        <w:pStyle w:val="Zkladntext"/>
        <w:rPr>
          <w:sz w:val="20"/>
        </w:rPr>
      </w:pPr>
    </w:p>
    <w:p w14:paraId="03B12B48" w14:textId="77777777" w:rsidR="00566CCC" w:rsidRDefault="00566CCC">
      <w:pPr>
        <w:pStyle w:val="Zkladntext"/>
        <w:rPr>
          <w:sz w:val="20"/>
        </w:rPr>
      </w:pPr>
    </w:p>
    <w:p w14:paraId="3ED60C39" w14:textId="77777777" w:rsidR="00566CCC" w:rsidRDefault="00566CCC">
      <w:pPr>
        <w:pStyle w:val="Zkladntext"/>
        <w:rPr>
          <w:sz w:val="20"/>
        </w:rPr>
      </w:pPr>
    </w:p>
    <w:p w14:paraId="349FC0D9" w14:textId="77777777" w:rsidR="00566CCC" w:rsidRDefault="005F4DBF">
      <w:pPr>
        <w:pStyle w:val="Zkladntext"/>
        <w:spacing w:before="2"/>
        <w:rPr>
          <w:sz w:val="10"/>
        </w:rPr>
      </w:pPr>
      <w:r>
        <w:pict w14:anchorId="4DC54076">
          <v:shape id="_x0000_s1026" style="position:absolute;margin-left:71.75pt;margin-top:8.95pt;width:452.5pt;height:.1pt;z-index:-251657216;mso-wrap-distance-left:0;mso-wrap-distance-right:0;mso-position-horizontal-relative:page" coordorigin="1435,179" coordsize="9050,0" path="m1435,179r9050,e" filled="f" strokecolor="#a30b16" strokeweight="1.5pt">
            <v:path arrowok="t"/>
            <w10:wrap type="topAndBottom" anchorx="page"/>
          </v:shape>
        </w:pict>
      </w:r>
    </w:p>
    <w:p w14:paraId="6FB60C03" w14:textId="77777777" w:rsidR="00566CCC" w:rsidRDefault="005F4DBF">
      <w:pPr>
        <w:spacing w:before="75"/>
        <w:ind w:left="687" w:right="688" w:firstLine="1"/>
        <w:jc w:val="center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Společnost je zapsána v obchodním rejstříku vedeném Krajským soudem v Ostravě, v oddílu a vložce C 37006. </w:t>
      </w:r>
      <w:hyperlink r:id="rId8">
        <w:r>
          <w:rPr>
            <w:rFonts w:ascii="Arial" w:hAnsi="Arial"/>
            <w:sz w:val="16"/>
          </w:rPr>
          <w:t>info@xevos.eu</w:t>
        </w:r>
      </w:hyperlink>
      <w:r>
        <w:rPr>
          <w:rFonts w:ascii="Arial" w:hAnsi="Arial"/>
          <w:sz w:val="16"/>
        </w:rPr>
        <w:t xml:space="preserve"> | </w:t>
      </w:r>
      <w:hyperlink r:id="rId9">
        <w:r>
          <w:rPr>
            <w:rFonts w:ascii="Arial" w:hAnsi="Arial"/>
            <w:sz w:val="16"/>
          </w:rPr>
          <w:t xml:space="preserve">www.xevos.eu </w:t>
        </w:r>
      </w:hyperlink>
      <w:r>
        <w:rPr>
          <w:rFonts w:ascii="Arial" w:hAnsi="Arial"/>
          <w:sz w:val="16"/>
        </w:rPr>
        <w:t xml:space="preserve">| dat. schránka: 8uscbud | Bankovní spojení: Fio banka, a.s., 2500450242/2010 </w:t>
      </w:r>
      <w:r>
        <w:rPr>
          <w:rFonts w:ascii="Arial" w:hAnsi="Arial"/>
          <w:b/>
          <w:sz w:val="16"/>
        </w:rPr>
        <w:t>Stránka 1 z 1</w:t>
      </w:r>
    </w:p>
    <w:sectPr w:rsidR="00566CCC">
      <w:type w:val="continuous"/>
      <w:pgSz w:w="11910" w:h="16840"/>
      <w:pgMar w:top="6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A2CA" w14:textId="77777777" w:rsidR="005F4DBF" w:rsidRDefault="005F4DBF" w:rsidP="005F4DBF">
      <w:r>
        <w:separator/>
      </w:r>
    </w:p>
  </w:endnote>
  <w:endnote w:type="continuationSeparator" w:id="0">
    <w:p w14:paraId="2B3E8A3C" w14:textId="77777777" w:rsidR="005F4DBF" w:rsidRDefault="005F4DBF" w:rsidP="005F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9699" w14:textId="77777777" w:rsidR="005F4DBF" w:rsidRDefault="005F4DBF" w:rsidP="005F4DBF">
      <w:r>
        <w:separator/>
      </w:r>
    </w:p>
  </w:footnote>
  <w:footnote w:type="continuationSeparator" w:id="0">
    <w:p w14:paraId="212ECBB5" w14:textId="77777777" w:rsidR="005F4DBF" w:rsidRDefault="005F4DBF" w:rsidP="005F4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7F15"/>
    <w:multiLevelType w:val="hybridMultilevel"/>
    <w:tmpl w:val="38242FF8"/>
    <w:lvl w:ilvl="0" w:tplc="921261C6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99"/>
        <w:sz w:val="20"/>
        <w:szCs w:val="20"/>
        <w:lang w:val="cs-CZ" w:eastAsia="cs-CZ" w:bidi="cs-CZ"/>
      </w:rPr>
    </w:lvl>
    <w:lvl w:ilvl="1" w:tplc="73C0F686">
      <w:numFmt w:val="bullet"/>
      <w:lvlText w:val="•"/>
      <w:lvlJc w:val="left"/>
      <w:pPr>
        <w:ind w:left="2334" w:hanging="360"/>
      </w:pPr>
      <w:rPr>
        <w:rFonts w:hint="default"/>
        <w:lang w:val="cs-CZ" w:eastAsia="cs-CZ" w:bidi="cs-CZ"/>
      </w:rPr>
    </w:lvl>
    <w:lvl w:ilvl="2" w:tplc="25FE08EE">
      <w:numFmt w:val="bullet"/>
      <w:lvlText w:val="•"/>
      <w:lvlJc w:val="left"/>
      <w:pPr>
        <w:ind w:left="3109" w:hanging="360"/>
      </w:pPr>
      <w:rPr>
        <w:rFonts w:hint="default"/>
        <w:lang w:val="cs-CZ" w:eastAsia="cs-CZ" w:bidi="cs-CZ"/>
      </w:rPr>
    </w:lvl>
    <w:lvl w:ilvl="3" w:tplc="0BD441D0">
      <w:numFmt w:val="bullet"/>
      <w:lvlText w:val="•"/>
      <w:lvlJc w:val="left"/>
      <w:pPr>
        <w:ind w:left="3883" w:hanging="360"/>
      </w:pPr>
      <w:rPr>
        <w:rFonts w:hint="default"/>
        <w:lang w:val="cs-CZ" w:eastAsia="cs-CZ" w:bidi="cs-CZ"/>
      </w:rPr>
    </w:lvl>
    <w:lvl w:ilvl="4" w:tplc="1616C35C">
      <w:numFmt w:val="bullet"/>
      <w:lvlText w:val="•"/>
      <w:lvlJc w:val="left"/>
      <w:pPr>
        <w:ind w:left="4658" w:hanging="360"/>
      </w:pPr>
      <w:rPr>
        <w:rFonts w:hint="default"/>
        <w:lang w:val="cs-CZ" w:eastAsia="cs-CZ" w:bidi="cs-CZ"/>
      </w:rPr>
    </w:lvl>
    <w:lvl w:ilvl="5" w:tplc="450C2B00">
      <w:numFmt w:val="bullet"/>
      <w:lvlText w:val="•"/>
      <w:lvlJc w:val="left"/>
      <w:pPr>
        <w:ind w:left="5433" w:hanging="360"/>
      </w:pPr>
      <w:rPr>
        <w:rFonts w:hint="default"/>
        <w:lang w:val="cs-CZ" w:eastAsia="cs-CZ" w:bidi="cs-CZ"/>
      </w:rPr>
    </w:lvl>
    <w:lvl w:ilvl="6" w:tplc="25D85BB0">
      <w:numFmt w:val="bullet"/>
      <w:lvlText w:val="•"/>
      <w:lvlJc w:val="left"/>
      <w:pPr>
        <w:ind w:left="6207" w:hanging="360"/>
      </w:pPr>
      <w:rPr>
        <w:rFonts w:hint="default"/>
        <w:lang w:val="cs-CZ" w:eastAsia="cs-CZ" w:bidi="cs-CZ"/>
      </w:rPr>
    </w:lvl>
    <w:lvl w:ilvl="7" w:tplc="E93C206C">
      <w:numFmt w:val="bullet"/>
      <w:lvlText w:val="•"/>
      <w:lvlJc w:val="left"/>
      <w:pPr>
        <w:ind w:left="6982" w:hanging="360"/>
      </w:pPr>
      <w:rPr>
        <w:rFonts w:hint="default"/>
        <w:lang w:val="cs-CZ" w:eastAsia="cs-CZ" w:bidi="cs-CZ"/>
      </w:rPr>
    </w:lvl>
    <w:lvl w:ilvl="8" w:tplc="4B962CA2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num w:numId="1" w16cid:durableId="1622494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CCC"/>
    <w:rsid w:val="00566CCC"/>
    <w:rsid w:val="005F4DBF"/>
    <w:rsid w:val="00F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E2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ind w:left="1556" w:hanging="361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556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5F4D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4DBF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5F4D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4DBF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xevos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xevos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2024-03-18T07:56:00Z</dcterms:created>
  <dcterms:modified xsi:type="dcterms:W3CDTF">2024-03-18T07:56:00Z</dcterms:modified>
</cp:coreProperties>
</file>