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9A472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3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5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3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B61B4A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573791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7917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3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5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3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B61B4A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B61B4A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3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5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3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A47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472F" w:rsidRDefault="00B61B4A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0024300006/1000</w:t>
                  </w:r>
                </w:p>
              </w:tc>
              <w:tc>
                <w:tcPr>
                  <w:tcW w:w="20" w:type="dxa"/>
                </w:tcPr>
                <w:p w:rsidR="009A472F" w:rsidRDefault="009A472F">
                  <w:pPr>
                    <w:pStyle w:val="EMPTYCELLSTYLE"/>
                  </w:pPr>
                </w:p>
              </w:tc>
            </w:tr>
          </w:tbl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3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5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3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B61B4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3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5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3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B61B4A">
            <w:pPr>
              <w:pStyle w:val="default10"/>
            </w:pPr>
            <w:r>
              <w:rPr>
                <w:b/>
              </w:rPr>
              <w:t>Ústav živočišné fyziologie a genetiky AV ČR, v.v.i.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B61B4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B61B4A">
            <w:pPr>
              <w:pStyle w:val="default10"/>
              <w:ind w:right="40"/>
              <w:jc w:val="right"/>
            </w:pPr>
            <w:r>
              <w:rPr>
                <w:b/>
              </w:rPr>
              <w:t>UZFG2024-1105</w:t>
            </w: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9A472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72F" w:rsidRDefault="00B61B4A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24300006</w:t>
            </w: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9A472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B61B4A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6735012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50123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9A472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B61B4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9A472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3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9A472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B61B4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B61B4A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9A472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B61B4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B61B4A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3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9A472F">
            <w:pPr>
              <w:pStyle w:val="default10"/>
            </w:pPr>
            <w:bookmarkStart w:id="1" w:name="JR_PAGE_ANCHOR_0_1"/>
            <w:bookmarkEnd w:id="1"/>
          </w:p>
          <w:p w:rsidR="009A472F" w:rsidRDefault="00B61B4A">
            <w:pPr>
              <w:pStyle w:val="default10"/>
            </w:pPr>
            <w:r>
              <w:br w:type="page"/>
            </w:r>
          </w:p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3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9A472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B61B4A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3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B61B4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B61B4A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3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B61B4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B61B4A">
            <w:pPr>
              <w:pStyle w:val="default10"/>
            </w:pPr>
            <w:r>
              <w:rPr>
                <w:b/>
              </w:rPr>
              <w:t>49243764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B61B4A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B61B4A">
            <w:pPr>
              <w:pStyle w:val="default10"/>
            </w:pPr>
            <w:r>
              <w:rPr>
                <w:b/>
              </w:rPr>
              <w:t>CZ49243764</w:t>
            </w: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B61B4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B61B4A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3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A47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9A472F" w:rsidRDefault="009A472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472F" w:rsidRDefault="00B61B4A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BIO-RAD spol. s 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Na strži 1702/65</w:t>
                  </w:r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A472F" w:rsidRDefault="009A472F">
                  <w:pPr>
                    <w:pStyle w:val="EMPTYCELLSTYLE"/>
                  </w:pPr>
                </w:p>
              </w:tc>
            </w:tr>
            <w:tr w:rsidR="009A47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472F" w:rsidRDefault="009A472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A472F" w:rsidRDefault="009A472F">
                  <w:pPr>
                    <w:pStyle w:val="EMPTYCELLSTYLE"/>
                  </w:pPr>
                </w:p>
              </w:tc>
            </w:tr>
          </w:tbl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3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5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B61B4A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A47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9A472F" w:rsidRDefault="009A472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472F" w:rsidRDefault="00B61B4A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 Ústav živočišné fyziologie a genetiky AV ČR, v.v.i., Rumburská 89, 277 21 Liběchov</w:t>
                  </w:r>
                </w:p>
              </w:tc>
            </w:tr>
            <w:tr w:rsidR="009A47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A472F" w:rsidRDefault="009A472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A472F" w:rsidRDefault="009A472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472F" w:rsidRDefault="009A472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A472F" w:rsidRDefault="009A472F">
                  <w:pPr>
                    <w:pStyle w:val="EMPTYCELLSTYLE"/>
                  </w:pPr>
                </w:p>
              </w:tc>
            </w:tr>
            <w:tr w:rsidR="009A47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472F" w:rsidRDefault="00B61B4A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RNDr. Marková Silvia, Ph.D.</w:t>
                  </w:r>
                </w:p>
              </w:tc>
            </w:tr>
            <w:tr w:rsidR="009A47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472F" w:rsidRDefault="00B61B4A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E-mail: markova@iapg.cas.cz</w:t>
                  </w:r>
                </w:p>
              </w:tc>
            </w:tr>
          </w:tbl>
          <w:p w:rsidR="009A472F" w:rsidRDefault="009A472F">
            <w:pPr>
              <w:pStyle w:val="EMPTYCELLSTYLE"/>
            </w:pPr>
          </w:p>
        </w:tc>
        <w:tc>
          <w:tcPr>
            <w:tcW w:w="1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9A472F">
            <w:pPr>
              <w:pStyle w:val="EMPTYCELLSTYLE"/>
            </w:pPr>
          </w:p>
        </w:tc>
        <w:tc>
          <w:tcPr>
            <w:tcW w:w="1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3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9A472F">
            <w:pPr>
              <w:pStyle w:val="EMPTYCELLSTYLE"/>
            </w:pPr>
          </w:p>
        </w:tc>
        <w:tc>
          <w:tcPr>
            <w:tcW w:w="1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B61B4A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B61B4A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9A472F">
            <w:pPr>
              <w:pStyle w:val="EMPTYCELLSTYLE"/>
            </w:pPr>
          </w:p>
        </w:tc>
        <w:tc>
          <w:tcPr>
            <w:tcW w:w="1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B61B4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B61B4A">
            <w:pPr>
              <w:pStyle w:val="default10"/>
              <w:ind w:left="40"/>
              <w:jc w:val="center"/>
            </w:pPr>
            <w:r>
              <w:rPr>
                <w:b/>
              </w:rPr>
              <w:t>30.04.2024</w:t>
            </w: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9A472F">
            <w:pPr>
              <w:pStyle w:val="EMPTYCELLSTYLE"/>
            </w:pPr>
          </w:p>
        </w:tc>
        <w:tc>
          <w:tcPr>
            <w:tcW w:w="1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B61B4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B61B4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3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5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A47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472F" w:rsidRDefault="00B61B4A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472F" w:rsidRDefault="00B61B4A">
                  <w:pPr>
                    <w:pStyle w:val="default10"/>
                  </w:pPr>
                  <w:r>
                    <w:rPr>
                      <w:b/>
                    </w:rPr>
                    <w:t xml:space="preserve"> Ústav živočišné fyziologie a genetiky AV ČR, v.v.i., Rumburská 89, 277 21 Liběchov</w:t>
                  </w:r>
                </w:p>
              </w:tc>
              <w:tc>
                <w:tcPr>
                  <w:tcW w:w="20" w:type="dxa"/>
                </w:tcPr>
                <w:p w:rsidR="009A472F" w:rsidRDefault="009A472F">
                  <w:pPr>
                    <w:pStyle w:val="EMPTYCELLSTYLE"/>
                  </w:pPr>
                </w:p>
              </w:tc>
            </w:tr>
            <w:tr w:rsidR="009A47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9A472F" w:rsidRDefault="009A472F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472F" w:rsidRDefault="009A47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A472F" w:rsidRDefault="009A472F">
                  <w:pPr>
                    <w:pStyle w:val="EMPTYCELLSTYLE"/>
                  </w:pPr>
                </w:p>
              </w:tc>
            </w:tr>
          </w:tbl>
          <w:p w:rsidR="009A472F" w:rsidRDefault="009A472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9A472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9A472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B61B4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9A472F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A47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472F" w:rsidRDefault="00B61B4A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472F" w:rsidRDefault="009A472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A472F" w:rsidRDefault="009A472F">
                  <w:pPr>
                    <w:pStyle w:val="EMPTYCELLSTYLE"/>
                  </w:pPr>
                </w:p>
              </w:tc>
            </w:tr>
          </w:tbl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3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A47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472F" w:rsidRDefault="00B61B4A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472F" w:rsidRDefault="009A472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A472F" w:rsidRDefault="009A472F">
                  <w:pPr>
                    <w:pStyle w:val="EMPTYCELLSTYLE"/>
                  </w:pPr>
                </w:p>
              </w:tc>
            </w:tr>
          </w:tbl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3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3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5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3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B61B4A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3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5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3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B61B4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B61B4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B61B4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B61B4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B61B4A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B61B4A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3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5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3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A472F" w:rsidRDefault="00B61B4A">
            <w:pPr>
              <w:pStyle w:val="default10"/>
              <w:ind w:left="40" w:right="40"/>
            </w:pPr>
            <w:r>
              <w:rPr>
                <w:sz w:val="18"/>
              </w:rPr>
              <w:t>Na základě Vaší nabídky č. QQ507632-CPQ24 ze dne 6.3.2024 objednáváme:</w:t>
            </w: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47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472F" w:rsidRDefault="009A472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472F" w:rsidRDefault="009A472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472F" w:rsidRDefault="009A472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472F" w:rsidRDefault="009A472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472F" w:rsidRDefault="009A472F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A472F" w:rsidRDefault="00B61B4A">
            <w:pPr>
              <w:pStyle w:val="default10"/>
              <w:ind w:left="40" w:right="40"/>
            </w:pPr>
            <w:r>
              <w:rPr>
                <w:sz w:val="18"/>
              </w:rPr>
              <w:t>1841100 C1000 Touch Themal Cycler Chassis..... v ceně</w:t>
            </w: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A47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472F" w:rsidRDefault="009A472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472F" w:rsidRDefault="00B61B4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472F" w:rsidRDefault="00B61B4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472F" w:rsidRDefault="00B61B4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119 621,81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A472F" w:rsidRDefault="00B61B4A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119 621,81 Kč</w:t>
                  </w:r>
                </w:p>
              </w:tc>
            </w:tr>
          </w:tbl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3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5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3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A47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A472F" w:rsidRDefault="009A472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A472F" w:rsidRDefault="009A472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A472F" w:rsidRDefault="009A472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A472F" w:rsidRDefault="009A47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A472F" w:rsidRDefault="009A472F">
                  <w:pPr>
                    <w:pStyle w:val="EMPTYCELLSTYLE"/>
                  </w:pPr>
                </w:p>
              </w:tc>
            </w:tr>
            <w:tr w:rsidR="009A47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A472F" w:rsidRDefault="009A472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472F" w:rsidRDefault="00B61B4A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9A472F" w:rsidRDefault="009A472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A472F" w:rsidRDefault="009A47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A472F" w:rsidRDefault="009A472F">
                  <w:pPr>
                    <w:pStyle w:val="EMPTYCELLSTYLE"/>
                  </w:pPr>
                </w:p>
              </w:tc>
            </w:tr>
            <w:tr w:rsidR="009A47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9A472F" w:rsidRDefault="009A472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472F" w:rsidRDefault="009A472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A472F" w:rsidRDefault="009A472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9A47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A472F" w:rsidRDefault="00B61B4A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119 621,81 Kč</w:t>
                        </w:r>
                      </w:p>
                    </w:tc>
                  </w:tr>
                </w:tbl>
                <w:p w:rsidR="009A472F" w:rsidRDefault="009A47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A472F" w:rsidRDefault="009A472F">
                  <w:pPr>
                    <w:pStyle w:val="EMPTYCELLSTYLE"/>
                  </w:pPr>
                </w:p>
              </w:tc>
            </w:tr>
            <w:tr w:rsidR="009A47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A472F" w:rsidRDefault="009A472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472F" w:rsidRDefault="009A472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A472F" w:rsidRDefault="009A472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A472F" w:rsidRDefault="009A47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A472F" w:rsidRDefault="009A472F">
                  <w:pPr>
                    <w:pStyle w:val="EMPTYCELLSTYLE"/>
                  </w:pPr>
                </w:p>
              </w:tc>
            </w:tr>
            <w:tr w:rsidR="009A47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A472F" w:rsidRDefault="009A472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A472F" w:rsidRDefault="009A472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A472F" w:rsidRDefault="009A472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A472F" w:rsidRDefault="009A47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A472F" w:rsidRDefault="009A472F">
                  <w:pPr>
                    <w:pStyle w:val="EMPTYCELLSTYLE"/>
                  </w:pPr>
                </w:p>
              </w:tc>
            </w:tr>
          </w:tbl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3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5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3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B61B4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72F" w:rsidRDefault="00B61B4A">
            <w:pPr>
              <w:pStyle w:val="default10"/>
              <w:ind w:left="40"/>
            </w:pPr>
            <w:r>
              <w:rPr>
                <w:sz w:val="24"/>
              </w:rPr>
              <w:t>13.03.2024</w:t>
            </w:r>
          </w:p>
        </w:tc>
        <w:tc>
          <w:tcPr>
            <w:tcW w:w="2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3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3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5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3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3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5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3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72F" w:rsidRDefault="00B61B4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3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5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3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472F" w:rsidRDefault="00B61B4A">
            <w:pPr>
              <w:pStyle w:val="default10"/>
            </w:pPr>
            <w:r>
              <w:rPr>
                <w:b/>
                <w:sz w:val="14"/>
              </w:rPr>
              <w:t>Interní údaje objednatele : 811000 \ 100 \ 1503 INV.DOTACE FRM \ 0500   Deník: 30 \ INVESTICE</w:t>
            </w: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  <w:tr w:rsidR="009A472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9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3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5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0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3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7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6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14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8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260" w:type="dxa"/>
          </w:tcPr>
          <w:p w:rsidR="009A472F" w:rsidRDefault="009A472F">
            <w:pPr>
              <w:pStyle w:val="EMPTYCELLSTYLE"/>
            </w:pPr>
          </w:p>
        </w:tc>
        <w:tc>
          <w:tcPr>
            <w:tcW w:w="460" w:type="dxa"/>
          </w:tcPr>
          <w:p w:rsidR="009A472F" w:rsidRDefault="009A472F">
            <w:pPr>
              <w:pStyle w:val="EMPTYCELLSTYLE"/>
            </w:pPr>
          </w:p>
        </w:tc>
      </w:tr>
    </w:tbl>
    <w:p w:rsidR="00B61B4A" w:rsidRDefault="00B61B4A"/>
    <w:sectPr w:rsidR="00B61B4A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2F"/>
    <w:rsid w:val="00787902"/>
    <w:rsid w:val="009A472F"/>
    <w:rsid w:val="00B6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DD3AD-30C3-4354-B124-E44EAA94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2024-03-19T10:32:00Z</dcterms:created>
  <dcterms:modified xsi:type="dcterms:W3CDTF">2024-03-19T10:32:00Z</dcterms:modified>
</cp:coreProperties>
</file>