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6E844F48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>Příloha č. 1 – Specifikace Díla včetně Dílčího ceníku</w:t>
      </w:r>
      <w:r w:rsidR="00DA3757">
        <w:rPr>
          <w:sz w:val="24"/>
          <w:szCs w:val="24"/>
        </w:rPr>
        <w:tab/>
      </w:r>
      <w:r w:rsidR="00DA3757">
        <w:rPr>
          <w:sz w:val="24"/>
          <w:szCs w:val="24"/>
        </w:rPr>
        <w:tab/>
        <w:t xml:space="preserve">Smlouva č. </w:t>
      </w:r>
      <w:r w:rsidR="00805646">
        <w:rPr>
          <w:sz w:val="24"/>
          <w:szCs w:val="24"/>
        </w:rPr>
        <w:t>3/</w:t>
      </w:r>
      <w:r w:rsidR="00B46E10">
        <w:rPr>
          <w:sz w:val="24"/>
          <w:szCs w:val="24"/>
        </w:rPr>
        <w:t>24</w:t>
      </w:r>
      <w:r w:rsidR="00805646">
        <w:rPr>
          <w:sz w:val="24"/>
          <w:szCs w:val="24"/>
        </w:rPr>
        <w:t>/6000/</w:t>
      </w:r>
      <w:r w:rsidR="00155DCD">
        <w:rPr>
          <w:sz w:val="24"/>
          <w:szCs w:val="24"/>
        </w:rPr>
        <w:t>013</w:t>
      </w:r>
    </w:p>
    <w:p w14:paraId="4E63B6B4" w14:textId="77777777" w:rsidR="00A45CC7" w:rsidRPr="00805646" w:rsidRDefault="00A45CC7" w:rsidP="00A45CC7">
      <w:pPr>
        <w:keepNext/>
        <w:keepLines/>
        <w:spacing w:after="0"/>
        <w:ind w:left="0"/>
        <w:rPr>
          <w:sz w:val="24"/>
          <w:szCs w:val="24"/>
        </w:rPr>
      </w:pPr>
    </w:p>
    <w:p w14:paraId="3B984028" w14:textId="77777777" w:rsidR="009009CC" w:rsidRPr="00054E06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1BAA3336" w14:textId="7EF6C34C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bookmarkStart w:id="0" w:name="_Hlk127429229"/>
      <w:r w:rsidRPr="00155DCD">
        <w:rPr>
          <w:rFonts w:eastAsia="Calibri"/>
          <w:sz w:val="24"/>
          <w:szCs w:val="24"/>
        </w:rPr>
        <w:t xml:space="preserve">Předmětem plnění  je </w:t>
      </w:r>
      <w:bookmarkStart w:id="1" w:name="_Hlk159492396"/>
      <w:r w:rsidRPr="00155DCD">
        <w:rPr>
          <w:rFonts w:eastAsia="Calibri"/>
          <w:sz w:val="24"/>
          <w:szCs w:val="24"/>
        </w:rPr>
        <w:t>oprava chodníkových ploch. V rámci akce dojde k odstranění stávajících povrchů a jejich nahrazení betonovou dlažbou. V rámci akce bude řešeno i několik vjezdů. Jedná se o ulice: úsek 1 – Bečvářova východní chodník, úsek 2 - Dětská východní chodník, úsek 3 - U Kombinátu jižní chodník, úsek 4 - chodník kolmý na Dětskou ulici u čp. 2620 a</w:t>
      </w:r>
      <w:r>
        <w:rPr>
          <w:rFonts w:eastAsia="Calibri"/>
          <w:sz w:val="24"/>
          <w:szCs w:val="24"/>
        </w:rPr>
        <w:t> </w:t>
      </w:r>
      <w:r w:rsidRPr="00155DCD">
        <w:rPr>
          <w:rFonts w:eastAsia="Calibri"/>
          <w:sz w:val="24"/>
          <w:szCs w:val="24"/>
        </w:rPr>
        <w:t xml:space="preserve">2601, úsek 5 - Dvouletky severní a jižní chodník, úsek 6 - Brigádníků jižní chodník u školy, úsek 7 - Brigádníků severní chodník, úsek 8 - U Kombinátu východní chodník, </w:t>
      </w:r>
      <w:r>
        <w:rPr>
          <w:rFonts w:eastAsia="Calibri"/>
          <w:sz w:val="24"/>
          <w:szCs w:val="24"/>
        </w:rPr>
        <w:br/>
      </w:r>
      <w:r w:rsidRPr="00155DCD">
        <w:rPr>
          <w:rFonts w:eastAsia="Calibri"/>
          <w:sz w:val="24"/>
          <w:szCs w:val="24"/>
        </w:rPr>
        <w:t xml:space="preserve">úsek 9 - Dvouletky - Solidarity - Brigádníků. </w:t>
      </w:r>
    </w:p>
    <w:p w14:paraId="6B7B5995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155DCD">
        <w:rPr>
          <w:rFonts w:eastAsia="Calibri"/>
          <w:sz w:val="24"/>
          <w:szCs w:val="24"/>
        </w:rPr>
        <w:t xml:space="preserve">Celková výměra oprav je cca 3200 m2. </w:t>
      </w:r>
    </w:p>
    <w:p w14:paraId="7628A774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155DCD">
        <w:rPr>
          <w:rFonts w:eastAsia="Calibri"/>
          <w:sz w:val="24"/>
          <w:szCs w:val="24"/>
        </w:rPr>
        <w:t>Akci je nutno koordinovat se správci sítí (společnost CETIN).</w:t>
      </w:r>
    </w:p>
    <w:p w14:paraId="10AD16F0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5B55AA29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155DCD">
        <w:rPr>
          <w:rFonts w:eastAsia="Calibri"/>
          <w:sz w:val="24"/>
          <w:szCs w:val="24"/>
          <w:u w:val="single"/>
        </w:rPr>
        <w:t>Rozsah akce:</w:t>
      </w:r>
      <w:r w:rsidRPr="00155DCD">
        <w:rPr>
          <w:rFonts w:eastAsia="Calibri"/>
          <w:sz w:val="24"/>
          <w:szCs w:val="24"/>
        </w:rPr>
        <w:t xml:space="preserve"> oprava povrchu cca 1000 m x cca proměnná šířka mezi 2,5 - 3,2m</w:t>
      </w:r>
    </w:p>
    <w:p w14:paraId="006DD0D9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0FF1C22B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  <w:u w:val="single"/>
        </w:rPr>
      </w:pPr>
      <w:r w:rsidRPr="00155DCD">
        <w:rPr>
          <w:rFonts w:eastAsia="Calibri"/>
          <w:sz w:val="24"/>
          <w:szCs w:val="24"/>
          <w:u w:val="single"/>
        </w:rPr>
        <w:t xml:space="preserve">Chodníkové plochy: </w:t>
      </w:r>
    </w:p>
    <w:p w14:paraId="48B29AFA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155DCD">
        <w:rPr>
          <w:rFonts w:eastAsia="Calibri"/>
          <w:sz w:val="24"/>
          <w:szCs w:val="24"/>
        </w:rPr>
        <w:t xml:space="preserve">Délka: cca 1000 m </w:t>
      </w:r>
    </w:p>
    <w:p w14:paraId="06F0465F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155DCD">
        <w:rPr>
          <w:rFonts w:eastAsia="Calibri"/>
          <w:sz w:val="24"/>
          <w:szCs w:val="24"/>
        </w:rPr>
        <w:t xml:space="preserve">Šířka: 2,5 - 3,2 m </w:t>
      </w:r>
    </w:p>
    <w:p w14:paraId="4AC868B4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155DCD">
        <w:rPr>
          <w:rFonts w:eastAsia="Calibri"/>
          <w:sz w:val="24"/>
          <w:szCs w:val="24"/>
        </w:rPr>
        <w:t>Plocha chodníku: cca 3 200 m2</w:t>
      </w:r>
    </w:p>
    <w:p w14:paraId="05659218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24A247E3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  <w:u w:val="single"/>
        </w:rPr>
      </w:pPr>
      <w:r w:rsidRPr="00155DCD">
        <w:rPr>
          <w:rFonts w:eastAsia="Calibri"/>
          <w:sz w:val="24"/>
          <w:szCs w:val="24"/>
          <w:u w:val="single"/>
        </w:rPr>
        <w:t xml:space="preserve">Specifikace požadovaných stavebních úprav chodníkových ploch: </w:t>
      </w:r>
    </w:p>
    <w:p w14:paraId="00AC868B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155DCD">
        <w:rPr>
          <w:rFonts w:eastAsia="Calibri"/>
          <w:sz w:val="24"/>
          <w:szCs w:val="24"/>
        </w:rPr>
        <w:t xml:space="preserve">- Odstranění stávajícího povrchu </w:t>
      </w:r>
    </w:p>
    <w:p w14:paraId="75B22303" w14:textId="77777777" w:rsidR="00155DCD" w:rsidRPr="00155DCD" w:rsidRDefault="00155DCD" w:rsidP="00155DCD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155DCD">
        <w:rPr>
          <w:rFonts w:eastAsia="Calibri"/>
          <w:sz w:val="24"/>
          <w:szCs w:val="24"/>
        </w:rPr>
        <w:t xml:space="preserve">- Pokládka nového povrchu z betonové dlažby </w:t>
      </w:r>
    </w:p>
    <w:bookmarkEnd w:id="1"/>
    <w:p w14:paraId="7AA88BA8" w14:textId="27986011" w:rsidR="00B46E10" w:rsidRPr="00155DCD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2F0297C8" w14:textId="77777777" w:rsidR="00B46E10" w:rsidRPr="00155DCD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11858EED" w14:textId="77777777" w:rsidR="00B46E10" w:rsidRPr="00155DCD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155DCD">
        <w:rPr>
          <w:rFonts w:eastAsia="Calibri"/>
          <w:sz w:val="24"/>
          <w:szCs w:val="24"/>
          <w:u w:val="single"/>
        </w:rPr>
        <w:t>Požadovaná životnost opravy:</w:t>
      </w:r>
      <w:r w:rsidRPr="00155DCD">
        <w:rPr>
          <w:rFonts w:eastAsia="Calibri"/>
          <w:sz w:val="24"/>
          <w:szCs w:val="24"/>
        </w:rPr>
        <w:t xml:space="preserve"> 20 let</w:t>
      </w:r>
    </w:p>
    <w:bookmarkEnd w:id="0"/>
    <w:p w14:paraId="3AA23985" w14:textId="77777777" w:rsidR="00792B1E" w:rsidRPr="00792B1E" w:rsidRDefault="00792B1E" w:rsidP="00792B1E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b/>
          <w:bCs/>
          <w:sz w:val="22"/>
          <w:szCs w:val="22"/>
        </w:rPr>
      </w:pPr>
    </w:p>
    <w:p w14:paraId="7140592B" w14:textId="19C78C1E" w:rsidR="00ED0926" w:rsidRPr="00792B1E" w:rsidRDefault="00ED0926" w:rsidP="00ED0926">
      <w:pPr>
        <w:spacing w:before="0" w:after="0" w:line="276" w:lineRule="auto"/>
        <w:ind w:left="0"/>
        <w:rPr>
          <w:sz w:val="22"/>
          <w:szCs w:val="22"/>
          <w:u w:val="single"/>
        </w:rPr>
      </w:pPr>
    </w:p>
    <w:p w14:paraId="278C5DFB" w14:textId="77777777" w:rsidR="00A45CC7" w:rsidRDefault="00A45CC7" w:rsidP="00BA54A4">
      <w:pPr>
        <w:spacing w:before="0" w:after="0" w:line="276" w:lineRule="auto"/>
        <w:ind w:left="0"/>
        <w:rPr>
          <w:rFonts w:eastAsia="Calibri"/>
          <w:sz w:val="22"/>
          <w:szCs w:val="22"/>
        </w:rPr>
      </w:pPr>
    </w:p>
    <w:sectPr w:rsidR="00A45CC7" w:rsidSect="00ED0926">
      <w:pgSz w:w="11906" w:h="16838"/>
      <w:pgMar w:top="1276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A55"/>
    <w:multiLevelType w:val="hybridMultilevel"/>
    <w:tmpl w:val="3E2C73CA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C541A42"/>
    <w:multiLevelType w:val="hybridMultilevel"/>
    <w:tmpl w:val="837E085C"/>
    <w:lvl w:ilvl="0" w:tplc="859E7F1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285"/>
    <w:multiLevelType w:val="hybridMultilevel"/>
    <w:tmpl w:val="4A924C3C"/>
    <w:lvl w:ilvl="0" w:tplc="145098A4">
      <w:start w:val="9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2582D"/>
    <w:multiLevelType w:val="hybridMultilevel"/>
    <w:tmpl w:val="FBB2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36DD"/>
    <w:multiLevelType w:val="hybridMultilevel"/>
    <w:tmpl w:val="F40C043A"/>
    <w:lvl w:ilvl="0" w:tplc="E19CC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7488"/>
    <w:multiLevelType w:val="hybridMultilevel"/>
    <w:tmpl w:val="8DFC9A42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95585683">
    <w:abstractNumId w:val="3"/>
  </w:num>
  <w:num w:numId="2" w16cid:durableId="1319000366">
    <w:abstractNumId w:val="1"/>
  </w:num>
  <w:num w:numId="3" w16cid:durableId="329018225">
    <w:abstractNumId w:val="5"/>
  </w:num>
  <w:num w:numId="4" w16cid:durableId="997459143">
    <w:abstractNumId w:val="0"/>
  </w:num>
  <w:num w:numId="5" w16cid:durableId="280572331">
    <w:abstractNumId w:val="2"/>
  </w:num>
  <w:num w:numId="6" w16cid:durableId="1476995219">
    <w:abstractNumId w:val="4"/>
  </w:num>
  <w:num w:numId="7" w16cid:durableId="169156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21634"/>
    <w:rsid w:val="00054E06"/>
    <w:rsid w:val="0006224D"/>
    <w:rsid w:val="00091AE6"/>
    <w:rsid w:val="000B5376"/>
    <w:rsid w:val="00155DCD"/>
    <w:rsid w:val="001B51F9"/>
    <w:rsid w:val="00232ECA"/>
    <w:rsid w:val="00452A6C"/>
    <w:rsid w:val="00636306"/>
    <w:rsid w:val="0066709C"/>
    <w:rsid w:val="006E61C1"/>
    <w:rsid w:val="00792B1E"/>
    <w:rsid w:val="00805646"/>
    <w:rsid w:val="00885AE6"/>
    <w:rsid w:val="009009CC"/>
    <w:rsid w:val="00A45CC7"/>
    <w:rsid w:val="00B13A21"/>
    <w:rsid w:val="00B21FCB"/>
    <w:rsid w:val="00B46E10"/>
    <w:rsid w:val="00BA54A4"/>
    <w:rsid w:val="00BD3A10"/>
    <w:rsid w:val="00D770C0"/>
    <w:rsid w:val="00DA3757"/>
    <w:rsid w:val="00DE7AA4"/>
    <w:rsid w:val="00E346AE"/>
    <w:rsid w:val="00E65DC5"/>
    <w:rsid w:val="00EB567E"/>
    <w:rsid w:val="00ED0926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docId w15:val="{16AFEEAC-12AA-48C4-B24A-050D25CC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6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5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51F9"/>
  </w:style>
  <w:style w:type="character" w:customStyle="1" w:styleId="TextkomenteChar">
    <w:name w:val="Text komentáře Char"/>
    <w:basedOn w:val="Standardnpsmoodstavce"/>
    <w:link w:val="Textkomente"/>
    <w:uiPriority w:val="99"/>
    <w:rsid w:val="001B51F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1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A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A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f01">
    <w:name w:val="cf01"/>
    <w:basedOn w:val="Standardnpsmoodstavce"/>
    <w:rsid w:val="00E346A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Budská Iveta</cp:lastModifiedBy>
  <cp:revision>2</cp:revision>
  <dcterms:created xsi:type="dcterms:W3CDTF">2024-02-22T12:58:00Z</dcterms:created>
  <dcterms:modified xsi:type="dcterms:W3CDTF">2024-02-22T12:58:00Z</dcterms:modified>
</cp:coreProperties>
</file>