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7B" w:rsidRDefault="00A93C97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-480695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2510D2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251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UT-13495/2017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</w:p>
                          <w:p w:rsidR="00D523A3" w:rsidRPr="00D523A3" w:rsidRDefault="002510D2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15pt;margin-top:-37.85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2510D2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2510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UT-13495/2017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sp. zn.: </w:t>
                      </w:r>
                    </w:p>
                    <w:p w:rsidR="00D523A3" w:rsidRPr="00D523A3" w:rsidRDefault="002510D2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Smlouvy různé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7B" w:rsidRDefault="008F377B"/>
    <w:p w:rsidR="005E7FED" w:rsidRDefault="005E7FED" w:rsidP="005E7FED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Bookman Old Style" w:eastAsia="Arial" w:hAnsi="Bookman Old Style"/>
          <w:b/>
          <w:sz w:val="32"/>
          <w:lang w:val="cs-CZ"/>
        </w:rPr>
      </w:pPr>
    </w:p>
    <w:p w:rsidR="005E7FED" w:rsidRDefault="005E7FED" w:rsidP="005E7FED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Bookman Old Style" w:eastAsia="Arial" w:hAnsi="Bookman Old Style"/>
          <w:b/>
          <w:sz w:val="32"/>
          <w:lang w:val="cs-CZ"/>
        </w:rPr>
      </w:pPr>
      <w:r w:rsidRPr="005D0F17">
        <w:rPr>
          <w:rFonts w:ascii="Bookman Old Style" w:eastAsia="Arial" w:hAnsi="Bookman Old Style"/>
          <w:b/>
          <w:sz w:val="32"/>
          <w:lang w:val="cs-CZ"/>
        </w:rPr>
        <w:t>NÁJEMNÍ SMLOUVA</w:t>
      </w:r>
    </w:p>
    <w:p w:rsidR="005E7FED" w:rsidRPr="00FF4BFA" w:rsidRDefault="005E7FED" w:rsidP="005E7FED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Bookman Old Style" w:eastAsia="Arial" w:hAnsi="Bookman Old Style"/>
          <w:b/>
          <w:sz w:val="32"/>
          <w:lang w:val="cs-CZ"/>
        </w:rPr>
      </w:pPr>
    </w:p>
    <w:p w:rsidR="005E7FED" w:rsidRPr="00430043" w:rsidRDefault="005E7FED" w:rsidP="005E7FED">
      <w:pPr>
        <w:spacing w:after="0"/>
        <w:jc w:val="center"/>
        <w:rPr>
          <w:rFonts w:ascii="Bookman Old Style" w:hAnsi="Bookman Old Style"/>
        </w:rPr>
      </w:pPr>
      <w:r w:rsidRPr="00430043">
        <w:rPr>
          <w:rFonts w:ascii="Bookman Old Style" w:hAnsi="Bookman Old Style"/>
        </w:rPr>
        <w:t>Smluvní strany:</w:t>
      </w:r>
    </w:p>
    <w:p w:rsidR="005E7FED" w:rsidRPr="005D0F17" w:rsidRDefault="005E7FED" w:rsidP="005E7FE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5E7FED" w:rsidRPr="005E7FED" w:rsidRDefault="005E7FED" w:rsidP="005E7FED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AMÁDEUS REAL, a.s.</w:t>
      </w:r>
    </w:p>
    <w:p w:rsidR="005E7FED" w:rsidRPr="005D0F17" w:rsidRDefault="005E7FED" w:rsidP="005E7FED">
      <w:pPr>
        <w:spacing w:after="0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zapsaná v OR vedeném u MS v Praze, odd. B, vložka 9932,</w:t>
      </w:r>
    </w:p>
    <w:p w:rsidR="005E7FED" w:rsidRPr="005D0F17" w:rsidRDefault="005E7FED" w:rsidP="005E7FED">
      <w:pPr>
        <w:spacing w:after="0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se sídlem v Praze 1 – Staré Město, ul. Dlouhá 741/13, PSČ 110 00,</w:t>
      </w:r>
    </w:p>
    <w:p w:rsidR="005E7FED" w:rsidRPr="005D0F17" w:rsidRDefault="005E7FED" w:rsidP="005E7FED">
      <w:pPr>
        <w:spacing w:after="0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IČ: 272 41 131, DIČ: CZ27241131,</w:t>
      </w:r>
    </w:p>
    <w:p w:rsidR="005E7FED" w:rsidRPr="005D0F17" w:rsidRDefault="005E7FED" w:rsidP="005E7FED">
      <w:pPr>
        <w:spacing w:after="0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bankovní spojení: Raiffeisenbank, a.s., č.: 1031157136/5500,</w:t>
      </w:r>
    </w:p>
    <w:p w:rsidR="005E7FED" w:rsidRPr="005D0F17" w:rsidRDefault="005E7FED" w:rsidP="005E7FED">
      <w:pPr>
        <w:spacing w:after="0"/>
        <w:jc w:val="both"/>
        <w:rPr>
          <w:rFonts w:ascii="Bookman Old Style" w:hAnsi="Bookman Old Style"/>
          <w:b/>
        </w:rPr>
      </w:pPr>
      <w:r w:rsidRPr="005D0F17">
        <w:rPr>
          <w:rFonts w:ascii="Bookman Old Style" w:hAnsi="Bookman Old Style"/>
        </w:rPr>
        <w:t xml:space="preserve">zastoupena </w:t>
      </w:r>
      <w:r>
        <w:rPr>
          <w:rFonts w:ascii="Bookman Old Style" w:hAnsi="Bookman Old Style"/>
        </w:rPr>
        <w:t>ředitelkou Ing. Hanou Lenderovou, na základě plné moci</w:t>
      </w:r>
    </w:p>
    <w:p w:rsidR="005E7FED" w:rsidRPr="005D0F17" w:rsidRDefault="005E7FED" w:rsidP="005E7FED">
      <w:pPr>
        <w:spacing w:after="0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 xml:space="preserve">(dále jen „ </w:t>
      </w:r>
      <w:r w:rsidRPr="005D0F17">
        <w:rPr>
          <w:rFonts w:ascii="Bookman Old Style" w:hAnsi="Bookman Old Style"/>
          <w:b/>
          <w:i/>
        </w:rPr>
        <w:t>pronajímatel</w:t>
      </w:r>
      <w:r w:rsidRPr="005D0F17">
        <w:rPr>
          <w:rFonts w:ascii="Bookman Old Style" w:hAnsi="Bookman Old Style"/>
        </w:rPr>
        <w:t>“)</w:t>
      </w:r>
    </w:p>
    <w:p w:rsidR="005E7FED" w:rsidRPr="005D0F17" w:rsidRDefault="005E7FED" w:rsidP="005E7FED">
      <w:pPr>
        <w:spacing w:after="0"/>
        <w:jc w:val="center"/>
        <w:rPr>
          <w:rFonts w:ascii="Bookman Old Style" w:hAnsi="Bookman Old Style"/>
          <w:b/>
        </w:rPr>
      </w:pPr>
    </w:p>
    <w:p w:rsidR="005E7FED" w:rsidRPr="005D0F17" w:rsidRDefault="005E7FED" w:rsidP="005E7FED">
      <w:pPr>
        <w:spacing w:after="0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a</w:t>
      </w:r>
    </w:p>
    <w:p w:rsidR="005E7FED" w:rsidRPr="005D0F17" w:rsidRDefault="005E7FED" w:rsidP="005E7FED">
      <w:pPr>
        <w:spacing w:after="0"/>
        <w:rPr>
          <w:rFonts w:ascii="Bookman Old Style" w:hAnsi="Bookman Old Style"/>
          <w:b/>
        </w:rPr>
      </w:pPr>
    </w:p>
    <w:p w:rsidR="005E7FED" w:rsidRPr="005E7FED" w:rsidRDefault="005E7FED" w:rsidP="005E7FED">
      <w:pPr>
        <w:spacing w:after="0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Česká republika - Správa uprchlických zařízení Ministerstva vnitra</w:t>
      </w:r>
    </w:p>
    <w:p w:rsidR="005E7FED" w:rsidRPr="005D0F17" w:rsidRDefault="005E7FED" w:rsidP="005E7FED">
      <w:pPr>
        <w:spacing w:after="0"/>
        <w:ind w:left="284" w:hanging="284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organizační složka státu, se sídlem Lhotecká 7, 143 01 Praha 12,</w:t>
      </w:r>
    </w:p>
    <w:p w:rsidR="005E7FED" w:rsidRPr="005D0F17" w:rsidRDefault="005E7FED" w:rsidP="005E7FED">
      <w:pPr>
        <w:spacing w:after="0"/>
        <w:ind w:left="284" w:hanging="284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 xml:space="preserve">IČ: 604 98 021, </w:t>
      </w:r>
    </w:p>
    <w:p w:rsidR="005E7FED" w:rsidRPr="005D0F17" w:rsidRDefault="005E7FED" w:rsidP="005E7FED">
      <w:pPr>
        <w:spacing w:after="0"/>
        <w:ind w:left="284" w:hanging="284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bankovní spojení ČNB, a.s., Praha 1, pobočka 701, č. 52626881/0710,</w:t>
      </w:r>
    </w:p>
    <w:p w:rsidR="005E7FED" w:rsidRPr="005D0F17" w:rsidRDefault="005E7FED" w:rsidP="005E7FED">
      <w:pPr>
        <w:spacing w:after="0"/>
        <w:ind w:left="284" w:hanging="284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 xml:space="preserve">doručovací a fakturační adresa: P.O.BOX 110, 143 00 Praha 4, </w:t>
      </w:r>
    </w:p>
    <w:p w:rsidR="005E7FED" w:rsidRPr="005D0F17" w:rsidRDefault="005E7FED" w:rsidP="005E7FED">
      <w:pPr>
        <w:spacing w:after="0"/>
        <w:ind w:left="284" w:hanging="284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zastoupená ředitelem Mgr. et Mgr. Pavlem Bacíkem, statutárním orgánem</w:t>
      </w:r>
    </w:p>
    <w:p w:rsidR="005E7FED" w:rsidRPr="005D0F17" w:rsidRDefault="005E7FED" w:rsidP="005E7FED">
      <w:pPr>
        <w:spacing w:after="0"/>
        <w:ind w:left="284" w:hanging="284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(dále jen „</w:t>
      </w:r>
      <w:r w:rsidRPr="005D0F17">
        <w:rPr>
          <w:rFonts w:ascii="Bookman Old Style" w:hAnsi="Bookman Old Style"/>
          <w:b/>
          <w:i/>
        </w:rPr>
        <w:t>nájemce</w:t>
      </w:r>
      <w:r w:rsidRPr="005D0F17">
        <w:rPr>
          <w:rFonts w:ascii="Bookman Old Style" w:hAnsi="Bookman Old Style"/>
        </w:rPr>
        <w:t>“)</w:t>
      </w:r>
    </w:p>
    <w:p w:rsidR="005E7FED" w:rsidRPr="005D0F17" w:rsidRDefault="005E7FED" w:rsidP="005E7FED">
      <w:pPr>
        <w:spacing w:after="0"/>
        <w:jc w:val="both"/>
        <w:rPr>
          <w:rFonts w:ascii="Bookman Old Style" w:hAnsi="Bookman Old Style"/>
          <w:b/>
          <w:color w:val="FF0000"/>
        </w:rPr>
      </w:pPr>
      <w:r w:rsidRPr="005D0F17">
        <w:rPr>
          <w:rFonts w:ascii="Bookman Old Style" w:hAnsi="Bookman Old Style"/>
        </w:rPr>
        <w:t xml:space="preserve">    </w:t>
      </w:r>
    </w:p>
    <w:p w:rsidR="005E7FED" w:rsidRPr="005D0F17" w:rsidRDefault="005E7FED" w:rsidP="005E7FED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5E7FED" w:rsidRPr="005D0F17" w:rsidRDefault="005E7FED" w:rsidP="005E7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Bookman Old Style" w:eastAsia="Arial" w:hAnsi="Bookman Old Style"/>
        </w:rPr>
      </w:pPr>
      <w:r w:rsidRPr="005D0F17">
        <w:rPr>
          <w:rFonts w:ascii="Bookman Old Style" w:eastAsia="Arial" w:hAnsi="Bookman Old Style"/>
        </w:rPr>
        <w:t xml:space="preserve">uzavírají dle zákona č. 89/2012 Sb., občanský zákoník, v platném znění, tuto </w:t>
      </w:r>
    </w:p>
    <w:p w:rsidR="005E7FED" w:rsidRPr="005D0F17" w:rsidRDefault="005E7FED" w:rsidP="005E7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Bookman Old Style" w:eastAsia="Arial" w:hAnsi="Bookman Old Style"/>
        </w:rPr>
      </w:pPr>
      <w:r w:rsidRPr="005D0F17">
        <w:rPr>
          <w:rFonts w:ascii="Bookman Old Style" w:eastAsia="Arial" w:hAnsi="Bookman Old Style"/>
        </w:rPr>
        <w:t>nájemní smlouvu:</w:t>
      </w:r>
    </w:p>
    <w:p w:rsidR="005E7FED" w:rsidRDefault="005E7FED" w:rsidP="005E7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Bookman Old Style" w:eastAsia="Arial" w:hAnsi="Bookman Old Style"/>
        </w:rPr>
      </w:pPr>
    </w:p>
    <w:p w:rsidR="005E7FED" w:rsidRPr="005D0F17" w:rsidRDefault="005E7FED" w:rsidP="005E7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Bookman Old Style" w:eastAsia="Arial" w:hAnsi="Bookman Old Style"/>
        </w:rPr>
      </w:pPr>
    </w:p>
    <w:p w:rsidR="005E7FED" w:rsidRPr="005E7FED" w:rsidRDefault="005E7FED" w:rsidP="005E7FED">
      <w:pPr>
        <w:spacing w:after="0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 xml:space="preserve">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</w:t>
      </w:r>
      <w:r w:rsidRPr="005E7FED">
        <w:rPr>
          <w:rFonts w:ascii="Bookman Old Style" w:hAnsi="Bookman Old Style"/>
          <w:b/>
          <w:sz w:val="24"/>
          <w:szCs w:val="24"/>
        </w:rPr>
        <w:t>Čl. I.</w:t>
      </w:r>
    </w:p>
    <w:p w:rsidR="005E7FED" w:rsidRPr="005E7FED" w:rsidRDefault="005E7FED" w:rsidP="005E7FED">
      <w:pPr>
        <w:spacing w:after="0"/>
        <w:ind w:left="1080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5E7FED">
        <w:rPr>
          <w:rFonts w:ascii="Bookman Old Style" w:hAnsi="Bookman Old Style"/>
          <w:b/>
          <w:sz w:val="24"/>
          <w:szCs w:val="24"/>
        </w:rPr>
        <w:t>Předmět nájmu</w:t>
      </w:r>
    </w:p>
    <w:p w:rsidR="005E7FED" w:rsidRPr="005D0F17" w:rsidRDefault="005E7FED" w:rsidP="005E7FED">
      <w:pPr>
        <w:pStyle w:val="Zkladntext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5D0F17">
        <w:rPr>
          <w:rFonts w:ascii="Bookman Old Style" w:hAnsi="Bookman Old Style"/>
          <w:sz w:val="22"/>
          <w:szCs w:val="22"/>
        </w:rPr>
        <w:t>Pronajímatel je vlastníkem nemovitosti, tzn. pozemku par. č</w:t>
      </w:r>
      <w:r w:rsidRPr="005D0F17">
        <w:rPr>
          <w:rFonts w:ascii="Bookman Old Style" w:hAnsi="Bookman Old Style"/>
          <w:sz w:val="22"/>
        </w:rPr>
        <w:t xml:space="preserve">. </w:t>
      </w:r>
      <w:r w:rsidRPr="005D0F17">
        <w:rPr>
          <w:rFonts w:ascii="Bookman Old Style" w:hAnsi="Bookman Old Style"/>
          <w:sz w:val="22"/>
          <w:szCs w:val="22"/>
        </w:rPr>
        <w:t>1739/80, jehož součástí je stavba</w:t>
      </w:r>
      <w:r w:rsidRPr="005D0F17">
        <w:rPr>
          <w:rFonts w:ascii="Bookman Old Style" w:hAnsi="Bookman Old Style"/>
          <w:sz w:val="22"/>
        </w:rPr>
        <w:t xml:space="preserve"> č. p. </w:t>
      </w:r>
      <w:r w:rsidRPr="00430043">
        <w:rPr>
          <w:rFonts w:ascii="Bookman Old Style" w:hAnsi="Bookman Old Style"/>
          <w:b/>
          <w:noProof/>
          <w:sz w:val="22"/>
          <w:szCs w:val="22"/>
        </w:rPr>
        <w:t>88</w:t>
      </w:r>
      <w:r w:rsidRPr="00430043">
        <w:rPr>
          <w:rFonts w:ascii="Bookman Old Style" w:hAnsi="Bookman Old Style"/>
          <w:b/>
          <w:noProof/>
          <w:sz w:val="22"/>
          <w:szCs w:val="22"/>
          <w:lang w:val="cs-CZ"/>
        </w:rPr>
        <w:t>8/2</w:t>
      </w:r>
      <w:r w:rsidRPr="005D0F17">
        <w:rPr>
          <w:rFonts w:ascii="Bookman Old Style" w:hAnsi="Bookman Old Style"/>
          <w:sz w:val="22"/>
          <w:szCs w:val="22"/>
        </w:rPr>
        <w:t>,</w:t>
      </w:r>
      <w:r w:rsidRPr="005D0F1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  <w:lang w:val="cs-CZ"/>
        </w:rPr>
        <w:t xml:space="preserve">(DELTA A) </w:t>
      </w:r>
      <w:r w:rsidRPr="005D0F17">
        <w:rPr>
          <w:rFonts w:ascii="Bookman Old Style" w:hAnsi="Bookman Old Style"/>
          <w:sz w:val="22"/>
        </w:rPr>
        <w:t xml:space="preserve">část obce </w:t>
      </w:r>
      <w:r w:rsidRPr="005D0F17">
        <w:rPr>
          <w:rFonts w:ascii="Bookman Old Style" w:hAnsi="Bookman Old Style"/>
          <w:noProof/>
          <w:sz w:val="22"/>
          <w:szCs w:val="22"/>
        </w:rPr>
        <w:t>Ruzyně</w:t>
      </w:r>
      <w:r w:rsidRPr="005D0F17">
        <w:rPr>
          <w:rFonts w:ascii="Bookman Old Style" w:hAnsi="Bookman Old Style"/>
          <w:sz w:val="22"/>
          <w:szCs w:val="22"/>
        </w:rPr>
        <w:t>,</w:t>
      </w:r>
      <w:r w:rsidRPr="005D0F17">
        <w:rPr>
          <w:rFonts w:ascii="Bookman Old Style" w:hAnsi="Bookman Old Style"/>
          <w:sz w:val="22"/>
        </w:rPr>
        <w:t xml:space="preserve"> v ulici </w:t>
      </w:r>
      <w:r w:rsidRPr="005D0F17">
        <w:rPr>
          <w:rFonts w:ascii="Bookman Old Style" w:hAnsi="Bookman Old Style"/>
          <w:noProof/>
          <w:sz w:val="22"/>
          <w:szCs w:val="22"/>
        </w:rPr>
        <w:t>Žukovského</w:t>
      </w:r>
      <w:r w:rsidRPr="005D0F17">
        <w:rPr>
          <w:rFonts w:ascii="Bookman Old Style" w:hAnsi="Bookman Old Style"/>
          <w:sz w:val="22"/>
          <w:szCs w:val="22"/>
        </w:rPr>
        <w:t>,</w:t>
      </w:r>
      <w:r w:rsidRPr="005D0F17">
        <w:rPr>
          <w:rFonts w:ascii="Bookman Old Style" w:hAnsi="Bookman Old Style"/>
          <w:sz w:val="22"/>
        </w:rPr>
        <w:t xml:space="preserve"> Praha </w:t>
      </w:r>
      <w:r w:rsidRPr="005D0F17">
        <w:rPr>
          <w:rFonts w:ascii="Bookman Old Style" w:hAnsi="Bookman Old Style"/>
          <w:noProof/>
          <w:sz w:val="22"/>
          <w:szCs w:val="22"/>
        </w:rPr>
        <w:t>6</w:t>
      </w:r>
      <w:r w:rsidRPr="005D0F17">
        <w:rPr>
          <w:rFonts w:ascii="Bookman Old Style" w:hAnsi="Bookman Old Style"/>
          <w:sz w:val="22"/>
          <w:szCs w:val="22"/>
        </w:rPr>
        <w:t>,</w:t>
      </w:r>
      <w:r w:rsidRPr="005D0F17">
        <w:rPr>
          <w:rFonts w:ascii="Bookman Old Style" w:hAnsi="Bookman Old Style"/>
          <w:sz w:val="22"/>
        </w:rPr>
        <w:t xml:space="preserve"> katastrální území </w:t>
      </w:r>
      <w:r w:rsidRPr="005D0F17">
        <w:rPr>
          <w:rFonts w:ascii="Bookman Old Style" w:hAnsi="Bookman Old Style"/>
          <w:noProof/>
          <w:sz w:val="22"/>
          <w:szCs w:val="22"/>
        </w:rPr>
        <w:t>Ruzyně</w:t>
      </w:r>
      <w:r w:rsidRPr="005D0F17">
        <w:rPr>
          <w:rFonts w:ascii="Bookman Old Style" w:hAnsi="Bookman Old Style"/>
          <w:sz w:val="22"/>
          <w:szCs w:val="22"/>
        </w:rPr>
        <w:t>,</w:t>
      </w:r>
      <w:r w:rsidRPr="005D0F17">
        <w:rPr>
          <w:rFonts w:ascii="Bookman Old Style" w:hAnsi="Bookman Old Style"/>
          <w:sz w:val="22"/>
        </w:rPr>
        <w:t xml:space="preserve"> obec Praha, vše zapsáno na LV č. </w:t>
      </w:r>
      <w:r w:rsidRPr="005D0F17">
        <w:rPr>
          <w:rFonts w:ascii="Bookman Old Style" w:hAnsi="Bookman Old Style"/>
          <w:sz w:val="22"/>
          <w:szCs w:val="22"/>
        </w:rPr>
        <w:t>3488</w:t>
      </w:r>
      <w:r w:rsidRPr="005D0F17">
        <w:rPr>
          <w:rFonts w:ascii="Bookman Old Style" w:hAnsi="Bookman Old Style"/>
          <w:sz w:val="22"/>
        </w:rPr>
        <w:t xml:space="preserve"> u</w:t>
      </w:r>
      <w:r w:rsidRPr="005D0F17">
        <w:rPr>
          <w:rFonts w:ascii="Bookman Old Style" w:hAnsi="Bookman Old Style"/>
          <w:sz w:val="22"/>
          <w:szCs w:val="22"/>
        </w:rPr>
        <w:t xml:space="preserve"> Katastrálního úřadu pro hlavní město Prahu, Katastrální pracoviště Praha, </w:t>
      </w:r>
      <w:r w:rsidRPr="005D0F17">
        <w:rPr>
          <w:rFonts w:ascii="Bookman Old Style" w:eastAsia="Arial" w:hAnsi="Bookman Old Style"/>
          <w:sz w:val="22"/>
          <w:szCs w:val="22"/>
        </w:rPr>
        <w:t>a je oprávněn přenechat předmět nájmu specifikovaný v této smlouvě do úplatného užívání nájemci</w:t>
      </w:r>
      <w:r w:rsidRPr="005D0F17">
        <w:rPr>
          <w:rFonts w:ascii="Bookman Old Style" w:hAnsi="Bookman Old Style"/>
          <w:sz w:val="22"/>
          <w:szCs w:val="22"/>
        </w:rPr>
        <w:t xml:space="preserve">. </w:t>
      </w:r>
    </w:p>
    <w:p w:rsidR="005E7FED" w:rsidRPr="005D0F17" w:rsidRDefault="005E7FED" w:rsidP="005E7FED">
      <w:pPr>
        <w:pStyle w:val="Norma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man Old Style" w:hAnsi="Bookman Old Style"/>
          <w:sz w:val="22"/>
          <w:lang w:val="cs-CZ"/>
        </w:rPr>
      </w:pPr>
      <w:r w:rsidRPr="005D0F17">
        <w:rPr>
          <w:rFonts w:ascii="Bookman Old Style" w:hAnsi="Bookman Old Style"/>
          <w:sz w:val="22"/>
          <w:lang w:val="cs-CZ"/>
        </w:rPr>
        <w:t>Předmětem nájmu jsou</w:t>
      </w:r>
      <w:r w:rsidRPr="005D0F17"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5D0F17">
        <w:rPr>
          <w:rFonts w:ascii="Bookman Old Style" w:hAnsi="Bookman Old Style"/>
          <w:sz w:val="22"/>
          <w:lang w:val="cs-CZ"/>
        </w:rPr>
        <w:t xml:space="preserve">nebytové prostory </w:t>
      </w:r>
      <w:r w:rsidRPr="005D0F17">
        <w:rPr>
          <w:rFonts w:ascii="Bookman Old Style" w:hAnsi="Bookman Old Style"/>
          <w:sz w:val="22"/>
          <w:szCs w:val="22"/>
          <w:lang w:val="cs-CZ"/>
        </w:rPr>
        <w:t>v</w:t>
      </w:r>
      <w:r>
        <w:rPr>
          <w:rFonts w:ascii="Bookman Old Style" w:hAnsi="Bookman Old Style"/>
          <w:sz w:val="22"/>
          <w:szCs w:val="22"/>
          <w:lang w:val="cs-CZ"/>
        </w:rPr>
        <w:t> 1NP</w:t>
      </w:r>
      <w:r>
        <w:rPr>
          <w:rFonts w:ascii="Bookman Old Style" w:hAnsi="Bookman Old Style"/>
          <w:sz w:val="22"/>
          <w:lang w:val="cs-CZ"/>
        </w:rPr>
        <w:t xml:space="preserve"> </w:t>
      </w:r>
      <w:r w:rsidRPr="005D0F17">
        <w:rPr>
          <w:rFonts w:ascii="Bookman Old Style" w:hAnsi="Bookman Old Style"/>
          <w:sz w:val="22"/>
          <w:lang w:val="cs-CZ"/>
        </w:rPr>
        <w:t>(dále jen „</w:t>
      </w:r>
      <w:r w:rsidRPr="0017506E">
        <w:rPr>
          <w:rFonts w:ascii="Bookman Old Style" w:hAnsi="Bookman Old Style"/>
          <w:i/>
          <w:sz w:val="22"/>
          <w:lang w:val="cs-CZ"/>
        </w:rPr>
        <w:t>nebytové prostory</w:t>
      </w:r>
      <w:r w:rsidRPr="005D0F17">
        <w:rPr>
          <w:rFonts w:ascii="Bookman Old Style" w:hAnsi="Bookman Old Style"/>
          <w:sz w:val="22"/>
          <w:lang w:val="cs-CZ"/>
        </w:rPr>
        <w:t xml:space="preserve">“). Pronajímatel pronajímá nájemci k výlučnému užívání výše uvedené nebytové prostory o celkové ploše </w:t>
      </w:r>
      <w:r>
        <w:rPr>
          <w:rFonts w:ascii="Bookman Old Style" w:eastAsia="Arial" w:hAnsi="Bookman Old Style"/>
          <w:b/>
          <w:sz w:val="22"/>
          <w:szCs w:val="22"/>
          <w:lang w:val="cs-CZ"/>
        </w:rPr>
        <w:t>112</w:t>
      </w:r>
      <w:r w:rsidRPr="005D0F17">
        <w:rPr>
          <w:rFonts w:ascii="Bookman Old Style" w:hAnsi="Bookman Old Style"/>
          <w:b/>
          <w:sz w:val="22"/>
          <w:lang w:val="cs-CZ"/>
        </w:rPr>
        <w:t xml:space="preserve"> m²</w:t>
      </w:r>
      <w:r w:rsidRPr="005D0F17">
        <w:rPr>
          <w:rFonts w:ascii="Bookman Old Style" w:hAnsi="Bookman Old Style"/>
          <w:sz w:val="22"/>
          <w:lang w:val="cs-CZ"/>
        </w:rPr>
        <w:t xml:space="preserve"> specifikované v Příloze č. 1 této smlouvy. </w:t>
      </w:r>
    </w:p>
    <w:p w:rsidR="005E7FED" w:rsidRDefault="005E7FED" w:rsidP="005E7FED">
      <w:pPr>
        <w:spacing w:after="0"/>
        <w:ind w:left="426" w:hanging="426"/>
        <w:jc w:val="both"/>
        <w:rPr>
          <w:rFonts w:ascii="Bookman Old Style" w:hAnsi="Bookman Old Style" w:cs="Arial"/>
        </w:rPr>
      </w:pPr>
      <w:r w:rsidRPr="005D0F17">
        <w:rPr>
          <w:rFonts w:ascii="Bookman Old Style" w:hAnsi="Bookman Old Style"/>
        </w:rPr>
        <w:t xml:space="preserve">     </w:t>
      </w:r>
      <w:r>
        <w:rPr>
          <w:rFonts w:ascii="Bookman Old Style" w:hAnsi="Bookman Old Style" w:cs="Arial"/>
        </w:rPr>
        <w:t xml:space="preserve">Součástí </w:t>
      </w:r>
      <w:r w:rsidRPr="005D0F17">
        <w:rPr>
          <w:rFonts w:ascii="Bookman Old Style" w:hAnsi="Bookman Old Style" w:cs="Arial"/>
        </w:rPr>
        <w:t>nájmu nebytových prostor je dále nevýlučné užívání společných</w:t>
      </w:r>
      <w:r>
        <w:rPr>
          <w:rFonts w:ascii="Bookman Old Style" w:hAnsi="Bookman Old Style" w:cs="Arial"/>
        </w:rPr>
        <w:t xml:space="preserve"> </w:t>
      </w:r>
      <w:r w:rsidRPr="005D0F17">
        <w:rPr>
          <w:rFonts w:ascii="Bookman Old Style" w:hAnsi="Bookman Old Style" w:cs="Arial"/>
        </w:rPr>
        <w:t>prostor</w:t>
      </w:r>
    </w:p>
    <w:p w:rsidR="005E7FED" w:rsidRPr="00EA117B" w:rsidRDefault="005E7FED" w:rsidP="005E7FED">
      <w:pPr>
        <w:spacing w:after="0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</w:t>
      </w:r>
      <w:r w:rsidRPr="005D0F17">
        <w:rPr>
          <w:rFonts w:ascii="Bookman Old Style" w:hAnsi="Bookman Old Style" w:cs="Arial"/>
        </w:rPr>
        <w:t xml:space="preserve"> (přístupové komunikační cesty, chodby, schodiště, výtah atd.).</w:t>
      </w:r>
    </w:p>
    <w:p w:rsidR="005E7FED" w:rsidRDefault="005E7FED" w:rsidP="005E7FED">
      <w:pPr>
        <w:spacing w:after="0"/>
        <w:rPr>
          <w:rFonts w:ascii="Bookman Old Style" w:hAnsi="Bookman Old Style"/>
          <w:b/>
        </w:rPr>
      </w:pPr>
    </w:p>
    <w:p w:rsidR="005E7FED" w:rsidRPr="005E7FED" w:rsidRDefault="005E7FED" w:rsidP="005E7FED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Čl. II.</w:t>
      </w:r>
    </w:p>
    <w:p w:rsidR="005E7FED" w:rsidRPr="005E7FED" w:rsidRDefault="005E7FED" w:rsidP="005E7FED">
      <w:pPr>
        <w:spacing w:after="0"/>
        <w:ind w:left="1080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 xml:space="preserve">                                    Účel nájmu</w:t>
      </w:r>
    </w:p>
    <w:p w:rsidR="005E7FED" w:rsidRPr="00F01391" w:rsidRDefault="005E7FED" w:rsidP="005E7FED">
      <w:pPr>
        <w:pStyle w:val="Zkladntext"/>
        <w:numPr>
          <w:ilvl w:val="0"/>
          <w:numId w:val="10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5D0F17">
        <w:rPr>
          <w:rFonts w:ascii="Bookman Old Style" w:hAnsi="Bookman Old Style"/>
          <w:sz w:val="22"/>
          <w:szCs w:val="22"/>
        </w:rPr>
        <w:t xml:space="preserve">Pronajímatel přenechává do nájmu nájemci nebytové prostory uvedené v čl. I. této smlouvy v souladu se stavebním určením za účelem nevýdělečné činnosti - </w:t>
      </w:r>
      <w:r w:rsidRPr="005D0F17">
        <w:rPr>
          <w:rFonts w:ascii="Bookman Old Style" w:eastAsia="Arial" w:hAnsi="Bookman Old Style"/>
          <w:sz w:val="22"/>
          <w:szCs w:val="22"/>
        </w:rPr>
        <w:lastRenderedPageBreak/>
        <w:t xml:space="preserve">dislokace pracoviště </w:t>
      </w:r>
      <w:r>
        <w:rPr>
          <w:rFonts w:ascii="Bookman Old Style" w:eastAsia="Arial" w:hAnsi="Bookman Old Style"/>
          <w:sz w:val="22"/>
          <w:szCs w:val="22"/>
          <w:lang w:val="cs-CZ"/>
        </w:rPr>
        <w:t xml:space="preserve">(skladové prostory) </w:t>
      </w:r>
      <w:r w:rsidRPr="005D0F17">
        <w:rPr>
          <w:rFonts w:ascii="Bookman Old Style" w:eastAsia="Arial" w:hAnsi="Bookman Old Style"/>
          <w:sz w:val="22"/>
          <w:szCs w:val="22"/>
        </w:rPr>
        <w:t>Správy uprchlických zařízení Ministerstva vni</w:t>
      </w:r>
      <w:r>
        <w:rPr>
          <w:rFonts w:ascii="Bookman Old Style" w:eastAsia="Arial" w:hAnsi="Bookman Old Style"/>
          <w:sz w:val="22"/>
          <w:szCs w:val="22"/>
        </w:rPr>
        <w:t xml:space="preserve">tra </w:t>
      </w:r>
      <w:r w:rsidRPr="00F01391">
        <w:rPr>
          <w:rFonts w:ascii="Bookman Old Style" w:eastAsia="Arial" w:hAnsi="Bookman Old Style"/>
          <w:sz w:val="22"/>
          <w:szCs w:val="22"/>
        </w:rPr>
        <w:t xml:space="preserve">a </w:t>
      </w:r>
      <w:r w:rsidRPr="00F01391">
        <w:rPr>
          <w:rFonts w:ascii="Bookman Old Style" w:hAnsi="Bookman Old Style"/>
          <w:sz w:val="22"/>
          <w:szCs w:val="22"/>
        </w:rPr>
        <w:t>Odboru azylové a migrační politiky Ministerstva vnitra (dále „</w:t>
      </w:r>
      <w:r w:rsidRPr="00F01391">
        <w:rPr>
          <w:rFonts w:ascii="Bookman Old Style" w:hAnsi="Bookman Old Style"/>
          <w:i/>
          <w:sz w:val="22"/>
          <w:szCs w:val="22"/>
        </w:rPr>
        <w:t>přímý uživatel</w:t>
      </w:r>
      <w:r w:rsidRPr="00F01391">
        <w:rPr>
          <w:rFonts w:ascii="Bookman Old Style" w:hAnsi="Bookman Old Style"/>
          <w:sz w:val="22"/>
          <w:szCs w:val="22"/>
        </w:rPr>
        <w:t xml:space="preserve">“). </w:t>
      </w:r>
    </w:p>
    <w:p w:rsidR="005E7FED" w:rsidRPr="00273645" w:rsidRDefault="005E7FED" w:rsidP="005E7FED">
      <w:pPr>
        <w:pStyle w:val="Zkladntext"/>
        <w:numPr>
          <w:ilvl w:val="0"/>
          <w:numId w:val="10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1391">
        <w:rPr>
          <w:rFonts w:ascii="Bookman Old Style" w:hAnsi="Bookman Old Style"/>
          <w:sz w:val="22"/>
          <w:szCs w:val="22"/>
        </w:rPr>
        <w:t xml:space="preserve">Účetní hodnota předmětu nájmu je </w:t>
      </w:r>
      <w:r w:rsidRPr="00273645">
        <w:rPr>
          <w:rFonts w:ascii="Bookman Old Style" w:hAnsi="Bookman Old Style"/>
          <w:sz w:val="22"/>
          <w:szCs w:val="22"/>
          <w:lang w:val="cs-CZ"/>
        </w:rPr>
        <w:t>2.172.947</w:t>
      </w:r>
      <w:r w:rsidRPr="00273645">
        <w:rPr>
          <w:rFonts w:ascii="Bookman Old Style" w:hAnsi="Bookman Old Style"/>
          <w:sz w:val="22"/>
          <w:szCs w:val="22"/>
        </w:rPr>
        <w:t xml:space="preserve">,-Kč. </w:t>
      </w:r>
      <w:r w:rsidRPr="00273645">
        <w:rPr>
          <w:rFonts w:ascii="Bookman Old Style" w:hAnsi="Bookman Old Style" w:cs="Arial"/>
          <w:sz w:val="22"/>
          <w:szCs w:val="22"/>
        </w:rPr>
        <w:t xml:space="preserve"> </w:t>
      </w:r>
    </w:p>
    <w:p w:rsidR="005E7FED" w:rsidRPr="005D0F17" w:rsidRDefault="005E7FED" w:rsidP="005E7FED">
      <w:pPr>
        <w:pStyle w:val="Norma"/>
        <w:numPr>
          <w:ilvl w:val="0"/>
          <w:numId w:val="10"/>
        </w:numPr>
        <w:tabs>
          <w:tab w:val="left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jc w:val="both"/>
        <w:rPr>
          <w:rFonts w:ascii="Bookman Old Style" w:hAnsi="Bookman Old Style"/>
          <w:sz w:val="22"/>
          <w:lang w:val="cs-CZ"/>
        </w:rPr>
      </w:pPr>
      <w:r w:rsidRPr="005D0F17">
        <w:rPr>
          <w:rFonts w:ascii="Bookman Old Style" w:hAnsi="Bookman Old Style"/>
          <w:sz w:val="22"/>
          <w:lang w:val="cs-CZ"/>
        </w:rPr>
        <w:t>O předání a převzetí předmětu nájmu bude mezi stranami sepsán</w:t>
      </w:r>
      <w:r w:rsidRPr="005D0F17">
        <w:rPr>
          <w:rFonts w:ascii="Bookman Old Style" w:hAnsi="Bookman Old Style"/>
          <w:color w:val="FF0000"/>
          <w:sz w:val="22"/>
          <w:lang w:val="cs-CZ"/>
        </w:rPr>
        <w:t xml:space="preserve"> </w:t>
      </w:r>
      <w:r w:rsidRPr="005D0F17">
        <w:rPr>
          <w:rFonts w:ascii="Bookman Old Style" w:hAnsi="Bookman Old Style"/>
          <w:sz w:val="22"/>
          <w:lang w:val="cs-CZ"/>
        </w:rPr>
        <w:t xml:space="preserve">předávací protokol.  V případě vad bude stanovena lhůta na jejich odstranění. Předávací protokol bude rovněž obsahovat odpočty měřidel jednotlivých médií. </w:t>
      </w:r>
    </w:p>
    <w:p w:rsidR="005E7FED" w:rsidRPr="005D0F17" w:rsidRDefault="005E7FED" w:rsidP="005E7FED">
      <w:pPr>
        <w:spacing w:after="0"/>
        <w:ind w:left="284" w:hanging="284"/>
        <w:rPr>
          <w:rFonts w:ascii="Bookman Old Style" w:hAnsi="Bookman Old Style"/>
          <w:b/>
        </w:rPr>
      </w:pPr>
      <w:r w:rsidRPr="005D0F17">
        <w:rPr>
          <w:rFonts w:ascii="Bookman Old Style" w:hAnsi="Bookman Old Style"/>
          <w:b/>
        </w:rPr>
        <w:t xml:space="preserve">                                                      </w:t>
      </w:r>
    </w:p>
    <w:p w:rsidR="005E7FED" w:rsidRDefault="005E7FED" w:rsidP="005E7FED">
      <w:pPr>
        <w:spacing w:after="0"/>
        <w:ind w:left="284" w:hanging="284"/>
        <w:jc w:val="center"/>
        <w:rPr>
          <w:rFonts w:ascii="Bookman Old Style" w:hAnsi="Bookman Old Style"/>
          <w:b/>
        </w:rPr>
      </w:pPr>
      <w:r w:rsidRPr="005D0F17">
        <w:rPr>
          <w:rFonts w:ascii="Bookman Old Style" w:hAnsi="Bookman Old Style"/>
          <w:b/>
        </w:rPr>
        <w:t xml:space="preserve">      </w:t>
      </w:r>
    </w:p>
    <w:p w:rsidR="005E7FED" w:rsidRPr="005E7FED" w:rsidRDefault="005E7FED" w:rsidP="005E7FED">
      <w:pPr>
        <w:spacing w:after="0"/>
        <w:ind w:left="284" w:hanging="284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Čl. III.</w:t>
      </w:r>
    </w:p>
    <w:p w:rsidR="005E7FED" w:rsidRPr="005E7FED" w:rsidRDefault="005E7FED" w:rsidP="005E7FED">
      <w:pPr>
        <w:spacing w:after="0"/>
        <w:ind w:left="284" w:hanging="284"/>
        <w:rPr>
          <w:rFonts w:ascii="Bookman Old Style" w:hAnsi="Bookman Old Style"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 xml:space="preserve">                                                  Doba nájmu </w:t>
      </w:r>
    </w:p>
    <w:p w:rsidR="005E7FED" w:rsidRPr="00697CDF" w:rsidRDefault="005E7FED" w:rsidP="005E7FED">
      <w:pPr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Bookman Old Style" w:hAnsi="Bookman Old Style"/>
          <w:b/>
          <w:color w:val="FF0000"/>
          <w:u w:val="single"/>
        </w:rPr>
      </w:pPr>
      <w:r w:rsidRPr="005D0F17">
        <w:rPr>
          <w:rFonts w:ascii="Bookman Old Style" w:hAnsi="Bookman Old Style"/>
        </w:rPr>
        <w:t xml:space="preserve">Nájem se sjednává od </w:t>
      </w:r>
      <w:r>
        <w:rPr>
          <w:rFonts w:ascii="Bookman Old Style" w:hAnsi="Bookman Old Style"/>
          <w:b/>
        </w:rPr>
        <w:t>1.7</w:t>
      </w:r>
      <w:r w:rsidRPr="005D0F17">
        <w:rPr>
          <w:rFonts w:ascii="Bookman Old Style" w:hAnsi="Bookman Old Style"/>
          <w:b/>
        </w:rPr>
        <w:t>.201</w:t>
      </w:r>
      <w:r>
        <w:rPr>
          <w:rFonts w:ascii="Bookman Old Style" w:hAnsi="Bookman Old Style"/>
          <w:b/>
        </w:rPr>
        <w:t>7</w:t>
      </w:r>
      <w:r w:rsidRPr="005D0F17">
        <w:rPr>
          <w:rFonts w:ascii="Bookman Old Style" w:hAnsi="Bookman Old Style"/>
        </w:rPr>
        <w:t xml:space="preserve"> na dobu určitou do </w:t>
      </w:r>
      <w:r>
        <w:rPr>
          <w:rFonts w:ascii="Bookman Old Style" w:hAnsi="Bookman Old Style"/>
          <w:b/>
        </w:rPr>
        <w:t>30.6</w:t>
      </w:r>
      <w:r w:rsidRPr="005D0F1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2022</w:t>
      </w:r>
      <w:r w:rsidRPr="005D0F17">
        <w:rPr>
          <w:rFonts w:ascii="Bookman Old Style" w:hAnsi="Bookman Old Style"/>
          <w:b/>
        </w:rPr>
        <w:t>.</w:t>
      </w:r>
      <w:r w:rsidRPr="00577335">
        <w:rPr>
          <w:rFonts w:ascii="Bookman Old Style" w:hAnsi="Bookman Old Style"/>
        </w:rPr>
        <w:t xml:space="preserve"> </w:t>
      </w:r>
    </w:p>
    <w:p w:rsidR="005E7FED" w:rsidRPr="005D0F17" w:rsidRDefault="005E7FED" w:rsidP="005E7FED">
      <w:pPr>
        <w:pStyle w:val="Odsekzoznamu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/>
          <w:lang w:val="cs-CZ"/>
        </w:rPr>
      </w:pPr>
      <w:r w:rsidRPr="005D0F17">
        <w:rPr>
          <w:rFonts w:ascii="Bookman Old Style" w:hAnsi="Bookman Old Style"/>
          <w:lang w:val="cs-CZ"/>
        </w:rPr>
        <w:t xml:space="preserve">Smluvní strany sjednávají, že nájem založený touto smlouvou </w:t>
      </w:r>
      <w:r w:rsidRPr="005D0F17">
        <w:rPr>
          <w:rFonts w:ascii="Bookman Old Style" w:eastAsia="Arial" w:hAnsi="Bookman Old Style"/>
          <w:lang w:val="cs-CZ"/>
        </w:rPr>
        <w:t>mohou</w:t>
      </w:r>
      <w:r w:rsidRPr="005D0F17">
        <w:rPr>
          <w:rFonts w:ascii="Bookman Old Style" w:hAnsi="Bookman Old Style"/>
          <w:lang w:val="cs-CZ"/>
        </w:rPr>
        <w:t xml:space="preserve"> smluvní strany vypovědět </w:t>
      </w:r>
      <w:r w:rsidRPr="005D0F17">
        <w:rPr>
          <w:rFonts w:ascii="Bookman Old Style" w:eastAsia="Arial" w:hAnsi="Bookman Old Style"/>
          <w:lang w:val="cs-CZ"/>
        </w:rPr>
        <w:t xml:space="preserve">výlučně </w:t>
      </w:r>
      <w:r w:rsidRPr="005D0F17">
        <w:rPr>
          <w:rFonts w:ascii="Bookman Old Style" w:hAnsi="Bookman Old Style"/>
          <w:lang w:val="cs-CZ"/>
        </w:rPr>
        <w:t>z </w:t>
      </w:r>
      <w:r w:rsidRPr="005D0F17">
        <w:rPr>
          <w:rFonts w:ascii="Bookman Old Style" w:eastAsia="Arial" w:hAnsi="Bookman Old Style"/>
          <w:lang w:val="cs-CZ"/>
        </w:rPr>
        <w:t xml:space="preserve">následujících </w:t>
      </w:r>
      <w:r w:rsidRPr="005D0F17">
        <w:rPr>
          <w:rFonts w:ascii="Bookman Old Style" w:hAnsi="Bookman Old Style"/>
          <w:lang w:val="cs-CZ"/>
        </w:rPr>
        <w:t>důvodů</w:t>
      </w:r>
      <w:r w:rsidRPr="005D0F17">
        <w:rPr>
          <w:rFonts w:ascii="Bookman Old Style" w:eastAsia="Arial" w:hAnsi="Bookman Old Style"/>
          <w:lang w:val="cs-CZ"/>
        </w:rPr>
        <w:t>:</w:t>
      </w:r>
    </w:p>
    <w:p w:rsidR="005E7FED" w:rsidRPr="005D0F17" w:rsidRDefault="005E7FED" w:rsidP="005E7FED">
      <w:pPr>
        <w:pStyle w:val="Odsekzoznamu"/>
        <w:numPr>
          <w:ilvl w:val="0"/>
          <w:numId w:val="12"/>
        </w:numPr>
        <w:tabs>
          <w:tab w:val="left" w:pos="1134"/>
        </w:tabs>
        <w:spacing w:after="0"/>
        <w:ind w:left="1134" w:hanging="708"/>
        <w:jc w:val="both"/>
        <w:rPr>
          <w:rFonts w:ascii="Bookman Old Style" w:hAnsi="Bookman Old Style"/>
          <w:lang w:val="cs-CZ"/>
        </w:rPr>
      </w:pPr>
      <w:r w:rsidRPr="005D0F17">
        <w:rPr>
          <w:rFonts w:ascii="Bookman Old Style" w:hAnsi="Bookman Old Style"/>
          <w:lang w:val="cs-CZ"/>
        </w:rPr>
        <w:t xml:space="preserve">pronajímatel je oprávněn vypovědět tuto smlouvu v případě hrubého porušení povinností nájemce, které nebylo odstraněno ani přes písemnou výzvu </w:t>
      </w:r>
      <w:r>
        <w:rPr>
          <w:rFonts w:ascii="Bookman Old Style" w:hAnsi="Bookman Old Style"/>
          <w:lang w:val="cs-CZ"/>
        </w:rPr>
        <w:t>pronajímatele</w:t>
      </w:r>
      <w:r w:rsidRPr="005D0F17">
        <w:rPr>
          <w:rFonts w:ascii="Bookman Old Style" w:hAnsi="Bookman Old Style"/>
          <w:lang w:val="cs-CZ"/>
        </w:rPr>
        <w:t>;</w:t>
      </w:r>
    </w:p>
    <w:p w:rsidR="005E7FED" w:rsidRPr="005D0F17" w:rsidRDefault="005E7FED" w:rsidP="005E7FED">
      <w:pPr>
        <w:pStyle w:val="Odsekzoznamu"/>
        <w:numPr>
          <w:ilvl w:val="0"/>
          <w:numId w:val="12"/>
        </w:numPr>
        <w:tabs>
          <w:tab w:val="left" w:pos="1134"/>
        </w:tabs>
        <w:spacing w:after="0"/>
        <w:ind w:left="1134" w:hanging="708"/>
        <w:jc w:val="both"/>
        <w:rPr>
          <w:rFonts w:ascii="Bookman Old Style" w:hAnsi="Bookman Old Style"/>
          <w:lang w:val="cs-CZ"/>
        </w:rPr>
      </w:pPr>
      <w:r w:rsidRPr="005D0F17">
        <w:rPr>
          <w:rFonts w:ascii="Bookman Old Style" w:hAnsi="Bookman Old Style"/>
          <w:lang w:val="cs-CZ"/>
        </w:rPr>
        <w:t xml:space="preserve">pronajímatel je oprávněn vypovědět tuto smlouvu v případě prodlení nájemce s jakoukoli platbou dle této smlouvy trvajícím více jak </w:t>
      </w:r>
      <w:r>
        <w:rPr>
          <w:rFonts w:ascii="Bookman Old Style" w:hAnsi="Bookman Old Style"/>
          <w:lang w:val="cs-CZ"/>
        </w:rPr>
        <w:t>60</w:t>
      </w:r>
      <w:r w:rsidRPr="005D0F17">
        <w:rPr>
          <w:rFonts w:ascii="Bookman Old Style" w:hAnsi="Bookman Old Style"/>
          <w:lang w:val="cs-CZ"/>
        </w:rPr>
        <w:t xml:space="preserve"> kalendářní dnů</w:t>
      </w:r>
      <w:r>
        <w:rPr>
          <w:rFonts w:ascii="Bookman Old Style" w:hAnsi="Bookman Old Style"/>
          <w:lang w:val="cs-CZ"/>
        </w:rPr>
        <w:t xml:space="preserve"> po přechozím písemném upozornění</w:t>
      </w:r>
      <w:r w:rsidRPr="005D0F17">
        <w:rPr>
          <w:rFonts w:ascii="Bookman Old Style" w:hAnsi="Bookman Old Style"/>
          <w:lang w:val="cs-CZ"/>
        </w:rPr>
        <w:t>;</w:t>
      </w:r>
    </w:p>
    <w:p w:rsidR="005E7FED" w:rsidRPr="005D0F17" w:rsidRDefault="005E7FED" w:rsidP="005E7FED">
      <w:pPr>
        <w:pStyle w:val="Odsekzoznamu"/>
        <w:numPr>
          <w:ilvl w:val="0"/>
          <w:numId w:val="12"/>
        </w:numPr>
        <w:tabs>
          <w:tab w:val="left" w:pos="1134"/>
        </w:tabs>
        <w:spacing w:after="0"/>
        <w:ind w:left="1134" w:hanging="708"/>
        <w:jc w:val="both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 xml:space="preserve">pronajímatel i nájemce </w:t>
      </w:r>
      <w:r w:rsidRPr="005D0F17">
        <w:rPr>
          <w:rFonts w:ascii="Bookman Old Style" w:hAnsi="Bookman Old Style"/>
          <w:lang w:val="cs-CZ"/>
        </w:rPr>
        <w:t>jsou oprávněni vypovědět tuto smlouvu v případech stanovených obecně závaznými právními předpisy;</w:t>
      </w:r>
      <w:r>
        <w:rPr>
          <w:rFonts w:ascii="Bookman Old Style" w:hAnsi="Bookman Old Style"/>
          <w:lang w:val="cs-CZ"/>
        </w:rPr>
        <w:t xml:space="preserve"> </w:t>
      </w:r>
    </w:p>
    <w:p w:rsidR="005E7FED" w:rsidRPr="00B74FA6" w:rsidRDefault="005E7FED" w:rsidP="005E7FED">
      <w:pPr>
        <w:pStyle w:val="Odsekzoznamu"/>
        <w:numPr>
          <w:ilvl w:val="0"/>
          <w:numId w:val="12"/>
        </w:numPr>
        <w:tabs>
          <w:tab w:val="left" w:pos="1134"/>
        </w:tabs>
        <w:spacing w:after="0"/>
        <w:ind w:left="1134" w:hanging="708"/>
        <w:jc w:val="both"/>
        <w:rPr>
          <w:rFonts w:ascii="Bookman Old Style" w:hAnsi="Bookman Old Style"/>
          <w:lang w:val="cs-CZ"/>
        </w:rPr>
      </w:pPr>
      <w:r w:rsidRPr="00B74FA6">
        <w:rPr>
          <w:rFonts w:ascii="Bookman Old Style" w:hAnsi="Bookman Old Style"/>
          <w:lang w:val="cs-CZ"/>
        </w:rPr>
        <w:t>nájemce je oprávněn vypovědět tuto smlouvu v</w:t>
      </w:r>
      <w:r w:rsidRPr="00B74FA6">
        <w:rPr>
          <w:rFonts w:ascii="Bookman Old Style" w:hAnsi="Bookman Old Style"/>
        </w:rPr>
        <w:t xml:space="preserve"> případě</w:t>
      </w:r>
      <w:r w:rsidRPr="00B74FA6">
        <w:rPr>
          <w:rFonts w:ascii="Bookman Old Style" w:eastAsia="Arial" w:hAnsi="Bookman Old Style"/>
        </w:rPr>
        <w:t xml:space="preserve"> ztráty odborné způsobilost</w:t>
      </w:r>
      <w:r>
        <w:rPr>
          <w:rFonts w:ascii="Bookman Old Style" w:eastAsia="Arial" w:hAnsi="Bookman Old Style"/>
        </w:rPr>
        <w:t>i</w:t>
      </w:r>
      <w:r w:rsidRPr="00B74FA6">
        <w:rPr>
          <w:rFonts w:ascii="Bookman Old Style" w:eastAsia="Arial" w:hAnsi="Bookman Old Style"/>
        </w:rPr>
        <w:t xml:space="preserve"> v důsledku změny legislati</w:t>
      </w:r>
      <w:r>
        <w:rPr>
          <w:rFonts w:ascii="Bookman Old Style" w:eastAsia="Arial" w:hAnsi="Bookman Old Style"/>
        </w:rPr>
        <w:t>vy.</w:t>
      </w:r>
    </w:p>
    <w:p w:rsidR="005E7FED" w:rsidRPr="00B74FA6" w:rsidRDefault="005E7FED" w:rsidP="005E7FED">
      <w:pPr>
        <w:pStyle w:val="Odsekzoznamu"/>
        <w:spacing w:after="0"/>
        <w:ind w:left="426"/>
        <w:jc w:val="both"/>
        <w:rPr>
          <w:rFonts w:ascii="Bookman Old Style" w:hAnsi="Bookman Old Style"/>
          <w:lang w:val="cs-CZ"/>
        </w:rPr>
      </w:pPr>
      <w:r>
        <w:rPr>
          <w:rFonts w:ascii="Bookman Old Style" w:eastAsia="Arial" w:hAnsi="Bookman Old Style"/>
        </w:rPr>
        <w:t>Výpovědní lhůta je</w:t>
      </w:r>
      <w:r w:rsidRPr="00B74FA6">
        <w:rPr>
          <w:rFonts w:ascii="Bookman Old Style" w:hAnsi="Bookman Old Style"/>
        </w:rPr>
        <w:t xml:space="preserve"> </w:t>
      </w:r>
      <w:r w:rsidRPr="007A093C">
        <w:rPr>
          <w:rFonts w:ascii="Bookman Old Style" w:eastAsia="Arial" w:hAnsi="Bookman Old Style"/>
        </w:rPr>
        <w:t>6</w:t>
      </w:r>
      <w:r>
        <w:rPr>
          <w:rFonts w:ascii="Bookman Old Style" w:eastAsia="Arial" w:hAnsi="Bookman Old Style"/>
        </w:rPr>
        <w:t xml:space="preserve"> měsíce</w:t>
      </w:r>
      <w:r w:rsidRPr="00B74FA6">
        <w:rPr>
          <w:rFonts w:ascii="Bookman Old Style" w:eastAsia="Arial" w:hAnsi="Bookman Old Style"/>
        </w:rPr>
        <w:t xml:space="preserve"> a počíná běžet od prvního dne</w:t>
      </w:r>
      <w:r w:rsidRPr="00B74FA6">
        <w:rPr>
          <w:rFonts w:ascii="Bookman Old Style" w:hAnsi="Bookman Old Style"/>
          <w:lang w:val="cs-CZ"/>
        </w:rPr>
        <w:t xml:space="preserve"> měsíce následujícího po dni doručení výpovědi druhé smluvní straně. </w:t>
      </w:r>
    </w:p>
    <w:p w:rsidR="005E7FED" w:rsidRPr="00DA4E1C" w:rsidRDefault="005E7FED" w:rsidP="005E7FED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5D0F17">
        <w:rPr>
          <w:rFonts w:ascii="Bookman Old Style" w:hAnsi="Bookman Old Style"/>
        </w:rPr>
        <w:t>.   Nájem může být rovněž ukončen písemnou dohodou smluvních stran.</w:t>
      </w:r>
      <w:r w:rsidRPr="005D0F17">
        <w:rPr>
          <w:rFonts w:ascii="Bookman Old Style" w:hAnsi="Bookman Old Style"/>
          <w:b/>
        </w:rPr>
        <w:t xml:space="preserve">                        </w:t>
      </w:r>
    </w:p>
    <w:p w:rsidR="005E7FED" w:rsidRPr="005D0F17" w:rsidRDefault="005E7FED" w:rsidP="005E7FED">
      <w:pPr>
        <w:spacing w:after="0"/>
        <w:ind w:left="660"/>
        <w:rPr>
          <w:rFonts w:ascii="Bookman Old Style" w:hAnsi="Bookman Old Style"/>
          <w:b/>
        </w:rPr>
      </w:pPr>
    </w:p>
    <w:p w:rsidR="005E7FED" w:rsidRDefault="005E7FED" w:rsidP="005E7FED">
      <w:pPr>
        <w:spacing w:after="0"/>
        <w:ind w:left="660"/>
        <w:jc w:val="center"/>
        <w:rPr>
          <w:rFonts w:ascii="Bookman Old Style" w:hAnsi="Bookman Old Style"/>
          <w:b/>
        </w:rPr>
      </w:pPr>
    </w:p>
    <w:p w:rsidR="005E7FED" w:rsidRPr="005E7FED" w:rsidRDefault="005E7FED" w:rsidP="005E7FED">
      <w:pPr>
        <w:spacing w:after="0"/>
        <w:ind w:left="660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Čl. IV.</w:t>
      </w:r>
    </w:p>
    <w:p w:rsidR="005E7FED" w:rsidRPr="005E7FED" w:rsidRDefault="005E7FED" w:rsidP="005E7FE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 xml:space="preserve">Nájemné a služby spojené s užíváním předmětu nájmu </w:t>
      </w:r>
    </w:p>
    <w:p w:rsidR="005E7FED" w:rsidRPr="008E7EF7" w:rsidRDefault="005E7FED" w:rsidP="005E7FED">
      <w:pPr>
        <w:pStyle w:val="Zkladntext2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</w:t>
      </w:r>
      <w:r w:rsidRPr="005D0F17">
        <w:rPr>
          <w:rFonts w:ascii="Bookman Old Style" w:hAnsi="Bookman Old Style"/>
          <w:sz w:val="22"/>
          <w:szCs w:val="22"/>
        </w:rPr>
        <w:t xml:space="preserve">ýše nájemného </w:t>
      </w:r>
      <w:r>
        <w:rPr>
          <w:rFonts w:ascii="Bookman Old Style" w:hAnsi="Bookman Old Style"/>
          <w:sz w:val="22"/>
          <w:szCs w:val="22"/>
        </w:rPr>
        <w:t xml:space="preserve">za předmět nájmu dle čl. I., </w:t>
      </w:r>
      <w:r w:rsidRPr="005D0F17">
        <w:rPr>
          <w:rFonts w:ascii="Bookman Old Style" w:hAnsi="Bookman Old Style"/>
          <w:sz w:val="22"/>
          <w:szCs w:val="22"/>
        </w:rPr>
        <w:t xml:space="preserve">činí </w:t>
      </w:r>
      <w:r>
        <w:rPr>
          <w:rFonts w:ascii="Bookman Old Style" w:hAnsi="Bookman Old Style"/>
          <w:b/>
          <w:sz w:val="22"/>
          <w:szCs w:val="22"/>
        </w:rPr>
        <w:t>16.800</w:t>
      </w:r>
      <w:r w:rsidRPr="005D0F17">
        <w:rPr>
          <w:rFonts w:ascii="Bookman Old Style" w:hAnsi="Bookman Old Style"/>
          <w:b/>
          <w:sz w:val="22"/>
          <w:szCs w:val="22"/>
        </w:rPr>
        <w:t>,-</w:t>
      </w:r>
      <w:r w:rsidRPr="005D0F17">
        <w:rPr>
          <w:rFonts w:ascii="Bookman Old Style" w:hAnsi="Bookman Old Style"/>
          <w:b/>
          <w:sz w:val="22"/>
        </w:rPr>
        <w:t>Kč/měsíc</w:t>
      </w:r>
      <w:r>
        <w:rPr>
          <w:rFonts w:ascii="Bookman Old Style" w:hAnsi="Bookman Old Style"/>
          <w:sz w:val="22"/>
        </w:rPr>
        <w:t xml:space="preserve"> bez DPH</w:t>
      </w:r>
      <w:r w:rsidRPr="005D0F17">
        <w:rPr>
          <w:rFonts w:ascii="Bookman Old Style" w:hAnsi="Bookman Old Style"/>
          <w:sz w:val="22"/>
          <w:szCs w:val="22"/>
        </w:rPr>
        <w:t>.</w:t>
      </w:r>
    </w:p>
    <w:p w:rsidR="005E7FED" w:rsidRPr="00325B36" w:rsidRDefault="005E7FED" w:rsidP="005E7FED">
      <w:pPr>
        <w:pStyle w:val="Zkladntext2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EC437D">
        <w:rPr>
          <w:rFonts w:ascii="Bookman Old Style" w:hAnsi="Bookman Old Style"/>
          <w:sz w:val="22"/>
          <w:szCs w:val="22"/>
        </w:rPr>
        <w:t>Pronajímatel se zavazuje zabezpečit nájemci následující služby (jejich dodání):</w:t>
      </w:r>
    </w:p>
    <w:p w:rsidR="005E7FED" w:rsidRPr="00EC437D" w:rsidRDefault="005E7FED" w:rsidP="005E7FED">
      <w:pPr>
        <w:pStyle w:val="Zkladntext2"/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5E7FED" w:rsidRPr="00273645" w:rsidRDefault="005E7FED" w:rsidP="005E7FED">
      <w:pPr>
        <w:pStyle w:val="Zkladntext2"/>
        <w:numPr>
          <w:ilvl w:val="1"/>
          <w:numId w:val="15"/>
        </w:numPr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273645">
        <w:rPr>
          <w:rFonts w:ascii="Bookman Old Style" w:hAnsi="Bookman Old Style"/>
          <w:sz w:val="22"/>
          <w:szCs w:val="22"/>
        </w:rPr>
        <w:t xml:space="preserve">teplo 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- </w:t>
      </w:r>
      <w:r w:rsidRPr="00273645">
        <w:rPr>
          <w:rFonts w:ascii="Bookman Old Style" w:hAnsi="Bookman Old Style"/>
          <w:sz w:val="22"/>
          <w:szCs w:val="22"/>
        </w:rPr>
        <w:t>měsíční paušální platb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a – </w:t>
      </w:r>
      <w:r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273645">
        <w:rPr>
          <w:rFonts w:ascii="Bookman Old Style" w:hAnsi="Bookman Old Style"/>
          <w:sz w:val="22"/>
          <w:szCs w:val="22"/>
          <w:lang w:val="cs-CZ"/>
        </w:rPr>
        <w:t>2.600,- Kč</w:t>
      </w:r>
    </w:p>
    <w:p w:rsidR="005E7FED" w:rsidRPr="00273645" w:rsidRDefault="005E7FED" w:rsidP="005E7FED">
      <w:pPr>
        <w:pStyle w:val="Zkladntext2"/>
        <w:numPr>
          <w:ilvl w:val="1"/>
          <w:numId w:val="15"/>
        </w:numPr>
        <w:tabs>
          <w:tab w:val="num" w:pos="36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273645">
        <w:rPr>
          <w:rFonts w:ascii="Bookman Old Style" w:hAnsi="Bookman Old Style"/>
          <w:sz w:val="22"/>
          <w:szCs w:val="22"/>
          <w:lang w:val="cs-CZ"/>
        </w:rPr>
        <w:t xml:space="preserve">odpad - </w:t>
      </w:r>
      <w:r w:rsidRPr="00273645">
        <w:rPr>
          <w:rFonts w:ascii="Bookman Old Style" w:hAnsi="Bookman Old Style"/>
          <w:sz w:val="22"/>
          <w:szCs w:val="22"/>
        </w:rPr>
        <w:t>měsíční paušální platb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a – </w:t>
      </w:r>
      <w:r>
        <w:rPr>
          <w:rFonts w:ascii="Bookman Old Style" w:hAnsi="Bookman Old Style"/>
          <w:sz w:val="22"/>
          <w:szCs w:val="22"/>
          <w:lang w:val="cs-CZ"/>
        </w:rPr>
        <w:t xml:space="preserve">  </w:t>
      </w:r>
      <w:r w:rsidRPr="00273645">
        <w:rPr>
          <w:rFonts w:ascii="Bookman Old Style" w:hAnsi="Bookman Old Style"/>
          <w:sz w:val="22"/>
          <w:szCs w:val="22"/>
          <w:lang w:val="cs-CZ"/>
        </w:rPr>
        <w:t>100,- Kč</w:t>
      </w:r>
    </w:p>
    <w:p w:rsidR="005E7FED" w:rsidRPr="00273645" w:rsidRDefault="005E7FED" w:rsidP="005E7FED">
      <w:pPr>
        <w:pStyle w:val="Zkladntext2"/>
        <w:numPr>
          <w:ilvl w:val="1"/>
          <w:numId w:val="15"/>
        </w:numPr>
        <w:tabs>
          <w:tab w:val="num" w:pos="36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273645">
        <w:rPr>
          <w:rFonts w:ascii="Bookman Old Style" w:hAnsi="Bookman Old Style"/>
          <w:sz w:val="22"/>
          <w:szCs w:val="22"/>
          <w:lang w:val="cs-CZ"/>
        </w:rPr>
        <w:t xml:space="preserve">úklid - </w:t>
      </w:r>
      <w:r w:rsidRPr="00273645">
        <w:rPr>
          <w:rFonts w:ascii="Bookman Old Style" w:hAnsi="Bookman Old Style"/>
          <w:sz w:val="22"/>
          <w:szCs w:val="22"/>
        </w:rPr>
        <w:t>měsíční paušální platb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a – </w:t>
      </w:r>
      <w:r>
        <w:rPr>
          <w:rFonts w:ascii="Bookman Old Style" w:hAnsi="Bookman Old Style"/>
          <w:sz w:val="22"/>
          <w:szCs w:val="22"/>
          <w:lang w:val="cs-CZ"/>
        </w:rPr>
        <w:t xml:space="preserve">    </w:t>
      </w:r>
      <w:r w:rsidRPr="00273645">
        <w:rPr>
          <w:rFonts w:ascii="Bookman Old Style" w:hAnsi="Bookman Old Style"/>
          <w:sz w:val="22"/>
          <w:szCs w:val="22"/>
          <w:lang w:val="cs-CZ"/>
        </w:rPr>
        <w:t>500,-Kč</w:t>
      </w:r>
    </w:p>
    <w:p w:rsidR="005E7FED" w:rsidRPr="00273645" w:rsidRDefault="005E7FED" w:rsidP="005E7FED">
      <w:pPr>
        <w:pStyle w:val="Zkladntext2"/>
        <w:numPr>
          <w:ilvl w:val="1"/>
          <w:numId w:val="15"/>
        </w:numPr>
        <w:tabs>
          <w:tab w:val="num" w:pos="36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273645">
        <w:rPr>
          <w:rFonts w:ascii="Bookman Old Style" w:hAnsi="Bookman Old Style"/>
          <w:sz w:val="22"/>
          <w:szCs w:val="22"/>
          <w:lang w:val="cs-CZ"/>
        </w:rPr>
        <w:t>ostraha -</w:t>
      </w:r>
      <w:r w:rsidRPr="00273645">
        <w:rPr>
          <w:rFonts w:ascii="Bookman Old Style" w:hAnsi="Bookman Old Style"/>
          <w:sz w:val="22"/>
          <w:szCs w:val="22"/>
        </w:rPr>
        <w:t xml:space="preserve"> měsíční paušální platb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a - </w:t>
      </w:r>
      <w:r>
        <w:rPr>
          <w:rFonts w:ascii="Bookman Old Style" w:hAnsi="Bookman Old Style"/>
          <w:sz w:val="22"/>
          <w:szCs w:val="22"/>
          <w:lang w:val="cs-CZ"/>
        </w:rPr>
        <w:t xml:space="preserve"> 900,-</w:t>
      </w:r>
      <w:r w:rsidRPr="00273645">
        <w:rPr>
          <w:rFonts w:ascii="Bookman Old Style" w:hAnsi="Bookman Old Style"/>
          <w:sz w:val="22"/>
          <w:szCs w:val="22"/>
          <w:lang w:val="cs-CZ"/>
        </w:rPr>
        <w:t>Kč</w:t>
      </w:r>
    </w:p>
    <w:p w:rsidR="005E7FED" w:rsidRPr="00273645" w:rsidRDefault="005E7FED" w:rsidP="005E7FED">
      <w:pPr>
        <w:pStyle w:val="Zkladntext2"/>
        <w:numPr>
          <w:ilvl w:val="1"/>
          <w:numId w:val="15"/>
        </w:numPr>
        <w:tabs>
          <w:tab w:val="num" w:pos="36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  <w:r w:rsidRPr="00273645">
        <w:rPr>
          <w:rFonts w:ascii="Bookman Old Style" w:hAnsi="Bookman Old Style"/>
          <w:sz w:val="22"/>
          <w:szCs w:val="22"/>
          <w:lang w:val="cs-CZ"/>
        </w:rPr>
        <w:t>elektrická energie – dle skutečné spotřeby, podružný elektroměr</w:t>
      </w:r>
    </w:p>
    <w:p w:rsidR="005E7FED" w:rsidRPr="00273645" w:rsidRDefault="005E7FED" w:rsidP="005E7FED">
      <w:pPr>
        <w:pStyle w:val="Zkladntext2"/>
        <w:tabs>
          <w:tab w:val="num" w:pos="1440"/>
        </w:tabs>
        <w:spacing w:after="0" w:line="240" w:lineRule="auto"/>
        <w:ind w:left="1440"/>
        <w:jc w:val="both"/>
        <w:rPr>
          <w:rFonts w:ascii="Bookman Old Style" w:hAnsi="Bookman Old Style"/>
          <w:sz w:val="22"/>
          <w:szCs w:val="22"/>
        </w:rPr>
      </w:pPr>
    </w:p>
    <w:p w:rsidR="005E7FED" w:rsidRPr="00273645" w:rsidRDefault="005E7FED" w:rsidP="005E7FED">
      <w:pPr>
        <w:pStyle w:val="Zkladntextodsazen2"/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273645">
        <w:rPr>
          <w:rFonts w:ascii="Bookman Old Style" w:hAnsi="Bookman Old Style"/>
          <w:sz w:val="22"/>
          <w:szCs w:val="22"/>
        </w:rPr>
        <w:t>Smluvní strany se dohodly, že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 za</w:t>
      </w:r>
      <w:r w:rsidRPr="00273645">
        <w:rPr>
          <w:rFonts w:ascii="Bookman Old Style" w:hAnsi="Bookman Old Style"/>
          <w:sz w:val="22"/>
          <w:szCs w:val="22"/>
        </w:rPr>
        <w:t xml:space="preserve"> poskytované služby</w:t>
      </w:r>
      <w:r w:rsidRPr="00273645">
        <w:rPr>
          <w:rFonts w:ascii="Bookman Old Style" w:hAnsi="Bookman Old Style"/>
          <w:sz w:val="22"/>
          <w:szCs w:val="22"/>
          <w:lang w:val="cs-CZ"/>
        </w:rPr>
        <w:t>:</w:t>
      </w:r>
    </w:p>
    <w:p w:rsidR="005E7FED" w:rsidRDefault="005E7FED" w:rsidP="005E7FED">
      <w:pPr>
        <w:pStyle w:val="Zkladntextodsazen2"/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273645">
        <w:rPr>
          <w:rFonts w:ascii="Bookman Old Style" w:hAnsi="Bookman Old Style"/>
          <w:b/>
          <w:sz w:val="22"/>
          <w:szCs w:val="22"/>
          <w:lang w:val="cs-CZ"/>
        </w:rPr>
        <w:t>v bodech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273645">
        <w:rPr>
          <w:rFonts w:ascii="Bookman Old Style" w:hAnsi="Bookman Old Style"/>
          <w:b/>
          <w:sz w:val="22"/>
          <w:szCs w:val="22"/>
          <w:lang w:val="cs-CZ"/>
        </w:rPr>
        <w:t>a), b), c), d),</w:t>
      </w:r>
      <w:r w:rsidRPr="00273645">
        <w:rPr>
          <w:rFonts w:ascii="Bookman Old Style" w:hAnsi="Bookman Old Style"/>
          <w:sz w:val="22"/>
          <w:szCs w:val="22"/>
        </w:rPr>
        <w:t xml:space="preserve"> bude nájemce platit pronajímateli 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paušální měsíční </w:t>
      </w:r>
      <w:r w:rsidRPr="00273645">
        <w:rPr>
          <w:rFonts w:ascii="Bookman Old Style" w:hAnsi="Bookman Old Style"/>
          <w:sz w:val="22"/>
          <w:szCs w:val="22"/>
        </w:rPr>
        <w:t>platby v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 celkové</w:t>
      </w:r>
      <w:r w:rsidRPr="00273645">
        <w:rPr>
          <w:rFonts w:ascii="Bookman Old Style" w:hAnsi="Bookman Old Style"/>
          <w:sz w:val="22"/>
          <w:szCs w:val="22"/>
        </w:rPr>
        <w:t xml:space="preserve"> výši </w:t>
      </w:r>
      <w:r w:rsidRPr="00273645">
        <w:rPr>
          <w:rFonts w:ascii="Bookman Old Style" w:hAnsi="Bookman Old Style"/>
          <w:b/>
          <w:noProof/>
          <w:sz w:val="22"/>
          <w:szCs w:val="22"/>
          <w:lang w:val="cs-CZ"/>
        </w:rPr>
        <w:t>4.100</w:t>
      </w:r>
      <w:r w:rsidRPr="00273645">
        <w:rPr>
          <w:rFonts w:ascii="Bookman Old Style" w:hAnsi="Bookman Old Style"/>
          <w:b/>
          <w:sz w:val="22"/>
          <w:szCs w:val="22"/>
        </w:rPr>
        <w:t>,-</w:t>
      </w:r>
      <w:r w:rsidRPr="00273645">
        <w:rPr>
          <w:rFonts w:ascii="Bookman Old Style" w:hAnsi="Bookman Old Style"/>
          <w:b/>
          <w:sz w:val="22"/>
          <w:szCs w:val="22"/>
          <w:lang w:val="cs-CZ"/>
        </w:rPr>
        <w:t xml:space="preserve"> </w:t>
      </w:r>
      <w:r w:rsidRPr="00273645">
        <w:rPr>
          <w:rFonts w:ascii="Bookman Old Style" w:hAnsi="Bookman Old Style"/>
          <w:b/>
          <w:sz w:val="22"/>
          <w:szCs w:val="22"/>
        </w:rPr>
        <w:t>Kč</w:t>
      </w:r>
      <w:r w:rsidRPr="00273645">
        <w:rPr>
          <w:rFonts w:ascii="Bookman Old Style" w:hAnsi="Bookman Old Style"/>
          <w:sz w:val="22"/>
          <w:szCs w:val="22"/>
        </w:rPr>
        <w:t xml:space="preserve"> (slovy: 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čtyři tisíce sto </w:t>
      </w:r>
      <w:r w:rsidRPr="00273645">
        <w:rPr>
          <w:rFonts w:ascii="Bookman Old Style" w:hAnsi="Bookman Old Style"/>
          <w:sz w:val="22"/>
          <w:szCs w:val="22"/>
        </w:rPr>
        <w:t>korun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273645">
        <w:rPr>
          <w:rFonts w:ascii="Bookman Old Style" w:hAnsi="Bookman Old Style"/>
          <w:sz w:val="22"/>
          <w:szCs w:val="22"/>
        </w:rPr>
        <w:t>českých) + DPH v zákonem stanovené výši</w:t>
      </w:r>
      <w:r w:rsidRPr="00273645">
        <w:rPr>
          <w:rFonts w:ascii="Bookman Old Style" w:hAnsi="Bookman Old Style"/>
          <w:sz w:val="22"/>
          <w:szCs w:val="22"/>
          <w:lang w:val="cs-CZ"/>
        </w:rPr>
        <w:t>, bude</w:t>
      </w:r>
      <w:r w:rsidRPr="00273645">
        <w:rPr>
          <w:rFonts w:ascii="Bookman Old Style" w:hAnsi="Bookman Old Style"/>
          <w:sz w:val="22"/>
          <w:szCs w:val="22"/>
        </w:rPr>
        <w:t xml:space="preserve"> splatné spolu s úhradou nájemného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273645">
        <w:rPr>
          <w:rFonts w:ascii="Bookman Old Style" w:hAnsi="Bookman Old Style"/>
          <w:sz w:val="22"/>
          <w:szCs w:val="22"/>
          <w:lang w:val="cs-CZ"/>
        </w:rPr>
        <w:br/>
        <w:t>a za</w:t>
      </w:r>
      <w:r w:rsidRPr="00273645">
        <w:rPr>
          <w:rFonts w:ascii="Bookman Old Style" w:hAnsi="Bookman Old Style"/>
          <w:b/>
          <w:sz w:val="22"/>
          <w:szCs w:val="22"/>
          <w:lang w:val="cs-CZ"/>
        </w:rPr>
        <w:t xml:space="preserve"> bod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273645">
        <w:rPr>
          <w:rFonts w:ascii="Bookman Old Style" w:hAnsi="Bookman Old Style"/>
          <w:b/>
          <w:sz w:val="22"/>
          <w:szCs w:val="22"/>
          <w:lang w:val="cs-CZ"/>
        </w:rPr>
        <w:t>e)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, </w:t>
      </w:r>
      <w:r w:rsidRPr="00273645">
        <w:rPr>
          <w:rFonts w:ascii="Bookman Old Style" w:hAnsi="Bookman Old Style"/>
          <w:sz w:val="22"/>
          <w:szCs w:val="22"/>
        </w:rPr>
        <w:t xml:space="preserve">bude 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fakturovat </w:t>
      </w:r>
      <w:r w:rsidRPr="00273645">
        <w:rPr>
          <w:rFonts w:ascii="Bookman Old Style" w:hAnsi="Bookman Old Style"/>
          <w:sz w:val="22"/>
          <w:szCs w:val="22"/>
        </w:rPr>
        <w:t>pronajímatel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273645">
        <w:rPr>
          <w:rFonts w:ascii="Bookman Old Style" w:hAnsi="Bookman Old Style"/>
          <w:sz w:val="22"/>
          <w:szCs w:val="22"/>
        </w:rPr>
        <w:t>nájemc</w:t>
      </w:r>
      <w:r w:rsidRPr="00273645">
        <w:rPr>
          <w:rFonts w:ascii="Bookman Old Style" w:hAnsi="Bookman Old Style"/>
          <w:sz w:val="22"/>
          <w:szCs w:val="22"/>
          <w:lang w:val="cs-CZ"/>
        </w:rPr>
        <w:t>i</w:t>
      </w:r>
      <w:r w:rsidRPr="00273645">
        <w:rPr>
          <w:rFonts w:ascii="Bookman Old Style" w:hAnsi="Bookman Old Style"/>
          <w:sz w:val="22"/>
          <w:szCs w:val="22"/>
        </w:rPr>
        <w:t xml:space="preserve"> 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dle skutečné spotřeby elektrické energie dle podružného elektroměru pro daný prostor </w:t>
      </w:r>
      <w:r w:rsidRPr="00273645">
        <w:rPr>
          <w:rFonts w:ascii="Bookman Old Style" w:hAnsi="Bookman Old Style"/>
          <w:sz w:val="22"/>
          <w:szCs w:val="22"/>
        </w:rPr>
        <w:t>+ DPH v zákonem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273645">
        <w:rPr>
          <w:rFonts w:ascii="Bookman Old Style" w:hAnsi="Bookman Old Style"/>
          <w:sz w:val="22"/>
          <w:szCs w:val="22"/>
        </w:rPr>
        <w:t>stanovené výši</w:t>
      </w:r>
      <w:r w:rsidRPr="00273645">
        <w:rPr>
          <w:rFonts w:ascii="Bookman Old Style" w:hAnsi="Bookman Old Style"/>
          <w:sz w:val="22"/>
          <w:szCs w:val="22"/>
          <w:lang w:val="cs-CZ"/>
        </w:rPr>
        <w:t xml:space="preserve">, po obdržení faktury od </w:t>
      </w:r>
      <w:r w:rsidRPr="00273645">
        <w:rPr>
          <w:rFonts w:ascii="Bookman Old Style" w:hAnsi="Bookman Old Style"/>
          <w:snapToGrid w:val="0"/>
          <w:sz w:val="22"/>
          <w:szCs w:val="22"/>
        </w:rPr>
        <w:t>příslušného dodavatele služby</w:t>
      </w:r>
      <w:r w:rsidRPr="00273645">
        <w:rPr>
          <w:rFonts w:ascii="Bookman Old Style" w:hAnsi="Bookman Old Style"/>
          <w:sz w:val="22"/>
          <w:szCs w:val="22"/>
          <w:lang w:val="cs-CZ"/>
        </w:rPr>
        <w:t>.</w:t>
      </w:r>
    </w:p>
    <w:p w:rsidR="005E7FED" w:rsidRDefault="005E7FED" w:rsidP="005E7FED">
      <w:pPr>
        <w:pStyle w:val="Zkladntextodsazen2"/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5E7FED" w:rsidRDefault="005E7FED" w:rsidP="005E7FED">
      <w:pPr>
        <w:pStyle w:val="Zkladntextodsazen2"/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5E7FED" w:rsidRDefault="005E7FED" w:rsidP="005E7FED">
      <w:pPr>
        <w:pStyle w:val="Zkladntextodsazen2"/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5E7FED" w:rsidRPr="005E7FED" w:rsidRDefault="005E7FED" w:rsidP="005E7FED">
      <w:pPr>
        <w:pStyle w:val="Zkladntextodsazen2"/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5E7FED" w:rsidRPr="00FF7DEE" w:rsidRDefault="005E7FED" w:rsidP="005E7FED">
      <w:pPr>
        <w:pStyle w:val="Odstavecseseznamem"/>
        <w:numPr>
          <w:ilvl w:val="0"/>
          <w:numId w:val="14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440FF4">
        <w:rPr>
          <w:rFonts w:ascii="Bookman Old Style" w:hAnsi="Bookman Old Style"/>
          <w:sz w:val="22"/>
        </w:rPr>
        <w:t xml:space="preserve">Nájemné a služby </w:t>
      </w:r>
      <w:bookmarkStart w:id="1" w:name="OLE_LINK1"/>
      <w:bookmarkEnd w:id="1"/>
      <w:r w:rsidRPr="00F01391">
        <w:rPr>
          <w:rFonts w:ascii="Bookman Old Style" w:hAnsi="Bookman Old Style"/>
          <w:sz w:val="22"/>
          <w:szCs w:val="22"/>
        </w:rPr>
        <w:t>bude hrazeno bezhotovostním převodem měsíčními splátkami na základě pronajímatelem vystavených faktur vždy p</w:t>
      </w:r>
      <w:r>
        <w:rPr>
          <w:rFonts w:ascii="Bookman Old Style" w:hAnsi="Bookman Old Style"/>
          <w:sz w:val="22"/>
          <w:szCs w:val="22"/>
        </w:rPr>
        <w:t>rvního pracovního dne v měsíci</w:t>
      </w:r>
      <w:r w:rsidRPr="00F01391">
        <w:rPr>
          <w:rFonts w:ascii="Bookman Old Style" w:hAnsi="Bookman Old Style"/>
          <w:sz w:val="22"/>
          <w:szCs w:val="22"/>
        </w:rPr>
        <w:t>. Termín splatnosti faktur je vždy do 15. dne každého běžného měsíce, ve kterém byla faktura vystaven</w:t>
      </w:r>
      <w:r>
        <w:rPr>
          <w:rFonts w:ascii="Bookman Old Style" w:hAnsi="Bookman Old Style"/>
          <w:sz w:val="22"/>
          <w:szCs w:val="22"/>
        </w:rPr>
        <w:t>a</w:t>
      </w:r>
      <w:r w:rsidRPr="00F01391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>Faktury</w:t>
      </w:r>
      <w:r w:rsidRPr="00911396">
        <w:rPr>
          <w:rFonts w:ascii="Bookman Old Style" w:hAnsi="Bookman Old Style"/>
          <w:sz w:val="22"/>
          <w:szCs w:val="22"/>
        </w:rPr>
        <w:t xml:space="preserve"> bud</w:t>
      </w:r>
      <w:r>
        <w:rPr>
          <w:rFonts w:ascii="Bookman Old Style" w:hAnsi="Bookman Old Style"/>
          <w:sz w:val="22"/>
          <w:szCs w:val="22"/>
        </w:rPr>
        <w:t>ou nájemci</w:t>
      </w:r>
      <w:r w:rsidRPr="00911396">
        <w:rPr>
          <w:rFonts w:ascii="Bookman Old Style" w:hAnsi="Bookman Old Style"/>
          <w:sz w:val="22"/>
          <w:szCs w:val="22"/>
        </w:rPr>
        <w:t xml:space="preserve"> doruč</w:t>
      </w:r>
      <w:r>
        <w:rPr>
          <w:rFonts w:ascii="Bookman Old Style" w:hAnsi="Bookman Old Style"/>
          <w:sz w:val="22"/>
          <w:szCs w:val="22"/>
        </w:rPr>
        <w:t>eny</w:t>
      </w:r>
      <w:r w:rsidRPr="00911396">
        <w:rPr>
          <w:rFonts w:ascii="Bookman Old Style" w:hAnsi="Bookman Old Style"/>
          <w:sz w:val="22"/>
          <w:szCs w:val="22"/>
        </w:rPr>
        <w:t xml:space="preserve"> na adresu: </w:t>
      </w:r>
      <w:r w:rsidRPr="005E045C">
        <w:rPr>
          <w:rFonts w:ascii="Bookman Old Style" w:hAnsi="Bookman Old Style"/>
          <w:sz w:val="22"/>
          <w:szCs w:val="22"/>
        </w:rPr>
        <w:t>Správa uprchlických zařízení Ministerstva vnitra, P.O. BOX 110, 143 00 Praha 4, popř. elektronicky na adresu:</w:t>
      </w:r>
      <w:r w:rsidRPr="005E045C">
        <w:rPr>
          <w:rFonts w:ascii="Bookman Old Style" w:hAnsi="Bookman Old Style"/>
          <w:b/>
          <w:sz w:val="22"/>
          <w:szCs w:val="22"/>
        </w:rPr>
        <w:t xml:space="preserve"> </w:t>
      </w:r>
      <w:hyperlink r:id="rId5" w:history="1">
        <w:r w:rsidRPr="005E045C">
          <w:rPr>
            <w:rStyle w:val="Hypertextovodkaz"/>
            <w:rFonts w:ascii="Bookman Old Style" w:hAnsi="Bookman Old Style"/>
            <w:sz w:val="22"/>
            <w:szCs w:val="22"/>
            <w:u w:val="none"/>
          </w:rPr>
          <w:t>podatelna@suz.cz</w:t>
        </w:r>
      </w:hyperlink>
      <w:r w:rsidRPr="005E045C">
        <w:rPr>
          <w:rFonts w:ascii="Bookman Old Style" w:hAnsi="Bookman Old Style"/>
          <w:sz w:val="22"/>
          <w:szCs w:val="22"/>
        </w:rPr>
        <w:t>.</w:t>
      </w:r>
      <w:r w:rsidRPr="00FF7DEE">
        <w:rPr>
          <w:rFonts w:ascii="Bookman Old Style" w:hAnsi="Bookman Old Style"/>
          <w:sz w:val="22"/>
          <w:szCs w:val="22"/>
        </w:rPr>
        <w:t xml:space="preserve"> </w:t>
      </w:r>
    </w:p>
    <w:p w:rsidR="005E7FED" w:rsidRPr="005D0F17" w:rsidRDefault="005E7FED" w:rsidP="005E7FED">
      <w:pPr>
        <w:pStyle w:val="Norma"/>
        <w:numPr>
          <w:ilvl w:val="0"/>
          <w:numId w:val="1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26" w:hanging="426"/>
        <w:jc w:val="both"/>
        <w:rPr>
          <w:rFonts w:ascii="Bookman Old Style" w:hAnsi="Bookman Old Style"/>
          <w:sz w:val="22"/>
          <w:lang w:val="cs-CZ"/>
        </w:rPr>
      </w:pPr>
      <w:r w:rsidRPr="00440FF4">
        <w:rPr>
          <w:rFonts w:ascii="Bookman Old Style" w:hAnsi="Bookman Old Style"/>
          <w:sz w:val="22"/>
          <w:lang w:val="cs-CZ"/>
        </w:rPr>
        <w:t>V případě, že v budoucnu dojde ke zvýšení nájemného a zálohových úhrad</w:t>
      </w:r>
      <w:r w:rsidRPr="00440FF4">
        <w:rPr>
          <w:rFonts w:ascii="Bookman Old Style" w:eastAsia="Arial" w:hAnsi="Bookman Old Style"/>
          <w:sz w:val="22"/>
          <w:lang w:val="cs-CZ"/>
        </w:rPr>
        <w:t>,</w:t>
      </w:r>
      <w:r w:rsidRPr="00440FF4">
        <w:rPr>
          <w:rFonts w:ascii="Bookman Old Style" w:hAnsi="Bookman Old Style"/>
          <w:sz w:val="22"/>
          <w:lang w:val="cs-CZ"/>
        </w:rPr>
        <w:t xml:space="preserve"> bude tato skutečnost smluvními stranami potvrzena dodatkem k této smlouvě.</w:t>
      </w:r>
      <w:r w:rsidRPr="00440FF4">
        <w:rPr>
          <w:rFonts w:ascii="Bookman Old Style" w:hAnsi="Bookman Old Style"/>
          <w:i/>
          <w:sz w:val="22"/>
          <w:lang w:val="cs-CZ"/>
        </w:rPr>
        <w:t xml:space="preserve">  </w:t>
      </w:r>
      <w:r w:rsidRPr="00440FF4">
        <w:rPr>
          <w:rFonts w:ascii="Bookman Old Style" w:hAnsi="Bookman Old Style"/>
          <w:sz w:val="22"/>
          <w:lang w:val="cs-CZ"/>
        </w:rPr>
        <w:t>(</w:t>
      </w:r>
      <w:r w:rsidRPr="00440FF4">
        <w:rPr>
          <w:rFonts w:ascii="Bookman Old Style" w:hAnsi="Bookman Old Style"/>
          <w:i/>
          <w:sz w:val="22"/>
          <w:lang w:val="cs-CZ"/>
        </w:rPr>
        <w:t>popř. služby účtované podle skutečné spotřeby nájemce</w:t>
      </w:r>
      <w:r w:rsidRPr="00440FF4">
        <w:rPr>
          <w:rFonts w:ascii="Bookman Old Style" w:hAnsi="Bookman Old Style"/>
          <w:sz w:val="22"/>
          <w:lang w:val="cs-CZ"/>
        </w:rPr>
        <w:t>)</w:t>
      </w:r>
      <w:r w:rsidRPr="00440FF4">
        <w:rPr>
          <w:rFonts w:ascii="Bookman Old Style" w:hAnsi="Bookman Old Style"/>
          <w:i/>
          <w:sz w:val="22"/>
          <w:lang w:val="cs-CZ"/>
        </w:rPr>
        <w:t xml:space="preserve">                                                                                                    </w:t>
      </w:r>
      <w:r w:rsidRPr="00440FF4">
        <w:rPr>
          <w:rFonts w:ascii="Bookman Old Style" w:hAnsi="Bookman Old Style"/>
          <w:sz w:val="22"/>
          <w:lang w:val="cs-CZ"/>
        </w:rPr>
        <w:t xml:space="preserve">                 </w:t>
      </w:r>
    </w:p>
    <w:p w:rsidR="005E7FED" w:rsidRPr="005D0F17" w:rsidRDefault="005E7FED" w:rsidP="005E7FED">
      <w:pPr>
        <w:spacing w:after="0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5D0F17">
        <w:rPr>
          <w:rFonts w:ascii="Bookman Old Style" w:hAnsi="Bookman Old Style"/>
        </w:rPr>
        <w:t xml:space="preserve">. </w:t>
      </w:r>
      <w:r w:rsidRPr="005D0F17">
        <w:rPr>
          <w:rFonts w:ascii="Bookman Old Style" w:hAnsi="Bookman Old Style"/>
        </w:rPr>
        <w:tab/>
        <w:t>Pronajímatel je povinen na vyžádání poskytnout nájemci kopie dokladů, na jejichž základě účtuje úhradu za služby spojené s užíváním předmětu nájmu.</w:t>
      </w:r>
    </w:p>
    <w:p w:rsidR="005E7FED" w:rsidRPr="00AE0935" w:rsidRDefault="005E7FED" w:rsidP="005E7FED">
      <w:pPr>
        <w:pStyle w:val="Zkladntextodsazen3"/>
        <w:numPr>
          <w:ilvl w:val="0"/>
          <w:numId w:val="16"/>
        </w:numPr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5D0F17">
        <w:rPr>
          <w:rFonts w:ascii="Bookman Old Style" w:hAnsi="Bookman Old Style"/>
          <w:sz w:val="22"/>
          <w:szCs w:val="22"/>
        </w:rPr>
        <w:t xml:space="preserve">Pronajímatel na základě písemného oznámení, má právo upravit zálohové měsíční částky na služby dle spotřeby a cen dodavatelů služeb formou návrhu písemného dodatku ke smlouvě. </w:t>
      </w:r>
      <w:r w:rsidRPr="00AE0935">
        <w:rPr>
          <w:rFonts w:ascii="Bookman Old Style" w:hAnsi="Bookman Old Style"/>
          <w:sz w:val="22"/>
          <w:szCs w:val="22"/>
        </w:rPr>
        <w:t> </w:t>
      </w:r>
    </w:p>
    <w:p w:rsidR="005E7FED" w:rsidRPr="005D0F17" w:rsidRDefault="005E7FED" w:rsidP="005E7FED">
      <w:pPr>
        <w:pStyle w:val="Zkladntextodsazen3"/>
        <w:numPr>
          <w:ilvl w:val="0"/>
          <w:numId w:val="16"/>
        </w:numPr>
        <w:spacing w:after="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5D0F17">
        <w:rPr>
          <w:rFonts w:ascii="Bookman Old Style" w:hAnsi="Bookman Old Style"/>
          <w:sz w:val="22"/>
          <w:szCs w:val="22"/>
        </w:rPr>
        <w:t xml:space="preserve">Smluvní strany se dohodly, že počínaje dnem </w:t>
      </w:r>
      <w:r w:rsidRPr="003E2805">
        <w:rPr>
          <w:rFonts w:ascii="Bookman Old Style" w:hAnsi="Bookman Old Style"/>
          <w:sz w:val="22"/>
        </w:rPr>
        <w:t>1.1.2018</w:t>
      </w:r>
      <w:r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5D0F17">
        <w:rPr>
          <w:rFonts w:ascii="Bookman Old Style" w:hAnsi="Bookman Old Style"/>
          <w:sz w:val="22"/>
          <w:szCs w:val="22"/>
        </w:rPr>
        <w:t>a dále vždy po</w:t>
      </w:r>
      <w:r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5D0F17">
        <w:rPr>
          <w:rFonts w:ascii="Bookman Old Style" w:hAnsi="Bookman Old Style"/>
          <w:sz w:val="22"/>
          <w:szCs w:val="22"/>
        </w:rPr>
        <w:t>uplynutí 12 měsíců může být výše nájemného zvyšována o míru inflace vyjádřenou jako přírůstek průměrného ročního indexu spotřebitelských cen vyhlášený Českým statistickým úřadem za předchozí rok (dále „</w:t>
      </w:r>
      <w:r w:rsidRPr="003E2805">
        <w:rPr>
          <w:rFonts w:ascii="Bookman Old Style" w:hAnsi="Bookman Old Style"/>
          <w:sz w:val="22"/>
        </w:rPr>
        <w:t>míra inflace</w:t>
      </w:r>
      <w:r w:rsidRPr="005D0F17">
        <w:rPr>
          <w:rFonts w:ascii="Bookman Old Style" w:hAnsi="Bookman Old Style"/>
          <w:sz w:val="22"/>
          <w:szCs w:val="22"/>
        </w:rPr>
        <w:t xml:space="preserve">“).   </w:t>
      </w:r>
    </w:p>
    <w:p w:rsidR="005E7FED" w:rsidRPr="003E2805" w:rsidRDefault="005E7FED" w:rsidP="005E7FED">
      <w:pPr>
        <w:pStyle w:val="Zkladntextodsazen3"/>
        <w:spacing w:after="0"/>
        <w:ind w:left="426"/>
        <w:jc w:val="both"/>
        <w:rPr>
          <w:rFonts w:ascii="Bookman Old Style" w:hAnsi="Bookman Old Style"/>
          <w:sz w:val="22"/>
        </w:rPr>
      </w:pPr>
      <w:r w:rsidRPr="005D0F17">
        <w:rPr>
          <w:rFonts w:ascii="Bookman Old Style" w:hAnsi="Bookman Old Style"/>
          <w:sz w:val="22"/>
          <w:szCs w:val="22"/>
        </w:rPr>
        <w:t>Zvýšení nájemného o míru inflace je možné pouze na základě písemné výzvy pronajímatele doručené nájemci, v níž uvede termín vyhlášení míry inflace, její výši a návrh výše nájemného - přílohou písemné výzvy bude i návrh příslušného dodatku.</w:t>
      </w:r>
      <w:r w:rsidRPr="003E2805">
        <w:rPr>
          <w:rFonts w:ascii="Bookman Old Style" w:hAnsi="Bookman Old Style"/>
          <w:sz w:val="22"/>
        </w:rPr>
        <w:t xml:space="preserve"> </w:t>
      </w:r>
      <w:r w:rsidRPr="005D0F17">
        <w:rPr>
          <w:rFonts w:ascii="Bookman Old Style" w:hAnsi="Bookman Old Style"/>
          <w:sz w:val="22"/>
          <w:szCs w:val="22"/>
        </w:rPr>
        <w:t>Pronajímatel učiní výše uvedenou písemnou výzvu nájemci nejpozději do 30. června kalendářního roku, pokud tak neučiní, nájemné se o míru inflace za daný předchozí kalendářní rok nezvyšuje.</w:t>
      </w:r>
      <w:r w:rsidRPr="003E2805">
        <w:rPr>
          <w:rFonts w:ascii="Bookman Old Style" w:hAnsi="Bookman Old Style"/>
          <w:sz w:val="22"/>
        </w:rPr>
        <w:t xml:space="preserve">  </w:t>
      </w:r>
    </w:p>
    <w:p w:rsidR="005E7FED" w:rsidRPr="005D0F17" w:rsidRDefault="005E7FED" w:rsidP="005E7FED">
      <w:pPr>
        <w:pStyle w:val="Zkladntextodsazen3"/>
        <w:spacing w:after="0"/>
        <w:ind w:left="426"/>
        <w:jc w:val="both"/>
        <w:rPr>
          <w:rFonts w:ascii="Bookman Old Style" w:hAnsi="Bookman Old Style"/>
          <w:sz w:val="22"/>
          <w:szCs w:val="22"/>
        </w:rPr>
      </w:pPr>
      <w:r w:rsidRPr="005D0F17">
        <w:rPr>
          <w:rFonts w:ascii="Bookman Old Style" w:hAnsi="Bookman Old Style"/>
          <w:sz w:val="22"/>
          <w:szCs w:val="22"/>
        </w:rPr>
        <w:t>Nájemce se zavazuje, v případě že návrh takového dodatku bude obsahovat veškeré náležitosti, uvedený dodatek podepsat do 10 dnů ode dne jeho doručení. V případě uzavření dodatku dle předchozí věty doplatí nájemce zvýšené nájemné za předcházející měsíce od počátku příslušného kalendářního roku společně s nejblíže splatným nájemným.</w:t>
      </w:r>
    </w:p>
    <w:p w:rsidR="005E7FED" w:rsidRPr="005D0F17" w:rsidRDefault="005E7FED" w:rsidP="005E7FED">
      <w:pPr>
        <w:spacing w:after="0"/>
        <w:jc w:val="center"/>
        <w:outlineLvl w:val="0"/>
        <w:rPr>
          <w:rFonts w:ascii="Bookman Old Style" w:hAnsi="Bookman Old Style"/>
          <w:b/>
        </w:rPr>
      </w:pPr>
    </w:p>
    <w:p w:rsidR="005E7FED" w:rsidRDefault="005E7FED" w:rsidP="005E7FED">
      <w:pPr>
        <w:spacing w:after="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E7FED" w:rsidRPr="005E7FED" w:rsidRDefault="005E7FED" w:rsidP="005E7FED">
      <w:pPr>
        <w:spacing w:after="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Čl. V.</w:t>
      </w:r>
    </w:p>
    <w:p w:rsidR="005E7FED" w:rsidRPr="005E7FED" w:rsidRDefault="005E7FED" w:rsidP="005E7FE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Práva a povinnosti pronajímatele</w:t>
      </w:r>
    </w:p>
    <w:p w:rsidR="005E7FED" w:rsidRPr="005D0F17" w:rsidRDefault="005E7FED" w:rsidP="005E7FE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Pronajímatel je povinen zajistit řádný a nerušený výkon nájemních práv nájemce po celou dobu trvání nájemního vztahu.</w:t>
      </w:r>
    </w:p>
    <w:p w:rsidR="005E7FED" w:rsidRPr="00D32D6B" w:rsidRDefault="005E7FED" w:rsidP="005E7FE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i/>
          <w:u w:val="single"/>
        </w:rPr>
      </w:pPr>
      <w:r w:rsidRPr="005D0F17">
        <w:rPr>
          <w:rFonts w:ascii="Bookman Old Style" w:hAnsi="Bookman Old Style"/>
        </w:rPr>
        <w:t>Pronajímatel se zavazuje zajistit vytáp</w:t>
      </w:r>
      <w:r>
        <w:rPr>
          <w:rFonts w:ascii="Bookman Old Style" w:hAnsi="Bookman Old Style"/>
        </w:rPr>
        <w:t>ění předmětu nájmu,</w:t>
      </w:r>
      <w:r w:rsidRPr="005D0F17">
        <w:rPr>
          <w:rFonts w:ascii="Bookman Old Style" w:hAnsi="Bookman Old Style"/>
        </w:rPr>
        <w:t xml:space="preserve"> elektrické energie,</w:t>
      </w:r>
      <w:r>
        <w:rPr>
          <w:rFonts w:ascii="Bookman Old Style" w:hAnsi="Bookman Old Style"/>
        </w:rPr>
        <w:t xml:space="preserve"> činnost zvedací techniky, </w:t>
      </w:r>
      <w:r w:rsidRPr="005D0F17">
        <w:rPr>
          <w:rFonts w:ascii="Bookman Old Style" w:hAnsi="Bookman Old Style"/>
        </w:rPr>
        <w:t>úklid</w:t>
      </w:r>
      <w:r>
        <w:rPr>
          <w:rFonts w:ascii="Bookman Old Style" w:hAnsi="Bookman Old Style"/>
        </w:rPr>
        <w:t xml:space="preserve"> společných prostor, revize hasicích přístrojů, revize ostatních zařízení instalovaných v předmětu nájmu nebo s ním souvisejících</w:t>
      </w:r>
      <w:r w:rsidRPr="005D0F17">
        <w:rPr>
          <w:rFonts w:ascii="Bookman Old Style" w:hAnsi="Bookman Old Style"/>
        </w:rPr>
        <w:t xml:space="preserve"> a provádění nezbytné údržby a opravy, jejichž poskytování je spojeno s užíváním předmětu nájmu.</w:t>
      </w:r>
    </w:p>
    <w:p w:rsidR="005E7FED" w:rsidRPr="001B05DA" w:rsidRDefault="005E7FED" w:rsidP="005E7FE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u w:val="single"/>
        </w:rPr>
      </w:pPr>
      <w:r w:rsidRPr="005D0F17">
        <w:rPr>
          <w:rFonts w:ascii="Bookman Old Style" w:hAnsi="Bookman Old Style"/>
        </w:rPr>
        <w:t>Pronajímatel, nebo jím určená osoba jsou oprávněni vstoupit do předmětu nájmu spolu s kontaktní osobou nájemce v pracovních dnech v běžných provozních hodinác</w:t>
      </w:r>
      <w:r>
        <w:rPr>
          <w:rFonts w:ascii="Bookman Old Style" w:hAnsi="Bookman Old Style"/>
        </w:rPr>
        <w:t>h nájemce</w:t>
      </w:r>
      <w:r w:rsidRPr="005D0F17">
        <w:rPr>
          <w:rFonts w:ascii="Bookman Old Style" w:hAnsi="Bookman Old Style"/>
        </w:rPr>
        <w:t xml:space="preserve">, a to zejména za účelem dodržování podmínek této smlouvy, jakož i případného provádění údržby, nutných oprav či provádění kontroly elektrického, </w:t>
      </w:r>
      <w:r>
        <w:rPr>
          <w:rFonts w:ascii="Bookman Old Style" w:hAnsi="Bookman Old Style"/>
        </w:rPr>
        <w:t>zvedací techniky,</w:t>
      </w:r>
      <w:r w:rsidRPr="005D0F17">
        <w:rPr>
          <w:rFonts w:ascii="Bookman Old Style" w:hAnsi="Bookman Old Style"/>
        </w:rPr>
        <w:t xml:space="preserve"> jestliže je toho zapotřebí. Ve sporném případě se má za to, že provoz</w:t>
      </w:r>
      <w:r>
        <w:rPr>
          <w:rFonts w:ascii="Bookman Old Style" w:hAnsi="Bookman Old Style"/>
        </w:rPr>
        <w:t>ní hodinou nájemce</w:t>
      </w:r>
      <w:r w:rsidRPr="005D0F17">
        <w:rPr>
          <w:rFonts w:ascii="Bookman Old Style" w:hAnsi="Bookman Old Style"/>
        </w:rPr>
        <w:t xml:space="preserve"> je doba </w:t>
      </w:r>
      <w:r w:rsidRPr="005D0F17">
        <w:rPr>
          <w:rFonts w:ascii="Bookman Old Style" w:hAnsi="Bookman Old Style"/>
          <w:bCs/>
        </w:rPr>
        <w:t>od 8:00 hod do 16:00</w:t>
      </w:r>
      <w:r w:rsidRPr="005D0F17">
        <w:rPr>
          <w:rFonts w:ascii="Bookman Old Style" w:hAnsi="Bookman Old Style"/>
        </w:rPr>
        <w:t xml:space="preserve"> hod. mimo dny pracovního klidu, jakož i kterákoliv jiná doba, po kterou je osoba oprávněna jednat jménem nájemce v předmětu nájmu přítomna. </w:t>
      </w:r>
      <w:r w:rsidRPr="005D0F17">
        <w:rPr>
          <w:rFonts w:ascii="Bookman Old Style" w:hAnsi="Bookman Old Style" w:cs="Arial"/>
        </w:rPr>
        <w:t xml:space="preserve">Nájemce předá pronajímateli náhradní klíče do předmětu nájmu za účelem jeho použití v případech, kdy vstup pronajímatele do předmětu nájmu nesnese odklad a souhlas nájemce nelze získat. Klíče budou předány v zapečetěné krabičce, přičemž nájemce má právo na kontrolu neporušenosti pečetě. O každém použití </w:t>
      </w:r>
      <w:r w:rsidRPr="005D0F17">
        <w:rPr>
          <w:rFonts w:ascii="Bookman Old Style" w:hAnsi="Bookman Old Style" w:cs="Arial"/>
        </w:rPr>
        <w:lastRenderedPageBreak/>
        <w:t>tohoto klíče musí být nájemce písemně informován včetně odůvodnění vstupu a popisu průběhu pobývání pronajímatele v předmětu nájmu. Nájemce sdělí pronajímateli identifikační údaje kontaktní osoby, s níž bude pronajímatel oprávněn operativně řešit veškeré otázky týkající se předmětu nájmu, vyjma smluvních.</w:t>
      </w:r>
    </w:p>
    <w:p w:rsidR="005E7FED" w:rsidRPr="005D0F17" w:rsidRDefault="005E7FED" w:rsidP="005E7FE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 xml:space="preserve">V případě výskytu havárie se pronajímatel zavazuje nastoupit do 24 hod. od uplatnění písemného požadavku nájemce (přímého uživatele) na její odstranění nebo zahájit odstraňování vady </w:t>
      </w:r>
      <w:r w:rsidRPr="005D0F17">
        <w:rPr>
          <w:rFonts w:ascii="Bookman Old Style" w:hAnsi="Bookman Old Style" w:cs="TimesNewRomanPSMT"/>
        </w:rPr>
        <w:t>(</w:t>
      </w:r>
      <w:r w:rsidRPr="005D0F17">
        <w:rPr>
          <w:rFonts w:ascii="Bookman Old Style" w:hAnsi="Bookman Old Style" w:cs="TimesNewRomanPSMT"/>
          <w:i/>
        </w:rPr>
        <w:t>lhůta k odstranění závad činí 48 hod. od nahlášení s výjimkou případů, kdy závadu nelze z důvodů ležících mimo pronajímatele v uvedené lhůtě odstranit; v takovém případě bude závada odstraněna v nejkratší možné lhůtě)</w:t>
      </w:r>
      <w:r w:rsidRPr="005D0F17">
        <w:rPr>
          <w:rFonts w:ascii="Bookman Old Style" w:hAnsi="Bookman Old Style" w:cs="TimesNewRomanPSMT"/>
        </w:rPr>
        <w:t xml:space="preserve">. </w:t>
      </w:r>
    </w:p>
    <w:p w:rsidR="005E7FED" w:rsidRPr="00D92F5D" w:rsidRDefault="005E7FED" w:rsidP="005E7FE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eastAsia="Arial" w:hAnsi="Bookman Old Style"/>
        </w:rPr>
        <w:t>Pronajímatel na základě objednávky nájemce a na náklady nájemce provádí údržbu, opravy, prohlídky a revize veškerých technických zařízení, které jsou součástí předmětu nájmu, zejména opravy podlahových krytin, výměny elektrických koncových zařízení a rozvodných zařízení, zejména vypínačů, zás</w:t>
      </w:r>
      <w:r>
        <w:rPr>
          <w:rFonts w:ascii="Bookman Old Style" w:eastAsia="Arial" w:hAnsi="Bookman Old Style"/>
        </w:rPr>
        <w:t xml:space="preserve">uvek, </w:t>
      </w:r>
      <w:r w:rsidRPr="005D0F17">
        <w:rPr>
          <w:rFonts w:ascii="Bookman Old Style" w:eastAsia="Arial" w:hAnsi="Bookman Old Style"/>
        </w:rPr>
        <w:t>termostatů topení, a to i v případě, že takové opravy jsou vyvolány jednáním nájemce, případně třetích osob, jimž nájemce umožnil přístup do prostor, které by svým charakterem vedlo k jinému než běžnému opotřebení.</w:t>
      </w:r>
    </w:p>
    <w:p w:rsidR="005E7FED" w:rsidRPr="005D0F17" w:rsidRDefault="005E7FED" w:rsidP="005E7FE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Odstranění závad potvrdí nájemce pronajímateli písemným zápisem.</w:t>
      </w:r>
    </w:p>
    <w:p w:rsidR="005E7FED" w:rsidRPr="005D0F17" w:rsidRDefault="005E7FED" w:rsidP="005E7FE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 xml:space="preserve">Pronajímatel odpovídá za vybavení prostor užívaných nájemcem prostředky požární ochrany v souladu se současnou kolaudací objektu. </w:t>
      </w:r>
    </w:p>
    <w:p w:rsidR="005E7FED" w:rsidRPr="005D0F17" w:rsidRDefault="005E7FED" w:rsidP="005E7FE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Pronajímatel se zavazuje, že v případě prodloužení nájemního vztahu provede na své náklady výmalbu všech nebytových prostor, které nájemce dle této smlouvy užívá.</w:t>
      </w:r>
    </w:p>
    <w:p w:rsidR="005E7FED" w:rsidRPr="005D0F17" w:rsidRDefault="005E7FED" w:rsidP="005E7FED">
      <w:pPr>
        <w:pStyle w:val="1"/>
        <w:numPr>
          <w:ilvl w:val="0"/>
          <w:numId w:val="1"/>
        </w:numPr>
        <w:spacing w:before="0" w:after="0"/>
        <w:rPr>
          <w:rFonts w:ascii="Bookman Old Style" w:hAnsi="Bookman Old Style"/>
          <w:sz w:val="22"/>
          <w:szCs w:val="22"/>
        </w:rPr>
      </w:pPr>
      <w:r w:rsidRPr="005D0F17">
        <w:rPr>
          <w:rFonts w:ascii="Bookman Old Style" w:hAnsi="Bookman Old Style"/>
          <w:sz w:val="22"/>
          <w:szCs w:val="22"/>
        </w:rPr>
        <w:t xml:space="preserve">Pronajímatel se zavazuje zachovávat ve vztahu ke třetím osobám mlčenlivost </w:t>
      </w:r>
      <w:r w:rsidRPr="005D0F17">
        <w:rPr>
          <w:rFonts w:ascii="Bookman Old Style" w:hAnsi="Bookman Old Style" w:cs="Times"/>
          <w:sz w:val="22"/>
          <w:szCs w:val="22"/>
        </w:rPr>
        <w:t>o všech informacích týkajících se nájemce a o důsledcích plynoucích z nedodržení této povinnosti</w:t>
      </w:r>
      <w:r w:rsidRPr="005D0F17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5E7FED" w:rsidRPr="006024A7" w:rsidRDefault="005E7FED" w:rsidP="005E7FED">
      <w:pPr>
        <w:spacing w:after="0"/>
        <w:ind w:left="426" w:firstLine="142"/>
        <w:outlineLvl w:val="0"/>
        <w:rPr>
          <w:rFonts w:ascii="Bookman Old Style" w:hAnsi="Bookman Old Style"/>
          <w:b/>
          <w:sz w:val="18"/>
          <w:szCs w:val="18"/>
        </w:rPr>
      </w:pPr>
      <w:r w:rsidRPr="005D0F17"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</w:t>
      </w:r>
    </w:p>
    <w:p w:rsidR="005E7FED" w:rsidRPr="005E7FED" w:rsidRDefault="005E7FED" w:rsidP="005E7FED">
      <w:pPr>
        <w:spacing w:after="0"/>
        <w:ind w:left="426" w:firstLine="142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Čl. VI.</w:t>
      </w:r>
    </w:p>
    <w:p w:rsidR="005E7FED" w:rsidRPr="005E7FED" w:rsidRDefault="005E7FED" w:rsidP="005E7FE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 xml:space="preserve">      Práva a povinnosti nájemce</w:t>
      </w:r>
    </w:p>
    <w:p w:rsidR="005E7FED" w:rsidRPr="00410110" w:rsidRDefault="005E7FED" w:rsidP="005E7FE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Nájemce je povinen po celou dobu trvání nájemního vztahu užívat předmět nájmu v rozsahu a k účelu podle ustanovení článku I.</w:t>
      </w:r>
      <w:r>
        <w:rPr>
          <w:rFonts w:ascii="Bookman Old Style" w:hAnsi="Bookman Old Style"/>
        </w:rPr>
        <w:t xml:space="preserve"> a II.</w:t>
      </w:r>
      <w:r w:rsidRPr="005D0F17">
        <w:rPr>
          <w:rFonts w:ascii="Bookman Old Style" w:hAnsi="Bookman Old Style"/>
        </w:rPr>
        <w:t xml:space="preserve"> této smlouvy, dále je povinen hradit nájemné a úhradu za služby spojené s užívání předmětu nájmu ve výši a způsobem v této smlouvě sjednaným.</w:t>
      </w:r>
    </w:p>
    <w:p w:rsidR="005E7FED" w:rsidRPr="005D0F17" w:rsidRDefault="005E7FED" w:rsidP="005E7FE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Nájemce odpovídá za dodržování předpisů požární ochrany a předpisů bezpečnosti a ochrany zdraví při práci v plném rozsahu.</w:t>
      </w:r>
    </w:p>
    <w:p w:rsidR="005E7FED" w:rsidRPr="005D0F17" w:rsidRDefault="005E7FED" w:rsidP="005E7FED">
      <w:pPr>
        <w:pStyle w:val="Normodsaz"/>
        <w:numPr>
          <w:ilvl w:val="0"/>
          <w:numId w:val="2"/>
        </w:numPr>
        <w:ind w:right="27"/>
        <w:rPr>
          <w:rFonts w:ascii="Bookman Old Style" w:hAnsi="Bookman Old Style"/>
          <w:sz w:val="22"/>
          <w:szCs w:val="22"/>
        </w:rPr>
      </w:pPr>
      <w:r w:rsidRPr="005D0F17">
        <w:rPr>
          <w:rFonts w:ascii="Bookman Old Style" w:hAnsi="Bookman Old Style"/>
          <w:sz w:val="22"/>
          <w:szCs w:val="22"/>
        </w:rPr>
        <w:t>Nájemce je povinen oznámit bez zbytečného odkladu pronajímateli poruchy či změny, které nastaly v a na předmětu nájmu, a to jak zapříčiněním nájemce tak i bez jeho vlivu a vůle a současně je povinen bez zbytečného odkladu oznámit pronajímateli potřebu těchto oprav, které má pronajímatel provést a umožnit pronajímateli provedení těchto oprav, jinak odpovídá nájemci za škodu, která nesplněním povinnosti nájemce pronajímateli vznikla.</w:t>
      </w:r>
    </w:p>
    <w:p w:rsidR="005E7FED" w:rsidRPr="005D0F17" w:rsidRDefault="005E7FED" w:rsidP="005E7FE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  <w:bCs/>
        </w:rPr>
        <w:t xml:space="preserve">Nájemce odpovídá za zničení, odcizení a za jakékoli znehodnocení věcí pronajímatele,  nalézajících se v předmětu nájmu, které zapříčiní vlastním zaviněním. Tím není dotčena jiná zákonná odpovědnost nájemce nebo pronajímatele.  </w:t>
      </w:r>
    </w:p>
    <w:p w:rsidR="005E7FED" w:rsidRPr="005D0F17" w:rsidRDefault="005E7FED" w:rsidP="005E7FE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Nájemce je dále povinen uhradit pronajímateli škody vzniklé na předmětu nájmu v důsledku provozní či jiné činnosti nájemce, které jsou nad rámec běžného opotřebení.</w:t>
      </w:r>
    </w:p>
    <w:p w:rsidR="005E7FED" w:rsidRPr="005D0F17" w:rsidRDefault="005E7FED" w:rsidP="005E7FE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Nájemce nesmí bez písemného svolení pronajímatele přenechat nebytové prostory jiné osobě, než jak je uvedeno v této smlouvě.</w:t>
      </w:r>
    </w:p>
    <w:p w:rsidR="005E7FED" w:rsidRDefault="005E7FED" w:rsidP="005E7FED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>Nájemce je oprávněn vyžádat si od pronajímatele veškeré podklady, na jejichž základě účtuje úhradu za služby spojené s užíváním předmětu nájmu.</w:t>
      </w:r>
    </w:p>
    <w:p w:rsidR="005E7FED" w:rsidRDefault="005E7FED" w:rsidP="005E7FED">
      <w:pPr>
        <w:spacing w:after="0"/>
        <w:outlineLvl w:val="0"/>
        <w:rPr>
          <w:rFonts w:ascii="Bookman Old Style" w:hAnsi="Bookman Old Style"/>
          <w:b/>
        </w:rPr>
      </w:pPr>
    </w:p>
    <w:p w:rsidR="005E7FED" w:rsidRDefault="005E7FED" w:rsidP="005E7FED">
      <w:pPr>
        <w:spacing w:after="0"/>
        <w:ind w:left="3540" w:firstLine="708"/>
        <w:outlineLvl w:val="0"/>
        <w:rPr>
          <w:rFonts w:ascii="Bookman Old Style" w:hAnsi="Bookman Old Style"/>
          <w:b/>
        </w:rPr>
      </w:pPr>
    </w:p>
    <w:p w:rsidR="005E7FED" w:rsidRPr="005E7FED" w:rsidRDefault="005E7FED" w:rsidP="005E7FED">
      <w:pPr>
        <w:spacing w:after="0"/>
        <w:ind w:left="3540" w:firstLine="708"/>
        <w:outlineLvl w:val="0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Čl. VII.</w:t>
      </w:r>
    </w:p>
    <w:p w:rsidR="005E7FED" w:rsidRPr="005E7FED" w:rsidRDefault="005E7FED" w:rsidP="005E7FED">
      <w:pPr>
        <w:spacing w:after="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 xml:space="preserve"> Stavební úpravy</w:t>
      </w:r>
    </w:p>
    <w:p w:rsidR="005E7FED" w:rsidRPr="003E3E7E" w:rsidRDefault="005E7FED" w:rsidP="005E7FED">
      <w:pPr>
        <w:pStyle w:val="Norma"/>
        <w:numPr>
          <w:ilvl w:val="0"/>
          <w:numId w:val="7"/>
        </w:numPr>
        <w:tabs>
          <w:tab w:val="left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Bookman Old Style" w:hAnsi="Bookman Old Style"/>
          <w:sz w:val="22"/>
          <w:lang w:val="cs-CZ"/>
        </w:rPr>
      </w:pPr>
      <w:r w:rsidRPr="005D0F17">
        <w:rPr>
          <w:rFonts w:ascii="Bookman Old Style" w:hAnsi="Bookman Old Style"/>
          <w:sz w:val="22"/>
          <w:lang w:val="cs-CZ"/>
        </w:rPr>
        <w:t>Veškeré úpravy trvalého charakteru prováděné nájemcem v prostorách předmětu nájmu vyžadují předchozí výslovný a písemný souhlas pronajímatele. Součástí žádosti o udělení tohoto souhlasu je i specifikace těchto úprav (jejich popis, cena a seznam).</w:t>
      </w:r>
      <w:r>
        <w:rPr>
          <w:rFonts w:ascii="Bookman Old Style" w:hAnsi="Bookman Old Style"/>
          <w:sz w:val="22"/>
          <w:lang w:val="cs-CZ"/>
        </w:rPr>
        <w:t xml:space="preserve"> </w:t>
      </w:r>
    </w:p>
    <w:p w:rsidR="005E7FED" w:rsidRDefault="005E7FED" w:rsidP="005E7FED">
      <w:pPr>
        <w:spacing w:after="0"/>
        <w:jc w:val="center"/>
        <w:rPr>
          <w:rFonts w:ascii="Bookman Old Style" w:hAnsi="Bookman Old Style"/>
          <w:b/>
        </w:rPr>
      </w:pPr>
    </w:p>
    <w:p w:rsidR="005E7FED" w:rsidRPr="005E7FED" w:rsidRDefault="005E7FED" w:rsidP="005E7FE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Čl. VIII.</w:t>
      </w:r>
    </w:p>
    <w:p w:rsidR="005E7FED" w:rsidRPr="005E7FED" w:rsidRDefault="005E7FED" w:rsidP="005E7FE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Pojištění</w:t>
      </w:r>
    </w:p>
    <w:p w:rsidR="005E7FED" w:rsidRPr="005D0F17" w:rsidRDefault="005E7FED" w:rsidP="005E7FE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5D0F17">
        <w:rPr>
          <w:rFonts w:ascii="Bookman Old Style" w:hAnsi="Bookman Old Style"/>
        </w:rPr>
        <w:t xml:space="preserve">Pronajímatel prohlašuje, že nemovitost, v níž je předmět nájmu lokalizován, je v době trvání nájemního vztahu pojištěna na škody způsobené zejména živly a na odpovědnost za škody vyplývající z vlastnictví a pronájmu nemovitostí. Na vyžádání nájemce je pronajímatel povinen předložit doklady o sjednání pojištění. </w:t>
      </w:r>
    </w:p>
    <w:p w:rsidR="005E7FED" w:rsidRPr="005D0F17" w:rsidRDefault="005E7FED" w:rsidP="005E7FED">
      <w:pPr>
        <w:pStyle w:val="Zkladntext1"/>
        <w:rPr>
          <w:rFonts w:ascii="Bookman Old Style" w:hAnsi="Bookman Old Style"/>
          <w:b/>
          <w:sz w:val="24"/>
          <w:szCs w:val="24"/>
          <w:lang w:val="cs-CZ" w:eastAsia="cs-CZ"/>
        </w:rPr>
      </w:pPr>
    </w:p>
    <w:p w:rsidR="005E7FED" w:rsidRPr="005D0F17" w:rsidRDefault="005E7FED" w:rsidP="005E7FED">
      <w:pPr>
        <w:pStyle w:val="Zkladntext1"/>
        <w:jc w:val="center"/>
        <w:rPr>
          <w:rFonts w:ascii="Bookman Old Style" w:hAnsi="Bookman Old Style"/>
          <w:b/>
          <w:sz w:val="24"/>
          <w:szCs w:val="24"/>
          <w:lang w:val="cs-CZ" w:eastAsia="cs-CZ"/>
        </w:rPr>
      </w:pPr>
      <w:r>
        <w:rPr>
          <w:rFonts w:ascii="Bookman Old Style" w:hAnsi="Bookman Old Style"/>
          <w:b/>
          <w:sz w:val="24"/>
          <w:szCs w:val="24"/>
          <w:lang w:val="cs-CZ" w:eastAsia="cs-CZ"/>
        </w:rPr>
        <w:t xml:space="preserve"> </w:t>
      </w:r>
      <w:r w:rsidRPr="005D0F17">
        <w:rPr>
          <w:rFonts w:ascii="Bookman Old Style" w:hAnsi="Bookman Old Style"/>
          <w:b/>
          <w:sz w:val="24"/>
          <w:szCs w:val="24"/>
          <w:lang w:val="cs-CZ" w:eastAsia="cs-CZ"/>
        </w:rPr>
        <w:t>Čl. IX.</w:t>
      </w:r>
    </w:p>
    <w:p w:rsidR="005E7FED" w:rsidRPr="005D0F17" w:rsidRDefault="005E7FED" w:rsidP="005E7FED">
      <w:pPr>
        <w:pStyle w:val="Zkladntext1"/>
        <w:ind w:left="648"/>
        <w:jc w:val="center"/>
        <w:rPr>
          <w:rFonts w:ascii="Bookman Old Style" w:hAnsi="Bookman Old Style"/>
          <w:b/>
          <w:sz w:val="24"/>
          <w:szCs w:val="24"/>
          <w:lang w:val="cs-CZ" w:eastAsia="cs-CZ"/>
        </w:rPr>
      </w:pPr>
      <w:r w:rsidRPr="005D0F17">
        <w:rPr>
          <w:rFonts w:ascii="Bookman Old Style" w:hAnsi="Bookman Old Style"/>
          <w:b/>
          <w:sz w:val="24"/>
          <w:szCs w:val="24"/>
          <w:lang w:val="cs-CZ" w:eastAsia="cs-CZ"/>
        </w:rPr>
        <w:t>Smluvní pokuta a úrok z prodlení</w:t>
      </w:r>
    </w:p>
    <w:p w:rsidR="005E7FED" w:rsidRPr="005D0F17" w:rsidRDefault="005E7FED" w:rsidP="005E7FED">
      <w:pPr>
        <w:pStyle w:val="Zkladntext1"/>
        <w:numPr>
          <w:ilvl w:val="0"/>
          <w:numId w:val="5"/>
        </w:numPr>
        <w:ind w:left="426" w:hanging="426"/>
        <w:jc w:val="both"/>
        <w:rPr>
          <w:rFonts w:ascii="Bookman Old Style" w:hAnsi="Bookman Old Style"/>
          <w:szCs w:val="22"/>
          <w:lang w:val="cs-CZ" w:eastAsia="cs-CZ"/>
        </w:rPr>
      </w:pPr>
      <w:r w:rsidRPr="005D0F17">
        <w:rPr>
          <w:rFonts w:ascii="Bookman Old Style" w:hAnsi="Bookman Old Style"/>
          <w:szCs w:val="22"/>
          <w:lang w:val="cs-CZ" w:eastAsia="cs-CZ"/>
        </w:rPr>
        <w:t xml:space="preserve">Smluvní strany se dohodly, že za prodlení s placením nájemného a služeb je nájemce povinen zaplatit pronajímateli </w:t>
      </w:r>
      <w:r w:rsidRPr="005D0F17">
        <w:rPr>
          <w:rFonts w:ascii="Bookman Old Style" w:hAnsi="Bookman Old Style"/>
          <w:color w:val="auto"/>
          <w:szCs w:val="22"/>
          <w:lang w:val="cs-CZ" w:eastAsia="cs-CZ"/>
        </w:rPr>
        <w:t>smluvní pokutu ve výši</w:t>
      </w:r>
      <w:r w:rsidRPr="005D0F17">
        <w:rPr>
          <w:rFonts w:ascii="Bookman Old Style" w:hAnsi="Bookman Old Style"/>
          <w:color w:val="FF0000"/>
          <w:szCs w:val="22"/>
          <w:lang w:val="cs-CZ" w:eastAsia="cs-CZ"/>
        </w:rPr>
        <w:t xml:space="preserve"> </w:t>
      </w:r>
      <w:r w:rsidRPr="005D0F17">
        <w:rPr>
          <w:rFonts w:ascii="Bookman Old Style" w:hAnsi="Bookman Old Style"/>
          <w:color w:val="auto"/>
          <w:szCs w:val="22"/>
          <w:lang w:val="cs-CZ" w:eastAsia="cs-CZ"/>
        </w:rPr>
        <w:t>0,05 %</w:t>
      </w:r>
      <w:r w:rsidRPr="005D0F17">
        <w:rPr>
          <w:rFonts w:ascii="Bookman Old Style" w:hAnsi="Bookman Old Style"/>
          <w:color w:val="FF0000"/>
          <w:szCs w:val="22"/>
          <w:lang w:val="cs-CZ" w:eastAsia="cs-CZ"/>
        </w:rPr>
        <w:t xml:space="preserve"> </w:t>
      </w:r>
      <w:r w:rsidRPr="005D0F17">
        <w:rPr>
          <w:rFonts w:ascii="Bookman Old Style" w:hAnsi="Bookman Old Style"/>
          <w:szCs w:val="22"/>
          <w:lang w:val="cs-CZ" w:eastAsia="cs-CZ"/>
        </w:rPr>
        <w:t>z dlužné částky za každý den prodlení.</w:t>
      </w:r>
    </w:p>
    <w:p w:rsidR="005E7FED" w:rsidRPr="00577335" w:rsidRDefault="005E7FED" w:rsidP="005E7FED">
      <w:pPr>
        <w:numPr>
          <w:ilvl w:val="0"/>
          <w:numId w:val="5"/>
        </w:numPr>
        <w:spacing w:after="0" w:line="240" w:lineRule="auto"/>
        <w:ind w:left="426" w:right="-143" w:hanging="426"/>
        <w:jc w:val="both"/>
        <w:rPr>
          <w:rFonts w:ascii="Bookman Old Style" w:hAnsi="Bookman Old Style" w:cs="Times"/>
          <w:i/>
        </w:rPr>
      </w:pPr>
      <w:r w:rsidRPr="005D0F17">
        <w:rPr>
          <w:rFonts w:ascii="Bookman Old Style" w:hAnsi="Bookman Old Style"/>
        </w:rPr>
        <w:t>V případě, že dojde k maření nájmu a současně tak k porušení povinnosti pronajímatele dle čl. V. odst. 1., je pronajímatel povinen z</w:t>
      </w:r>
      <w:r>
        <w:rPr>
          <w:rFonts w:ascii="Bookman Old Style" w:hAnsi="Bookman Old Style"/>
        </w:rPr>
        <w:t>aplatit nájemci smluvní pokutu 1</w:t>
      </w:r>
      <w:r w:rsidRPr="005D0F17">
        <w:rPr>
          <w:rFonts w:ascii="Bookman Old Style" w:hAnsi="Bookman Old Style"/>
        </w:rPr>
        <w:t>.000,-Kč za každé jednotlivé porušení.</w:t>
      </w:r>
    </w:p>
    <w:p w:rsidR="005E7FED" w:rsidRPr="00410110" w:rsidRDefault="005E7FED" w:rsidP="005E7FED">
      <w:pPr>
        <w:pStyle w:val="Norma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man Old Style" w:hAnsi="Bookman Old Style"/>
          <w:sz w:val="22"/>
          <w:lang w:val="cs-CZ"/>
        </w:rPr>
      </w:pPr>
      <w:r w:rsidRPr="005D0F17">
        <w:rPr>
          <w:rFonts w:ascii="Bookman Old Style" w:hAnsi="Bookman Old Style"/>
          <w:sz w:val="22"/>
          <w:lang w:val="cs-CZ"/>
        </w:rPr>
        <w:t>Pronajímatel se zavazuje poskytnout nájemci přiměřenou slevu na nájemném v případě, že pronajímatel nevytvořil podmínky pro řádný, obvyklý  a nerušený výkon nájemních práv, která odpovídá míře nemožnosti užívání nájemce v  %.</w:t>
      </w:r>
    </w:p>
    <w:p w:rsidR="005E7FED" w:rsidRPr="005E045C" w:rsidRDefault="005E7FED" w:rsidP="005E7FED">
      <w:pPr>
        <w:numPr>
          <w:ilvl w:val="0"/>
          <w:numId w:val="6"/>
        </w:numPr>
        <w:tabs>
          <w:tab w:val="clear" w:pos="454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 w:rsidRPr="005D0F17">
        <w:rPr>
          <w:rFonts w:ascii="Bookman Old Style" w:hAnsi="Bookman Old Style" w:cs="Arial"/>
        </w:rPr>
        <w:t xml:space="preserve">V případě, že pronajímatel nedodrží </w:t>
      </w:r>
      <w:r w:rsidRPr="005D0F17">
        <w:rPr>
          <w:rFonts w:ascii="Bookman Old Style" w:hAnsi="Bookman Old Style"/>
        </w:rPr>
        <w:t xml:space="preserve">lhůtu </w:t>
      </w:r>
      <w:r w:rsidRPr="005D0F17">
        <w:rPr>
          <w:rFonts w:ascii="Bookman Old Style" w:hAnsi="Bookman Old Style" w:cs="Arial"/>
        </w:rPr>
        <w:t>pro odstranění závad</w:t>
      </w:r>
      <w:r>
        <w:rPr>
          <w:rFonts w:ascii="Bookman Old Style" w:hAnsi="Bookman Old Style" w:cs="Arial"/>
        </w:rPr>
        <w:t xml:space="preserve"> stanovenou v článku V. odst. 4</w:t>
      </w:r>
      <w:r w:rsidRPr="005D0F17">
        <w:rPr>
          <w:rFonts w:ascii="Bookman Old Style" w:hAnsi="Bookman Old Style" w:cs="Arial"/>
        </w:rPr>
        <w:t>. této smlouvy, je povinen zaplatit nájemci smluvní pokutu ve výši 200,-Kč za každý den prodlení až do odstranění vady. Odpovědnost pronajímatele za škodu způsobenou nájemci tímto není dotčena.</w:t>
      </w:r>
    </w:p>
    <w:p w:rsidR="005E7FED" w:rsidRPr="005D0F17" w:rsidRDefault="005E7FED" w:rsidP="005E7FED">
      <w:pPr>
        <w:numPr>
          <w:ilvl w:val="0"/>
          <w:numId w:val="6"/>
        </w:numPr>
        <w:tabs>
          <w:tab w:val="clear" w:pos="454"/>
          <w:tab w:val="num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Ustanovení odst. 4</w:t>
      </w:r>
      <w:r w:rsidRPr="005D0F17">
        <w:rPr>
          <w:rFonts w:ascii="Bookman Old Style" w:hAnsi="Bookman Old Style" w:cs="Arial"/>
        </w:rPr>
        <w:t>. se neuplatní v případech, kdy na straně pronajímatele vznikne překážka svým vznikem a délkou trvání na jeho vůli nezávislá, jejíž povaha znemožní či značně ztíží vykonávat řádně svojí činnost. (výpadek energií od centrálních dodavatelů, vyšší moc atd.)</w:t>
      </w:r>
    </w:p>
    <w:p w:rsidR="005E7FED" w:rsidRPr="00215D13" w:rsidRDefault="005E7FED" w:rsidP="005E7FED">
      <w:pPr>
        <w:spacing w:after="0"/>
        <w:ind w:left="454"/>
        <w:jc w:val="both"/>
        <w:rPr>
          <w:rFonts w:ascii="Bookman Old Style" w:hAnsi="Bookman Old Style" w:cs="Arial"/>
        </w:rPr>
      </w:pPr>
      <w:r w:rsidRPr="005D0F17">
        <w:rPr>
          <w:rFonts w:ascii="Bookman Old Style" w:hAnsi="Bookman Old Style" w:cs="Arial"/>
        </w:rPr>
        <w:t xml:space="preserve">  </w:t>
      </w:r>
      <w:r w:rsidRPr="005D0F17">
        <w:rPr>
          <w:rFonts w:ascii="Bookman Old Style" w:hAnsi="Bookman Old Style"/>
        </w:rPr>
        <w:t xml:space="preserve">  </w:t>
      </w:r>
    </w:p>
    <w:p w:rsidR="005E7FED" w:rsidRDefault="005E7FED" w:rsidP="005E7FED">
      <w:pPr>
        <w:spacing w:after="0"/>
        <w:jc w:val="center"/>
        <w:outlineLvl w:val="0"/>
        <w:rPr>
          <w:rFonts w:ascii="Bookman Old Style" w:hAnsi="Bookman Old Style"/>
          <w:b/>
        </w:rPr>
      </w:pPr>
    </w:p>
    <w:p w:rsidR="005E7FED" w:rsidRPr="005E7FED" w:rsidRDefault="005E7FED" w:rsidP="005E7FED">
      <w:pPr>
        <w:spacing w:after="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>Čl. X.</w:t>
      </w:r>
    </w:p>
    <w:p w:rsidR="005E7FED" w:rsidRPr="005E7FED" w:rsidRDefault="005E7FED" w:rsidP="005E7FE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 xml:space="preserve">          Vyklizení předmětu nájmu</w:t>
      </w:r>
    </w:p>
    <w:p w:rsidR="005E7FED" w:rsidRPr="008E0E84" w:rsidRDefault="005E7FED" w:rsidP="005E7FED">
      <w:pPr>
        <w:numPr>
          <w:ilvl w:val="0"/>
          <w:numId w:val="3"/>
        </w:numPr>
        <w:tabs>
          <w:tab w:val="clear" w:pos="454"/>
        </w:tabs>
        <w:spacing w:after="0" w:line="240" w:lineRule="auto"/>
        <w:ind w:left="284" w:hanging="284"/>
        <w:jc w:val="both"/>
        <w:rPr>
          <w:rFonts w:ascii="Bookman Old Style" w:hAnsi="Bookman Old Style"/>
          <w:caps/>
          <w:u w:val="single"/>
        </w:rPr>
      </w:pPr>
      <w:r w:rsidRPr="005D0F17">
        <w:rPr>
          <w:rFonts w:ascii="Bookman Old Style" w:hAnsi="Bookman Old Style"/>
        </w:rPr>
        <w:t xml:space="preserve">Nájemce se zavazuje nejpozději do 14 dnů ode dne skončení nájmu předat pronajímateli předmět nájmu vyklizený a ve stavu, v jakém je převzal s přihlédnutím k obvyklému opotřebení po dobu užívání, pokud se strany nedohodnou jinak. </w:t>
      </w:r>
    </w:p>
    <w:p w:rsidR="005E7FED" w:rsidRDefault="005E7FED" w:rsidP="005E7FED">
      <w:pPr>
        <w:spacing w:after="0"/>
        <w:rPr>
          <w:rFonts w:ascii="Bookman Old Style" w:hAnsi="Bookman Old Style"/>
          <w:b/>
        </w:rPr>
      </w:pPr>
    </w:p>
    <w:p w:rsidR="005E7FED" w:rsidRPr="005E7FED" w:rsidRDefault="005E7FED" w:rsidP="005E7FED">
      <w:pPr>
        <w:spacing w:after="0"/>
        <w:ind w:left="709" w:hanging="709"/>
        <w:jc w:val="center"/>
        <w:rPr>
          <w:rFonts w:ascii="Bookman Old Style" w:hAnsi="Bookman Old Style"/>
          <w:b/>
          <w:sz w:val="24"/>
          <w:szCs w:val="24"/>
        </w:rPr>
      </w:pPr>
      <w:r w:rsidRPr="005E7FED">
        <w:rPr>
          <w:rFonts w:ascii="Bookman Old Style" w:hAnsi="Bookman Old Style"/>
          <w:b/>
          <w:sz w:val="24"/>
          <w:szCs w:val="24"/>
        </w:rPr>
        <w:t xml:space="preserve">Čl. XI. </w:t>
      </w:r>
    </w:p>
    <w:p w:rsidR="005E7FED" w:rsidRPr="005E7FED" w:rsidRDefault="005E7FED" w:rsidP="005E7FED">
      <w:pPr>
        <w:spacing w:after="0"/>
        <w:ind w:left="709" w:hanging="709"/>
        <w:jc w:val="center"/>
        <w:rPr>
          <w:rFonts w:ascii="Bookman Old Style" w:hAnsi="Bookman Old Style" w:cs="Arial"/>
          <w:b/>
          <w:sz w:val="24"/>
          <w:szCs w:val="24"/>
        </w:rPr>
      </w:pPr>
      <w:r w:rsidRPr="005E7FED">
        <w:rPr>
          <w:rFonts w:ascii="Bookman Old Style" w:hAnsi="Bookman Old Style" w:cs="Arial"/>
          <w:b/>
          <w:sz w:val="24"/>
          <w:szCs w:val="24"/>
        </w:rPr>
        <w:t xml:space="preserve">   Závěrečná ustanovení</w:t>
      </w:r>
    </w:p>
    <w:p w:rsidR="005E7FED" w:rsidRPr="005D0F17" w:rsidRDefault="005E7FED" w:rsidP="005E7FED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</w:rPr>
      </w:pPr>
      <w:r w:rsidRPr="005D0F17">
        <w:rPr>
          <w:rFonts w:ascii="Bookman Old Style" w:hAnsi="Bookman Old Style" w:cs="Arial"/>
        </w:rPr>
        <w:t xml:space="preserve">1. </w:t>
      </w:r>
      <w:r w:rsidRPr="005D0F17">
        <w:rPr>
          <w:rFonts w:ascii="Bookman Old Style" w:hAnsi="Bookman Old Style"/>
        </w:rPr>
        <w:t>Smluvní strany se zavazují, že veškeré spory vzniklé v souvislosti s realizací této smlouvy budou řešeny smírnou cestou – dohodou. Nedojde-li k dohodě, budou spory řešeny před příslušnými obecnými soudy České republiky.</w:t>
      </w:r>
    </w:p>
    <w:p w:rsidR="005E7FED" w:rsidRPr="005D0F17" w:rsidRDefault="005E7FED" w:rsidP="005E7FED">
      <w:pPr>
        <w:pStyle w:val="Zkladntextodsazen"/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5D0F17">
        <w:rPr>
          <w:rFonts w:ascii="Bookman Old Style" w:hAnsi="Bookman Old Style"/>
          <w:sz w:val="22"/>
          <w:szCs w:val="22"/>
        </w:rPr>
        <w:t xml:space="preserve">2. </w:t>
      </w:r>
      <w:r w:rsidRPr="005D0F17">
        <w:rPr>
          <w:rFonts w:ascii="Bookman Old Style" w:hAnsi="Bookman Old Style" w:cs="Arial"/>
          <w:sz w:val="22"/>
          <w:szCs w:val="22"/>
        </w:rPr>
        <w:t xml:space="preserve">Jakékoliv změny či dodatky k této smlouvě je třeba učinit písemně se souhlasem statutárních zástupců obou smluvních stran. </w:t>
      </w:r>
    </w:p>
    <w:p w:rsidR="005E7FED" w:rsidRPr="005D0F17" w:rsidRDefault="005E7FED" w:rsidP="005E7FED">
      <w:pPr>
        <w:pStyle w:val="Zkladntextodsazen"/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5D0F17">
        <w:rPr>
          <w:rFonts w:ascii="Bookman Old Style" w:hAnsi="Bookman Old Style" w:cs="Arial"/>
          <w:sz w:val="22"/>
          <w:szCs w:val="22"/>
        </w:rPr>
        <w:lastRenderedPageBreak/>
        <w:t>3. Tat</w:t>
      </w:r>
      <w:r>
        <w:rPr>
          <w:rFonts w:ascii="Bookman Old Style" w:hAnsi="Bookman Old Style" w:cs="Arial"/>
          <w:sz w:val="22"/>
          <w:szCs w:val="22"/>
        </w:rPr>
        <w:t xml:space="preserve">o smlouva se pořizuje ve </w:t>
      </w:r>
      <w:r>
        <w:rPr>
          <w:rFonts w:ascii="Bookman Old Style" w:hAnsi="Bookman Old Style" w:cs="Arial"/>
          <w:sz w:val="22"/>
          <w:szCs w:val="22"/>
          <w:lang w:val="cs-CZ"/>
        </w:rPr>
        <w:t>dvou</w:t>
      </w:r>
      <w:r w:rsidRPr="005D0F17">
        <w:rPr>
          <w:rFonts w:ascii="Bookman Old Style" w:hAnsi="Bookman Old Style" w:cs="Arial"/>
          <w:sz w:val="22"/>
          <w:szCs w:val="22"/>
        </w:rPr>
        <w:t xml:space="preserve"> vyhotoveních, z nic</w:t>
      </w:r>
      <w:r>
        <w:rPr>
          <w:rFonts w:ascii="Bookman Old Style" w:hAnsi="Bookman Old Style" w:cs="Arial"/>
          <w:sz w:val="22"/>
          <w:szCs w:val="22"/>
        </w:rPr>
        <w:t xml:space="preserve">hž každá strana obdrží po </w:t>
      </w:r>
      <w:r>
        <w:rPr>
          <w:rFonts w:ascii="Bookman Old Style" w:hAnsi="Bookman Old Style" w:cs="Arial"/>
          <w:sz w:val="22"/>
          <w:szCs w:val="22"/>
          <w:lang w:val="cs-CZ"/>
        </w:rPr>
        <w:t>jednom</w:t>
      </w:r>
      <w:r w:rsidRPr="005D0F17">
        <w:rPr>
          <w:rFonts w:ascii="Bookman Old Style" w:hAnsi="Bookman Old Style" w:cs="Arial"/>
          <w:sz w:val="22"/>
          <w:szCs w:val="22"/>
        </w:rPr>
        <w:t>.</w:t>
      </w:r>
    </w:p>
    <w:p w:rsidR="005E7FED" w:rsidRPr="005D0F17" w:rsidRDefault="005E7FED" w:rsidP="005E7FED">
      <w:pPr>
        <w:pStyle w:val="Zkladntextodsazen"/>
        <w:numPr>
          <w:ilvl w:val="0"/>
          <w:numId w:val="11"/>
        </w:numPr>
        <w:tabs>
          <w:tab w:val="clear" w:pos="454"/>
          <w:tab w:val="num" w:pos="284"/>
        </w:tabs>
        <w:spacing w:after="0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5D0F17">
        <w:rPr>
          <w:rFonts w:ascii="Bookman Old Style" w:hAnsi="Bookman Old Style" w:cs="Arial"/>
          <w:sz w:val="22"/>
          <w:szCs w:val="22"/>
        </w:rPr>
        <w:t>Smluvní strany určují pro komunikaci týkající se této smlouvy následující osoby:</w:t>
      </w:r>
    </w:p>
    <w:p w:rsidR="005E7FED" w:rsidRPr="00011581" w:rsidRDefault="005E7FED" w:rsidP="005E7FED">
      <w:pPr>
        <w:pStyle w:val="Zkladntextodsazen"/>
        <w:numPr>
          <w:ilvl w:val="1"/>
          <w:numId w:val="11"/>
        </w:numPr>
        <w:tabs>
          <w:tab w:val="left" w:pos="851"/>
        </w:tabs>
        <w:spacing w:after="0"/>
        <w:ind w:left="851" w:hanging="567"/>
        <w:jc w:val="both"/>
        <w:rPr>
          <w:rFonts w:ascii="Bookman Old Style" w:hAnsi="Bookman Old Style"/>
          <w:sz w:val="22"/>
        </w:rPr>
      </w:pPr>
      <w:r w:rsidRPr="00011581">
        <w:rPr>
          <w:rFonts w:ascii="Bookman Old Style" w:hAnsi="Bookman Old Style" w:cs="Arial"/>
          <w:sz w:val="22"/>
          <w:szCs w:val="22"/>
        </w:rPr>
        <w:t>za pronajímatele</w:t>
      </w:r>
      <w:r w:rsidRPr="005D0F17">
        <w:rPr>
          <w:rFonts w:ascii="Bookman Old Style" w:hAnsi="Bookman Old Style" w:cs="Arial"/>
          <w:sz w:val="22"/>
          <w:szCs w:val="22"/>
        </w:rPr>
        <w:t xml:space="preserve">: </w:t>
      </w:r>
      <w:r>
        <w:rPr>
          <w:rFonts w:ascii="Bookman Old Style" w:hAnsi="Bookman Old Style" w:cs="Arial"/>
          <w:sz w:val="22"/>
          <w:szCs w:val="22"/>
          <w:lang w:val="cs-CZ"/>
        </w:rPr>
        <w:t>pí. Jana Vonášková</w:t>
      </w:r>
      <w:r w:rsidRPr="00011581">
        <w:rPr>
          <w:rFonts w:ascii="Bookman Old Style" w:hAnsi="Bookman Old Style" w:cs="Arial"/>
          <w:sz w:val="22"/>
          <w:szCs w:val="22"/>
        </w:rPr>
        <w:t>,</w:t>
      </w:r>
      <w:r w:rsidRPr="00011581">
        <w:rPr>
          <w:rFonts w:ascii="Bookman Old Style" w:hAnsi="Bookman Old Style"/>
          <w:sz w:val="22"/>
        </w:rPr>
        <w:t xml:space="preserve"> tel.:</w:t>
      </w:r>
      <w:r w:rsidRPr="00011581">
        <w:rPr>
          <w:rFonts w:ascii="Bookman Old Style" w:hAnsi="Bookman Old Style"/>
          <w:sz w:val="22"/>
          <w:lang w:val="cs-CZ"/>
        </w:rPr>
        <w:t xml:space="preserve"> 602 837 727</w:t>
      </w:r>
      <w:r w:rsidRPr="00011581">
        <w:rPr>
          <w:rFonts w:ascii="Bookman Old Style" w:hAnsi="Bookman Old Style" w:cs="Arial"/>
          <w:sz w:val="22"/>
          <w:szCs w:val="22"/>
        </w:rPr>
        <w:t>,</w:t>
      </w:r>
      <w:r w:rsidRPr="00011581">
        <w:rPr>
          <w:rFonts w:ascii="Bookman Old Style" w:hAnsi="Bookman Old Style"/>
          <w:sz w:val="22"/>
        </w:rPr>
        <w:t xml:space="preserve"> e-mail: </w:t>
      </w:r>
      <w:hyperlink r:id="rId6" w:history="1">
        <w:r w:rsidRPr="00011581">
          <w:rPr>
            <w:rStyle w:val="Hypertextovodkaz"/>
            <w:rFonts w:ascii="Bookman Old Style" w:hAnsi="Bookman Old Style" w:cs="Arial"/>
            <w:sz w:val="22"/>
            <w:szCs w:val="22"/>
            <w:u w:val="none"/>
            <w:lang w:val="cs-CZ"/>
          </w:rPr>
          <w:t>vonaskova</w:t>
        </w:r>
        <w:r w:rsidRPr="00011581">
          <w:rPr>
            <w:rStyle w:val="Hypertextovodkaz"/>
            <w:rFonts w:ascii="Bookman Old Style" w:hAnsi="Bookman Old Style" w:cs="Arial"/>
            <w:sz w:val="22"/>
            <w:szCs w:val="22"/>
            <w:u w:val="none"/>
          </w:rPr>
          <w:t>@amadeus-real.cz</w:t>
        </w:r>
      </w:hyperlink>
      <w:r w:rsidRPr="00011581">
        <w:rPr>
          <w:rFonts w:ascii="Bookman Old Style" w:hAnsi="Bookman Old Style" w:cs="Arial"/>
          <w:sz w:val="22"/>
          <w:szCs w:val="22"/>
        </w:rPr>
        <w:t>,</w:t>
      </w:r>
      <w:r>
        <w:rPr>
          <w:rFonts w:ascii="Bookman Old Style" w:hAnsi="Bookman Old Style" w:cs="Arial"/>
          <w:sz w:val="22"/>
          <w:szCs w:val="22"/>
          <w:lang w:val="cs-CZ"/>
        </w:rPr>
        <w:t xml:space="preserve"> </w:t>
      </w:r>
    </w:p>
    <w:p w:rsidR="005E7FED" w:rsidRPr="008C7786" w:rsidRDefault="005E7FED" w:rsidP="005E7FED">
      <w:pPr>
        <w:pStyle w:val="Zkladntextodsazen"/>
        <w:numPr>
          <w:ilvl w:val="1"/>
          <w:numId w:val="11"/>
        </w:numPr>
        <w:tabs>
          <w:tab w:val="left" w:pos="851"/>
        </w:tabs>
        <w:spacing w:after="0"/>
        <w:ind w:left="851" w:hanging="567"/>
        <w:jc w:val="both"/>
        <w:rPr>
          <w:rFonts w:ascii="Bookman Old Style" w:hAnsi="Bookman Old Style"/>
          <w:sz w:val="22"/>
        </w:rPr>
      </w:pPr>
      <w:r w:rsidRPr="00B74FA6">
        <w:rPr>
          <w:rFonts w:ascii="Bookman Old Style" w:hAnsi="Bookman Old Style" w:cs="Arial"/>
          <w:sz w:val="22"/>
          <w:szCs w:val="22"/>
        </w:rPr>
        <w:t xml:space="preserve">za nájemce: pro komunikaci a </w:t>
      </w:r>
      <w:r w:rsidRPr="00B74FA6">
        <w:rPr>
          <w:rFonts w:ascii="Bookman Old Style" w:hAnsi="Bookman Old Style"/>
          <w:sz w:val="22"/>
          <w:szCs w:val="22"/>
        </w:rPr>
        <w:t xml:space="preserve">ve věcech </w:t>
      </w:r>
      <w:r w:rsidRPr="00B74FA6">
        <w:rPr>
          <w:rFonts w:ascii="Bookman Old Style" w:hAnsi="Bookman Old Style" w:cs="Calibri"/>
          <w:sz w:val="22"/>
          <w:szCs w:val="22"/>
        </w:rPr>
        <w:t xml:space="preserve">provozního charakteru jedná: </w:t>
      </w:r>
      <w:r>
        <w:rPr>
          <w:rFonts w:ascii="Bookman Old Style" w:hAnsi="Bookman Old Style" w:cs="Calibri"/>
          <w:sz w:val="22"/>
          <w:szCs w:val="22"/>
          <w:lang w:val="cs-CZ"/>
        </w:rPr>
        <w:t>Ing. M. Lenz</w:t>
      </w:r>
      <w:r w:rsidRPr="00B74FA6">
        <w:rPr>
          <w:rFonts w:ascii="Bookman Old Style" w:hAnsi="Bookman Old Style" w:cs="Calibri"/>
          <w:sz w:val="22"/>
          <w:szCs w:val="22"/>
        </w:rPr>
        <w:t xml:space="preserve">, e-mail: </w:t>
      </w:r>
      <w:hyperlink r:id="rId7" w:history="1">
        <w:r w:rsidRPr="00371693">
          <w:rPr>
            <w:rStyle w:val="Hypertextovodkaz"/>
            <w:rFonts w:ascii="Bookman Old Style" w:hAnsi="Bookman Old Style" w:cs="Calibri"/>
            <w:sz w:val="22"/>
            <w:szCs w:val="22"/>
            <w:lang w:val="cs-CZ"/>
          </w:rPr>
          <w:t>mlenz</w:t>
        </w:r>
        <w:r w:rsidRPr="00371693">
          <w:rPr>
            <w:rStyle w:val="Hypertextovodkaz"/>
            <w:rFonts w:ascii="Bookman Old Style" w:hAnsi="Bookman Old Style" w:cs="Calibri"/>
            <w:sz w:val="22"/>
            <w:szCs w:val="22"/>
          </w:rPr>
          <w:t>@suz.cz</w:t>
        </w:r>
      </w:hyperlink>
      <w:r w:rsidRPr="00B74FA6">
        <w:rPr>
          <w:rFonts w:ascii="Bookman Old Style" w:hAnsi="Bookman Old Style" w:cs="Calibri"/>
          <w:sz w:val="22"/>
          <w:szCs w:val="22"/>
        </w:rPr>
        <w:t>, tel.: 974 827</w:t>
      </w:r>
      <w:r>
        <w:rPr>
          <w:rFonts w:ascii="Bookman Old Style" w:hAnsi="Bookman Old Style" w:cs="Calibri"/>
          <w:sz w:val="22"/>
          <w:szCs w:val="22"/>
        </w:rPr>
        <w:t> </w:t>
      </w:r>
      <w:r>
        <w:rPr>
          <w:rFonts w:ascii="Bookman Old Style" w:hAnsi="Bookman Old Style" w:cs="Calibri"/>
          <w:sz w:val="22"/>
          <w:szCs w:val="22"/>
          <w:lang w:val="cs-CZ"/>
        </w:rPr>
        <w:t>142.</w:t>
      </w:r>
    </w:p>
    <w:p w:rsidR="005E7FED" w:rsidRPr="005D0F17" w:rsidRDefault="005E7FED" w:rsidP="005E7FED">
      <w:pPr>
        <w:spacing w:after="0"/>
        <w:ind w:left="284" w:hanging="284"/>
        <w:jc w:val="both"/>
        <w:rPr>
          <w:rFonts w:ascii="Bookman Old Style" w:hAnsi="Bookman Old Style" w:cs="Calibri"/>
        </w:rPr>
      </w:pPr>
      <w:r w:rsidRPr="005D0F17">
        <w:rPr>
          <w:rFonts w:ascii="Bookman Old Style" w:hAnsi="Bookman Old Style" w:cs="Arial"/>
        </w:rPr>
        <w:t>5.</w:t>
      </w:r>
      <w:r>
        <w:rPr>
          <w:rFonts w:ascii="Bookman Old Style" w:hAnsi="Bookman Old Style" w:cs="Arial"/>
        </w:rPr>
        <w:t xml:space="preserve"> </w:t>
      </w:r>
      <w:r w:rsidRPr="005D0F17">
        <w:rPr>
          <w:rFonts w:ascii="Bookman Old Style" w:hAnsi="Bookman Old Style" w:cs="Calibri"/>
        </w:rPr>
        <w:t>Smluvní strany podpisem smlouvy sjednávají, že veškerá písemná podání pronajímatele směřovaná vůči nájemci v souvislosti se smluvním vztahem založeným touto smlouvou budou zasílána doporučeně prostřednictvím držitele poštovní licence, a to na adresu sídla nájemce uvedenou ke dni odeslání tohoto písemného podání v záhlaví této smlouvy. </w:t>
      </w:r>
    </w:p>
    <w:p w:rsidR="005E7FED" w:rsidRPr="005D0F17" w:rsidRDefault="005E7FED" w:rsidP="005E7FED">
      <w:pPr>
        <w:pStyle w:val="Zkladntextodsazen"/>
        <w:spacing w:after="0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5D0F17">
        <w:rPr>
          <w:rFonts w:ascii="Bookman Old Style" w:hAnsi="Bookman Old Style" w:cs="Arial"/>
          <w:sz w:val="22"/>
          <w:szCs w:val="22"/>
        </w:rPr>
        <w:t>6</w:t>
      </w:r>
      <w:r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  <w:lang w:val="cs-CZ"/>
        </w:rPr>
        <w:t xml:space="preserve"> </w:t>
      </w:r>
      <w:r w:rsidRPr="005D0F17">
        <w:rPr>
          <w:rFonts w:ascii="Bookman Old Style" w:hAnsi="Bookman Old Style" w:cs="Arial"/>
          <w:sz w:val="22"/>
          <w:szCs w:val="22"/>
        </w:rPr>
        <w:t>Smluvní strany prohlašují, že tuto smlouvu uzavírají ze své pravé a svobodné vůle, určitě, vážně a srozumitelně nikoliv v tísni, omylu a za nápadně nevýhodných podmínek a na důkaz toho připojují níže své vlastnoruční podpisy.</w:t>
      </w:r>
    </w:p>
    <w:p w:rsidR="005E7FED" w:rsidRPr="00B977ED" w:rsidRDefault="005E7FED" w:rsidP="005E7FED">
      <w:pPr>
        <w:pStyle w:val="Zkladntext2"/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5D0F17">
        <w:rPr>
          <w:rFonts w:ascii="Bookman Old Style" w:hAnsi="Bookman Old Style" w:cs="Arial"/>
          <w:sz w:val="22"/>
          <w:szCs w:val="22"/>
        </w:rPr>
        <w:t>7. Tato smlouva nabývá platnosti dnem jejího podpisu oběma smluvními stranami</w:t>
      </w:r>
      <w:r>
        <w:rPr>
          <w:rFonts w:ascii="Bookman Old Style" w:hAnsi="Bookman Old Style" w:cs="Arial"/>
          <w:sz w:val="22"/>
          <w:szCs w:val="22"/>
          <w:lang w:val="cs-CZ"/>
        </w:rPr>
        <w:t xml:space="preserve"> a účinnosti </w:t>
      </w:r>
      <w:r w:rsidRPr="00B977ED">
        <w:rPr>
          <w:rFonts w:ascii="Bookman Old Style" w:hAnsi="Bookman Old Style" w:cs="Arial"/>
          <w:sz w:val="22"/>
          <w:szCs w:val="22"/>
        </w:rPr>
        <w:t xml:space="preserve">dnem </w:t>
      </w:r>
      <w:r w:rsidRPr="00B977ED">
        <w:rPr>
          <w:rFonts w:ascii="Bookman Old Style" w:hAnsi="Bookman Old Style"/>
          <w:sz w:val="22"/>
          <w:szCs w:val="22"/>
        </w:rPr>
        <w:t>zveřejnění</w:t>
      </w:r>
      <w:r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B977ED">
        <w:rPr>
          <w:rFonts w:ascii="Bookman Old Style" w:hAnsi="Bookman Old Style"/>
          <w:sz w:val="22"/>
          <w:szCs w:val="22"/>
        </w:rPr>
        <w:t>v registru smluv dle zákona č. 340/2015 Sb., o zvláštních podmínkách účinnosti některých</w:t>
      </w:r>
      <w:r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B977ED">
        <w:rPr>
          <w:rFonts w:ascii="Bookman Old Style" w:hAnsi="Bookman Old Style"/>
          <w:sz w:val="22"/>
          <w:szCs w:val="22"/>
        </w:rPr>
        <w:t>smluv, uveřejňování těchto smluv a o registru smluv.</w:t>
      </w:r>
    </w:p>
    <w:p w:rsidR="005E7FED" w:rsidRPr="00383ECB" w:rsidRDefault="005E7FED" w:rsidP="005E7FED">
      <w:pPr>
        <w:pStyle w:val="Zkladntext2"/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977ED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</w:t>
      </w:r>
      <w:r>
        <w:rPr>
          <w:rFonts w:ascii="Bookman Old Style" w:hAnsi="Bookman Old Style"/>
          <w:sz w:val="22"/>
          <w:szCs w:val="22"/>
          <w:lang w:val="cs-CZ"/>
        </w:rPr>
        <w:t xml:space="preserve"> </w:t>
      </w:r>
      <w:r w:rsidRPr="00383ECB">
        <w:rPr>
          <w:rFonts w:ascii="Bookman Old Style" w:hAnsi="Bookman Old Style"/>
          <w:sz w:val="22"/>
          <w:szCs w:val="22"/>
        </w:rPr>
        <w:t xml:space="preserve">Zveřejnění provede </w:t>
      </w:r>
      <w:r w:rsidRPr="00383ECB">
        <w:rPr>
          <w:rFonts w:ascii="Bookman Old Style" w:hAnsi="Bookman Old Style"/>
          <w:sz w:val="22"/>
          <w:szCs w:val="22"/>
          <w:lang w:val="cs-CZ"/>
        </w:rPr>
        <w:t>nájemce</w:t>
      </w:r>
      <w:r w:rsidRPr="00383ECB">
        <w:rPr>
          <w:rFonts w:ascii="Bookman Old Style" w:hAnsi="Bookman Old Style"/>
          <w:sz w:val="22"/>
          <w:szCs w:val="22"/>
        </w:rPr>
        <w:t xml:space="preserve"> - Správa uprchlických zařízení Ministerstva vnitra.</w:t>
      </w:r>
    </w:p>
    <w:p w:rsidR="005E7FED" w:rsidRPr="00410110" w:rsidRDefault="005E7FED" w:rsidP="005E7FED">
      <w:pPr>
        <w:pStyle w:val="Zkladntextodsazen"/>
        <w:tabs>
          <w:tab w:val="num" w:pos="284"/>
        </w:tabs>
        <w:spacing w:after="0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</w:p>
    <w:p w:rsidR="005E7FED" w:rsidRPr="00215D13" w:rsidRDefault="005E7FED" w:rsidP="005E7FED">
      <w:pPr>
        <w:pStyle w:val="Zkladntextodsazen"/>
        <w:spacing w:after="0"/>
        <w:ind w:left="0"/>
        <w:jc w:val="both"/>
        <w:rPr>
          <w:rFonts w:ascii="Bookman Old Style" w:hAnsi="Bookman Old Style" w:cs="Arial"/>
          <w:sz w:val="22"/>
          <w:szCs w:val="22"/>
        </w:rPr>
      </w:pPr>
    </w:p>
    <w:p w:rsidR="005E7FED" w:rsidRPr="005D0F17" w:rsidRDefault="005E7FED" w:rsidP="005E7FED">
      <w:pPr>
        <w:pStyle w:val="Zkladntextodsazen"/>
        <w:spacing w:after="0"/>
        <w:ind w:left="0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  <w:lang w:val="cs-CZ"/>
        </w:rPr>
        <w:t>9</w:t>
      </w:r>
      <w:r w:rsidRPr="005D0F17">
        <w:rPr>
          <w:rFonts w:ascii="Bookman Old Style" w:hAnsi="Bookman Old Style" w:cs="Arial"/>
          <w:sz w:val="22"/>
          <w:szCs w:val="22"/>
        </w:rPr>
        <w:t>.</w:t>
      </w:r>
      <w:r w:rsidRPr="005D0F17">
        <w:rPr>
          <w:rFonts w:ascii="Bookman Old Style" w:hAnsi="Bookman Old Style" w:cs="Arial"/>
        </w:rPr>
        <w:t xml:space="preserve"> </w:t>
      </w:r>
      <w:r w:rsidRPr="005D0F17">
        <w:rPr>
          <w:rFonts w:ascii="Bookman Old Style" w:hAnsi="Bookman Old Style" w:cs="Arial"/>
          <w:sz w:val="22"/>
          <w:szCs w:val="22"/>
        </w:rPr>
        <w:t>Příloha 1 – Určení prostor, půdorysný výkres předmětu smlouvy (m²)</w:t>
      </w:r>
    </w:p>
    <w:p w:rsidR="005E7FED" w:rsidRDefault="005E7FED" w:rsidP="005E7FED">
      <w:pPr>
        <w:pStyle w:val="Zkladntextodsazen"/>
        <w:spacing w:after="0"/>
        <w:ind w:left="0" w:firstLine="993"/>
        <w:jc w:val="both"/>
        <w:rPr>
          <w:rFonts w:ascii="Bookman Old Style" w:hAnsi="Bookman Old Style"/>
        </w:rPr>
      </w:pPr>
    </w:p>
    <w:p w:rsidR="005E7FED" w:rsidRPr="00CE47C1" w:rsidRDefault="005E7FED" w:rsidP="005E7FED">
      <w:pPr>
        <w:pStyle w:val="Zkladntextodsazen"/>
        <w:spacing w:after="0"/>
        <w:ind w:left="0" w:firstLine="993"/>
        <w:jc w:val="both"/>
        <w:rPr>
          <w:rFonts w:ascii="Bookman Old Style" w:hAnsi="Bookman Old Style"/>
        </w:rPr>
      </w:pPr>
    </w:p>
    <w:p w:rsidR="005E7FED" w:rsidRPr="005D0F17" w:rsidRDefault="005E7FED" w:rsidP="005E7FED">
      <w:pPr>
        <w:pStyle w:val="Zkladntext1"/>
        <w:jc w:val="both"/>
        <w:rPr>
          <w:rFonts w:ascii="Bookman Old Style" w:hAnsi="Bookman Old Style"/>
          <w:color w:val="auto"/>
          <w:lang w:val="cs-CZ"/>
        </w:rPr>
      </w:pPr>
      <w:r w:rsidRPr="005D0F17">
        <w:rPr>
          <w:rFonts w:ascii="Bookman Old Style" w:hAnsi="Bookman Old Style"/>
          <w:color w:val="auto"/>
          <w:lang w:val="cs-CZ"/>
        </w:rPr>
        <w:t xml:space="preserve">          </w:t>
      </w:r>
    </w:p>
    <w:p w:rsidR="005E7FED" w:rsidRPr="005D0F17" w:rsidRDefault="005E7FED" w:rsidP="005E7FED">
      <w:pPr>
        <w:pStyle w:val="Zkladntext1"/>
        <w:jc w:val="both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V Praze dne ..…./...…./ 2017</w:t>
      </w:r>
      <w:r w:rsidRPr="005D0F17">
        <w:rPr>
          <w:rFonts w:ascii="Bookman Old Style" w:hAnsi="Bookman Old Style"/>
          <w:lang w:val="cs-CZ"/>
        </w:rPr>
        <w:tab/>
      </w:r>
      <w:r w:rsidRPr="005D0F17">
        <w:rPr>
          <w:rFonts w:ascii="Bookman Old Style" w:hAnsi="Bookman Old Style"/>
          <w:lang w:val="cs-CZ"/>
        </w:rPr>
        <w:tab/>
      </w:r>
      <w:r w:rsidRPr="005D0F17">
        <w:rPr>
          <w:rFonts w:ascii="Bookman Old Style" w:hAnsi="Bookman Old Style"/>
          <w:szCs w:val="22"/>
          <w:lang w:val="cs-CZ"/>
        </w:rPr>
        <w:tab/>
      </w:r>
      <w:r w:rsidRPr="005D0F17">
        <w:rPr>
          <w:rFonts w:ascii="Bookman Old Style" w:hAnsi="Bookman Old Style"/>
          <w:lang w:val="cs-CZ"/>
        </w:rPr>
        <w:t xml:space="preserve">V Praze dne </w:t>
      </w:r>
      <w:r>
        <w:rPr>
          <w:rFonts w:ascii="Bookman Old Style" w:hAnsi="Bookman Old Style"/>
          <w:lang w:val="cs-CZ"/>
        </w:rPr>
        <w:t>……</w:t>
      </w:r>
      <w:r w:rsidRPr="005D0F17">
        <w:rPr>
          <w:rFonts w:ascii="Bookman Old Style" w:hAnsi="Bookman Old Style"/>
          <w:lang w:val="cs-CZ"/>
        </w:rPr>
        <w:t>/</w:t>
      </w:r>
      <w:r>
        <w:rPr>
          <w:rFonts w:ascii="Bookman Old Style" w:hAnsi="Bookman Old Style"/>
          <w:lang w:val="cs-CZ"/>
        </w:rPr>
        <w:t>…../ 2017</w:t>
      </w:r>
    </w:p>
    <w:p w:rsidR="005E7FED" w:rsidRPr="005D0F17" w:rsidRDefault="005E7FED" w:rsidP="005E7FED">
      <w:pPr>
        <w:pStyle w:val="Zkladntext1"/>
        <w:jc w:val="both"/>
        <w:rPr>
          <w:rFonts w:ascii="Bookman Old Style" w:hAnsi="Bookman Old Style"/>
          <w:szCs w:val="22"/>
          <w:lang w:val="cs-CZ"/>
        </w:rPr>
      </w:pPr>
    </w:p>
    <w:p w:rsidR="005E7FED" w:rsidRPr="005D0F17" w:rsidRDefault="005E7FED" w:rsidP="005E7FED">
      <w:pPr>
        <w:pStyle w:val="Zkladntext1"/>
        <w:jc w:val="both"/>
        <w:rPr>
          <w:rFonts w:ascii="Bookman Old Style" w:hAnsi="Bookman Old Style"/>
          <w:szCs w:val="22"/>
          <w:lang w:val="cs-CZ"/>
        </w:rPr>
      </w:pPr>
    </w:p>
    <w:p w:rsidR="005E7FED" w:rsidRPr="005D0F17" w:rsidRDefault="005E7FED" w:rsidP="005E7FED">
      <w:pPr>
        <w:pStyle w:val="Zkladntext1"/>
        <w:jc w:val="both"/>
        <w:rPr>
          <w:rFonts w:ascii="Bookman Old Style" w:hAnsi="Bookman Old Style"/>
          <w:szCs w:val="22"/>
          <w:lang w:val="cs-CZ"/>
        </w:rPr>
      </w:pPr>
    </w:p>
    <w:p w:rsidR="005E7FED" w:rsidRPr="005D0F17" w:rsidRDefault="005E7FED" w:rsidP="005E7FED">
      <w:pPr>
        <w:pStyle w:val="Zkladntext1"/>
        <w:jc w:val="both"/>
        <w:rPr>
          <w:rFonts w:ascii="Bookman Old Style" w:hAnsi="Bookman Old Style"/>
          <w:szCs w:val="22"/>
          <w:lang w:val="cs-CZ"/>
        </w:rPr>
      </w:pPr>
      <w:r w:rsidRPr="005D0F17">
        <w:rPr>
          <w:rFonts w:ascii="Bookman Old Style" w:hAnsi="Bookman Old Style"/>
          <w:szCs w:val="22"/>
          <w:lang w:val="cs-CZ"/>
        </w:rPr>
        <w:t>_____________________________</w:t>
      </w:r>
      <w:r w:rsidRPr="005D0F17">
        <w:rPr>
          <w:rFonts w:ascii="Bookman Old Style" w:hAnsi="Bookman Old Style"/>
          <w:szCs w:val="22"/>
          <w:lang w:val="cs-CZ"/>
        </w:rPr>
        <w:tab/>
      </w:r>
      <w:r w:rsidRPr="005D0F17">
        <w:rPr>
          <w:rFonts w:ascii="Bookman Old Style" w:hAnsi="Bookman Old Style"/>
          <w:szCs w:val="22"/>
          <w:lang w:val="cs-CZ"/>
        </w:rPr>
        <w:tab/>
      </w:r>
      <w:r w:rsidRPr="005D0F17">
        <w:rPr>
          <w:rFonts w:ascii="Bookman Old Style" w:hAnsi="Bookman Old Style"/>
          <w:szCs w:val="22"/>
          <w:lang w:val="cs-CZ"/>
        </w:rPr>
        <w:tab/>
        <w:t>_____________________________</w:t>
      </w:r>
    </w:p>
    <w:p w:rsidR="005E7FED" w:rsidRPr="00B74FA6" w:rsidRDefault="005E7FED" w:rsidP="005E7FED">
      <w:pPr>
        <w:pStyle w:val="Zkladntext1"/>
        <w:jc w:val="both"/>
        <w:rPr>
          <w:rFonts w:ascii="Bookman Old Style" w:hAnsi="Bookman Old Style"/>
          <w:b/>
          <w:sz w:val="24"/>
          <w:szCs w:val="24"/>
          <w:lang w:val="cs-CZ"/>
        </w:rPr>
      </w:pPr>
      <w:r w:rsidRPr="00B74FA6">
        <w:rPr>
          <w:rFonts w:ascii="Bookman Old Style" w:hAnsi="Bookman Old Style"/>
          <w:b/>
          <w:sz w:val="24"/>
          <w:szCs w:val="24"/>
          <w:lang w:val="cs-CZ"/>
        </w:rPr>
        <w:t>Mgr. et Mgr. Pavel Bacík</w:t>
      </w:r>
      <w:r w:rsidRPr="00B74FA6">
        <w:rPr>
          <w:rFonts w:ascii="Bookman Old Style" w:hAnsi="Bookman Old Style"/>
          <w:b/>
          <w:sz w:val="24"/>
          <w:szCs w:val="24"/>
          <w:lang w:val="cs-CZ"/>
        </w:rPr>
        <w:tab/>
      </w:r>
      <w:r w:rsidRPr="00B74FA6">
        <w:rPr>
          <w:rFonts w:ascii="Bookman Old Style" w:hAnsi="Bookman Old Style"/>
          <w:b/>
          <w:sz w:val="24"/>
          <w:szCs w:val="24"/>
          <w:lang w:val="cs-CZ"/>
        </w:rPr>
        <w:tab/>
      </w:r>
      <w:r w:rsidRPr="00B74FA6">
        <w:rPr>
          <w:rFonts w:ascii="Bookman Old Style" w:hAnsi="Bookman Old Style"/>
          <w:b/>
          <w:sz w:val="24"/>
          <w:szCs w:val="24"/>
          <w:lang w:val="cs-CZ"/>
        </w:rPr>
        <w:tab/>
      </w:r>
      <w:r>
        <w:rPr>
          <w:rFonts w:ascii="Bookman Old Style" w:hAnsi="Bookman Old Style"/>
          <w:b/>
          <w:sz w:val="24"/>
          <w:szCs w:val="24"/>
          <w:lang w:val="cs-CZ"/>
        </w:rPr>
        <w:t xml:space="preserve">  </w:t>
      </w:r>
      <w:r w:rsidRPr="00B74FA6">
        <w:rPr>
          <w:rFonts w:ascii="Bookman Old Style" w:hAnsi="Bookman Old Style"/>
          <w:b/>
          <w:sz w:val="24"/>
          <w:szCs w:val="24"/>
          <w:lang w:val="cs-CZ"/>
        </w:rPr>
        <w:t>Ing. Hana Lenderová</w:t>
      </w:r>
    </w:p>
    <w:p w:rsidR="005E7FED" w:rsidRPr="00B74FA6" w:rsidRDefault="005E7FED" w:rsidP="005E7FED">
      <w:pPr>
        <w:pStyle w:val="Zkladntext1"/>
        <w:jc w:val="both"/>
        <w:rPr>
          <w:rFonts w:ascii="Bookman Old Style" w:hAnsi="Bookman Old Style"/>
          <w:szCs w:val="22"/>
          <w:lang w:val="cs-CZ"/>
        </w:rPr>
      </w:pPr>
      <w:r>
        <w:rPr>
          <w:rFonts w:ascii="Bookman Old Style" w:hAnsi="Bookman Old Style"/>
          <w:szCs w:val="22"/>
          <w:lang w:val="cs-CZ"/>
        </w:rPr>
        <w:t xml:space="preserve">         ředitel SUZ MV</w:t>
      </w:r>
      <w:r>
        <w:rPr>
          <w:rFonts w:ascii="Bookman Old Style" w:hAnsi="Bookman Old Style"/>
          <w:szCs w:val="22"/>
          <w:lang w:val="cs-CZ"/>
        </w:rPr>
        <w:tab/>
      </w:r>
      <w:r>
        <w:rPr>
          <w:rFonts w:ascii="Bookman Old Style" w:hAnsi="Bookman Old Style"/>
          <w:szCs w:val="22"/>
          <w:lang w:val="cs-CZ"/>
        </w:rPr>
        <w:tab/>
      </w:r>
      <w:r>
        <w:rPr>
          <w:rFonts w:ascii="Bookman Old Style" w:hAnsi="Bookman Old Style"/>
          <w:szCs w:val="22"/>
          <w:lang w:val="cs-CZ"/>
        </w:rPr>
        <w:tab/>
      </w:r>
      <w:r>
        <w:rPr>
          <w:rFonts w:ascii="Bookman Old Style" w:hAnsi="Bookman Old Style"/>
          <w:szCs w:val="22"/>
          <w:lang w:val="cs-CZ"/>
        </w:rPr>
        <w:tab/>
        <w:t xml:space="preserve">     </w:t>
      </w:r>
      <w:r w:rsidRPr="00B74FA6">
        <w:rPr>
          <w:rFonts w:ascii="Bookman Old Style" w:hAnsi="Bookman Old Style"/>
          <w:szCs w:val="22"/>
          <w:lang w:val="cs-CZ"/>
        </w:rPr>
        <w:t>na základě plné moci</w:t>
      </w:r>
    </w:p>
    <w:p w:rsidR="005E7FED" w:rsidRPr="00B74FA6" w:rsidRDefault="005E7FED" w:rsidP="005E7FED">
      <w:pPr>
        <w:pStyle w:val="Zkladntext1"/>
        <w:jc w:val="both"/>
        <w:rPr>
          <w:rFonts w:ascii="Bookman Old Style" w:hAnsi="Bookman Old Style"/>
          <w:szCs w:val="22"/>
          <w:lang w:val="cs-CZ"/>
        </w:rPr>
      </w:pPr>
      <w:r>
        <w:rPr>
          <w:rFonts w:ascii="Bookman Old Style" w:hAnsi="Bookman Old Style"/>
          <w:szCs w:val="22"/>
          <w:lang w:val="cs-CZ"/>
        </w:rPr>
        <w:t xml:space="preserve">             (nájemce)</w:t>
      </w:r>
      <w:r>
        <w:rPr>
          <w:rFonts w:ascii="Bookman Old Style" w:hAnsi="Bookman Old Style"/>
          <w:szCs w:val="22"/>
          <w:lang w:val="cs-CZ"/>
        </w:rPr>
        <w:tab/>
      </w:r>
      <w:r>
        <w:rPr>
          <w:rFonts w:ascii="Bookman Old Style" w:hAnsi="Bookman Old Style"/>
          <w:szCs w:val="22"/>
          <w:lang w:val="cs-CZ"/>
        </w:rPr>
        <w:tab/>
      </w:r>
      <w:r>
        <w:rPr>
          <w:rFonts w:ascii="Bookman Old Style" w:hAnsi="Bookman Old Style"/>
          <w:szCs w:val="22"/>
          <w:lang w:val="cs-CZ"/>
        </w:rPr>
        <w:tab/>
      </w:r>
      <w:r>
        <w:rPr>
          <w:rFonts w:ascii="Bookman Old Style" w:hAnsi="Bookman Old Style"/>
          <w:szCs w:val="22"/>
          <w:lang w:val="cs-CZ"/>
        </w:rPr>
        <w:tab/>
      </w:r>
      <w:r>
        <w:rPr>
          <w:rFonts w:ascii="Bookman Old Style" w:hAnsi="Bookman Old Style"/>
          <w:szCs w:val="22"/>
          <w:lang w:val="cs-CZ"/>
        </w:rPr>
        <w:tab/>
        <w:t xml:space="preserve">           (</w:t>
      </w:r>
      <w:r w:rsidRPr="00B74FA6">
        <w:rPr>
          <w:rFonts w:ascii="Bookman Old Style" w:hAnsi="Bookman Old Style"/>
          <w:szCs w:val="22"/>
          <w:lang w:val="cs-CZ"/>
        </w:rPr>
        <w:t>pronajímatel</w:t>
      </w:r>
      <w:r>
        <w:rPr>
          <w:rFonts w:ascii="Bookman Old Style" w:hAnsi="Bookman Old Style"/>
          <w:szCs w:val="22"/>
          <w:lang w:val="cs-CZ"/>
        </w:rPr>
        <w:t>)</w:t>
      </w:r>
    </w:p>
    <w:p w:rsidR="005E7FED" w:rsidRPr="00B74FA6" w:rsidRDefault="005E7FED" w:rsidP="005E7FED">
      <w:pPr>
        <w:pStyle w:val="Zkladntext1"/>
        <w:ind w:left="4248" w:firstLine="708"/>
        <w:jc w:val="both"/>
        <w:rPr>
          <w:rFonts w:ascii="Bookman Old Style" w:hAnsi="Bookman Old Style"/>
          <w:szCs w:val="22"/>
          <w:lang w:val="cs-CZ"/>
        </w:rPr>
      </w:pPr>
    </w:p>
    <w:p w:rsidR="005E7FED" w:rsidRPr="00B74FA6" w:rsidRDefault="005E7FED" w:rsidP="005E7FED">
      <w:pPr>
        <w:pStyle w:val="Zkladntext1"/>
        <w:jc w:val="both"/>
        <w:rPr>
          <w:rFonts w:ascii="Bookman Old Style" w:hAnsi="Bookman Old Style"/>
          <w:i/>
          <w:lang w:val="cs-CZ"/>
        </w:rPr>
      </w:pPr>
    </w:p>
    <w:p w:rsidR="008F377B" w:rsidRPr="00CC2358" w:rsidRDefault="008F377B" w:rsidP="005E7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F377B" w:rsidRPr="00CC2358" w:rsidSect="003D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sion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6A3"/>
    <w:multiLevelType w:val="multilevel"/>
    <w:tmpl w:val="429837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1" w15:restartNumberingAfterBreak="0">
    <w:nsid w:val="0BAD131F"/>
    <w:multiLevelType w:val="hybridMultilevel"/>
    <w:tmpl w:val="25D49A1A"/>
    <w:lvl w:ilvl="0" w:tplc="59BC12B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F5453C"/>
    <w:multiLevelType w:val="hybridMultilevel"/>
    <w:tmpl w:val="4E4ABD94"/>
    <w:lvl w:ilvl="0" w:tplc="694611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5134"/>
    <w:multiLevelType w:val="multilevel"/>
    <w:tmpl w:val="D2BE7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3" w:hanging="360"/>
      </w:pPr>
    </w:lvl>
    <w:lvl w:ilvl="2" w:tentative="1">
      <w:start w:val="1"/>
      <w:numFmt w:val="lowerRoman"/>
      <w:lvlText w:val="%3."/>
      <w:lvlJc w:val="right"/>
      <w:pPr>
        <w:ind w:left="2163" w:hanging="180"/>
      </w:pPr>
    </w:lvl>
    <w:lvl w:ilvl="3" w:tentative="1">
      <w:start w:val="1"/>
      <w:numFmt w:val="decimal"/>
      <w:lvlText w:val="%4."/>
      <w:lvlJc w:val="left"/>
      <w:pPr>
        <w:ind w:left="2883" w:hanging="360"/>
      </w:pPr>
    </w:lvl>
    <w:lvl w:ilvl="4" w:tentative="1">
      <w:start w:val="1"/>
      <w:numFmt w:val="lowerLetter"/>
      <w:lvlText w:val="%5."/>
      <w:lvlJc w:val="left"/>
      <w:pPr>
        <w:ind w:left="3603" w:hanging="360"/>
      </w:pPr>
    </w:lvl>
    <w:lvl w:ilvl="5" w:tentative="1">
      <w:start w:val="1"/>
      <w:numFmt w:val="lowerRoman"/>
      <w:lvlText w:val="%6."/>
      <w:lvlJc w:val="right"/>
      <w:pPr>
        <w:ind w:left="4323" w:hanging="180"/>
      </w:pPr>
    </w:lvl>
    <w:lvl w:ilvl="6" w:tentative="1">
      <w:start w:val="1"/>
      <w:numFmt w:val="decimal"/>
      <w:lvlText w:val="%7."/>
      <w:lvlJc w:val="left"/>
      <w:pPr>
        <w:ind w:left="5043" w:hanging="360"/>
      </w:pPr>
    </w:lvl>
    <w:lvl w:ilvl="7" w:tentative="1">
      <w:start w:val="1"/>
      <w:numFmt w:val="lowerLetter"/>
      <w:lvlText w:val="%8."/>
      <w:lvlJc w:val="left"/>
      <w:pPr>
        <w:ind w:left="5763" w:hanging="360"/>
      </w:pPr>
    </w:lvl>
    <w:lvl w:ilvl="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E8D4872"/>
    <w:multiLevelType w:val="hybridMultilevel"/>
    <w:tmpl w:val="B58C28B8"/>
    <w:lvl w:ilvl="0" w:tplc="18FE31B4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64FF4"/>
    <w:multiLevelType w:val="singleLevel"/>
    <w:tmpl w:val="98DCB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382C1FF2"/>
    <w:multiLevelType w:val="multilevel"/>
    <w:tmpl w:val="00063B0E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7" w15:restartNumberingAfterBreak="0">
    <w:nsid w:val="41E375C6"/>
    <w:multiLevelType w:val="hybridMultilevel"/>
    <w:tmpl w:val="8430AB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6C56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236EFE"/>
    <w:multiLevelType w:val="hybridMultilevel"/>
    <w:tmpl w:val="CCDA42AE"/>
    <w:lvl w:ilvl="0" w:tplc="1D84D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D2E1BFA"/>
    <w:multiLevelType w:val="hybridMultilevel"/>
    <w:tmpl w:val="5916F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A7F6E"/>
    <w:multiLevelType w:val="hybridMultilevel"/>
    <w:tmpl w:val="03D67634"/>
    <w:lvl w:ilvl="0" w:tplc="4AB44E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2326FA"/>
    <w:multiLevelType w:val="hybridMultilevel"/>
    <w:tmpl w:val="A3FCA384"/>
    <w:lvl w:ilvl="0" w:tplc="88ACAB5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F11100"/>
    <w:multiLevelType w:val="hybridMultilevel"/>
    <w:tmpl w:val="E26AA70C"/>
    <w:lvl w:ilvl="0" w:tplc="41861C6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725B4"/>
    <w:multiLevelType w:val="hybridMultilevel"/>
    <w:tmpl w:val="5F7236FE"/>
    <w:lvl w:ilvl="0" w:tplc="473A108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D30B1"/>
    <w:multiLevelType w:val="hybridMultilevel"/>
    <w:tmpl w:val="EA08C840"/>
    <w:lvl w:ilvl="0" w:tplc="9FE0EC90">
      <w:start w:val="1"/>
      <w:numFmt w:val="lowerLetter"/>
      <w:lvlText w:val="(%1)"/>
      <w:lvlJc w:val="left"/>
      <w:pPr>
        <w:ind w:left="786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BDF6876"/>
    <w:multiLevelType w:val="hybridMultilevel"/>
    <w:tmpl w:val="74FED6E8"/>
    <w:lvl w:ilvl="0" w:tplc="36B65C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2541E"/>
    <w:rsid w:val="00234E77"/>
    <w:rsid w:val="002510D2"/>
    <w:rsid w:val="002C07D8"/>
    <w:rsid w:val="003D45B9"/>
    <w:rsid w:val="0049206E"/>
    <w:rsid w:val="0053508A"/>
    <w:rsid w:val="005470C8"/>
    <w:rsid w:val="005E7FED"/>
    <w:rsid w:val="008F377B"/>
    <w:rsid w:val="009C1EC9"/>
    <w:rsid w:val="00A2403F"/>
    <w:rsid w:val="00A93C97"/>
    <w:rsid w:val="00B07B02"/>
    <w:rsid w:val="00B85249"/>
    <w:rsid w:val="00CC0C67"/>
    <w:rsid w:val="00CC2358"/>
    <w:rsid w:val="00D523A3"/>
    <w:rsid w:val="00D64061"/>
    <w:rsid w:val="00D76436"/>
    <w:rsid w:val="00DB4062"/>
    <w:rsid w:val="00D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6263A-9A23-4CDD-AC17-6BD17AD4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">
    <w:name w:val="Norma"/>
    <w:basedOn w:val="Normln"/>
    <w:rsid w:val="005E7FED"/>
    <w:pPr>
      <w:spacing w:after="0" w:line="240" w:lineRule="auto"/>
    </w:pPr>
    <w:rPr>
      <w:rFonts w:ascii="FusionEE" w:eastAsia="FusionEE" w:hAnsi="FusionEE" w:cs="Times New Roman"/>
      <w:noProof/>
      <w:sz w:val="20"/>
      <w:szCs w:val="20"/>
      <w:lang w:val="en-US"/>
    </w:rPr>
  </w:style>
  <w:style w:type="character" w:styleId="Hypertextovodkaz">
    <w:name w:val="Hyperlink"/>
    <w:rsid w:val="005E7FED"/>
    <w:rPr>
      <w:color w:val="0000FF"/>
      <w:u w:val="single"/>
    </w:rPr>
  </w:style>
  <w:style w:type="paragraph" w:styleId="Odstavecseseznamem">
    <w:name w:val="List Paragraph"/>
    <w:basedOn w:val="Normln"/>
    <w:qFormat/>
    <w:rsid w:val="005E7F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E7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E7F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Zkladntext1">
    <w:name w:val="Základní text1"/>
    <w:basedOn w:val="Normln"/>
    <w:rsid w:val="005E7FED"/>
    <w:pPr>
      <w:widowControl w:val="0"/>
      <w:spacing w:after="0" w:line="240" w:lineRule="auto"/>
    </w:pPr>
    <w:rPr>
      <w:rFonts w:ascii="Verdana" w:eastAsia="Times New Roman" w:hAnsi="Verdana" w:cs="Times New Roman"/>
      <w:color w:val="000000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5E7F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5E7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1)"/>
    <w:basedOn w:val="Normln"/>
    <w:uiPriority w:val="99"/>
    <w:rsid w:val="005E7FED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E7F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5E7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odsaz">
    <w:name w:val="Norm.odsaz."/>
    <w:basedOn w:val="Normln"/>
    <w:rsid w:val="005E7FED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E7F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5E7F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zev1">
    <w:name w:val="Název1"/>
    <w:basedOn w:val="Normln"/>
    <w:rsid w:val="005E7FED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paragraph" w:customStyle="1" w:styleId="Odsekzoznamu">
    <w:name w:val="Odsek zoznamu"/>
    <w:basedOn w:val="Normln"/>
    <w:uiPriority w:val="34"/>
    <w:qFormat/>
    <w:rsid w:val="005E7FE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k-SK"/>
    </w:rPr>
  </w:style>
  <w:style w:type="paragraph" w:styleId="Zkladntext2">
    <w:name w:val="Body Text 2"/>
    <w:basedOn w:val="Normln"/>
    <w:link w:val="Zkladntext2Char"/>
    <w:uiPriority w:val="99"/>
    <w:rsid w:val="005E7F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E7FE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enz@s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naskova@amadeus-real.cz" TargetMode="External"/><Relationship Id="rId5" Type="http://schemas.openxmlformats.org/officeDocument/2006/relationships/hyperlink" Target="mailto:podatelna@suz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</dc:creator>
  <cp:keywords/>
  <dc:description/>
  <cp:lastModifiedBy>Blanka Fojtíková, Mgr.</cp:lastModifiedBy>
  <cp:revision>3</cp:revision>
  <dcterms:created xsi:type="dcterms:W3CDTF">2017-06-28T13:21:00Z</dcterms:created>
  <dcterms:modified xsi:type="dcterms:W3CDTF">2017-06-28T13:21:00Z</dcterms:modified>
</cp:coreProperties>
</file>