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284" w:rsidRDefault="00F52CCF">
      <w:pPr>
        <w:spacing w:before="128" w:line="425" w:lineRule="exact"/>
        <w:ind w:left="1355" w:right="1042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5230200053</w:t>
      </w:r>
    </w:p>
    <w:p w:rsidR="002B6284" w:rsidRDefault="00F52CCF">
      <w:pPr>
        <w:spacing w:line="425" w:lineRule="exact"/>
        <w:ind w:left="1355" w:right="1048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2B6284" w:rsidRDefault="00F52CCF">
      <w:pPr>
        <w:spacing w:line="425" w:lineRule="exact"/>
        <w:ind w:left="1355" w:right="1051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2B6284" w:rsidRDefault="00F52CCF">
      <w:pPr>
        <w:spacing w:before="2"/>
        <w:ind w:left="1355" w:right="1049"/>
        <w:jc w:val="center"/>
        <w:rPr>
          <w:sz w:val="32"/>
        </w:rPr>
      </w:pPr>
      <w:r>
        <w:rPr>
          <w:color w:val="808080"/>
          <w:sz w:val="32"/>
        </w:rPr>
        <w:t>v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rámci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Národního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plánu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obnovy</w:t>
      </w:r>
    </w:p>
    <w:p w:rsidR="002B6284" w:rsidRDefault="002B6284">
      <w:pPr>
        <w:pStyle w:val="Zkladntext"/>
        <w:spacing w:before="9"/>
        <w:ind w:left="0"/>
        <w:jc w:val="left"/>
        <w:rPr>
          <w:sz w:val="51"/>
        </w:rPr>
      </w:pPr>
    </w:p>
    <w:p w:rsidR="002B6284" w:rsidRDefault="00F52CCF">
      <w:pPr>
        <w:pStyle w:val="Zkladntext"/>
        <w:ind w:left="442"/>
        <w:jc w:val="left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2B6284" w:rsidRDefault="00F52CCF">
      <w:pPr>
        <w:pStyle w:val="Nadpis2"/>
        <w:spacing w:before="231"/>
        <w:ind w:left="44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2B6284" w:rsidRDefault="00F52CCF">
      <w:pPr>
        <w:pStyle w:val="Zkladntext"/>
        <w:tabs>
          <w:tab w:val="left" w:pos="3322"/>
        </w:tabs>
        <w:ind w:left="44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 Praha</w:t>
      </w:r>
      <w:r>
        <w:rPr>
          <w:spacing w:val="-3"/>
        </w:rPr>
        <w:t xml:space="preserve"> </w:t>
      </w:r>
      <w:r>
        <w:t>11</w:t>
      </w:r>
    </w:p>
    <w:p w:rsidR="002B6284" w:rsidRDefault="00F52CCF">
      <w:pPr>
        <w:pStyle w:val="Zkladntext"/>
        <w:tabs>
          <w:tab w:val="left" w:pos="3322"/>
        </w:tabs>
        <w:spacing w:before="1"/>
        <w:ind w:left="442"/>
        <w:jc w:val="left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2B6284" w:rsidRDefault="00F52CCF">
      <w:pPr>
        <w:pStyle w:val="Zkladntext"/>
        <w:tabs>
          <w:tab w:val="right" w:pos="4186"/>
        </w:tabs>
        <w:spacing w:before="1" w:line="265" w:lineRule="exact"/>
        <w:ind w:left="442"/>
        <w:jc w:val="left"/>
      </w:pPr>
      <w:r>
        <w:t>IČO:</w:t>
      </w:r>
      <w:r>
        <w:tab/>
        <w:t>00020729</w:t>
      </w:r>
    </w:p>
    <w:p w:rsidR="002B6284" w:rsidRDefault="00F52CCF">
      <w:pPr>
        <w:pStyle w:val="Zkladntext"/>
        <w:tabs>
          <w:tab w:val="left" w:pos="3322"/>
        </w:tabs>
        <w:spacing w:line="265" w:lineRule="exact"/>
        <w:ind w:left="442"/>
        <w:jc w:val="left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4"/>
          <w:w w:val="95"/>
        </w:rPr>
        <w:t xml:space="preserve"> </w:t>
      </w:r>
      <w:r>
        <w:rPr>
          <w:w w:val="95"/>
        </w:rPr>
        <w:t>Petrem</w:t>
      </w:r>
      <w:r>
        <w:rPr>
          <w:spacing w:val="17"/>
          <w:w w:val="95"/>
        </w:rPr>
        <w:t xml:space="preserve"> </w:t>
      </w:r>
      <w:r>
        <w:rPr>
          <w:w w:val="95"/>
        </w:rPr>
        <w:t>V</w:t>
      </w:r>
      <w:r>
        <w:rPr>
          <w:spacing w:val="-3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4"/>
          <w:w w:val="95"/>
        </w:rPr>
        <w:t xml:space="preserve"> </w:t>
      </w:r>
      <w:r>
        <w:rPr>
          <w:w w:val="95"/>
        </w:rPr>
        <w:t>d</w:t>
      </w:r>
      <w:r>
        <w:rPr>
          <w:spacing w:val="-2"/>
          <w:w w:val="95"/>
        </w:rPr>
        <w:t xml:space="preserve"> </w:t>
      </w:r>
      <w:r>
        <w:rPr>
          <w:w w:val="95"/>
        </w:rPr>
        <w:t>m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m,</w:t>
      </w:r>
      <w:r>
        <w:rPr>
          <w:spacing w:val="15"/>
          <w:w w:val="95"/>
        </w:rPr>
        <w:t xml:space="preserve"> </w:t>
      </w:r>
      <w:r>
        <w:rPr>
          <w:w w:val="95"/>
        </w:rPr>
        <w:t>ředitelem</w:t>
      </w:r>
    </w:p>
    <w:p w:rsidR="002B6284" w:rsidRDefault="00F52CCF">
      <w:pPr>
        <w:pStyle w:val="Zkladntext"/>
        <w:tabs>
          <w:tab w:val="left" w:pos="3322"/>
        </w:tabs>
        <w:ind w:left="44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2B6284" w:rsidRDefault="00F52CCF">
      <w:pPr>
        <w:pStyle w:val="Zkladntext"/>
        <w:tabs>
          <w:tab w:val="left" w:pos="3322"/>
        </w:tabs>
        <w:ind w:left="44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200002-9025001/0710</w:t>
      </w:r>
    </w:p>
    <w:p w:rsidR="002B6284" w:rsidRDefault="00F52CCF">
      <w:pPr>
        <w:pStyle w:val="Zkladntext"/>
        <w:spacing w:before="1"/>
        <w:ind w:left="442"/>
        <w:jc w:val="left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„Fond")</w:t>
      </w:r>
    </w:p>
    <w:p w:rsidR="002B6284" w:rsidRDefault="00F52CCF">
      <w:pPr>
        <w:pStyle w:val="Zkladntext"/>
        <w:spacing w:before="231"/>
        <w:ind w:left="442"/>
        <w:jc w:val="left"/>
      </w:pPr>
      <w:r>
        <w:rPr>
          <w:w w:val="99"/>
        </w:rPr>
        <w:t>a</w:t>
      </w:r>
    </w:p>
    <w:p w:rsidR="002B6284" w:rsidRDefault="00F52CCF">
      <w:pPr>
        <w:pStyle w:val="Nadpis2"/>
        <w:spacing w:before="228"/>
        <w:ind w:left="442"/>
        <w:jc w:val="left"/>
      </w:pPr>
      <w:r>
        <w:t>NESEHNUTÍ</w:t>
      </w:r>
      <w:r>
        <w:rPr>
          <w:spacing w:val="-7"/>
        </w:rPr>
        <w:t xml:space="preserve"> </w:t>
      </w:r>
      <w:r>
        <w:t>Brno</w:t>
      </w:r>
    </w:p>
    <w:p w:rsidR="002B6284" w:rsidRDefault="00F52CCF">
      <w:pPr>
        <w:pStyle w:val="Zkladntext"/>
        <w:ind w:left="442"/>
        <w:jc w:val="left"/>
      </w:pPr>
      <w:r>
        <w:t>pobočný</w:t>
      </w:r>
      <w:r>
        <w:rPr>
          <w:spacing w:val="-4"/>
        </w:rPr>
        <w:t xml:space="preserve"> </w:t>
      </w:r>
      <w:r>
        <w:t>spolek</w:t>
      </w:r>
    </w:p>
    <w:p w:rsidR="002B6284" w:rsidRDefault="00F52CCF">
      <w:pPr>
        <w:pStyle w:val="Zkladntext"/>
        <w:tabs>
          <w:tab w:val="left" w:pos="3322"/>
        </w:tabs>
        <w:spacing w:before="1"/>
        <w:ind w:left="44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Křížová</w:t>
      </w:r>
      <w:r>
        <w:rPr>
          <w:spacing w:val="-3"/>
        </w:rPr>
        <w:t xml:space="preserve"> </w:t>
      </w:r>
      <w:r>
        <w:t>463/15,</w:t>
      </w:r>
      <w:r>
        <w:rPr>
          <w:spacing w:val="-1"/>
        </w:rPr>
        <w:t xml:space="preserve"> </w:t>
      </w:r>
      <w:r>
        <w:t>603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Brno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Staré</w:t>
      </w:r>
      <w:r>
        <w:rPr>
          <w:spacing w:val="-4"/>
        </w:rPr>
        <w:t xml:space="preserve"> </w:t>
      </w:r>
      <w:r>
        <w:t>Brno</w:t>
      </w:r>
    </w:p>
    <w:p w:rsidR="002B6284" w:rsidRDefault="00F52CCF">
      <w:pPr>
        <w:pStyle w:val="Zkladntext"/>
        <w:tabs>
          <w:tab w:val="left" w:pos="3322"/>
        </w:tabs>
        <w:ind w:left="442"/>
        <w:jc w:val="left"/>
      </w:pPr>
      <w:r>
        <w:t>IČO:</w:t>
      </w:r>
      <w:r>
        <w:tab/>
        <w:t>70288950</w:t>
      </w:r>
    </w:p>
    <w:p w:rsidR="002B6284" w:rsidRDefault="00F52CCF">
      <w:pPr>
        <w:pStyle w:val="Zkladntext"/>
        <w:tabs>
          <w:tab w:val="left" w:pos="3322"/>
        </w:tabs>
        <w:ind w:left="442"/>
        <w:jc w:val="left"/>
      </w:pPr>
      <w:r>
        <w:t>zastoupený:</w:t>
      </w:r>
      <w:r>
        <w:tab/>
        <w:t>Mgr.</w:t>
      </w:r>
      <w:r>
        <w:rPr>
          <w:spacing w:val="-1"/>
        </w:rPr>
        <w:t xml:space="preserve"> </w:t>
      </w:r>
      <w:r>
        <w:t>Jaromírem</w:t>
      </w:r>
      <w:r>
        <w:rPr>
          <w:spacing w:val="-1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ě</w:t>
      </w:r>
      <w:r>
        <w:rPr>
          <w:spacing w:val="-2"/>
        </w:rPr>
        <w:t xml:space="preserve"> </w:t>
      </w:r>
      <w:r>
        <w:t>m</w:t>
      </w:r>
      <w:r>
        <w:rPr>
          <w:spacing w:val="-1"/>
        </w:rPr>
        <w:t xml:space="preserve"> </w:t>
      </w:r>
      <w:r>
        <w:t>c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1"/>
        </w:rPr>
        <w:t xml:space="preserve"> </w:t>
      </w:r>
      <w:r>
        <w:t>statutárním</w:t>
      </w:r>
      <w:r>
        <w:rPr>
          <w:spacing w:val="-2"/>
        </w:rPr>
        <w:t xml:space="preserve"> </w:t>
      </w:r>
      <w:r>
        <w:t>zástupcem</w:t>
      </w:r>
    </w:p>
    <w:p w:rsidR="002B6284" w:rsidRDefault="00F52CCF">
      <w:pPr>
        <w:pStyle w:val="Zkladntext"/>
        <w:tabs>
          <w:tab w:val="left" w:pos="3322"/>
        </w:tabs>
        <w:spacing w:before="1" w:line="265" w:lineRule="exact"/>
        <w:ind w:left="44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Fio</w:t>
      </w:r>
      <w:r>
        <w:rPr>
          <w:spacing w:val="-2"/>
        </w:rPr>
        <w:t xml:space="preserve"> </w:t>
      </w:r>
      <w:r>
        <w:t>banka,</w:t>
      </w:r>
      <w:r>
        <w:rPr>
          <w:spacing w:val="-4"/>
        </w:rPr>
        <w:t xml:space="preserve"> </w:t>
      </w:r>
      <w:r>
        <w:t>a.s.</w:t>
      </w:r>
    </w:p>
    <w:p w:rsidR="002B6284" w:rsidRDefault="00F52CCF">
      <w:pPr>
        <w:pStyle w:val="Zkladntext"/>
        <w:tabs>
          <w:tab w:val="left" w:pos="3322"/>
        </w:tabs>
        <w:spacing w:line="265" w:lineRule="exact"/>
        <w:ind w:left="44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2900087948/2010</w:t>
      </w:r>
    </w:p>
    <w:p w:rsidR="002B6284" w:rsidRDefault="00F52CCF">
      <w:pPr>
        <w:pStyle w:val="Zkladntext"/>
        <w:spacing w:before="1"/>
        <w:ind w:left="442"/>
        <w:jc w:val="left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2B6284" w:rsidRDefault="002B6284">
      <w:pPr>
        <w:pStyle w:val="Zkladntext"/>
        <w:ind w:left="0"/>
        <w:jc w:val="left"/>
        <w:rPr>
          <w:sz w:val="26"/>
        </w:rPr>
      </w:pPr>
    </w:p>
    <w:p w:rsidR="002B6284" w:rsidRDefault="00F52CCF">
      <w:pPr>
        <w:pStyle w:val="Zkladntext"/>
        <w:spacing w:before="187"/>
        <w:ind w:left="442"/>
        <w:jc w:val="left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2B6284" w:rsidRDefault="002B6284">
      <w:pPr>
        <w:pStyle w:val="Zkladntext"/>
        <w:spacing w:before="1"/>
        <w:ind w:left="0"/>
        <w:jc w:val="left"/>
        <w:rPr>
          <w:sz w:val="36"/>
        </w:rPr>
      </w:pPr>
    </w:p>
    <w:p w:rsidR="002B6284" w:rsidRDefault="00F52CCF">
      <w:pPr>
        <w:pStyle w:val="Nadpis1"/>
        <w:spacing w:before="1"/>
        <w:ind w:right="1047"/>
      </w:pPr>
      <w:r>
        <w:t>I.</w:t>
      </w:r>
    </w:p>
    <w:p w:rsidR="002B6284" w:rsidRDefault="00F52CCF">
      <w:pPr>
        <w:pStyle w:val="Nadpis2"/>
        <w:ind w:right="1051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2B6284" w:rsidRDefault="002B6284">
      <w:pPr>
        <w:pStyle w:val="Zkladntext"/>
        <w:spacing w:before="12"/>
        <w:ind w:left="0"/>
        <w:jc w:val="left"/>
        <w:rPr>
          <w:b/>
          <w:sz w:val="17"/>
        </w:rPr>
      </w:pPr>
    </w:p>
    <w:p w:rsidR="002B6284" w:rsidRDefault="00F52CCF">
      <w:pPr>
        <w:pStyle w:val="Odstavecseseznamem"/>
        <w:numPr>
          <w:ilvl w:val="0"/>
          <w:numId w:val="9"/>
        </w:numPr>
        <w:tabs>
          <w:tab w:val="left" w:pos="72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2B6284" w:rsidRDefault="00F52CCF">
      <w:pPr>
        <w:pStyle w:val="Zkladntext"/>
        <w:ind w:right="127"/>
      </w:pPr>
      <w:r>
        <w:t>„Smlouva“) se uzavírá na základě Rozhodnutí ministra životního prostředí č. 5230200053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19. 12. 2023,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 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9"/>
        </w:rPr>
        <w:t xml:space="preserve"> </w:t>
      </w:r>
      <w:r>
        <w:t>programu</w:t>
      </w:r>
      <w:r>
        <w:rPr>
          <w:spacing w:val="27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2B6284" w:rsidRDefault="00F52CCF">
      <w:pPr>
        <w:pStyle w:val="Zkladntext"/>
        <w:ind w:right="133"/>
      </w:pPr>
      <w:r>
        <w:t>„Směrnice MŽP“), platné ke dni podání</w:t>
      </w:r>
      <w:r>
        <w:t xml:space="preserve"> žádosti a Směrnice MŽP č. 9/2023 o realizaci Národního plánu</w:t>
      </w:r>
      <w:r>
        <w:rPr>
          <w:spacing w:val="1"/>
        </w:rPr>
        <w:t xml:space="preserve"> </w:t>
      </w:r>
      <w:r>
        <w:t>obnovy</w:t>
      </w:r>
      <w:r>
        <w:rPr>
          <w:spacing w:val="-1"/>
        </w:rPr>
        <w:t xml:space="preserve"> </w:t>
      </w:r>
      <w:r>
        <w:t>(dále</w:t>
      </w:r>
      <w:r>
        <w:rPr>
          <w:spacing w:val="-1"/>
        </w:rPr>
        <w:t xml:space="preserve"> </w:t>
      </w:r>
      <w:r>
        <w:t>jen „Směrnice MŽP</w:t>
      </w:r>
      <w:r>
        <w:rPr>
          <w:spacing w:val="1"/>
        </w:rPr>
        <w:t xml:space="preserve"> </w:t>
      </w:r>
      <w:r>
        <w:t>NPO“),</w:t>
      </w:r>
      <w:r>
        <w:rPr>
          <w:spacing w:val="-1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2"/>
        </w:rPr>
        <w:t xml:space="preserve"> </w:t>
      </w:r>
      <w:r>
        <w:t>dni</w:t>
      </w:r>
      <w:r>
        <w:rPr>
          <w:spacing w:val="-1"/>
        </w:rPr>
        <w:t xml:space="preserve"> </w:t>
      </w:r>
      <w:r>
        <w:t>podání</w:t>
      </w:r>
      <w:r>
        <w:rPr>
          <w:spacing w:val="-1"/>
        </w:rPr>
        <w:t xml:space="preserve"> </w:t>
      </w:r>
      <w:r>
        <w:t>žádosti.</w:t>
      </w:r>
    </w:p>
    <w:p w:rsidR="002B6284" w:rsidRDefault="00F52CCF">
      <w:pPr>
        <w:pStyle w:val="Odstavecseseznamem"/>
        <w:numPr>
          <w:ilvl w:val="0"/>
          <w:numId w:val="9"/>
        </w:numPr>
        <w:tabs>
          <w:tab w:val="left" w:pos="726"/>
        </w:tabs>
        <w:ind w:right="131"/>
        <w:jc w:val="both"/>
        <w:rPr>
          <w:sz w:val="20"/>
        </w:rPr>
      </w:pPr>
      <w:r>
        <w:rPr>
          <w:sz w:val="20"/>
        </w:rPr>
        <w:t>Podpora je financována z Národního programu Životní prostředí v rámci Národního plánu obnovy</w:t>
      </w:r>
      <w:r>
        <w:rPr>
          <w:spacing w:val="1"/>
          <w:sz w:val="20"/>
        </w:rPr>
        <w:t xml:space="preserve"> </w:t>
      </w:r>
      <w:r>
        <w:rPr>
          <w:sz w:val="20"/>
        </w:rPr>
        <w:t>financovaného z</w:t>
      </w:r>
      <w:r>
        <w:rPr>
          <w:spacing w:val="2"/>
          <w:sz w:val="20"/>
        </w:rPr>
        <w:t xml:space="preserve"> </w:t>
      </w:r>
      <w:r>
        <w:rPr>
          <w:sz w:val="20"/>
        </w:rPr>
        <w:t>Nástroje pro</w:t>
      </w:r>
      <w:r>
        <w:rPr>
          <w:spacing w:val="1"/>
          <w:sz w:val="20"/>
        </w:rPr>
        <w:t xml:space="preserve"> </w:t>
      </w:r>
      <w:r>
        <w:rPr>
          <w:sz w:val="20"/>
        </w:rPr>
        <w:t>oživení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odolnost.</w:t>
      </w:r>
    </w:p>
    <w:p w:rsidR="002B6284" w:rsidRDefault="002B6284">
      <w:pPr>
        <w:jc w:val="both"/>
        <w:rPr>
          <w:sz w:val="20"/>
        </w:rPr>
        <w:sectPr w:rsidR="002B6284">
          <w:headerReference w:type="default" r:id="rId7"/>
          <w:footerReference w:type="default" r:id="rId8"/>
          <w:type w:val="continuous"/>
          <w:pgSz w:w="12240" w:h="15840"/>
          <w:pgMar w:top="1560" w:right="1000" w:bottom="1580" w:left="1260" w:header="569" w:footer="1386" w:gutter="0"/>
          <w:pgNumType w:start="1"/>
          <w:cols w:space="708"/>
        </w:sectPr>
      </w:pPr>
    </w:p>
    <w:p w:rsidR="002B6284" w:rsidRDefault="00F52CCF">
      <w:pPr>
        <w:pStyle w:val="Odstavecseseznamem"/>
        <w:numPr>
          <w:ilvl w:val="0"/>
          <w:numId w:val="9"/>
        </w:numPr>
        <w:tabs>
          <w:tab w:val="left" w:pos="726"/>
        </w:tabs>
        <w:spacing w:before="128"/>
        <w:ind w:right="130"/>
        <w:jc w:val="both"/>
        <w:rPr>
          <w:sz w:val="20"/>
        </w:rPr>
      </w:pPr>
      <w:r>
        <w:rPr>
          <w:sz w:val="20"/>
        </w:rPr>
        <w:lastRenderedPageBreak/>
        <w:t>Příjemce</w:t>
      </w:r>
      <w:r>
        <w:rPr>
          <w:spacing w:val="10"/>
          <w:sz w:val="20"/>
        </w:rPr>
        <w:t xml:space="preserve"> </w:t>
      </w:r>
      <w:r>
        <w:rPr>
          <w:sz w:val="20"/>
        </w:rPr>
        <w:t>podpory</w:t>
      </w:r>
      <w:r>
        <w:rPr>
          <w:spacing w:val="12"/>
          <w:sz w:val="20"/>
        </w:rPr>
        <w:t xml:space="preserve"> </w:t>
      </w:r>
      <w:r>
        <w:rPr>
          <w:sz w:val="20"/>
        </w:rPr>
        <w:t>potvrzuje,</w:t>
      </w:r>
      <w:r>
        <w:rPr>
          <w:spacing w:val="11"/>
          <w:sz w:val="20"/>
        </w:rPr>
        <w:t xml:space="preserve"> </w:t>
      </w:r>
      <w:r>
        <w:rPr>
          <w:sz w:val="20"/>
        </w:rPr>
        <w:t>že</w:t>
      </w:r>
      <w:r>
        <w:rPr>
          <w:spacing w:val="11"/>
          <w:sz w:val="20"/>
        </w:rPr>
        <w:t xml:space="preserve"> </w:t>
      </w:r>
      <w:r>
        <w:rPr>
          <w:sz w:val="20"/>
        </w:rPr>
        <w:t>se</w:t>
      </w:r>
      <w:r>
        <w:rPr>
          <w:spacing w:val="11"/>
          <w:sz w:val="20"/>
        </w:rPr>
        <w:t xml:space="preserve"> </w:t>
      </w:r>
      <w:r>
        <w:rPr>
          <w:sz w:val="20"/>
        </w:rPr>
        <w:t>seznámil</w:t>
      </w:r>
      <w:r>
        <w:rPr>
          <w:spacing w:val="11"/>
          <w:sz w:val="20"/>
        </w:rPr>
        <w:t xml:space="preserve"> </w:t>
      </w:r>
      <w:r>
        <w:rPr>
          <w:sz w:val="20"/>
        </w:rPr>
        <w:t>se</w:t>
      </w:r>
      <w:r>
        <w:rPr>
          <w:spacing w:val="11"/>
          <w:sz w:val="20"/>
        </w:rPr>
        <w:t xml:space="preserve"> </w:t>
      </w:r>
      <w:r>
        <w:rPr>
          <w:sz w:val="20"/>
        </w:rPr>
        <w:t>Směrnicí</w:t>
      </w:r>
      <w:r>
        <w:rPr>
          <w:spacing w:val="12"/>
          <w:sz w:val="20"/>
        </w:rPr>
        <w:t xml:space="preserve"> </w:t>
      </w:r>
      <w:r>
        <w:rPr>
          <w:sz w:val="20"/>
        </w:rPr>
        <w:t>MŽP,</w:t>
      </w:r>
      <w:r>
        <w:rPr>
          <w:spacing w:val="11"/>
          <w:sz w:val="20"/>
        </w:rPr>
        <w:t xml:space="preserve"> </w:t>
      </w:r>
      <w:r>
        <w:rPr>
          <w:sz w:val="20"/>
        </w:rPr>
        <w:t>Směrnicí</w:t>
      </w:r>
      <w:r>
        <w:rPr>
          <w:spacing w:val="12"/>
          <w:sz w:val="20"/>
        </w:rPr>
        <w:t xml:space="preserve"> </w:t>
      </w:r>
      <w:r>
        <w:rPr>
          <w:sz w:val="20"/>
        </w:rPr>
        <w:t>MŽP</w:t>
      </w:r>
      <w:r>
        <w:rPr>
          <w:spacing w:val="12"/>
          <w:sz w:val="20"/>
        </w:rPr>
        <w:t xml:space="preserve"> </w:t>
      </w:r>
      <w:r>
        <w:rPr>
          <w:sz w:val="20"/>
        </w:rPr>
        <w:t>NPO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1"/>
          <w:sz w:val="20"/>
        </w:rPr>
        <w:t xml:space="preserve"> </w:t>
      </w:r>
      <w:r>
        <w:rPr>
          <w:sz w:val="20"/>
        </w:rPr>
        <w:t>jejích</w:t>
      </w:r>
      <w:r>
        <w:rPr>
          <w:spacing w:val="11"/>
          <w:sz w:val="20"/>
        </w:rPr>
        <w:t xml:space="preserve"> </w:t>
      </w:r>
      <w:r>
        <w:rPr>
          <w:sz w:val="20"/>
        </w:rPr>
        <w:t>příloh)</w:t>
      </w:r>
      <w:r>
        <w:rPr>
          <w:spacing w:val="-52"/>
          <w:sz w:val="20"/>
        </w:rPr>
        <w:t xml:space="preserve"> </w:t>
      </w:r>
      <w:r>
        <w:rPr>
          <w:sz w:val="20"/>
        </w:rPr>
        <w:t>a Výzvou č. 2/2023 k předkládání žádostí o poskytnutí podpory v rámci Národního programu Životní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prostředí, vydanou podle článku 3 Směrnice MŽP (dále jen „Výzva“), a že náležitosti akce odpovídají</w:t>
      </w:r>
      <w:r>
        <w:rPr>
          <w:spacing w:val="1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"/>
          <w:sz w:val="20"/>
        </w:rPr>
        <w:t xml:space="preserve"> </w:t>
      </w:r>
      <w:r>
        <w:rPr>
          <w:sz w:val="20"/>
        </w:rPr>
        <w:t>stanoveným</w:t>
      </w:r>
      <w:r>
        <w:rPr>
          <w:spacing w:val="3"/>
          <w:sz w:val="20"/>
        </w:rPr>
        <w:t xml:space="preserve"> </w:t>
      </w:r>
      <w:r>
        <w:rPr>
          <w:sz w:val="20"/>
        </w:rPr>
        <w:t>Směrnicí</w:t>
      </w:r>
      <w:r>
        <w:rPr>
          <w:spacing w:val="-2"/>
          <w:sz w:val="20"/>
        </w:rPr>
        <w:t xml:space="preserve"> </w:t>
      </w:r>
      <w:r>
        <w:rPr>
          <w:sz w:val="20"/>
        </w:rPr>
        <w:t>MŽP,</w:t>
      </w:r>
      <w:r>
        <w:rPr>
          <w:spacing w:val="-1"/>
          <w:sz w:val="20"/>
        </w:rPr>
        <w:t xml:space="preserve"> </w:t>
      </w:r>
      <w:r>
        <w:rPr>
          <w:sz w:val="20"/>
        </w:rPr>
        <w:t>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2"/>
          <w:sz w:val="20"/>
        </w:rPr>
        <w:t xml:space="preserve"> </w:t>
      </w:r>
      <w:r>
        <w:rPr>
          <w:sz w:val="20"/>
        </w:rPr>
        <w:t>NPO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</w:t>
      </w:r>
      <w:r>
        <w:rPr>
          <w:sz w:val="20"/>
        </w:rPr>
        <w:t>u.</w:t>
      </w:r>
    </w:p>
    <w:p w:rsidR="002B6284" w:rsidRDefault="00F52CCF">
      <w:pPr>
        <w:pStyle w:val="Odstavecseseznamem"/>
        <w:numPr>
          <w:ilvl w:val="0"/>
          <w:numId w:val="9"/>
        </w:numPr>
        <w:tabs>
          <w:tab w:val="left" w:pos="726"/>
        </w:tabs>
        <w:spacing w:before="119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2B6284" w:rsidRDefault="00F52CCF">
      <w:pPr>
        <w:pStyle w:val="Nadpis2"/>
        <w:spacing w:before="120"/>
        <w:ind w:left="874"/>
        <w:jc w:val="both"/>
      </w:pPr>
      <w:r>
        <w:t>„Dekarbonizace</w:t>
      </w:r>
      <w:r>
        <w:rPr>
          <w:spacing w:val="-3"/>
        </w:rPr>
        <w:t xml:space="preserve"> </w:t>
      </w:r>
      <w:r>
        <w:t>škol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českém</w:t>
      </w:r>
      <w:r>
        <w:rPr>
          <w:spacing w:val="-1"/>
        </w:rPr>
        <w:t xml:space="preserve"> </w:t>
      </w:r>
      <w:r>
        <w:t>kontextu</w:t>
      </w:r>
      <w:r>
        <w:rPr>
          <w:spacing w:val="-5"/>
        </w:rPr>
        <w:t xml:space="preserve"> </w:t>
      </w:r>
      <w:r>
        <w:t>skrze</w:t>
      </w:r>
      <w:r>
        <w:rPr>
          <w:spacing w:val="-2"/>
        </w:rPr>
        <w:t xml:space="preserve"> </w:t>
      </w:r>
      <w:r>
        <w:t>pilotní</w:t>
      </w:r>
      <w:r>
        <w:rPr>
          <w:spacing w:val="-3"/>
        </w:rPr>
        <w:t xml:space="preserve"> </w:t>
      </w:r>
      <w:r>
        <w:t>environmentální</w:t>
      </w:r>
      <w:r>
        <w:rPr>
          <w:spacing w:val="-3"/>
        </w:rPr>
        <w:t xml:space="preserve"> </w:t>
      </w:r>
      <w:r>
        <w:t>projekty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školách“</w:t>
      </w:r>
    </w:p>
    <w:p w:rsidR="002B6284" w:rsidRDefault="00F52CCF">
      <w:pPr>
        <w:pStyle w:val="Zkladntext"/>
        <w:spacing w:before="121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 „akce“).</w:t>
      </w:r>
    </w:p>
    <w:p w:rsidR="002B6284" w:rsidRDefault="00F52CCF">
      <w:pPr>
        <w:pStyle w:val="Odstavecseseznamem"/>
        <w:numPr>
          <w:ilvl w:val="0"/>
          <w:numId w:val="9"/>
        </w:numPr>
        <w:tabs>
          <w:tab w:val="left" w:pos="726"/>
        </w:tabs>
        <w:spacing w:before="118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13"/>
          <w:sz w:val="20"/>
        </w:rPr>
        <w:t xml:space="preserve"> </w:t>
      </w:r>
      <w:r>
        <w:rPr>
          <w:sz w:val="20"/>
        </w:rPr>
        <w:t>podle</w:t>
      </w:r>
      <w:r>
        <w:rPr>
          <w:spacing w:val="13"/>
          <w:sz w:val="20"/>
        </w:rPr>
        <w:t xml:space="preserve"> </w:t>
      </w:r>
      <w:r>
        <w:rPr>
          <w:sz w:val="20"/>
        </w:rPr>
        <w:t>této</w:t>
      </w:r>
      <w:r>
        <w:rPr>
          <w:spacing w:val="15"/>
          <w:sz w:val="20"/>
        </w:rPr>
        <w:t xml:space="preserve"> </w:t>
      </w:r>
      <w:r>
        <w:rPr>
          <w:sz w:val="20"/>
        </w:rPr>
        <w:t>Smlouvy</w:t>
      </w:r>
      <w:r>
        <w:rPr>
          <w:spacing w:val="14"/>
          <w:sz w:val="20"/>
        </w:rPr>
        <w:t xml:space="preserve"> </w:t>
      </w:r>
      <w:r>
        <w:rPr>
          <w:sz w:val="20"/>
        </w:rPr>
        <w:t>je</w:t>
      </w:r>
      <w:r>
        <w:rPr>
          <w:spacing w:val="13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14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souladu</w:t>
      </w:r>
      <w:r>
        <w:rPr>
          <w:spacing w:val="15"/>
          <w:sz w:val="20"/>
        </w:rPr>
        <w:t xml:space="preserve"> </w:t>
      </w:r>
      <w:r>
        <w:rPr>
          <w:sz w:val="20"/>
        </w:rPr>
        <w:t>s</w:t>
      </w:r>
      <w:r>
        <w:rPr>
          <w:spacing w:val="13"/>
          <w:sz w:val="20"/>
        </w:rPr>
        <w:t xml:space="preserve"> </w:t>
      </w:r>
      <w:r>
        <w:rPr>
          <w:sz w:val="20"/>
        </w:rPr>
        <w:t>„Nařízením</w:t>
      </w:r>
      <w:r>
        <w:rPr>
          <w:spacing w:val="15"/>
          <w:sz w:val="20"/>
        </w:rPr>
        <w:t xml:space="preserve"> </w:t>
      </w:r>
      <w:r>
        <w:rPr>
          <w:sz w:val="20"/>
        </w:rPr>
        <w:t>Komise</w:t>
      </w:r>
      <w:r>
        <w:rPr>
          <w:spacing w:val="13"/>
          <w:sz w:val="20"/>
        </w:rPr>
        <w:t xml:space="preserve"> </w:t>
      </w:r>
      <w:r>
        <w:rPr>
          <w:sz w:val="20"/>
        </w:rPr>
        <w:t>(ES)</w:t>
      </w:r>
      <w:r>
        <w:rPr>
          <w:spacing w:val="15"/>
          <w:sz w:val="20"/>
        </w:rPr>
        <w:t xml:space="preserve"> </w:t>
      </w:r>
      <w:r>
        <w:rPr>
          <w:sz w:val="20"/>
        </w:rPr>
        <w:t>č.</w:t>
      </w:r>
      <w:r>
        <w:rPr>
          <w:spacing w:val="15"/>
          <w:sz w:val="20"/>
        </w:rPr>
        <w:t xml:space="preserve"> </w:t>
      </w:r>
      <w:r>
        <w:rPr>
          <w:sz w:val="20"/>
        </w:rPr>
        <w:t>1407/2013</w:t>
      </w:r>
      <w:r>
        <w:rPr>
          <w:spacing w:val="15"/>
          <w:sz w:val="20"/>
        </w:rPr>
        <w:t xml:space="preserve"> </w:t>
      </w:r>
      <w:r>
        <w:rPr>
          <w:sz w:val="20"/>
        </w:rPr>
        <w:t>ze</w:t>
      </w:r>
      <w:r>
        <w:rPr>
          <w:spacing w:val="12"/>
          <w:sz w:val="20"/>
        </w:rPr>
        <w:t xml:space="preserve"> </w:t>
      </w:r>
      <w:r>
        <w:rPr>
          <w:sz w:val="20"/>
        </w:rPr>
        <w:t>dne</w:t>
      </w:r>
    </w:p>
    <w:p w:rsidR="002B6284" w:rsidRDefault="00F52CCF">
      <w:pPr>
        <w:pStyle w:val="Zkladntext"/>
        <w:ind w:right="131"/>
      </w:pPr>
      <w:r>
        <w:t>18. 12. 2013 o použití článků 107 a 108 Smlouvy o fungování Evropské unie na podporu de minimis“,</w:t>
      </w:r>
      <w:r>
        <w:rPr>
          <w:spacing w:val="1"/>
        </w:rPr>
        <w:t xml:space="preserve"> </w:t>
      </w:r>
      <w:r>
        <w:t>zveřejněném v Úředním</w:t>
      </w:r>
      <w:r>
        <w:rPr>
          <w:spacing w:val="1"/>
        </w:rPr>
        <w:t xml:space="preserve"> </w:t>
      </w:r>
      <w:r>
        <w:t>věstníku EU</w:t>
      </w:r>
      <w:r>
        <w:rPr>
          <w:spacing w:val="-2"/>
        </w:rPr>
        <w:t xml:space="preserve"> </w:t>
      </w:r>
      <w:r>
        <w:t>dne</w:t>
      </w:r>
      <w:r>
        <w:rPr>
          <w:spacing w:val="-1"/>
        </w:rPr>
        <w:t xml:space="preserve"> </w:t>
      </w:r>
      <w:r>
        <w:t>24.</w:t>
      </w:r>
      <w:r>
        <w:rPr>
          <w:spacing w:val="-1"/>
        </w:rPr>
        <w:t xml:space="preserve"> </w:t>
      </w:r>
      <w:r>
        <w:t>12.</w:t>
      </w:r>
      <w:r>
        <w:rPr>
          <w:spacing w:val="-1"/>
        </w:rPr>
        <w:t xml:space="preserve"> </w:t>
      </w:r>
      <w:r>
        <w:t>2013.</w:t>
      </w:r>
    </w:p>
    <w:p w:rsidR="002B6284" w:rsidRDefault="002B6284">
      <w:pPr>
        <w:pStyle w:val="Zkladntext"/>
        <w:spacing w:before="3"/>
        <w:ind w:left="0"/>
        <w:jc w:val="left"/>
        <w:rPr>
          <w:sz w:val="36"/>
        </w:rPr>
      </w:pPr>
    </w:p>
    <w:p w:rsidR="002B6284" w:rsidRDefault="00F52CCF">
      <w:pPr>
        <w:pStyle w:val="Nadpis1"/>
        <w:ind w:right="1047"/>
      </w:pPr>
      <w:r>
        <w:t>II.</w:t>
      </w:r>
    </w:p>
    <w:p w:rsidR="002B6284" w:rsidRDefault="00F52CCF">
      <w:pPr>
        <w:pStyle w:val="Nadpis2"/>
        <w:ind w:right="1050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2B6284" w:rsidRDefault="002B6284">
      <w:pPr>
        <w:pStyle w:val="Zkladntext"/>
        <w:spacing w:before="1"/>
        <w:ind w:left="0"/>
        <w:jc w:val="left"/>
        <w:rPr>
          <w:b/>
          <w:sz w:val="18"/>
        </w:rPr>
      </w:pPr>
    </w:p>
    <w:p w:rsidR="002B6284" w:rsidRDefault="00F52CCF">
      <w:pPr>
        <w:pStyle w:val="Odstavecseseznamem"/>
        <w:numPr>
          <w:ilvl w:val="0"/>
          <w:numId w:val="8"/>
        </w:numPr>
        <w:tabs>
          <w:tab w:val="left" w:pos="726"/>
        </w:tabs>
        <w:spacing w:before="0"/>
        <w:jc w:val="both"/>
        <w:rPr>
          <w:b/>
          <w:sz w:val="20"/>
        </w:rPr>
      </w:pPr>
      <w:r>
        <w:rPr>
          <w:sz w:val="20"/>
        </w:rPr>
        <w:t>Fond</w:t>
      </w:r>
      <w:r>
        <w:rPr>
          <w:spacing w:val="53"/>
          <w:sz w:val="20"/>
        </w:rPr>
        <w:t xml:space="preserve"> </w:t>
      </w:r>
      <w:r>
        <w:rPr>
          <w:sz w:val="20"/>
        </w:rPr>
        <w:t>se</w:t>
      </w:r>
      <w:r>
        <w:rPr>
          <w:spacing w:val="51"/>
          <w:sz w:val="20"/>
        </w:rPr>
        <w:t xml:space="preserve"> </w:t>
      </w:r>
      <w:r>
        <w:rPr>
          <w:sz w:val="20"/>
        </w:rPr>
        <w:t>zavazuje</w:t>
      </w:r>
      <w:r>
        <w:rPr>
          <w:spacing w:val="51"/>
          <w:sz w:val="20"/>
        </w:rPr>
        <w:t xml:space="preserve"> </w:t>
      </w:r>
      <w:r>
        <w:rPr>
          <w:sz w:val="20"/>
        </w:rPr>
        <w:t>poskytnout</w:t>
      </w:r>
      <w:r>
        <w:rPr>
          <w:spacing w:val="53"/>
          <w:sz w:val="20"/>
        </w:rPr>
        <w:t xml:space="preserve"> </w:t>
      </w:r>
      <w:r>
        <w:rPr>
          <w:sz w:val="20"/>
        </w:rPr>
        <w:t>příjemci</w:t>
      </w:r>
      <w:r>
        <w:rPr>
          <w:spacing w:val="52"/>
          <w:sz w:val="20"/>
        </w:rPr>
        <w:t xml:space="preserve"> </w:t>
      </w:r>
      <w:r>
        <w:rPr>
          <w:sz w:val="20"/>
        </w:rPr>
        <w:t>podpory</w:t>
      </w:r>
      <w:r>
        <w:rPr>
          <w:spacing w:val="52"/>
          <w:sz w:val="20"/>
        </w:rPr>
        <w:t xml:space="preserve"> </w:t>
      </w:r>
      <w:r>
        <w:rPr>
          <w:sz w:val="20"/>
        </w:rPr>
        <w:t>podporu</w:t>
      </w:r>
      <w:r>
        <w:rPr>
          <w:spacing w:val="54"/>
          <w:sz w:val="20"/>
        </w:rPr>
        <w:t xml:space="preserve"> </w:t>
      </w:r>
      <w:r>
        <w:rPr>
          <w:sz w:val="20"/>
        </w:rPr>
        <w:t>formou</w:t>
      </w:r>
      <w:r>
        <w:rPr>
          <w:spacing w:val="52"/>
          <w:sz w:val="20"/>
        </w:rPr>
        <w:t xml:space="preserve"> </w:t>
      </w:r>
      <w:r>
        <w:rPr>
          <w:sz w:val="20"/>
        </w:rPr>
        <w:t>dotace</w:t>
      </w:r>
      <w:r>
        <w:rPr>
          <w:spacing w:val="51"/>
          <w:sz w:val="20"/>
        </w:rPr>
        <w:t xml:space="preserve"> </w:t>
      </w:r>
      <w:r>
        <w:rPr>
          <w:sz w:val="20"/>
        </w:rPr>
        <w:t>ve</w:t>
      </w:r>
      <w:r>
        <w:rPr>
          <w:spacing w:val="53"/>
          <w:sz w:val="20"/>
        </w:rPr>
        <w:t xml:space="preserve"> </w:t>
      </w:r>
      <w:r>
        <w:rPr>
          <w:sz w:val="20"/>
        </w:rPr>
        <w:t>výši</w:t>
      </w:r>
      <w:r>
        <w:rPr>
          <w:spacing w:val="5"/>
          <w:sz w:val="20"/>
        </w:rPr>
        <w:t xml:space="preserve"> </w:t>
      </w:r>
      <w:r>
        <w:rPr>
          <w:b/>
          <w:sz w:val="20"/>
        </w:rPr>
        <w:t>1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447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270,45</w:t>
      </w:r>
      <w:r>
        <w:rPr>
          <w:b/>
          <w:spacing w:val="54"/>
          <w:sz w:val="20"/>
        </w:rPr>
        <w:t xml:space="preserve"> </w:t>
      </w:r>
      <w:r>
        <w:rPr>
          <w:b/>
          <w:sz w:val="20"/>
        </w:rPr>
        <w:t>Kč</w:t>
      </w:r>
    </w:p>
    <w:p w:rsidR="002B6284" w:rsidRDefault="00F52CCF">
      <w:pPr>
        <w:pStyle w:val="Zkladntext"/>
      </w:pPr>
      <w:r>
        <w:t>(slovy:</w:t>
      </w:r>
      <w:r>
        <w:rPr>
          <w:spacing w:val="-3"/>
        </w:rPr>
        <w:t xml:space="preserve"> </w:t>
      </w:r>
      <w:r>
        <w:t>jeden</w:t>
      </w:r>
      <w:r>
        <w:rPr>
          <w:spacing w:val="-2"/>
        </w:rPr>
        <w:t xml:space="preserve"> </w:t>
      </w:r>
      <w:r>
        <w:t>milión</w:t>
      </w:r>
      <w:r>
        <w:rPr>
          <w:spacing w:val="-1"/>
        </w:rPr>
        <w:t xml:space="preserve"> </w:t>
      </w:r>
      <w:r>
        <w:t>čtyři</w:t>
      </w:r>
      <w:r>
        <w:rPr>
          <w:spacing w:val="-1"/>
        </w:rPr>
        <w:t xml:space="preserve"> </w:t>
      </w:r>
      <w:r>
        <w:t>sta</w:t>
      </w:r>
      <w:r>
        <w:rPr>
          <w:spacing w:val="-1"/>
        </w:rPr>
        <w:t xml:space="preserve"> </w:t>
      </w:r>
      <w:r>
        <w:t>čtyřicet</w:t>
      </w:r>
      <w:r>
        <w:rPr>
          <w:spacing w:val="-1"/>
        </w:rPr>
        <w:t xml:space="preserve"> </w:t>
      </w:r>
      <w:r>
        <w:t>sedm</w:t>
      </w:r>
      <w:r>
        <w:rPr>
          <w:spacing w:val="-1"/>
        </w:rPr>
        <w:t xml:space="preserve"> </w:t>
      </w:r>
      <w:r>
        <w:t>tisíc</w:t>
      </w:r>
      <w:r>
        <w:rPr>
          <w:spacing w:val="-1"/>
        </w:rPr>
        <w:t xml:space="preserve"> </w:t>
      </w:r>
      <w:r>
        <w:t>dvě</w:t>
      </w:r>
      <w:r>
        <w:rPr>
          <w:spacing w:val="-3"/>
        </w:rPr>
        <w:t xml:space="preserve"> </w:t>
      </w:r>
      <w:r>
        <w:t>stě</w:t>
      </w:r>
      <w:r>
        <w:rPr>
          <w:spacing w:val="-4"/>
        </w:rPr>
        <w:t xml:space="preserve"> </w:t>
      </w:r>
      <w:r>
        <w:t>sedmdesát</w:t>
      </w:r>
      <w:r>
        <w:rPr>
          <w:spacing w:val="-3"/>
        </w:rPr>
        <w:t xml:space="preserve"> </w:t>
      </w:r>
      <w:r>
        <w:t>korun českých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čtyřicet</w:t>
      </w:r>
      <w:r>
        <w:rPr>
          <w:spacing w:val="-3"/>
        </w:rPr>
        <w:t xml:space="preserve"> </w:t>
      </w:r>
      <w:r>
        <w:t>pět</w:t>
      </w:r>
      <w:r>
        <w:rPr>
          <w:spacing w:val="-4"/>
        </w:rPr>
        <w:t xml:space="preserve"> </w:t>
      </w:r>
      <w:r>
        <w:t>haléřů).</w:t>
      </w:r>
    </w:p>
    <w:p w:rsidR="002B6284" w:rsidRDefault="00F52CCF">
      <w:pPr>
        <w:pStyle w:val="Odstavecseseznamem"/>
        <w:numPr>
          <w:ilvl w:val="0"/>
          <w:numId w:val="8"/>
        </w:numPr>
        <w:tabs>
          <w:tab w:val="left" w:pos="726"/>
        </w:tabs>
        <w:spacing w:before="118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25"/>
          <w:sz w:val="20"/>
        </w:rPr>
        <w:t xml:space="preserve"> </w:t>
      </w:r>
      <w:r>
        <w:rPr>
          <w:sz w:val="20"/>
        </w:rPr>
        <w:t>pro</w:t>
      </w:r>
      <w:r>
        <w:rPr>
          <w:spacing w:val="78"/>
          <w:sz w:val="20"/>
        </w:rPr>
        <w:t xml:space="preserve"> </w:t>
      </w:r>
      <w:r>
        <w:rPr>
          <w:sz w:val="20"/>
        </w:rPr>
        <w:t>stanovení</w:t>
      </w:r>
      <w:r>
        <w:rPr>
          <w:spacing w:val="77"/>
          <w:sz w:val="20"/>
        </w:rPr>
        <w:t xml:space="preserve"> </w:t>
      </w:r>
      <w:r>
        <w:rPr>
          <w:sz w:val="20"/>
        </w:rPr>
        <w:t>podpory</w:t>
      </w:r>
      <w:r>
        <w:rPr>
          <w:spacing w:val="79"/>
          <w:sz w:val="20"/>
        </w:rPr>
        <w:t xml:space="preserve"> </w:t>
      </w:r>
      <w:r>
        <w:rPr>
          <w:sz w:val="20"/>
        </w:rPr>
        <w:t>odpovídá</w:t>
      </w:r>
      <w:r>
        <w:rPr>
          <w:spacing w:val="78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79"/>
          <w:sz w:val="20"/>
        </w:rPr>
        <w:t xml:space="preserve"> </w:t>
      </w:r>
      <w:r>
        <w:rPr>
          <w:sz w:val="20"/>
        </w:rPr>
        <w:t>výdajům</w:t>
      </w:r>
      <w:r>
        <w:rPr>
          <w:spacing w:val="79"/>
          <w:sz w:val="20"/>
        </w:rPr>
        <w:t xml:space="preserve"> </w:t>
      </w:r>
      <w:r>
        <w:rPr>
          <w:sz w:val="20"/>
        </w:rPr>
        <w:t>stanoveným</w:t>
      </w:r>
      <w:r>
        <w:rPr>
          <w:spacing w:val="81"/>
          <w:sz w:val="20"/>
        </w:rPr>
        <w:t xml:space="preserve"> </w:t>
      </w:r>
      <w:r>
        <w:rPr>
          <w:sz w:val="20"/>
        </w:rPr>
        <w:t>Fondem</w:t>
      </w:r>
      <w:r>
        <w:rPr>
          <w:spacing w:val="80"/>
          <w:sz w:val="20"/>
        </w:rPr>
        <w:t xml:space="preserve"> </w:t>
      </w:r>
      <w:r>
        <w:rPr>
          <w:sz w:val="20"/>
        </w:rPr>
        <w:t>dle</w:t>
      </w:r>
      <w:r>
        <w:rPr>
          <w:spacing w:val="77"/>
          <w:sz w:val="20"/>
        </w:rPr>
        <w:t xml:space="preserve"> </w:t>
      </w:r>
      <w:r>
        <w:rPr>
          <w:sz w:val="20"/>
        </w:rPr>
        <w:t>žádosti</w:t>
      </w:r>
    </w:p>
    <w:p w:rsidR="002B6284" w:rsidRDefault="00F52CCF">
      <w:pPr>
        <w:pStyle w:val="Zkladntext"/>
        <w:spacing w:before="1"/>
      </w:pPr>
      <w:r>
        <w:t>a</w:t>
      </w:r>
      <w:r>
        <w:rPr>
          <w:spacing w:val="-4"/>
        </w:rPr>
        <w:t xml:space="preserve"> </w:t>
      </w:r>
      <w:r>
        <w:t>jejích</w:t>
      </w:r>
      <w:r>
        <w:rPr>
          <w:spacing w:val="-2"/>
        </w:rPr>
        <w:t xml:space="preserve"> </w:t>
      </w:r>
      <w:r>
        <w:t>příloh</w:t>
      </w:r>
      <w:r>
        <w:rPr>
          <w:spacing w:val="-3"/>
        </w:rPr>
        <w:t xml:space="preserve"> </w:t>
      </w:r>
      <w:r>
        <w:t>a činí</w:t>
      </w:r>
      <w:r>
        <w:rPr>
          <w:spacing w:val="-4"/>
        </w:rPr>
        <w:t xml:space="preserve"> </w:t>
      </w:r>
      <w:r>
        <w:t>1 608</w:t>
      </w:r>
      <w:r>
        <w:rPr>
          <w:spacing w:val="-2"/>
        </w:rPr>
        <w:t xml:space="preserve"> </w:t>
      </w:r>
      <w:r>
        <w:t>078,28</w:t>
      </w:r>
      <w:r>
        <w:rPr>
          <w:spacing w:val="-1"/>
        </w:rPr>
        <w:t xml:space="preserve"> </w:t>
      </w:r>
      <w:r>
        <w:t>Kč.</w:t>
      </w:r>
    </w:p>
    <w:p w:rsidR="002B6284" w:rsidRDefault="00F52CCF">
      <w:pPr>
        <w:pStyle w:val="Odstavecseseznamem"/>
        <w:numPr>
          <w:ilvl w:val="0"/>
          <w:numId w:val="8"/>
        </w:numPr>
        <w:tabs>
          <w:tab w:val="left" w:pos="726"/>
        </w:tabs>
        <w:spacing w:before="120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4"/>
          <w:sz w:val="20"/>
        </w:rPr>
        <w:t xml:space="preserve"> </w:t>
      </w:r>
      <w:r>
        <w:rPr>
          <w:sz w:val="20"/>
        </w:rPr>
        <w:t>90,00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2B6284" w:rsidRDefault="00F52CCF">
      <w:pPr>
        <w:pStyle w:val="Odstavecseseznamem"/>
        <w:numPr>
          <w:ilvl w:val="0"/>
          <w:numId w:val="8"/>
        </w:numPr>
        <w:tabs>
          <w:tab w:val="left" w:pos="726"/>
        </w:tabs>
        <w:ind w:right="136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54"/>
          <w:sz w:val="20"/>
        </w:rPr>
        <w:t xml:space="preserve"> </w:t>
      </w:r>
      <w:r>
        <w:rPr>
          <w:sz w:val="20"/>
        </w:rPr>
        <w:t>výše</w:t>
      </w:r>
      <w:r>
        <w:rPr>
          <w:spacing w:val="55"/>
          <w:sz w:val="20"/>
        </w:rPr>
        <w:t xml:space="preserve"> </w:t>
      </w:r>
      <w:r>
        <w:rPr>
          <w:sz w:val="20"/>
        </w:rPr>
        <w:t>podpory</w:t>
      </w:r>
      <w:r>
        <w:rPr>
          <w:spacing w:val="55"/>
          <w:sz w:val="20"/>
        </w:rPr>
        <w:t xml:space="preserve"> </w:t>
      </w:r>
      <w:r>
        <w:rPr>
          <w:sz w:val="20"/>
        </w:rPr>
        <w:t>je</w:t>
      </w:r>
      <w:r>
        <w:rPr>
          <w:spacing w:val="55"/>
          <w:sz w:val="20"/>
        </w:rPr>
        <w:t xml:space="preserve"> </w:t>
      </w:r>
      <w:r>
        <w:rPr>
          <w:sz w:val="20"/>
        </w:rPr>
        <w:t>limitována</w:t>
      </w:r>
      <w:r>
        <w:rPr>
          <w:spacing w:val="54"/>
          <w:sz w:val="20"/>
        </w:rPr>
        <w:t xml:space="preserve"> </w:t>
      </w:r>
      <w:r>
        <w:rPr>
          <w:sz w:val="20"/>
        </w:rPr>
        <w:t>částkou</w:t>
      </w:r>
      <w:r>
        <w:rPr>
          <w:spacing w:val="55"/>
          <w:sz w:val="20"/>
        </w:rPr>
        <w:t xml:space="preserve"> </w:t>
      </w:r>
      <w:r>
        <w:rPr>
          <w:sz w:val="20"/>
        </w:rPr>
        <w:t>uvedenou</w:t>
      </w:r>
      <w:r>
        <w:rPr>
          <w:spacing w:val="55"/>
          <w:sz w:val="20"/>
        </w:rPr>
        <w:t xml:space="preserve"> </w:t>
      </w:r>
      <w:r>
        <w:rPr>
          <w:sz w:val="20"/>
        </w:rPr>
        <w:t>v</w:t>
      </w:r>
      <w:r>
        <w:rPr>
          <w:spacing w:val="55"/>
          <w:sz w:val="20"/>
        </w:rPr>
        <w:t xml:space="preserve"> </w:t>
      </w:r>
      <w:r>
        <w:rPr>
          <w:sz w:val="20"/>
        </w:rPr>
        <w:t>bodu</w:t>
      </w:r>
      <w:r>
        <w:rPr>
          <w:spacing w:val="55"/>
          <w:sz w:val="20"/>
        </w:rPr>
        <w:t xml:space="preserve"> </w:t>
      </w:r>
      <w:r>
        <w:rPr>
          <w:sz w:val="20"/>
        </w:rPr>
        <w:t>1.</w:t>
      </w:r>
      <w:r>
        <w:rPr>
          <w:spacing w:val="54"/>
          <w:sz w:val="20"/>
        </w:rPr>
        <w:t xml:space="preserve"> </w:t>
      </w:r>
      <w:r>
        <w:rPr>
          <w:sz w:val="20"/>
        </w:rPr>
        <w:t>Pokud</w:t>
      </w:r>
      <w:r>
        <w:rPr>
          <w:spacing w:val="55"/>
          <w:sz w:val="20"/>
        </w:rPr>
        <w:t xml:space="preserve"> </w:t>
      </w:r>
      <w:r>
        <w:rPr>
          <w:sz w:val="20"/>
        </w:rPr>
        <w:t>skutečné</w:t>
      </w:r>
      <w:r>
        <w:rPr>
          <w:spacing w:val="55"/>
          <w:sz w:val="20"/>
        </w:rPr>
        <w:t xml:space="preserve"> </w:t>
      </w:r>
      <w:r>
        <w:rPr>
          <w:sz w:val="20"/>
        </w:rPr>
        <w:t>výdaje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(a to i průběžně, v průběhu realizace akce) překročí základ pro stanovení podpory (popřípadě jeho část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</w:t>
      </w:r>
      <w:r>
        <w:rPr>
          <w:sz w:val="20"/>
        </w:rPr>
        <w:t xml:space="preserve"> postupu realizace akce), uhradí příjemce podpory částku tohoto překročení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zdrojů.</w:t>
      </w:r>
    </w:p>
    <w:p w:rsidR="002B6284" w:rsidRDefault="00F52CCF">
      <w:pPr>
        <w:pStyle w:val="Odstavecseseznamem"/>
        <w:numPr>
          <w:ilvl w:val="0"/>
          <w:numId w:val="8"/>
        </w:numPr>
        <w:tabs>
          <w:tab w:val="left" w:pos="726"/>
        </w:tabs>
        <w:spacing w:before="119"/>
        <w:ind w:right="13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vynaložených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výdajů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přímé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0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realizací</w:t>
      </w:r>
      <w:r>
        <w:rPr>
          <w:spacing w:val="-12"/>
          <w:sz w:val="20"/>
        </w:rPr>
        <w:t xml:space="preserve"> </w:t>
      </w:r>
      <w:r>
        <w:rPr>
          <w:sz w:val="20"/>
        </w:rPr>
        <w:t>projektu.</w:t>
      </w:r>
      <w:r>
        <w:rPr>
          <w:spacing w:val="-12"/>
          <w:sz w:val="20"/>
        </w:rPr>
        <w:t xml:space="preserve"> </w:t>
      </w:r>
      <w:r>
        <w:rPr>
          <w:sz w:val="20"/>
        </w:rPr>
        <w:t>Způsobilé</w:t>
      </w:r>
      <w:r>
        <w:rPr>
          <w:spacing w:val="-13"/>
          <w:sz w:val="20"/>
        </w:rPr>
        <w:t xml:space="preserve"> </w:t>
      </w:r>
      <w:r>
        <w:rPr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z w:val="20"/>
        </w:rPr>
        <w:t>musí</w:t>
      </w:r>
      <w:r>
        <w:rPr>
          <w:spacing w:val="-10"/>
          <w:sz w:val="20"/>
        </w:rPr>
        <w:t xml:space="preserve"> </w:t>
      </w:r>
      <w:r>
        <w:rPr>
          <w:sz w:val="20"/>
        </w:rPr>
        <w:t>být</w:t>
      </w:r>
      <w:r>
        <w:rPr>
          <w:spacing w:val="-12"/>
          <w:sz w:val="20"/>
        </w:rPr>
        <w:t xml:space="preserve"> </w:t>
      </w:r>
      <w:r>
        <w:rPr>
          <w:sz w:val="20"/>
        </w:rPr>
        <w:t>vzniklé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uhrazené</w:t>
      </w:r>
      <w:r>
        <w:rPr>
          <w:spacing w:val="-53"/>
          <w:sz w:val="20"/>
        </w:rPr>
        <w:t xml:space="preserve"> </w:t>
      </w:r>
      <w:r>
        <w:rPr>
          <w:sz w:val="20"/>
        </w:rPr>
        <w:t>nejdříve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den vyhlášení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2B6284" w:rsidRDefault="00F52CCF">
      <w:pPr>
        <w:pStyle w:val="Odstavecseseznamem"/>
        <w:numPr>
          <w:ilvl w:val="0"/>
          <w:numId w:val="8"/>
        </w:numPr>
        <w:tabs>
          <w:tab w:val="left" w:pos="726"/>
        </w:tabs>
        <w:jc w:val="both"/>
        <w:rPr>
          <w:sz w:val="20"/>
        </w:rPr>
      </w:pPr>
      <w:r>
        <w:rPr>
          <w:sz w:val="20"/>
        </w:rPr>
        <w:t>Platby</w:t>
      </w:r>
      <w:r>
        <w:rPr>
          <w:spacing w:val="6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8"/>
          <w:sz w:val="20"/>
        </w:rPr>
        <w:t xml:space="preserve"> </w:t>
      </w:r>
      <w:r>
        <w:rPr>
          <w:sz w:val="20"/>
        </w:rPr>
        <w:t>lze</w:t>
      </w:r>
      <w:r>
        <w:rPr>
          <w:spacing w:val="6"/>
          <w:sz w:val="20"/>
        </w:rPr>
        <w:t xml:space="preserve"> </w:t>
      </w:r>
      <w:r>
        <w:rPr>
          <w:sz w:val="20"/>
        </w:rPr>
        <w:t>z podpory</w:t>
      </w:r>
      <w:r>
        <w:rPr>
          <w:spacing w:val="7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6"/>
          <w:sz w:val="20"/>
        </w:rPr>
        <w:t xml:space="preserve"> </w:t>
      </w:r>
      <w:r>
        <w:rPr>
          <w:sz w:val="20"/>
        </w:rPr>
        <w:t>Fondem</w:t>
      </w:r>
      <w:r>
        <w:rPr>
          <w:spacing w:val="8"/>
          <w:sz w:val="20"/>
        </w:rPr>
        <w:t xml:space="preserve"> </w:t>
      </w:r>
      <w:r>
        <w:rPr>
          <w:sz w:val="20"/>
        </w:rPr>
        <w:t>hradit</w:t>
      </w:r>
      <w:r>
        <w:rPr>
          <w:spacing w:val="6"/>
          <w:sz w:val="20"/>
        </w:rPr>
        <w:t xml:space="preserve"> </w:t>
      </w:r>
      <w:r>
        <w:rPr>
          <w:sz w:val="20"/>
        </w:rPr>
        <w:t>pouze</w:t>
      </w:r>
      <w:r>
        <w:rPr>
          <w:spacing w:val="6"/>
          <w:sz w:val="20"/>
        </w:rPr>
        <w:t xml:space="preserve"> </w:t>
      </w:r>
      <w:r>
        <w:rPr>
          <w:sz w:val="20"/>
        </w:rPr>
        <w:t>za</w:t>
      </w:r>
      <w:r>
        <w:rPr>
          <w:spacing w:val="7"/>
          <w:sz w:val="20"/>
        </w:rPr>
        <w:t xml:space="preserve"> </w:t>
      </w:r>
      <w:r>
        <w:rPr>
          <w:sz w:val="20"/>
        </w:rPr>
        <w:t>mzdy,</w:t>
      </w:r>
      <w:r>
        <w:rPr>
          <w:spacing w:val="6"/>
          <w:sz w:val="20"/>
        </w:rPr>
        <w:t xml:space="preserve"> </w:t>
      </w:r>
      <w:r>
        <w:rPr>
          <w:sz w:val="20"/>
        </w:rPr>
        <w:t>cestovní</w:t>
      </w:r>
      <w:r>
        <w:rPr>
          <w:spacing w:val="7"/>
          <w:sz w:val="20"/>
        </w:rPr>
        <w:t xml:space="preserve"> </w:t>
      </w:r>
      <w:r>
        <w:rPr>
          <w:sz w:val="20"/>
        </w:rPr>
        <w:t>výlohy,</w:t>
      </w:r>
      <w:r>
        <w:rPr>
          <w:spacing w:val="7"/>
          <w:sz w:val="20"/>
        </w:rPr>
        <w:t xml:space="preserve"> </w:t>
      </w:r>
      <w:r>
        <w:rPr>
          <w:sz w:val="20"/>
        </w:rPr>
        <w:t>služby</w:t>
      </w:r>
    </w:p>
    <w:p w:rsidR="002B6284" w:rsidRDefault="00F52CCF">
      <w:pPr>
        <w:pStyle w:val="Zkladntext"/>
        <w:spacing w:before="1"/>
      </w:pPr>
      <w:r>
        <w:t>a</w:t>
      </w:r>
      <w:r>
        <w:rPr>
          <w:spacing w:val="-3"/>
        </w:rPr>
        <w:t xml:space="preserve"> </w:t>
      </w:r>
      <w:r>
        <w:t>dodávky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realizaci</w:t>
      </w:r>
      <w:r>
        <w:rPr>
          <w:spacing w:val="-2"/>
        </w:rPr>
        <w:t xml:space="preserve"> </w:t>
      </w:r>
      <w:r>
        <w:t>akce.</w:t>
      </w:r>
    </w:p>
    <w:p w:rsidR="002B6284" w:rsidRDefault="00F52CCF">
      <w:pPr>
        <w:pStyle w:val="Odstavecseseznamem"/>
        <w:numPr>
          <w:ilvl w:val="0"/>
          <w:numId w:val="8"/>
        </w:numPr>
        <w:tabs>
          <w:tab w:val="left" w:pos="726"/>
        </w:tabs>
        <w:spacing w:before="118"/>
        <w:ind w:right="139"/>
        <w:jc w:val="both"/>
        <w:rPr>
          <w:sz w:val="20"/>
        </w:rPr>
      </w:pPr>
      <w:r>
        <w:rPr>
          <w:sz w:val="20"/>
        </w:rPr>
        <w:t>Při</w:t>
      </w:r>
      <w:r>
        <w:rPr>
          <w:spacing w:val="1"/>
          <w:sz w:val="20"/>
        </w:rPr>
        <w:t xml:space="preserve"> </w:t>
      </w:r>
      <w:r>
        <w:rPr>
          <w:sz w:val="20"/>
        </w:rPr>
        <w:t>určování způsobilých</w:t>
      </w:r>
      <w:r>
        <w:rPr>
          <w:spacing w:val="1"/>
          <w:sz w:val="20"/>
        </w:rPr>
        <w:t xml:space="preserve"> </w:t>
      </w:r>
      <w:r>
        <w:rPr>
          <w:sz w:val="20"/>
        </w:rPr>
        <w:t>výdajů akce a z</w:t>
      </w:r>
      <w:r>
        <w:rPr>
          <w:spacing w:val="54"/>
          <w:sz w:val="20"/>
        </w:rPr>
        <w:t xml:space="preserve"> </w:t>
      </w:r>
      <w:r>
        <w:rPr>
          <w:sz w:val="20"/>
        </w:rPr>
        <w:t>nich</w:t>
      </w:r>
      <w:r>
        <w:rPr>
          <w:spacing w:val="55"/>
          <w:sz w:val="20"/>
        </w:rPr>
        <w:t xml:space="preserve"> </w:t>
      </w:r>
      <w:r>
        <w:rPr>
          <w:sz w:val="20"/>
        </w:rPr>
        <w:t>odvoze</w:t>
      </w:r>
      <w:r>
        <w:rPr>
          <w:sz w:val="20"/>
        </w:rPr>
        <w:t>né výše podpory se bude vycházet ze znění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9</w:t>
      </w:r>
      <w:r>
        <w:rPr>
          <w:spacing w:val="1"/>
          <w:sz w:val="20"/>
        </w:rPr>
        <w:t xml:space="preserve"> </w:t>
      </w:r>
      <w:r>
        <w:rPr>
          <w:sz w:val="20"/>
        </w:rPr>
        <w:t>Výzvy.</w:t>
      </w:r>
    </w:p>
    <w:p w:rsidR="002B6284" w:rsidRDefault="002B6284">
      <w:pPr>
        <w:pStyle w:val="Zkladntext"/>
        <w:spacing w:before="1"/>
        <w:ind w:left="0"/>
        <w:jc w:val="left"/>
        <w:rPr>
          <w:sz w:val="36"/>
        </w:rPr>
      </w:pPr>
    </w:p>
    <w:p w:rsidR="002B6284" w:rsidRDefault="00F52CCF">
      <w:pPr>
        <w:pStyle w:val="Nadpis1"/>
        <w:spacing w:before="1"/>
        <w:ind w:right="1051"/>
      </w:pPr>
      <w:r>
        <w:t>III.</w:t>
      </w:r>
    </w:p>
    <w:p w:rsidR="002B6284" w:rsidRDefault="00F52CCF">
      <w:pPr>
        <w:pStyle w:val="Nadpis2"/>
        <w:ind w:right="1051"/>
      </w:pPr>
      <w:r>
        <w:t>Režim</w:t>
      </w:r>
      <w:r>
        <w:rPr>
          <w:spacing w:val="-4"/>
        </w:rPr>
        <w:t xml:space="preserve"> </w:t>
      </w:r>
      <w:r>
        <w:t>financování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platební</w:t>
      </w:r>
      <w:r>
        <w:rPr>
          <w:spacing w:val="-2"/>
        </w:rPr>
        <w:t xml:space="preserve"> </w:t>
      </w:r>
      <w:r>
        <w:t>podmínky</w:t>
      </w:r>
    </w:p>
    <w:p w:rsidR="002B6284" w:rsidRDefault="002B6284">
      <w:pPr>
        <w:pStyle w:val="Zkladntext"/>
        <w:spacing w:before="1"/>
        <w:ind w:left="0"/>
        <w:jc w:val="left"/>
        <w:rPr>
          <w:b/>
          <w:sz w:val="18"/>
        </w:rPr>
      </w:pPr>
    </w:p>
    <w:p w:rsidR="002B6284" w:rsidRDefault="00F52CCF">
      <w:pPr>
        <w:pStyle w:val="Odstavecseseznamem"/>
        <w:numPr>
          <w:ilvl w:val="0"/>
          <w:numId w:val="7"/>
        </w:numPr>
        <w:tabs>
          <w:tab w:val="left" w:pos="726"/>
        </w:tabs>
        <w:spacing w:before="1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63"/>
          <w:sz w:val="20"/>
        </w:rPr>
        <w:t xml:space="preserve"> </w:t>
      </w:r>
      <w:r>
        <w:rPr>
          <w:sz w:val="20"/>
        </w:rPr>
        <w:t xml:space="preserve">bude  </w:t>
      </w:r>
      <w:r>
        <w:rPr>
          <w:spacing w:val="7"/>
          <w:sz w:val="20"/>
        </w:rPr>
        <w:t xml:space="preserve"> </w:t>
      </w:r>
      <w:r>
        <w:rPr>
          <w:sz w:val="20"/>
        </w:rPr>
        <w:t xml:space="preserve">poskytována  </w:t>
      </w:r>
      <w:r>
        <w:rPr>
          <w:spacing w:val="7"/>
          <w:sz w:val="20"/>
        </w:rPr>
        <w:t xml:space="preserve"> </w:t>
      </w:r>
      <w:r>
        <w:rPr>
          <w:sz w:val="20"/>
        </w:rPr>
        <w:t xml:space="preserve">bankovním  </w:t>
      </w:r>
      <w:r>
        <w:rPr>
          <w:spacing w:val="9"/>
          <w:sz w:val="20"/>
        </w:rPr>
        <w:t xml:space="preserve"> </w:t>
      </w:r>
      <w:r>
        <w:rPr>
          <w:sz w:val="20"/>
        </w:rPr>
        <w:t xml:space="preserve">převodem  </w:t>
      </w:r>
      <w:r>
        <w:rPr>
          <w:spacing w:val="9"/>
          <w:sz w:val="20"/>
        </w:rPr>
        <w:t xml:space="preserve"> </w:t>
      </w:r>
      <w:r>
        <w:rPr>
          <w:sz w:val="20"/>
        </w:rPr>
        <w:t xml:space="preserve">peněžních  </w:t>
      </w:r>
      <w:r>
        <w:rPr>
          <w:spacing w:val="9"/>
          <w:sz w:val="20"/>
        </w:rPr>
        <w:t xml:space="preserve"> </w:t>
      </w:r>
      <w:r>
        <w:rPr>
          <w:sz w:val="20"/>
        </w:rPr>
        <w:t xml:space="preserve">prostředků  </w:t>
      </w:r>
      <w:r>
        <w:rPr>
          <w:spacing w:val="16"/>
          <w:sz w:val="20"/>
        </w:rPr>
        <w:t xml:space="preserve"> </w:t>
      </w:r>
      <w:r>
        <w:rPr>
          <w:sz w:val="20"/>
        </w:rPr>
        <w:t xml:space="preserve">v korunách  </w:t>
      </w:r>
      <w:r>
        <w:rPr>
          <w:spacing w:val="8"/>
          <w:sz w:val="20"/>
        </w:rPr>
        <w:t xml:space="preserve"> </w:t>
      </w:r>
      <w:r>
        <w:rPr>
          <w:sz w:val="20"/>
        </w:rPr>
        <w:t>českých</w:t>
      </w:r>
    </w:p>
    <w:p w:rsidR="002B6284" w:rsidRDefault="00F52CCF">
      <w:pPr>
        <w:pStyle w:val="Zkladntext"/>
      </w:pPr>
      <w:r>
        <w:t>z</w:t>
      </w:r>
      <w:r>
        <w:rPr>
          <w:spacing w:val="-1"/>
        </w:rPr>
        <w:t xml:space="preserve"> </w:t>
      </w:r>
      <w:r>
        <w:t>bankovního</w:t>
      </w:r>
      <w:r>
        <w:rPr>
          <w:spacing w:val="-2"/>
        </w:rPr>
        <w:t xml:space="preserve"> </w:t>
      </w:r>
      <w:r>
        <w:t>účtu</w:t>
      </w:r>
      <w:r>
        <w:rPr>
          <w:spacing w:val="-2"/>
        </w:rPr>
        <w:t xml:space="preserve"> </w:t>
      </w:r>
      <w:r>
        <w:t>Fondu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bankovní</w:t>
      </w:r>
      <w:r>
        <w:rPr>
          <w:spacing w:val="-3"/>
        </w:rPr>
        <w:t xml:space="preserve"> </w:t>
      </w:r>
      <w:r>
        <w:t>účet</w:t>
      </w:r>
      <w:r>
        <w:rPr>
          <w:spacing w:val="-2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podpory.</w:t>
      </w:r>
    </w:p>
    <w:p w:rsidR="002B6284" w:rsidRDefault="00F52CCF">
      <w:pPr>
        <w:pStyle w:val="Odstavecseseznamem"/>
        <w:numPr>
          <w:ilvl w:val="0"/>
          <w:numId w:val="7"/>
        </w:numPr>
        <w:tabs>
          <w:tab w:val="left" w:pos="726"/>
        </w:tabs>
        <w:spacing w:before="118"/>
        <w:ind w:right="132"/>
        <w:jc w:val="both"/>
        <w:rPr>
          <w:sz w:val="20"/>
        </w:rPr>
      </w:pP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nabytí</w:t>
      </w:r>
      <w:r>
        <w:rPr>
          <w:spacing w:val="-4"/>
          <w:sz w:val="20"/>
        </w:rPr>
        <w:t xml:space="preserve"> </w:t>
      </w:r>
      <w:r>
        <w:rPr>
          <w:sz w:val="20"/>
        </w:rPr>
        <w:t>účinnosti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poskytne</w:t>
      </w:r>
      <w:r>
        <w:rPr>
          <w:spacing w:val="-4"/>
          <w:sz w:val="20"/>
        </w:rPr>
        <w:t xml:space="preserve"> </w:t>
      </w:r>
      <w:r>
        <w:rPr>
          <w:sz w:val="20"/>
        </w:rPr>
        <w:t>příjemci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zálohovou</w:t>
      </w:r>
      <w:r>
        <w:rPr>
          <w:spacing w:val="-3"/>
          <w:sz w:val="20"/>
        </w:rPr>
        <w:t xml:space="preserve"> </w:t>
      </w:r>
      <w:r>
        <w:rPr>
          <w:sz w:val="20"/>
        </w:rPr>
        <w:t>ex-ante</w:t>
      </w:r>
      <w:r>
        <w:rPr>
          <w:spacing w:val="-4"/>
          <w:sz w:val="20"/>
        </w:rPr>
        <w:t xml:space="preserve"> </w:t>
      </w:r>
      <w:r>
        <w:rPr>
          <w:sz w:val="20"/>
        </w:rPr>
        <w:t>platbu</w:t>
      </w:r>
      <w:r>
        <w:rPr>
          <w:spacing w:val="-3"/>
          <w:sz w:val="20"/>
        </w:rPr>
        <w:t xml:space="preserve"> </w:t>
      </w:r>
      <w:r>
        <w:rPr>
          <w:sz w:val="20"/>
        </w:rPr>
        <w:t>(to</w:t>
      </w:r>
      <w:r>
        <w:rPr>
          <w:spacing w:val="-2"/>
          <w:sz w:val="20"/>
        </w:rPr>
        <w:t xml:space="preserve"> </w:t>
      </w:r>
      <w:r>
        <w:rPr>
          <w:sz w:val="20"/>
        </w:rPr>
        <w:t>neplatí,</w:t>
      </w:r>
      <w:r>
        <w:rPr>
          <w:spacing w:val="-53"/>
          <w:sz w:val="20"/>
        </w:rPr>
        <w:t xml:space="preserve"> </w:t>
      </w:r>
      <w:r>
        <w:rPr>
          <w:sz w:val="20"/>
        </w:rPr>
        <w:t>pokud má příjemce podpory právní formu státní příspěvkové organizace), její vyúčtování 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 provádí formou žádosti o ex-post platbu. Po vyúčtování zálohy prostřednictvím Agendového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informačního</w:t>
      </w:r>
      <w:r>
        <w:rPr>
          <w:spacing w:val="-10"/>
          <w:sz w:val="20"/>
        </w:rPr>
        <w:t xml:space="preserve"> </w:t>
      </w:r>
      <w:r>
        <w:rPr>
          <w:sz w:val="20"/>
        </w:rPr>
        <w:t>systému</w:t>
      </w:r>
      <w:r>
        <w:rPr>
          <w:spacing w:val="-13"/>
          <w:sz w:val="20"/>
        </w:rPr>
        <w:t xml:space="preserve"> </w:t>
      </w:r>
      <w:r>
        <w:rPr>
          <w:sz w:val="20"/>
        </w:rPr>
        <w:t>Fondu</w:t>
      </w:r>
      <w:r>
        <w:rPr>
          <w:spacing w:val="-10"/>
          <w:sz w:val="20"/>
        </w:rPr>
        <w:t xml:space="preserve"> </w:t>
      </w:r>
      <w:r>
        <w:rPr>
          <w:sz w:val="20"/>
        </w:rPr>
        <w:t>Státního</w:t>
      </w:r>
      <w:r>
        <w:rPr>
          <w:spacing w:val="-12"/>
          <w:sz w:val="20"/>
        </w:rPr>
        <w:t xml:space="preserve"> </w:t>
      </w:r>
      <w:r>
        <w:rPr>
          <w:sz w:val="20"/>
        </w:rPr>
        <w:t>fondu</w:t>
      </w:r>
      <w:r>
        <w:rPr>
          <w:spacing w:val="-11"/>
          <w:sz w:val="20"/>
        </w:rPr>
        <w:t xml:space="preserve"> </w:t>
      </w:r>
      <w:r>
        <w:rPr>
          <w:sz w:val="20"/>
        </w:rPr>
        <w:t>životního</w:t>
      </w:r>
      <w:r>
        <w:rPr>
          <w:spacing w:val="-12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10"/>
          <w:sz w:val="20"/>
        </w:rPr>
        <w:t xml:space="preserve"> </w:t>
      </w:r>
      <w:r>
        <w:rPr>
          <w:sz w:val="20"/>
        </w:rPr>
        <w:t>České</w:t>
      </w:r>
      <w:r>
        <w:rPr>
          <w:spacing w:val="-13"/>
          <w:sz w:val="20"/>
        </w:rPr>
        <w:t xml:space="preserve"> </w:t>
      </w:r>
      <w:r>
        <w:rPr>
          <w:sz w:val="20"/>
        </w:rPr>
        <w:t>republiky</w:t>
      </w:r>
      <w:r>
        <w:rPr>
          <w:spacing w:val="-10"/>
          <w:sz w:val="20"/>
        </w:rPr>
        <w:t xml:space="preserve"> </w:t>
      </w:r>
      <w:r>
        <w:rPr>
          <w:sz w:val="20"/>
        </w:rPr>
        <w:t>(dále</w:t>
      </w:r>
      <w:r>
        <w:rPr>
          <w:spacing w:val="-13"/>
          <w:sz w:val="20"/>
        </w:rPr>
        <w:t xml:space="preserve"> </w:t>
      </w:r>
      <w:r>
        <w:rPr>
          <w:sz w:val="20"/>
        </w:rPr>
        <w:t>jen</w:t>
      </w:r>
      <w:r>
        <w:rPr>
          <w:spacing w:val="-10"/>
          <w:sz w:val="20"/>
        </w:rPr>
        <w:t xml:space="preserve"> </w:t>
      </w:r>
      <w:r>
        <w:rPr>
          <w:sz w:val="20"/>
        </w:rPr>
        <w:t>„AIS</w:t>
      </w:r>
      <w:r>
        <w:rPr>
          <w:spacing w:val="-12"/>
          <w:sz w:val="20"/>
        </w:rPr>
        <w:t xml:space="preserve"> </w:t>
      </w:r>
      <w:r>
        <w:rPr>
          <w:sz w:val="20"/>
        </w:rPr>
        <w:t>SFŽP</w:t>
      </w:r>
      <w:r>
        <w:rPr>
          <w:spacing w:val="-9"/>
          <w:sz w:val="20"/>
        </w:rPr>
        <w:t xml:space="preserve"> </w:t>
      </w:r>
      <w:r>
        <w:rPr>
          <w:sz w:val="20"/>
        </w:rPr>
        <w:t>ČR“)</w:t>
      </w:r>
    </w:p>
    <w:p w:rsidR="002B6284" w:rsidRDefault="002B6284">
      <w:pPr>
        <w:jc w:val="both"/>
        <w:rPr>
          <w:sz w:val="20"/>
        </w:rPr>
        <w:sectPr w:rsidR="002B6284">
          <w:pgSz w:w="12240" w:h="15840"/>
          <w:pgMar w:top="1560" w:right="1000" w:bottom="1660" w:left="1260" w:header="569" w:footer="1386" w:gutter="0"/>
          <w:cols w:space="708"/>
        </w:sectPr>
      </w:pPr>
    </w:p>
    <w:p w:rsidR="002B6284" w:rsidRDefault="00F52CCF">
      <w:pPr>
        <w:pStyle w:val="Zkladntext"/>
        <w:spacing w:before="128"/>
        <w:ind w:right="132"/>
      </w:pPr>
      <w:r>
        <w:lastRenderedPageBreak/>
        <w:t>příjemce</w:t>
      </w:r>
      <w:r>
        <w:rPr>
          <w:spacing w:val="-10"/>
        </w:rPr>
        <w:t xml:space="preserve"> </w:t>
      </w:r>
      <w:r>
        <w:t>podpory</w:t>
      </w:r>
      <w:r>
        <w:rPr>
          <w:spacing w:val="-9"/>
        </w:rPr>
        <w:t xml:space="preserve"> </w:t>
      </w:r>
      <w:r>
        <w:t>předkládá</w:t>
      </w:r>
      <w:r>
        <w:rPr>
          <w:spacing w:val="-9"/>
        </w:rPr>
        <w:t xml:space="preserve"> </w:t>
      </w:r>
      <w:r>
        <w:t>žádost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platbu</w:t>
      </w:r>
      <w:r>
        <w:rPr>
          <w:spacing w:val="-9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t>formě</w:t>
      </w:r>
      <w:r>
        <w:rPr>
          <w:spacing w:val="-8"/>
        </w:rPr>
        <w:t xml:space="preserve"> </w:t>
      </w:r>
      <w:r>
        <w:t>ex-post</w:t>
      </w:r>
      <w:r>
        <w:rPr>
          <w:spacing w:val="-10"/>
        </w:rPr>
        <w:t xml:space="preserve"> </w:t>
      </w:r>
      <w:r>
        <w:t>plateb</w:t>
      </w:r>
      <w:r>
        <w:rPr>
          <w:spacing w:val="-8"/>
        </w:rPr>
        <w:t xml:space="preserve"> </w:t>
      </w:r>
      <w:r>
        <w:t>(tj.</w:t>
      </w:r>
      <w:r>
        <w:rPr>
          <w:spacing w:val="-10"/>
        </w:rPr>
        <w:t xml:space="preserve"> </w:t>
      </w:r>
      <w:r>
        <w:t>doložené</w:t>
      </w:r>
      <w:r>
        <w:rPr>
          <w:spacing w:val="-8"/>
        </w:rPr>
        <w:t xml:space="preserve"> </w:t>
      </w:r>
      <w:r>
        <w:t>uhrazenými</w:t>
      </w:r>
      <w:r>
        <w:rPr>
          <w:spacing w:val="-6"/>
        </w:rPr>
        <w:t xml:space="preserve"> </w:t>
      </w:r>
      <w:r>
        <w:t>fakturami</w:t>
      </w:r>
      <w:r>
        <w:rPr>
          <w:spacing w:val="-5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bankovními</w:t>
      </w:r>
      <w:r>
        <w:rPr>
          <w:spacing w:val="-1"/>
        </w:rPr>
        <w:t xml:space="preserve"> </w:t>
      </w:r>
      <w:r>
        <w:t>výpisy,</w:t>
      </w:r>
      <w:r>
        <w:rPr>
          <w:spacing w:val="-1"/>
        </w:rPr>
        <w:t xml:space="preserve"> </w:t>
      </w:r>
      <w:r>
        <w:t>popř.</w:t>
      </w:r>
      <w:r>
        <w:rPr>
          <w:spacing w:val="2"/>
        </w:rPr>
        <w:t xml:space="preserve"> </w:t>
      </w:r>
      <w:r>
        <w:t>dalšími</w:t>
      </w:r>
      <w:r>
        <w:rPr>
          <w:spacing w:val="-2"/>
        </w:rPr>
        <w:t xml:space="preserve"> </w:t>
      </w:r>
      <w:r>
        <w:t>doklady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smyslu</w:t>
      </w:r>
      <w:r>
        <w:rPr>
          <w:spacing w:val="-1"/>
        </w:rPr>
        <w:t xml:space="preserve"> </w:t>
      </w:r>
      <w:r>
        <w:t>Výzvy).</w:t>
      </w:r>
    </w:p>
    <w:p w:rsidR="002B6284" w:rsidRDefault="00F52CCF">
      <w:pPr>
        <w:pStyle w:val="Odstavecseseznamem"/>
        <w:numPr>
          <w:ilvl w:val="0"/>
          <w:numId w:val="7"/>
        </w:numPr>
        <w:tabs>
          <w:tab w:val="left" w:pos="726"/>
        </w:tabs>
        <w:spacing w:before="118"/>
        <w:ind w:right="130"/>
        <w:jc w:val="both"/>
        <w:rPr>
          <w:sz w:val="20"/>
        </w:rPr>
      </w:pPr>
      <w:r>
        <w:rPr>
          <w:sz w:val="20"/>
        </w:rPr>
        <w:t>Zálohovou</w:t>
      </w:r>
      <w:r>
        <w:rPr>
          <w:spacing w:val="35"/>
          <w:sz w:val="20"/>
        </w:rPr>
        <w:t xml:space="preserve"> </w:t>
      </w:r>
      <w:r>
        <w:rPr>
          <w:sz w:val="20"/>
        </w:rPr>
        <w:t>(ex-ante)</w:t>
      </w:r>
      <w:r>
        <w:rPr>
          <w:spacing w:val="36"/>
          <w:sz w:val="20"/>
        </w:rPr>
        <w:t xml:space="preserve"> </w:t>
      </w:r>
      <w:r>
        <w:rPr>
          <w:sz w:val="20"/>
        </w:rPr>
        <w:t>platbu</w:t>
      </w:r>
      <w:r>
        <w:rPr>
          <w:spacing w:val="36"/>
          <w:sz w:val="20"/>
        </w:rPr>
        <w:t xml:space="preserve"> </w:t>
      </w:r>
      <w:r>
        <w:rPr>
          <w:sz w:val="20"/>
        </w:rPr>
        <w:t>Fond</w:t>
      </w:r>
      <w:r>
        <w:rPr>
          <w:spacing w:val="36"/>
          <w:sz w:val="20"/>
        </w:rPr>
        <w:t xml:space="preserve"> </w:t>
      </w:r>
      <w:r>
        <w:rPr>
          <w:sz w:val="20"/>
        </w:rPr>
        <w:t>příjemci</w:t>
      </w:r>
      <w:r>
        <w:rPr>
          <w:spacing w:val="36"/>
          <w:sz w:val="20"/>
        </w:rPr>
        <w:t xml:space="preserve"> </w:t>
      </w:r>
      <w:r>
        <w:rPr>
          <w:sz w:val="20"/>
        </w:rPr>
        <w:t>podpory</w:t>
      </w:r>
      <w:r>
        <w:rPr>
          <w:spacing w:val="39"/>
          <w:sz w:val="20"/>
        </w:rPr>
        <w:t xml:space="preserve"> </w:t>
      </w:r>
      <w:r>
        <w:rPr>
          <w:sz w:val="20"/>
        </w:rPr>
        <w:t>poskytne</w:t>
      </w:r>
      <w:r>
        <w:rPr>
          <w:spacing w:val="34"/>
          <w:sz w:val="20"/>
        </w:rPr>
        <w:t xml:space="preserve"> </w:t>
      </w:r>
      <w:r>
        <w:rPr>
          <w:sz w:val="20"/>
        </w:rPr>
        <w:t>formou</w:t>
      </w:r>
      <w:r>
        <w:rPr>
          <w:spacing w:val="35"/>
          <w:sz w:val="20"/>
        </w:rPr>
        <w:t xml:space="preserve"> </w:t>
      </w:r>
      <w:r>
        <w:rPr>
          <w:sz w:val="20"/>
        </w:rPr>
        <w:t>převodu</w:t>
      </w:r>
      <w:r>
        <w:rPr>
          <w:spacing w:val="38"/>
          <w:sz w:val="20"/>
        </w:rPr>
        <w:t xml:space="preserve"> </w:t>
      </w:r>
      <w:r>
        <w:rPr>
          <w:sz w:val="20"/>
        </w:rPr>
        <w:t>bez</w:t>
      </w:r>
      <w:r>
        <w:rPr>
          <w:spacing w:val="36"/>
          <w:sz w:val="20"/>
        </w:rPr>
        <w:t xml:space="preserve"> </w:t>
      </w:r>
      <w:r>
        <w:rPr>
          <w:sz w:val="20"/>
        </w:rPr>
        <w:t>žádosti</w:t>
      </w:r>
      <w:r>
        <w:rPr>
          <w:spacing w:val="35"/>
          <w:sz w:val="20"/>
        </w:rPr>
        <w:t xml:space="preserve"> </w:t>
      </w:r>
      <w:r>
        <w:rPr>
          <w:sz w:val="20"/>
        </w:rPr>
        <w:t>o</w:t>
      </w:r>
      <w:r>
        <w:rPr>
          <w:spacing w:val="36"/>
          <w:sz w:val="20"/>
        </w:rPr>
        <w:t xml:space="preserve"> </w:t>
      </w:r>
      <w:r>
        <w:rPr>
          <w:sz w:val="20"/>
        </w:rPr>
        <w:t>platbu</w:t>
      </w:r>
      <w:r>
        <w:rPr>
          <w:spacing w:val="-52"/>
          <w:sz w:val="20"/>
        </w:rPr>
        <w:t xml:space="preserve"> </w:t>
      </w:r>
      <w:r>
        <w:rPr>
          <w:w w:val="95"/>
          <w:sz w:val="20"/>
        </w:rPr>
        <w:t>v poměru 30 % z celkové dotace, uvedené v článku II, bodu 1, a to ve výši 434 181,13 Kč (tj. 30 % z celkové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dotace).</w:t>
      </w:r>
    </w:p>
    <w:p w:rsidR="002B6284" w:rsidRDefault="00F52CCF">
      <w:pPr>
        <w:pStyle w:val="Odstavecseseznamem"/>
        <w:numPr>
          <w:ilvl w:val="0"/>
          <w:numId w:val="7"/>
        </w:numPr>
        <w:tabs>
          <w:tab w:val="left" w:pos="726"/>
        </w:tabs>
        <w:ind w:right="132"/>
        <w:jc w:val="both"/>
        <w:rPr>
          <w:sz w:val="20"/>
        </w:rPr>
      </w:pPr>
      <w:r>
        <w:rPr>
          <w:sz w:val="20"/>
        </w:rPr>
        <w:t>Zálohová platba bude v souladu s vyhláškou č. 412/2021 Sb., o rozpočtové skladbě, v platném znění,</w:t>
      </w:r>
      <w:r>
        <w:rPr>
          <w:spacing w:val="1"/>
          <w:sz w:val="20"/>
        </w:rPr>
        <w:t xml:space="preserve"> </w:t>
      </w:r>
      <w:r>
        <w:rPr>
          <w:sz w:val="20"/>
        </w:rPr>
        <w:t>proplacena</w:t>
      </w:r>
      <w:r>
        <w:rPr>
          <w:spacing w:val="34"/>
          <w:sz w:val="20"/>
        </w:rPr>
        <w:t xml:space="preserve"> </w:t>
      </w:r>
      <w:r>
        <w:rPr>
          <w:sz w:val="20"/>
        </w:rPr>
        <w:t>dle</w:t>
      </w:r>
      <w:r>
        <w:rPr>
          <w:spacing w:val="33"/>
          <w:sz w:val="20"/>
        </w:rPr>
        <w:t xml:space="preserve"> </w:t>
      </w:r>
      <w:r>
        <w:rPr>
          <w:sz w:val="20"/>
        </w:rPr>
        <w:t>převažujícího</w:t>
      </w:r>
      <w:r>
        <w:rPr>
          <w:spacing w:val="35"/>
          <w:sz w:val="20"/>
        </w:rPr>
        <w:t xml:space="preserve"> </w:t>
      </w:r>
      <w:r>
        <w:rPr>
          <w:sz w:val="20"/>
        </w:rPr>
        <w:t>typu</w:t>
      </w:r>
      <w:r>
        <w:rPr>
          <w:spacing w:val="35"/>
          <w:sz w:val="20"/>
        </w:rPr>
        <w:t xml:space="preserve"> </w:t>
      </w:r>
      <w:r>
        <w:rPr>
          <w:sz w:val="20"/>
        </w:rPr>
        <w:t>invest</w:t>
      </w:r>
      <w:r>
        <w:rPr>
          <w:sz w:val="20"/>
        </w:rPr>
        <w:t>ičních</w:t>
      </w:r>
      <w:r>
        <w:rPr>
          <w:spacing w:val="34"/>
          <w:sz w:val="20"/>
        </w:rPr>
        <w:t xml:space="preserve"> </w:t>
      </w:r>
      <w:r>
        <w:rPr>
          <w:sz w:val="20"/>
        </w:rPr>
        <w:t>nebo</w:t>
      </w:r>
      <w:r>
        <w:rPr>
          <w:spacing w:val="36"/>
          <w:sz w:val="20"/>
        </w:rPr>
        <w:t xml:space="preserve"> </w:t>
      </w:r>
      <w:r>
        <w:rPr>
          <w:sz w:val="20"/>
        </w:rPr>
        <w:t>a</w:t>
      </w:r>
      <w:r>
        <w:rPr>
          <w:spacing w:val="34"/>
          <w:sz w:val="20"/>
        </w:rPr>
        <w:t xml:space="preserve"> </w:t>
      </w:r>
      <w:r>
        <w:rPr>
          <w:sz w:val="20"/>
        </w:rPr>
        <w:t>neinvestičních</w:t>
      </w:r>
      <w:r>
        <w:rPr>
          <w:spacing w:val="34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34"/>
          <w:sz w:val="20"/>
        </w:rPr>
        <w:t xml:space="preserve"> </w:t>
      </w:r>
      <w:r>
        <w:rPr>
          <w:sz w:val="20"/>
        </w:rPr>
        <w:t>výdajů</w:t>
      </w:r>
      <w:r>
        <w:rPr>
          <w:spacing w:val="34"/>
          <w:sz w:val="20"/>
        </w:rPr>
        <w:t xml:space="preserve"> </w:t>
      </w:r>
      <w:r>
        <w:rPr>
          <w:sz w:val="20"/>
        </w:rPr>
        <w:t>uvedených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rozpočtu</w:t>
      </w:r>
      <w:r>
        <w:rPr>
          <w:spacing w:val="-12"/>
          <w:sz w:val="20"/>
        </w:rPr>
        <w:t xml:space="preserve"> </w:t>
      </w:r>
      <w:r>
        <w:rPr>
          <w:sz w:val="20"/>
        </w:rPr>
        <w:t>projektu</w:t>
      </w:r>
      <w:r>
        <w:rPr>
          <w:spacing w:val="-11"/>
          <w:sz w:val="20"/>
        </w:rPr>
        <w:t xml:space="preserve"> </w:t>
      </w:r>
      <w:r>
        <w:rPr>
          <w:sz w:val="20"/>
        </w:rPr>
        <w:t>v AIS</w:t>
      </w:r>
      <w:r>
        <w:rPr>
          <w:spacing w:val="-12"/>
          <w:sz w:val="20"/>
        </w:rPr>
        <w:t xml:space="preserve"> </w:t>
      </w:r>
      <w:r>
        <w:rPr>
          <w:sz w:val="20"/>
        </w:rPr>
        <w:t>SFŽP</w:t>
      </w:r>
      <w:r>
        <w:rPr>
          <w:spacing w:val="-11"/>
          <w:sz w:val="20"/>
        </w:rPr>
        <w:t xml:space="preserve"> </w:t>
      </w:r>
      <w:r>
        <w:rPr>
          <w:sz w:val="20"/>
        </w:rPr>
        <w:t>ČR.</w:t>
      </w:r>
      <w:r>
        <w:rPr>
          <w:spacing w:val="-11"/>
          <w:sz w:val="20"/>
        </w:rPr>
        <w:t xml:space="preserve"> </w:t>
      </w:r>
      <w:r>
        <w:rPr>
          <w:sz w:val="20"/>
        </w:rPr>
        <w:t>Vyúčtování</w:t>
      </w:r>
      <w:r>
        <w:rPr>
          <w:spacing w:val="-1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2"/>
          <w:sz w:val="20"/>
        </w:rPr>
        <w:t xml:space="preserve"> </w:t>
      </w:r>
      <w:r>
        <w:rPr>
          <w:sz w:val="20"/>
        </w:rPr>
        <w:t>zálohy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odpovídat</w:t>
      </w:r>
      <w:r>
        <w:rPr>
          <w:spacing w:val="-12"/>
          <w:sz w:val="20"/>
        </w:rPr>
        <w:t xml:space="preserve"> </w:t>
      </w:r>
      <w:r>
        <w:rPr>
          <w:sz w:val="20"/>
        </w:rPr>
        <w:t>typu</w:t>
      </w:r>
      <w:r>
        <w:rPr>
          <w:spacing w:val="-10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52"/>
          <w:sz w:val="20"/>
        </w:rPr>
        <w:t xml:space="preserve"> </w:t>
      </w:r>
      <w:r>
        <w:rPr>
          <w:sz w:val="20"/>
        </w:rPr>
        <w:t>skutečné</w:t>
      </w:r>
      <w:r>
        <w:rPr>
          <w:spacing w:val="56"/>
          <w:sz w:val="20"/>
        </w:rPr>
        <w:t xml:space="preserve"> </w:t>
      </w:r>
      <w:r>
        <w:rPr>
          <w:sz w:val="20"/>
        </w:rPr>
        <w:t>realizace.</w:t>
      </w:r>
      <w:r>
        <w:rPr>
          <w:spacing w:val="55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55"/>
          <w:sz w:val="20"/>
        </w:rPr>
        <w:t xml:space="preserve"> </w:t>
      </w:r>
      <w:r>
        <w:rPr>
          <w:sz w:val="20"/>
        </w:rPr>
        <w:t>vyplaceného</w:t>
      </w:r>
      <w:r>
        <w:rPr>
          <w:spacing w:val="55"/>
          <w:sz w:val="20"/>
        </w:rPr>
        <w:t xml:space="preserve"> </w:t>
      </w:r>
      <w:r>
        <w:rPr>
          <w:sz w:val="20"/>
        </w:rPr>
        <w:t>typu   prostředků   prostřednictvím   zálohové   platby</w:t>
      </w:r>
      <w:r>
        <w:rPr>
          <w:spacing w:val="-53"/>
          <w:sz w:val="20"/>
        </w:rPr>
        <w:t xml:space="preserve"> </w:t>
      </w:r>
      <w:r>
        <w:rPr>
          <w:sz w:val="20"/>
        </w:rPr>
        <w:t>při</w:t>
      </w:r>
      <w:r>
        <w:rPr>
          <w:spacing w:val="-2"/>
          <w:sz w:val="20"/>
        </w:rPr>
        <w:t xml:space="preserve"> </w:t>
      </w:r>
      <w:r>
        <w:rPr>
          <w:sz w:val="20"/>
        </w:rPr>
        <w:t>vyúčtování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porušením této Smlouvy.</w:t>
      </w:r>
    </w:p>
    <w:p w:rsidR="002B6284" w:rsidRDefault="00F52CCF">
      <w:pPr>
        <w:pStyle w:val="Odstavecseseznamem"/>
        <w:numPr>
          <w:ilvl w:val="0"/>
          <w:numId w:val="7"/>
        </w:numPr>
        <w:tabs>
          <w:tab w:val="left" w:pos="726"/>
        </w:tabs>
        <w:spacing w:before="120"/>
        <w:ind w:right="135"/>
        <w:jc w:val="both"/>
        <w:rPr>
          <w:rFonts w:ascii="Calibri" w:hAnsi="Calibri"/>
          <w:sz w:val="20"/>
        </w:rPr>
      </w:pPr>
      <w:r>
        <w:rPr>
          <w:sz w:val="20"/>
        </w:rPr>
        <w:t>V</w:t>
      </w:r>
      <w:r>
        <w:rPr>
          <w:spacing w:val="5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55"/>
          <w:sz w:val="20"/>
        </w:rPr>
        <w:t xml:space="preserve"> </w:t>
      </w:r>
      <w:r>
        <w:rPr>
          <w:sz w:val="20"/>
        </w:rPr>
        <w:t>že celkové</w:t>
      </w:r>
      <w:r>
        <w:rPr>
          <w:spacing w:val="55"/>
          <w:sz w:val="20"/>
        </w:rPr>
        <w:t xml:space="preserve"> </w:t>
      </w:r>
      <w:r>
        <w:rPr>
          <w:sz w:val="20"/>
        </w:rPr>
        <w:t>skutečně vynaložené způsobilé</w:t>
      </w:r>
      <w:r>
        <w:rPr>
          <w:spacing w:val="55"/>
          <w:sz w:val="20"/>
        </w:rPr>
        <w:t xml:space="preserve"> </w:t>
      </w:r>
      <w:r>
        <w:rPr>
          <w:sz w:val="20"/>
        </w:rPr>
        <w:t>výdaje jsou</w:t>
      </w:r>
      <w:r>
        <w:rPr>
          <w:spacing w:val="54"/>
          <w:sz w:val="20"/>
        </w:rPr>
        <w:t xml:space="preserve"> </w:t>
      </w:r>
      <w:r>
        <w:rPr>
          <w:sz w:val="20"/>
        </w:rPr>
        <w:t>nižší než</w:t>
      </w:r>
      <w:r>
        <w:rPr>
          <w:spacing w:val="55"/>
          <w:sz w:val="20"/>
        </w:rPr>
        <w:t xml:space="preserve"> </w:t>
      </w:r>
      <w:r>
        <w:rPr>
          <w:sz w:val="20"/>
        </w:rPr>
        <w:t>částka</w:t>
      </w:r>
      <w:r>
        <w:rPr>
          <w:spacing w:val="55"/>
          <w:sz w:val="20"/>
        </w:rPr>
        <w:t xml:space="preserve"> </w:t>
      </w:r>
      <w:r>
        <w:rPr>
          <w:sz w:val="20"/>
        </w:rPr>
        <w:t>zálohové</w:t>
      </w:r>
      <w:r>
        <w:rPr>
          <w:spacing w:val="55"/>
          <w:sz w:val="20"/>
        </w:rPr>
        <w:t xml:space="preserve"> </w:t>
      </w:r>
      <w:r>
        <w:rPr>
          <w:sz w:val="20"/>
        </w:rPr>
        <w:t>platby,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vrátit</w:t>
      </w:r>
      <w:r>
        <w:rPr>
          <w:spacing w:val="-5"/>
          <w:sz w:val="20"/>
        </w:rPr>
        <w:t xml:space="preserve"> </w:t>
      </w:r>
      <w:r>
        <w:rPr>
          <w:sz w:val="20"/>
        </w:rPr>
        <w:t>nevyužité</w:t>
      </w:r>
      <w:r>
        <w:rPr>
          <w:spacing w:val="-9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dnů</w:t>
      </w:r>
      <w:r>
        <w:rPr>
          <w:spacing w:val="-6"/>
          <w:sz w:val="20"/>
        </w:rPr>
        <w:t xml:space="preserve"> </w:t>
      </w:r>
      <w:r>
        <w:rPr>
          <w:sz w:val="20"/>
        </w:rPr>
        <w:t>od</w:t>
      </w:r>
      <w:r>
        <w:rPr>
          <w:spacing w:val="-7"/>
          <w:sz w:val="20"/>
        </w:rPr>
        <w:t xml:space="preserve"> </w:t>
      </w:r>
      <w:r>
        <w:rPr>
          <w:sz w:val="20"/>
        </w:rPr>
        <w:t>vyzvání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bankovní</w:t>
      </w:r>
      <w:r>
        <w:rPr>
          <w:spacing w:val="-7"/>
          <w:sz w:val="20"/>
        </w:rPr>
        <w:t xml:space="preserve"> </w:t>
      </w:r>
      <w:r>
        <w:rPr>
          <w:sz w:val="20"/>
        </w:rPr>
        <w:t>účet</w:t>
      </w:r>
      <w:r>
        <w:rPr>
          <w:spacing w:val="-52"/>
          <w:sz w:val="20"/>
        </w:rPr>
        <w:t xml:space="preserve"> </w:t>
      </w:r>
      <w:r>
        <w:rPr>
          <w:sz w:val="20"/>
        </w:rPr>
        <w:t>uvedený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rFonts w:ascii="Calibri" w:hAnsi="Calibri"/>
          <w:sz w:val="20"/>
        </w:rPr>
        <w:t>.</w:t>
      </w:r>
    </w:p>
    <w:p w:rsidR="002B6284" w:rsidRDefault="00F52CCF">
      <w:pPr>
        <w:pStyle w:val="Odstavecseseznamem"/>
        <w:numPr>
          <w:ilvl w:val="0"/>
          <w:numId w:val="7"/>
        </w:numPr>
        <w:tabs>
          <w:tab w:val="left" w:pos="726"/>
        </w:tabs>
        <w:spacing w:before="117"/>
        <w:ind w:right="131"/>
        <w:jc w:val="both"/>
        <w:rPr>
          <w:sz w:val="20"/>
        </w:rPr>
      </w:pPr>
      <w:r>
        <w:rPr>
          <w:sz w:val="20"/>
        </w:rPr>
        <w:t>Fond poskytne finanční prostředky postupem stanoveným touto Smlouvou tak, aby byl dodržen poměr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39"/>
          <w:sz w:val="20"/>
        </w:rPr>
        <w:t xml:space="preserve"> </w:t>
      </w:r>
      <w:r>
        <w:rPr>
          <w:sz w:val="20"/>
        </w:rPr>
        <w:t>a</w:t>
      </w:r>
      <w:r>
        <w:rPr>
          <w:spacing w:val="38"/>
          <w:sz w:val="20"/>
        </w:rPr>
        <w:t xml:space="preserve"> </w:t>
      </w:r>
      <w:r>
        <w:rPr>
          <w:sz w:val="20"/>
        </w:rPr>
        <w:t>vlastních</w:t>
      </w:r>
      <w:r>
        <w:rPr>
          <w:spacing w:val="39"/>
          <w:sz w:val="20"/>
        </w:rPr>
        <w:t xml:space="preserve"> </w:t>
      </w:r>
      <w:r>
        <w:rPr>
          <w:sz w:val="20"/>
        </w:rPr>
        <w:t>zdrojů.</w:t>
      </w:r>
      <w:r>
        <w:rPr>
          <w:spacing w:val="42"/>
          <w:sz w:val="20"/>
        </w:rPr>
        <w:t xml:space="preserve"> </w:t>
      </w:r>
      <w:r>
        <w:rPr>
          <w:sz w:val="20"/>
        </w:rPr>
        <w:t>Příjemce</w:t>
      </w:r>
      <w:r>
        <w:rPr>
          <w:spacing w:val="38"/>
          <w:sz w:val="20"/>
        </w:rPr>
        <w:t xml:space="preserve"> </w:t>
      </w:r>
      <w:r>
        <w:rPr>
          <w:sz w:val="20"/>
        </w:rPr>
        <w:t>podpory</w:t>
      </w:r>
      <w:r>
        <w:rPr>
          <w:spacing w:val="42"/>
          <w:sz w:val="20"/>
        </w:rPr>
        <w:t xml:space="preserve"> </w:t>
      </w:r>
      <w:r>
        <w:rPr>
          <w:sz w:val="20"/>
        </w:rPr>
        <w:t>je</w:t>
      </w:r>
      <w:r>
        <w:rPr>
          <w:spacing w:val="38"/>
          <w:sz w:val="20"/>
        </w:rPr>
        <w:t xml:space="preserve"> </w:t>
      </w:r>
      <w:r>
        <w:rPr>
          <w:sz w:val="20"/>
        </w:rPr>
        <w:t>povinen</w:t>
      </w:r>
      <w:r>
        <w:rPr>
          <w:spacing w:val="38"/>
          <w:sz w:val="20"/>
        </w:rPr>
        <w:t xml:space="preserve"> </w:t>
      </w:r>
      <w:r>
        <w:rPr>
          <w:sz w:val="20"/>
        </w:rPr>
        <w:t>předfinancovat</w:t>
      </w:r>
      <w:r>
        <w:rPr>
          <w:spacing w:val="38"/>
          <w:sz w:val="20"/>
        </w:rPr>
        <w:t xml:space="preserve"> </w:t>
      </w:r>
      <w:r>
        <w:rPr>
          <w:sz w:val="20"/>
        </w:rPr>
        <w:t>způsobilé</w:t>
      </w:r>
      <w:r>
        <w:rPr>
          <w:spacing w:val="38"/>
          <w:sz w:val="20"/>
        </w:rPr>
        <w:t xml:space="preserve"> </w:t>
      </w:r>
      <w:r>
        <w:rPr>
          <w:sz w:val="20"/>
        </w:rPr>
        <w:t>výdaje</w:t>
      </w:r>
      <w:r>
        <w:rPr>
          <w:spacing w:val="38"/>
          <w:sz w:val="20"/>
        </w:rPr>
        <w:t xml:space="preserve"> </w:t>
      </w:r>
      <w:r>
        <w:rPr>
          <w:sz w:val="20"/>
        </w:rPr>
        <w:t>projekt</w:t>
      </w:r>
      <w:r>
        <w:rPr>
          <w:sz w:val="20"/>
        </w:rPr>
        <w:t>u</w:t>
      </w:r>
      <w:r>
        <w:rPr>
          <w:spacing w:val="-52"/>
          <w:sz w:val="20"/>
        </w:rPr>
        <w:t xml:space="preserve"> </w:t>
      </w:r>
      <w:r>
        <w:rPr>
          <w:sz w:val="20"/>
        </w:rPr>
        <w:t>z vlastních zdrojů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využitím</w:t>
      </w:r>
      <w:r>
        <w:rPr>
          <w:spacing w:val="2"/>
          <w:sz w:val="20"/>
        </w:rPr>
        <w:t xml:space="preserve"> </w:t>
      </w:r>
      <w:r>
        <w:rPr>
          <w:sz w:val="20"/>
        </w:rPr>
        <w:t>zálohy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Fondem.</w:t>
      </w:r>
    </w:p>
    <w:p w:rsidR="002B6284" w:rsidRDefault="00F52CCF">
      <w:pPr>
        <w:pStyle w:val="Odstavecseseznamem"/>
        <w:numPr>
          <w:ilvl w:val="0"/>
          <w:numId w:val="7"/>
        </w:numPr>
        <w:tabs>
          <w:tab w:val="left" w:pos="802"/>
        </w:tabs>
        <w:spacing w:before="119"/>
        <w:ind w:left="801" w:right="129" w:hanging="360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AIS SFŽP. Změnu rozložení</w:t>
      </w:r>
      <w:r>
        <w:rPr>
          <w:spacing w:val="1"/>
          <w:sz w:val="20"/>
        </w:rPr>
        <w:t xml:space="preserve"> </w:t>
      </w:r>
      <w:r>
        <w:rPr>
          <w:sz w:val="20"/>
        </w:rPr>
        <w:t>investic a neinvestic je možné provést změnovým řízením pouze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 případě</w:t>
      </w:r>
      <w:r>
        <w:rPr>
          <w:spacing w:val="-1"/>
          <w:sz w:val="20"/>
        </w:rPr>
        <w:t xml:space="preserve"> </w:t>
      </w:r>
      <w:r>
        <w:rPr>
          <w:sz w:val="20"/>
        </w:rPr>
        <w:t>zálohy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2"/>
          <w:sz w:val="20"/>
        </w:rPr>
        <w:t xml:space="preserve"> </w:t>
      </w:r>
      <w:r>
        <w:rPr>
          <w:sz w:val="20"/>
        </w:rPr>
        <w:t>nevyúčtovaných prostředcích akce.</w:t>
      </w:r>
    </w:p>
    <w:p w:rsidR="002B6284" w:rsidRDefault="00F52CCF">
      <w:pPr>
        <w:pStyle w:val="Odstavecseseznamem"/>
        <w:numPr>
          <w:ilvl w:val="0"/>
          <w:numId w:val="7"/>
        </w:numPr>
        <w:tabs>
          <w:tab w:val="left" w:pos="726"/>
        </w:tabs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poskytnout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8"/>
          <w:sz w:val="20"/>
        </w:rPr>
        <w:t xml:space="preserve"> </w:t>
      </w:r>
      <w:r>
        <w:rPr>
          <w:sz w:val="20"/>
        </w:rPr>
        <w:t>než</w:t>
      </w:r>
      <w:r>
        <w:rPr>
          <w:spacing w:val="-6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prostřednictvím</w:t>
      </w:r>
    </w:p>
    <w:p w:rsidR="002B6284" w:rsidRDefault="00F52CCF">
      <w:pPr>
        <w:pStyle w:val="Zkladntext"/>
        <w:ind w:right="134"/>
      </w:pPr>
      <w:r>
        <w:t>„AIS</w:t>
      </w:r>
      <w:r>
        <w:rPr>
          <w:spacing w:val="1"/>
        </w:rPr>
        <w:t xml:space="preserve"> </w:t>
      </w:r>
      <w:r>
        <w:t>SFŽP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s každou</w:t>
      </w:r>
      <w:r>
        <w:rPr>
          <w:spacing w:val="1"/>
        </w:rPr>
        <w:t xml:space="preserve"> </w:t>
      </w:r>
      <w:r>
        <w:t>žádostí</w:t>
      </w:r>
      <w:r>
        <w:rPr>
          <w:spacing w:val="1"/>
        </w:rPr>
        <w:t xml:space="preserve"> </w:t>
      </w:r>
      <w:r>
        <w:t>o platbu</w:t>
      </w:r>
      <w:r>
        <w:rPr>
          <w:spacing w:val="1"/>
        </w:rPr>
        <w:t xml:space="preserve"> </w:t>
      </w:r>
      <w:r>
        <w:t>(bod</w:t>
      </w:r>
      <w:r>
        <w:rPr>
          <w:spacing w:val="1"/>
        </w:rPr>
        <w:t xml:space="preserve"> </w:t>
      </w:r>
      <w:r>
        <w:t>14),</w:t>
      </w:r>
      <w:r>
        <w:rPr>
          <w:spacing w:val="1"/>
        </w:rPr>
        <w:t xml:space="preserve"> </w:t>
      </w:r>
      <w:r>
        <w:t>příslušné</w:t>
      </w:r>
      <w:r>
        <w:rPr>
          <w:spacing w:val="1"/>
        </w:rPr>
        <w:t xml:space="preserve"> </w:t>
      </w:r>
      <w:r>
        <w:t>doklady</w:t>
      </w:r>
      <w:r>
        <w:rPr>
          <w:spacing w:val="1"/>
        </w:rPr>
        <w:t xml:space="preserve"> </w:t>
      </w:r>
      <w:r>
        <w:t>prokazující</w:t>
      </w:r>
      <w:r>
        <w:rPr>
          <w:spacing w:val="1"/>
        </w:rPr>
        <w:t xml:space="preserve"> </w:t>
      </w:r>
      <w:r>
        <w:t>oprávněnost</w:t>
      </w:r>
      <w:r>
        <w:rPr>
          <w:spacing w:val="1"/>
        </w:rPr>
        <w:t xml:space="preserve"> </w:t>
      </w:r>
      <w:r>
        <w:t>vynaložených</w:t>
      </w:r>
      <w:r>
        <w:rPr>
          <w:spacing w:val="-1"/>
        </w:rPr>
        <w:t xml:space="preserve"> </w:t>
      </w:r>
      <w:r>
        <w:t>finančních prostředků.</w:t>
      </w:r>
    </w:p>
    <w:p w:rsidR="002B6284" w:rsidRDefault="00F52CCF">
      <w:pPr>
        <w:pStyle w:val="Odstavecseseznamem"/>
        <w:numPr>
          <w:ilvl w:val="0"/>
          <w:numId w:val="7"/>
        </w:numPr>
        <w:tabs>
          <w:tab w:val="left" w:pos="726"/>
        </w:tabs>
        <w:jc w:val="both"/>
        <w:rPr>
          <w:sz w:val="20"/>
        </w:rPr>
      </w:pPr>
      <w:r>
        <w:rPr>
          <w:sz w:val="20"/>
        </w:rPr>
        <w:t>O</w:t>
      </w:r>
      <w:r>
        <w:rPr>
          <w:spacing w:val="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60"/>
          <w:sz w:val="20"/>
        </w:rPr>
        <w:t xml:space="preserve"> </w:t>
      </w:r>
      <w:r>
        <w:rPr>
          <w:sz w:val="20"/>
        </w:rPr>
        <w:t>nevyčerpané</w:t>
      </w:r>
      <w:r>
        <w:rPr>
          <w:spacing w:val="63"/>
          <w:sz w:val="20"/>
        </w:rPr>
        <w:t xml:space="preserve"> </w:t>
      </w:r>
      <w:r>
        <w:rPr>
          <w:sz w:val="20"/>
        </w:rPr>
        <w:t>v</w:t>
      </w:r>
      <w:r>
        <w:rPr>
          <w:spacing w:val="62"/>
          <w:sz w:val="20"/>
        </w:rPr>
        <w:t xml:space="preserve"> </w:t>
      </w:r>
      <w:r>
        <w:rPr>
          <w:sz w:val="20"/>
        </w:rPr>
        <w:t>daném</w:t>
      </w:r>
      <w:r>
        <w:rPr>
          <w:spacing w:val="63"/>
          <w:sz w:val="20"/>
        </w:rPr>
        <w:t xml:space="preserve"> </w:t>
      </w:r>
      <w:r>
        <w:rPr>
          <w:sz w:val="20"/>
        </w:rPr>
        <w:t>roce</w:t>
      </w:r>
      <w:r>
        <w:rPr>
          <w:spacing w:val="61"/>
          <w:sz w:val="20"/>
        </w:rPr>
        <w:t xml:space="preserve"> </w:t>
      </w:r>
      <w:r>
        <w:rPr>
          <w:sz w:val="20"/>
        </w:rPr>
        <w:t>či</w:t>
      </w:r>
      <w:r>
        <w:rPr>
          <w:spacing w:val="61"/>
          <w:sz w:val="20"/>
        </w:rPr>
        <w:t xml:space="preserve"> </w:t>
      </w:r>
      <w:r>
        <w:rPr>
          <w:sz w:val="20"/>
        </w:rPr>
        <w:t>vrácené</w:t>
      </w:r>
      <w:r>
        <w:rPr>
          <w:spacing w:val="61"/>
          <w:sz w:val="20"/>
        </w:rPr>
        <w:t xml:space="preserve"> </w:t>
      </w:r>
      <w:r>
        <w:rPr>
          <w:sz w:val="20"/>
        </w:rPr>
        <w:t>se</w:t>
      </w:r>
      <w:r>
        <w:rPr>
          <w:spacing w:val="60"/>
          <w:sz w:val="20"/>
        </w:rPr>
        <w:t xml:space="preserve"> </w:t>
      </w:r>
      <w:r>
        <w:rPr>
          <w:sz w:val="20"/>
        </w:rPr>
        <w:t>zvýší</w:t>
      </w:r>
      <w:r>
        <w:rPr>
          <w:spacing w:val="61"/>
          <w:sz w:val="20"/>
        </w:rPr>
        <w:t xml:space="preserve"> </w:t>
      </w:r>
      <w:r>
        <w:rPr>
          <w:sz w:val="20"/>
        </w:rPr>
        <w:t>finanční</w:t>
      </w:r>
      <w:r>
        <w:rPr>
          <w:spacing w:val="60"/>
          <w:sz w:val="20"/>
        </w:rPr>
        <w:t xml:space="preserve"> </w:t>
      </w:r>
      <w:r>
        <w:rPr>
          <w:sz w:val="20"/>
        </w:rPr>
        <w:t>objem</w:t>
      </w:r>
      <w:r>
        <w:rPr>
          <w:spacing w:val="63"/>
          <w:sz w:val="20"/>
        </w:rPr>
        <w:t xml:space="preserve"> </w:t>
      </w:r>
      <w:r>
        <w:rPr>
          <w:sz w:val="20"/>
        </w:rPr>
        <w:t>následujícího</w:t>
      </w:r>
      <w:r>
        <w:rPr>
          <w:spacing w:val="62"/>
          <w:sz w:val="20"/>
        </w:rPr>
        <w:t xml:space="preserve"> </w:t>
      </w:r>
      <w:r>
        <w:rPr>
          <w:sz w:val="20"/>
        </w:rPr>
        <w:t>roku,</w:t>
      </w:r>
    </w:p>
    <w:p w:rsidR="002B6284" w:rsidRDefault="00F52CCF">
      <w:pPr>
        <w:pStyle w:val="Zkladntext"/>
      </w:pPr>
      <w:r>
        <w:t>pokud</w:t>
      </w:r>
      <w:r>
        <w:rPr>
          <w:spacing w:val="-3"/>
        </w:rPr>
        <w:t xml:space="preserve"> </w:t>
      </w:r>
      <w:r>
        <w:t>Fond</w:t>
      </w:r>
      <w:r>
        <w:rPr>
          <w:spacing w:val="-2"/>
        </w:rPr>
        <w:t xml:space="preserve"> </w:t>
      </w:r>
      <w:r>
        <w:t>tento</w:t>
      </w:r>
      <w:r>
        <w:rPr>
          <w:spacing w:val="-3"/>
        </w:rPr>
        <w:t xml:space="preserve"> </w:t>
      </w:r>
      <w:r>
        <w:t>převod</w:t>
      </w:r>
      <w:r>
        <w:rPr>
          <w:spacing w:val="-2"/>
        </w:rPr>
        <w:t xml:space="preserve"> </w:t>
      </w:r>
      <w:r>
        <w:t>akceptuje.</w:t>
      </w:r>
    </w:p>
    <w:p w:rsidR="002B6284" w:rsidRDefault="00F52CCF">
      <w:pPr>
        <w:pStyle w:val="Odstavecseseznamem"/>
        <w:numPr>
          <w:ilvl w:val="0"/>
          <w:numId w:val="7"/>
        </w:numPr>
        <w:tabs>
          <w:tab w:val="left" w:pos="726"/>
        </w:tabs>
        <w:spacing w:before="119"/>
        <w:ind w:right="132" w:hanging="425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26"/>
          <w:sz w:val="20"/>
        </w:rPr>
        <w:t xml:space="preserve"> </w:t>
      </w:r>
      <w:r>
        <w:rPr>
          <w:sz w:val="20"/>
        </w:rPr>
        <w:t>Smlouvou,</w:t>
      </w:r>
      <w:r>
        <w:rPr>
          <w:spacing w:val="26"/>
          <w:sz w:val="20"/>
        </w:rPr>
        <w:t xml:space="preserve"> </w:t>
      </w:r>
      <w:r>
        <w:rPr>
          <w:sz w:val="20"/>
        </w:rPr>
        <w:t>či</w:t>
      </w:r>
      <w:r>
        <w:rPr>
          <w:spacing w:val="25"/>
          <w:sz w:val="20"/>
        </w:rPr>
        <w:t xml:space="preserve"> </w:t>
      </w:r>
      <w:r>
        <w:rPr>
          <w:sz w:val="20"/>
        </w:rPr>
        <w:t>je</w:t>
      </w:r>
      <w:r>
        <w:rPr>
          <w:spacing w:val="25"/>
          <w:sz w:val="20"/>
        </w:rPr>
        <w:t xml:space="preserve"> </w:t>
      </w:r>
      <w:r>
        <w:rPr>
          <w:sz w:val="20"/>
        </w:rPr>
        <w:t>plnění</w:t>
      </w:r>
      <w:r>
        <w:rPr>
          <w:spacing w:val="26"/>
          <w:sz w:val="20"/>
        </w:rPr>
        <w:t xml:space="preserve"> </w:t>
      </w:r>
      <w:r>
        <w:rPr>
          <w:sz w:val="20"/>
        </w:rPr>
        <w:t>některé</w:t>
      </w:r>
      <w:r>
        <w:rPr>
          <w:spacing w:val="24"/>
          <w:sz w:val="20"/>
        </w:rPr>
        <w:t xml:space="preserve"> </w:t>
      </w:r>
      <w:r>
        <w:rPr>
          <w:sz w:val="20"/>
        </w:rPr>
        <w:t>povinnosti</w:t>
      </w:r>
      <w:r>
        <w:rPr>
          <w:spacing w:val="26"/>
          <w:sz w:val="20"/>
        </w:rPr>
        <w:t xml:space="preserve"> </w:t>
      </w:r>
      <w:r>
        <w:rPr>
          <w:sz w:val="20"/>
        </w:rPr>
        <w:t>vážně</w:t>
      </w:r>
      <w:r>
        <w:rPr>
          <w:spacing w:val="24"/>
          <w:sz w:val="20"/>
        </w:rPr>
        <w:t xml:space="preserve"> </w:t>
      </w:r>
      <w:r>
        <w:rPr>
          <w:sz w:val="20"/>
        </w:rPr>
        <w:t>ohroženo.</w:t>
      </w:r>
      <w:r>
        <w:rPr>
          <w:spacing w:val="-5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platí</w:t>
      </w:r>
      <w:r>
        <w:rPr>
          <w:spacing w:val="-12"/>
          <w:sz w:val="20"/>
        </w:rPr>
        <w:t xml:space="preserve"> </w:t>
      </w:r>
      <w:r>
        <w:rPr>
          <w:sz w:val="20"/>
        </w:rPr>
        <w:t>i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z w:val="20"/>
        </w:rPr>
        <w:t>případ,</w:t>
      </w:r>
      <w:r>
        <w:rPr>
          <w:spacing w:val="-11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průběhu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2"/>
          <w:sz w:val="20"/>
        </w:rPr>
        <w:t xml:space="preserve"> </w:t>
      </w:r>
      <w:r>
        <w:rPr>
          <w:sz w:val="20"/>
        </w:rPr>
        <w:t>nehradí</w:t>
      </w:r>
      <w:r>
        <w:rPr>
          <w:spacing w:val="-12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vlastních</w:t>
      </w:r>
      <w:r>
        <w:rPr>
          <w:spacing w:val="-12"/>
          <w:sz w:val="20"/>
        </w:rPr>
        <w:t xml:space="preserve"> </w:t>
      </w:r>
      <w:r>
        <w:rPr>
          <w:sz w:val="20"/>
        </w:rPr>
        <w:t>zdrojů</w:t>
      </w:r>
      <w:r>
        <w:rPr>
          <w:spacing w:val="-11"/>
          <w:sz w:val="20"/>
        </w:rPr>
        <w:t xml:space="preserve"> </w:t>
      </w:r>
      <w:r>
        <w:rPr>
          <w:sz w:val="20"/>
        </w:rPr>
        <w:t>plně</w:t>
      </w:r>
      <w:r>
        <w:rPr>
          <w:spacing w:val="-13"/>
          <w:sz w:val="20"/>
        </w:rPr>
        <w:t xml:space="preserve"> </w:t>
      </w:r>
      <w:r>
        <w:rPr>
          <w:sz w:val="20"/>
        </w:rPr>
        <w:t>výdaje</w:t>
      </w:r>
      <w:r>
        <w:rPr>
          <w:spacing w:val="-52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2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2B6284" w:rsidRDefault="00F52CCF">
      <w:pPr>
        <w:pStyle w:val="Odstavecseseznamem"/>
        <w:numPr>
          <w:ilvl w:val="0"/>
          <w:numId w:val="7"/>
        </w:numPr>
        <w:tabs>
          <w:tab w:val="left" w:pos="726"/>
        </w:tabs>
        <w:ind w:right="135" w:hanging="42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2B6284" w:rsidRDefault="00F52CCF">
      <w:pPr>
        <w:pStyle w:val="Odstavecseseznamem"/>
        <w:numPr>
          <w:ilvl w:val="0"/>
          <w:numId w:val="7"/>
        </w:numPr>
        <w:tabs>
          <w:tab w:val="left" w:pos="726"/>
        </w:tabs>
        <w:spacing w:before="119"/>
        <w:ind w:right="138" w:hanging="425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 xml:space="preserve"> </w:t>
      </w:r>
      <w:r>
        <w:rPr>
          <w:sz w:val="20"/>
        </w:rPr>
        <w:t>důvodů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2B6284" w:rsidRDefault="00F52CCF">
      <w:pPr>
        <w:pStyle w:val="Odstavecseseznamem"/>
        <w:numPr>
          <w:ilvl w:val="0"/>
          <w:numId w:val="7"/>
        </w:numPr>
        <w:tabs>
          <w:tab w:val="left" w:pos="726"/>
        </w:tabs>
        <w:ind w:hanging="426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2"/>
          <w:sz w:val="20"/>
        </w:rPr>
        <w:t xml:space="preserve"> </w:t>
      </w:r>
      <w:r>
        <w:rPr>
          <w:sz w:val="20"/>
        </w:rPr>
        <w:t>akce,</w:t>
      </w:r>
      <w:r>
        <w:rPr>
          <w:spacing w:val="-13"/>
          <w:sz w:val="20"/>
        </w:rPr>
        <w:t xml:space="preserve"> </w:t>
      </w:r>
      <w:r>
        <w:rPr>
          <w:sz w:val="20"/>
        </w:rPr>
        <w:t>zejména</w:t>
      </w:r>
      <w:r>
        <w:rPr>
          <w:spacing w:val="-12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určené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</w:p>
    <w:p w:rsidR="002B6284" w:rsidRDefault="00F52CCF">
      <w:pPr>
        <w:pStyle w:val="Zkladntext"/>
      </w:pPr>
      <w:r>
        <w:t>akce.</w:t>
      </w:r>
      <w:r>
        <w:rPr>
          <w:spacing w:val="-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takovém</w:t>
      </w:r>
      <w:r>
        <w:rPr>
          <w:spacing w:val="-1"/>
        </w:rPr>
        <w:t xml:space="preserve"> </w:t>
      </w:r>
      <w:r>
        <w:t>případě</w:t>
      </w:r>
      <w:r>
        <w:rPr>
          <w:spacing w:val="-4"/>
        </w:rPr>
        <w:t xml:space="preserve"> </w:t>
      </w:r>
      <w:r>
        <w:t>Fond</w:t>
      </w:r>
      <w:r>
        <w:rPr>
          <w:spacing w:val="-3"/>
        </w:rPr>
        <w:t xml:space="preserve"> </w:t>
      </w:r>
      <w:r>
        <w:t>příjemci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umožní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odpovídající</w:t>
      </w:r>
      <w:r>
        <w:rPr>
          <w:spacing w:val="-4"/>
        </w:rPr>
        <w:t xml:space="preserve"> </w:t>
      </w:r>
      <w:r>
        <w:t>změnu</w:t>
      </w:r>
      <w:r>
        <w:rPr>
          <w:spacing w:val="-3"/>
        </w:rPr>
        <w:t xml:space="preserve"> </w:t>
      </w:r>
      <w:r>
        <w:t>termínů</w:t>
      </w:r>
      <w:r>
        <w:rPr>
          <w:spacing w:val="-4"/>
        </w:rPr>
        <w:t xml:space="preserve"> </w:t>
      </w:r>
      <w:r>
        <w:t>realizace</w:t>
      </w:r>
      <w:r>
        <w:rPr>
          <w:spacing w:val="-4"/>
        </w:rPr>
        <w:t xml:space="preserve"> </w:t>
      </w:r>
      <w:r>
        <w:t>akce.</w:t>
      </w:r>
    </w:p>
    <w:p w:rsidR="002B6284" w:rsidRDefault="00F52CCF">
      <w:pPr>
        <w:pStyle w:val="Odstavecseseznamem"/>
        <w:numPr>
          <w:ilvl w:val="0"/>
          <w:numId w:val="7"/>
        </w:numPr>
        <w:tabs>
          <w:tab w:val="left" w:pos="726"/>
        </w:tabs>
        <w:spacing w:before="119"/>
        <w:ind w:right="130" w:hanging="425"/>
        <w:jc w:val="both"/>
        <w:rPr>
          <w:sz w:val="20"/>
        </w:rPr>
      </w:pPr>
      <w:r>
        <w:rPr>
          <w:sz w:val="20"/>
        </w:rPr>
        <w:t>Žádost o platbu bude obsahovat náležitosti podle čl. 12 písm. c) Výzvy. Příjemce podpory je povinen</w:t>
      </w:r>
      <w:r>
        <w:rPr>
          <w:spacing w:val="1"/>
          <w:sz w:val="20"/>
        </w:rPr>
        <w:t xml:space="preserve"> </w:t>
      </w:r>
      <w:r>
        <w:rPr>
          <w:sz w:val="20"/>
        </w:rPr>
        <w:t>podat</w:t>
      </w:r>
      <w:r>
        <w:rPr>
          <w:spacing w:val="-6"/>
          <w:sz w:val="20"/>
        </w:rPr>
        <w:t xml:space="preserve"> </w:t>
      </w:r>
      <w:r>
        <w:rPr>
          <w:sz w:val="20"/>
        </w:rPr>
        <w:t>žádost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platbu</w:t>
      </w:r>
      <w:r>
        <w:rPr>
          <w:spacing w:val="-5"/>
          <w:sz w:val="20"/>
        </w:rPr>
        <w:t xml:space="preserve"> </w:t>
      </w:r>
      <w:r>
        <w:rPr>
          <w:sz w:val="20"/>
        </w:rPr>
        <w:t>společně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-6"/>
          <w:sz w:val="20"/>
        </w:rPr>
        <w:t xml:space="preserve"> </w:t>
      </w:r>
      <w:r>
        <w:rPr>
          <w:sz w:val="20"/>
        </w:rPr>
        <w:t>zprávou,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minimálně</w:t>
      </w:r>
      <w:r>
        <w:rPr>
          <w:spacing w:val="-6"/>
          <w:sz w:val="20"/>
        </w:rPr>
        <w:t xml:space="preserve"> </w:t>
      </w:r>
      <w:r>
        <w:rPr>
          <w:sz w:val="20"/>
        </w:rPr>
        <w:t>jednou</w:t>
      </w:r>
      <w:r>
        <w:rPr>
          <w:spacing w:val="-5"/>
          <w:sz w:val="20"/>
        </w:rPr>
        <w:t xml:space="preserve"> </w:t>
      </w:r>
      <w:r>
        <w:rPr>
          <w:sz w:val="20"/>
        </w:rPr>
        <w:t>ročně</w:t>
      </w:r>
      <w:r>
        <w:rPr>
          <w:spacing w:val="-5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dobu</w:t>
      </w:r>
      <w:r>
        <w:rPr>
          <w:spacing w:val="-5"/>
          <w:sz w:val="20"/>
        </w:rPr>
        <w:t xml:space="preserve"> </w:t>
      </w:r>
      <w:r>
        <w:rPr>
          <w:sz w:val="20"/>
        </w:rPr>
        <w:t>realizace</w:t>
      </w:r>
      <w:r>
        <w:rPr>
          <w:spacing w:val="-53"/>
          <w:sz w:val="20"/>
        </w:rPr>
        <w:t xml:space="preserve"> </w:t>
      </w:r>
      <w:r>
        <w:rPr>
          <w:sz w:val="20"/>
        </w:rPr>
        <w:t>projektu</w:t>
      </w:r>
      <w:r>
        <w:rPr>
          <w:spacing w:val="-2"/>
          <w:sz w:val="20"/>
        </w:rPr>
        <w:t xml:space="preserve"> </w:t>
      </w:r>
      <w:r>
        <w:rPr>
          <w:sz w:val="20"/>
        </w:rPr>
        <w:t>počínaje</w:t>
      </w:r>
      <w:r>
        <w:rPr>
          <w:spacing w:val="-1"/>
          <w:sz w:val="20"/>
        </w:rPr>
        <w:t xml:space="preserve"> </w:t>
      </w:r>
      <w:r>
        <w:rPr>
          <w:sz w:val="20"/>
        </w:rPr>
        <w:t>dnem účinnosti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4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(čl.</w:t>
      </w:r>
      <w:r>
        <w:rPr>
          <w:spacing w:val="-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ísm.</w:t>
      </w:r>
      <w:r>
        <w:rPr>
          <w:spacing w:val="-1"/>
          <w:sz w:val="20"/>
        </w:rPr>
        <w:t xml:space="preserve"> </w:t>
      </w:r>
      <w:r>
        <w:rPr>
          <w:sz w:val="20"/>
        </w:rPr>
        <w:t>d)</w:t>
      </w:r>
      <w:r>
        <w:rPr>
          <w:spacing w:val="-1"/>
          <w:sz w:val="20"/>
        </w:rPr>
        <w:t xml:space="preserve"> </w:t>
      </w:r>
      <w:r>
        <w:rPr>
          <w:sz w:val="20"/>
        </w:rPr>
        <w:t>Výzvy).</w:t>
      </w:r>
    </w:p>
    <w:p w:rsidR="002B6284" w:rsidRDefault="00F52CCF">
      <w:pPr>
        <w:pStyle w:val="Odstavecseseznamem"/>
        <w:numPr>
          <w:ilvl w:val="0"/>
          <w:numId w:val="7"/>
        </w:numPr>
        <w:tabs>
          <w:tab w:val="left" w:pos="726"/>
        </w:tabs>
        <w:ind w:right="137" w:hanging="425"/>
        <w:jc w:val="both"/>
        <w:rPr>
          <w:sz w:val="20"/>
        </w:rPr>
      </w:pPr>
      <w:r>
        <w:rPr>
          <w:sz w:val="20"/>
        </w:rPr>
        <w:t>Žádostí o platbu a předložením kopií faktur či jiných účetních dokladů definovaných výzvou 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 mj. potvrzuje, že předložené faktury odpovídají skutečným, účelně vynaloženým a způsobilým</w:t>
      </w:r>
      <w:r>
        <w:rPr>
          <w:spacing w:val="1"/>
          <w:sz w:val="20"/>
        </w:rPr>
        <w:t xml:space="preserve"> </w:t>
      </w:r>
      <w:r>
        <w:rPr>
          <w:sz w:val="20"/>
        </w:rPr>
        <w:t>výdajům akce.</w:t>
      </w:r>
    </w:p>
    <w:p w:rsidR="002B6284" w:rsidRDefault="002B6284">
      <w:pPr>
        <w:jc w:val="both"/>
        <w:rPr>
          <w:sz w:val="20"/>
        </w:rPr>
        <w:sectPr w:rsidR="002B6284">
          <w:pgSz w:w="12240" w:h="15840"/>
          <w:pgMar w:top="1560" w:right="1000" w:bottom="1580" w:left="1260" w:header="569" w:footer="1386" w:gutter="0"/>
          <w:cols w:space="708"/>
        </w:sectPr>
      </w:pPr>
    </w:p>
    <w:p w:rsidR="002B6284" w:rsidRDefault="00F52CCF">
      <w:pPr>
        <w:pStyle w:val="Odstavecseseznamem"/>
        <w:numPr>
          <w:ilvl w:val="0"/>
          <w:numId w:val="7"/>
        </w:numPr>
        <w:tabs>
          <w:tab w:val="left" w:pos="726"/>
        </w:tabs>
        <w:spacing w:before="128"/>
        <w:ind w:right="131" w:hanging="425"/>
        <w:jc w:val="both"/>
        <w:rPr>
          <w:sz w:val="20"/>
        </w:rPr>
      </w:pPr>
      <w:r>
        <w:rPr>
          <w:sz w:val="20"/>
        </w:rPr>
        <w:lastRenderedPageBreak/>
        <w:t>Fondu</w:t>
      </w:r>
      <w:r>
        <w:rPr>
          <w:spacing w:val="11"/>
          <w:sz w:val="20"/>
        </w:rPr>
        <w:t xml:space="preserve"> </w:t>
      </w:r>
      <w:r>
        <w:rPr>
          <w:sz w:val="20"/>
        </w:rPr>
        <w:t>mohou</w:t>
      </w:r>
      <w:r>
        <w:rPr>
          <w:spacing w:val="12"/>
          <w:sz w:val="20"/>
        </w:rPr>
        <w:t xml:space="preserve"> </w:t>
      </w:r>
      <w:r>
        <w:rPr>
          <w:sz w:val="20"/>
        </w:rPr>
        <w:t>být</w:t>
      </w:r>
      <w:r>
        <w:rPr>
          <w:spacing w:val="11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15"/>
          <w:sz w:val="20"/>
        </w:rPr>
        <w:t xml:space="preserve"> </w:t>
      </w:r>
      <w:r>
        <w:rPr>
          <w:sz w:val="20"/>
        </w:rPr>
        <w:t>pouze</w:t>
      </w:r>
      <w:r>
        <w:rPr>
          <w:spacing w:val="10"/>
          <w:sz w:val="20"/>
        </w:rPr>
        <w:t xml:space="preserve"> </w:t>
      </w:r>
      <w:r>
        <w:rPr>
          <w:sz w:val="20"/>
        </w:rPr>
        <w:t>uhrazené</w:t>
      </w:r>
      <w:r>
        <w:rPr>
          <w:spacing w:val="11"/>
          <w:sz w:val="20"/>
        </w:rPr>
        <w:t xml:space="preserve"> </w:t>
      </w:r>
      <w:r>
        <w:rPr>
          <w:sz w:val="20"/>
        </w:rPr>
        <w:t>faktury</w:t>
      </w:r>
      <w:r>
        <w:rPr>
          <w:spacing w:val="13"/>
          <w:sz w:val="20"/>
        </w:rPr>
        <w:t xml:space="preserve"> </w:t>
      </w:r>
      <w:r>
        <w:rPr>
          <w:sz w:val="20"/>
        </w:rPr>
        <w:t>či</w:t>
      </w:r>
      <w:r>
        <w:rPr>
          <w:spacing w:val="12"/>
          <w:sz w:val="20"/>
        </w:rPr>
        <w:t xml:space="preserve"> </w:t>
      </w:r>
      <w:r>
        <w:rPr>
          <w:sz w:val="20"/>
        </w:rPr>
        <w:t>jiné</w:t>
      </w:r>
      <w:r>
        <w:rPr>
          <w:spacing w:val="11"/>
          <w:sz w:val="20"/>
        </w:rPr>
        <w:t xml:space="preserve"> </w:t>
      </w:r>
      <w:r>
        <w:rPr>
          <w:sz w:val="20"/>
        </w:rPr>
        <w:t>účetní</w:t>
      </w:r>
      <w:r>
        <w:rPr>
          <w:spacing w:val="11"/>
          <w:sz w:val="20"/>
        </w:rPr>
        <w:t xml:space="preserve"> </w:t>
      </w:r>
      <w:r>
        <w:rPr>
          <w:sz w:val="20"/>
        </w:rPr>
        <w:t>doklady</w:t>
      </w:r>
      <w:r>
        <w:rPr>
          <w:spacing w:val="11"/>
          <w:sz w:val="20"/>
        </w:rPr>
        <w:t xml:space="preserve"> </w:t>
      </w:r>
      <w:r>
        <w:rPr>
          <w:sz w:val="20"/>
        </w:rPr>
        <w:t>definované</w:t>
      </w:r>
      <w:r>
        <w:rPr>
          <w:spacing w:val="10"/>
          <w:sz w:val="20"/>
        </w:rPr>
        <w:t xml:space="preserve"> </w:t>
      </w:r>
      <w:r>
        <w:rPr>
          <w:sz w:val="20"/>
        </w:rPr>
        <w:t>výzvou,</w:t>
      </w:r>
      <w:r>
        <w:rPr>
          <w:spacing w:val="12"/>
          <w:sz w:val="20"/>
        </w:rPr>
        <w:t xml:space="preserve"> </w:t>
      </w:r>
      <w:r>
        <w:rPr>
          <w:sz w:val="20"/>
        </w:rPr>
        <w:t>spolu</w:t>
      </w:r>
      <w:r>
        <w:rPr>
          <w:spacing w:val="-52"/>
          <w:sz w:val="20"/>
        </w:rPr>
        <w:t xml:space="preserve"> </w:t>
      </w:r>
      <w:r>
        <w:rPr>
          <w:sz w:val="20"/>
        </w:rPr>
        <w:t>s doklady o úhradě, je-li relevantní, Fond akceptuje předložení faktur či jiných účetních dokladů i z roku</w:t>
      </w:r>
      <w:r>
        <w:rPr>
          <w:spacing w:val="-52"/>
          <w:sz w:val="20"/>
        </w:rPr>
        <w:t xml:space="preserve"> </w:t>
      </w:r>
      <w:r>
        <w:rPr>
          <w:sz w:val="20"/>
        </w:rPr>
        <w:t>předcházejícího</w:t>
      </w:r>
      <w:r>
        <w:rPr>
          <w:spacing w:val="-13"/>
          <w:sz w:val="20"/>
        </w:rPr>
        <w:t xml:space="preserve"> </w:t>
      </w:r>
      <w:r>
        <w:rPr>
          <w:sz w:val="20"/>
        </w:rPr>
        <w:t>uvolnění</w:t>
      </w:r>
      <w:r>
        <w:rPr>
          <w:spacing w:val="-11"/>
          <w:sz w:val="20"/>
        </w:rPr>
        <w:t xml:space="preserve"> </w:t>
      </w:r>
      <w:r>
        <w:rPr>
          <w:sz w:val="20"/>
        </w:rPr>
        <w:t>podpory,</w:t>
      </w:r>
      <w:r>
        <w:rPr>
          <w:spacing w:val="-13"/>
          <w:sz w:val="20"/>
        </w:rPr>
        <w:t xml:space="preserve"> </w:t>
      </w:r>
      <w:r>
        <w:rPr>
          <w:sz w:val="20"/>
        </w:rPr>
        <w:t>pokud</w:t>
      </w:r>
      <w:r>
        <w:rPr>
          <w:spacing w:val="-12"/>
          <w:sz w:val="20"/>
        </w:rPr>
        <w:t xml:space="preserve"> </w:t>
      </w:r>
      <w:r>
        <w:rPr>
          <w:sz w:val="20"/>
        </w:rPr>
        <w:t>fakturace</w:t>
      </w:r>
      <w:r>
        <w:rPr>
          <w:spacing w:val="-11"/>
          <w:sz w:val="20"/>
        </w:rPr>
        <w:t xml:space="preserve"> </w:t>
      </w:r>
      <w:r>
        <w:rPr>
          <w:sz w:val="20"/>
        </w:rPr>
        <w:t>či</w:t>
      </w:r>
      <w:r>
        <w:rPr>
          <w:spacing w:val="-13"/>
          <w:sz w:val="20"/>
        </w:rPr>
        <w:t xml:space="preserve"> </w:t>
      </w:r>
      <w:r>
        <w:rPr>
          <w:sz w:val="20"/>
        </w:rPr>
        <w:t>jejich</w:t>
      </w:r>
      <w:r>
        <w:rPr>
          <w:spacing w:val="-9"/>
          <w:sz w:val="20"/>
        </w:rPr>
        <w:t xml:space="preserve"> </w:t>
      </w:r>
      <w:r>
        <w:rPr>
          <w:sz w:val="20"/>
        </w:rPr>
        <w:t>vys</w:t>
      </w:r>
      <w:r>
        <w:rPr>
          <w:sz w:val="20"/>
        </w:rPr>
        <w:t>tavení</w:t>
      </w:r>
      <w:r>
        <w:rPr>
          <w:spacing w:val="-12"/>
          <w:sz w:val="20"/>
        </w:rPr>
        <w:t xml:space="preserve"> </w:t>
      </w:r>
      <w:r>
        <w:rPr>
          <w:sz w:val="20"/>
        </w:rPr>
        <w:t>odpovídá</w:t>
      </w:r>
      <w:r>
        <w:rPr>
          <w:spacing w:val="-13"/>
          <w:sz w:val="20"/>
        </w:rPr>
        <w:t xml:space="preserve"> </w:t>
      </w:r>
      <w:r>
        <w:rPr>
          <w:sz w:val="20"/>
        </w:rPr>
        <w:t>termínům</w:t>
      </w:r>
      <w:r>
        <w:rPr>
          <w:spacing w:val="-1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1"/>
          <w:sz w:val="20"/>
        </w:rPr>
        <w:t xml:space="preserve"> </w:t>
      </w:r>
      <w:r>
        <w:rPr>
          <w:sz w:val="20"/>
        </w:rPr>
        <w:t>akce.</w:t>
      </w:r>
    </w:p>
    <w:p w:rsidR="002B6284" w:rsidRDefault="00F52CCF">
      <w:pPr>
        <w:pStyle w:val="Odstavecseseznamem"/>
        <w:numPr>
          <w:ilvl w:val="0"/>
          <w:numId w:val="7"/>
        </w:numPr>
        <w:tabs>
          <w:tab w:val="left" w:pos="726"/>
        </w:tabs>
        <w:spacing w:before="119"/>
        <w:ind w:right="141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1"/>
          <w:sz w:val="20"/>
        </w:rPr>
        <w:t xml:space="preserve"> </w:t>
      </w:r>
      <w:r>
        <w:rPr>
          <w:sz w:val="20"/>
        </w:rPr>
        <w:t>povinen</w:t>
      </w:r>
      <w:r>
        <w:rPr>
          <w:spacing w:val="-1"/>
          <w:sz w:val="20"/>
        </w:rPr>
        <w:t xml:space="preserve"> </w:t>
      </w:r>
      <w:r>
        <w:rPr>
          <w:sz w:val="20"/>
        </w:rPr>
        <w:t>takové</w:t>
      </w:r>
      <w:r>
        <w:rPr>
          <w:spacing w:val="-1"/>
          <w:sz w:val="20"/>
        </w:rPr>
        <w:t xml:space="preserve"> </w:t>
      </w:r>
      <w:r>
        <w:rPr>
          <w:sz w:val="20"/>
        </w:rPr>
        <w:t>pokyny</w:t>
      </w:r>
      <w:r>
        <w:rPr>
          <w:spacing w:val="-1"/>
          <w:sz w:val="20"/>
        </w:rPr>
        <w:t xml:space="preserve"> </w:t>
      </w:r>
      <w:r>
        <w:rPr>
          <w:sz w:val="20"/>
        </w:rPr>
        <w:t>vydané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1"/>
          <w:sz w:val="20"/>
        </w:rPr>
        <w:t xml:space="preserve"> </w:t>
      </w:r>
      <w:r>
        <w:rPr>
          <w:sz w:val="20"/>
        </w:rPr>
        <w:t>splnit.</w:t>
      </w:r>
    </w:p>
    <w:p w:rsidR="002B6284" w:rsidRDefault="00F52CCF">
      <w:pPr>
        <w:pStyle w:val="Odstavecseseznamem"/>
        <w:numPr>
          <w:ilvl w:val="0"/>
          <w:numId w:val="7"/>
        </w:numPr>
        <w:tabs>
          <w:tab w:val="left" w:pos="726"/>
        </w:tabs>
        <w:spacing w:before="120"/>
        <w:ind w:right="140" w:hanging="425"/>
        <w:jc w:val="both"/>
        <w:rPr>
          <w:sz w:val="20"/>
        </w:rPr>
      </w:pPr>
      <w:r>
        <w:rPr>
          <w:sz w:val="20"/>
        </w:rPr>
        <w:t>V 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54"/>
          <w:sz w:val="20"/>
        </w:rPr>
        <w:t xml:space="preserve"> </w:t>
      </w:r>
      <w:r>
        <w:rPr>
          <w:sz w:val="20"/>
        </w:rPr>
        <w:t>od</w:t>
      </w:r>
      <w:r>
        <w:rPr>
          <w:spacing w:val="55"/>
          <w:sz w:val="20"/>
        </w:rPr>
        <w:t xml:space="preserve"> </w:t>
      </w:r>
      <w:r>
        <w:rPr>
          <w:sz w:val="20"/>
        </w:rPr>
        <w:t>zhotovitele</w:t>
      </w:r>
      <w:r>
        <w:rPr>
          <w:spacing w:val="55"/>
          <w:sz w:val="20"/>
        </w:rPr>
        <w:t xml:space="preserve"> </w:t>
      </w:r>
      <w:r>
        <w:rPr>
          <w:sz w:val="20"/>
        </w:rPr>
        <w:t>storno</w:t>
      </w:r>
      <w:r>
        <w:rPr>
          <w:spacing w:val="55"/>
          <w:sz w:val="20"/>
        </w:rPr>
        <w:t xml:space="preserve"> </w:t>
      </w:r>
      <w:r>
        <w:rPr>
          <w:sz w:val="20"/>
        </w:rPr>
        <w:t>nebo</w:t>
      </w:r>
      <w:r>
        <w:rPr>
          <w:spacing w:val="54"/>
          <w:sz w:val="20"/>
        </w:rPr>
        <w:t xml:space="preserve"> </w:t>
      </w:r>
      <w:r>
        <w:rPr>
          <w:sz w:val="20"/>
        </w:rPr>
        <w:t>dobropis</w:t>
      </w:r>
      <w:r>
        <w:rPr>
          <w:spacing w:val="55"/>
          <w:sz w:val="20"/>
        </w:rPr>
        <w:t xml:space="preserve"> </w:t>
      </w:r>
      <w:r>
        <w:rPr>
          <w:sz w:val="20"/>
        </w:rPr>
        <w:t>faktury,</w:t>
      </w:r>
      <w:r>
        <w:rPr>
          <w:spacing w:val="55"/>
          <w:sz w:val="20"/>
        </w:rPr>
        <w:t xml:space="preserve"> </w:t>
      </w:r>
      <w:r>
        <w:rPr>
          <w:sz w:val="20"/>
        </w:rPr>
        <w:t>je</w:t>
      </w:r>
      <w:r>
        <w:rPr>
          <w:spacing w:val="55"/>
          <w:sz w:val="20"/>
        </w:rPr>
        <w:t xml:space="preserve"> </w:t>
      </w:r>
      <w:r>
        <w:rPr>
          <w:sz w:val="20"/>
        </w:rPr>
        <w:t>povinen</w:t>
      </w:r>
      <w:r>
        <w:rPr>
          <w:spacing w:val="1"/>
          <w:sz w:val="20"/>
        </w:rPr>
        <w:t xml:space="preserve"> </w:t>
      </w:r>
      <w:r>
        <w:rPr>
          <w:sz w:val="20"/>
        </w:rPr>
        <w:t>tyto</w:t>
      </w:r>
      <w:r>
        <w:rPr>
          <w:spacing w:val="-1"/>
          <w:sz w:val="20"/>
        </w:rPr>
        <w:t xml:space="preserve"> </w:t>
      </w:r>
      <w:r>
        <w:rPr>
          <w:sz w:val="20"/>
        </w:rPr>
        <w:t>doklady</w:t>
      </w:r>
      <w:r>
        <w:rPr>
          <w:spacing w:val="52"/>
          <w:sz w:val="20"/>
        </w:rPr>
        <w:t xml:space="preserve"> </w:t>
      </w:r>
      <w:r>
        <w:rPr>
          <w:sz w:val="20"/>
        </w:rPr>
        <w:t>včetně</w:t>
      </w:r>
      <w:r>
        <w:rPr>
          <w:spacing w:val="51"/>
          <w:sz w:val="20"/>
        </w:rPr>
        <w:t xml:space="preserve"> </w:t>
      </w:r>
      <w:r>
        <w:rPr>
          <w:sz w:val="20"/>
        </w:rPr>
        <w:t>zdůvodnění</w:t>
      </w:r>
      <w:r>
        <w:rPr>
          <w:spacing w:val="52"/>
          <w:sz w:val="20"/>
        </w:rPr>
        <w:t xml:space="preserve"> </w:t>
      </w:r>
      <w:r>
        <w:rPr>
          <w:sz w:val="20"/>
        </w:rPr>
        <w:t>a</w:t>
      </w:r>
      <w:r>
        <w:rPr>
          <w:spacing w:val="54"/>
          <w:sz w:val="20"/>
        </w:rPr>
        <w:t xml:space="preserve"> </w:t>
      </w:r>
      <w:r>
        <w:rPr>
          <w:sz w:val="20"/>
        </w:rPr>
        <w:t>kopie</w:t>
      </w:r>
      <w:r>
        <w:rPr>
          <w:spacing w:val="51"/>
          <w:sz w:val="20"/>
        </w:rPr>
        <w:t xml:space="preserve"> </w:t>
      </w:r>
      <w:r>
        <w:rPr>
          <w:sz w:val="20"/>
        </w:rPr>
        <w:t>bankovního</w:t>
      </w:r>
      <w:r>
        <w:rPr>
          <w:spacing w:val="2"/>
          <w:sz w:val="20"/>
        </w:rPr>
        <w:t xml:space="preserve"> </w:t>
      </w:r>
      <w:r>
        <w:rPr>
          <w:sz w:val="20"/>
        </w:rPr>
        <w:t>výpisu</w:t>
      </w:r>
      <w:r>
        <w:rPr>
          <w:spacing w:val="52"/>
          <w:sz w:val="20"/>
        </w:rPr>
        <w:t xml:space="preserve"> </w:t>
      </w:r>
      <w:r>
        <w:rPr>
          <w:sz w:val="20"/>
        </w:rPr>
        <w:t>neprodleně</w:t>
      </w:r>
      <w:r>
        <w:rPr>
          <w:spacing w:val="51"/>
          <w:sz w:val="20"/>
        </w:rPr>
        <w:t xml:space="preserve"> </w:t>
      </w:r>
      <w:r>
        <w:rPr>
          <w:sz w:val="20"/>
        </w:rPr>
        <w:t>po</w:t>
      </w:r>
      <w:r>
        <w:rPr>
          <w:spacing w:val="53"/>
          <w:sz w:val="20"/>
        </w:rPr>
        <w:t xml:space="preserve"> </w:t>
      </w:r>
      <w:r>
        <w:rPr>
          <w:sz w:val="20"/>
        </w:rPr>
        <w:t>obdržení</w:t>
      </w:r>
      <w:r>
        <w:rPr>
          <w:spacing w:val="52"/>
          <w:sz w:val="20"/>
        </w:rPr>
        <w:t xml:space="preserve"> </w:t>
      </w:r>
      <w:r>
        <w:rPr>
          <w:sz w:val="20"/>
        </w:rPr>
        <w:t>a</w:t>
      </w:r>
      <w:r>
        <w:rPr>
          <w:spacing w:val="52"/>
          <w:sz w:val="20"/>
        </w:rPr>
        <w:t xml:space="preserve"> </w:t>
      </w:r>
      <w:r>
        <w:rPr>
          <w:sz w:val="20"/>
        </w:rPr>
        <w:t>provedení</w:t>
      </w:r>
      <w:r>
        <w:rPr>
          <w:spacing w:val="-53"/>
          <w:sz w:val="20"/>
        </w:rPr>
        <w:t xml:space="preserve"> </w:t>
      </w:r>
      <w:r>
        <w:rPr>
          <w:sz w:val="20"/>
        </w:rPr>
        <w:t>kontroly</w:t>
      </w:r>
      <w:r>
        <w:rPr>
          <w:spacing w:val="-2"/>
          <w:sz w:val="20"/>
        </w:rPr>
        <w:t xml:space="preserve"> </w:t>
      </w:r>
      <w:r>
        <w:rPr>
          <w:sz w:val="20"/>
        </w:rPr>
        <w:t>zaslat</w:t>
      </w:r>
      <w:r>
        <w:rPr>
          <w:spacing w:val="-1"/>
          <w:sz w:val="20"/>
        </w:rPr>
        <w:t xml:space="preserve"> </w:t>
      </w:r>
      <w:r>
        <w:rPr>
          <w:sz w:val="20"/>
        </w:rPr>
        <w:t>Fondu.</w:t>
      </w:r>
    </w:p>
    <w:p w:rsidR="002B6284" w:rsidRDefault="00F52CCF">
      <w:pPr>
        <w:pStyle w:val="Odstavecseseznamem"/>
        <w:numPr>
          <w:ilvl w:val="0"/>
          <w:numId w:val="7"/>
        </w:numPr>
        <w:tabs>
          <w:tab w:val="left" w:pos="726"/>
        </w:tabs>
        <w:spacing w:before="119"/>
        <w:ind w:right="134" w:hanging="425"/>
        <w:jc w:val="both"/>
        <w:rPr>
          <w:sz w:val="20"/>
        </w:rPr>
      </w:pPr>
      <w:r>
        <w:rPr>
          <w:sz w:val="20"/>
        </w:rPr>
        <w:t>Pokud bude akce nebo její část realizována svépomocí, pak je třeba Fondu předložit rozpis skutečných</w:t>
      </w:r>
      <w:r>
        <w:rPr>
          <w:spacing w:val="1"/>
          <w:sz w:val="20"/>
        </w:rPr>
        <w:t xml:space="preserve"> </w:t>
      </w:r>
      <w:r>
        <w:rPr>
          <w:sz w:val="20"/>
        </w:rPr>
        <w:t>nezbytných</w:t>
      </w:r>
      <w:r>
        <w:rPr>
          <w:spacing w:val="-10"/>
          <w:sz w:val="20"/>
        </w:rPr>
        <w:t xml:space="preserve"> </w:t>
      </w:r>
      <w:r>
        <w:rPr>
          <w:sz w:val="20"/>
        </w:rPr>
        <w:t>nákladů</w:t>
      </w:r>
      <w:r>
        <w:rPr>
          <w:spacing w:val="-9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provedené</w:t>
      </w:r>
      <w:r>
        <w:rPr>
          <w:spacing w:val="-11"/>
          <w:sz w:val="20"/>
        </w:rPr>
        <w:t xml:space="preserve"> </w:t>
      </w:r>
      <w:r>
        <w:rPr>
          <w:sz w:val="20"/>
        </w:rPr>
        <w:t>práce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spotřebu</w:t>
      </w:r>
      <w:r>
        <w:rPr>
          <w:spacing w:val="-9"/>
          <w:sz w:val="20"/>
        </w:rPr>
        <w:t xml:space="preserve"> </w:t>
      </w:r>
      <w:r>
        <w:rPr>
          <w:sz w:val="20"/>
        </w:rPr>
        <w:t>materiálu.</w:t>
      </w:r>
      <w:r>
        <w:rPr>
          <w:spacing w:val="-1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přitom</w:t>
      </w:r>
      <w:r>
        <w:rPr>
          <w:spacing w:val="-52"/>
          <w:sz w:val="20"/>
        </w:rPr>
        <w:t xml:space="preserve"> </w:t>
      </w:r>
      <w:r>
        <w:rPr>
          <w:sz w:val="20"/>
        </w:rPr>
        <w:t>povinen respektovat případné pokyny Fondu na prokázání uvedených nákladů odpovídajícími účetními</w:t>
      </w:r>
      <w:r>
        <w:rPr>
          <w:spacing w:val="1"/>
          <w:sz w:val="20"/>
        </w:rPr>
        <w:t xml:space="preserve"> </w:t>
      </w:r>
      <w:r>
        <w:rPr>
          <w:sz w:val="20"/>
        </w:rPr>
        <w:t>doklady.</w:t>
      </w:r>
    </w:p>
    <w:p w:rsidR="002B6284" w:rsidRDefault="00F52CCF">
      <w:pPr>
        <w:pStyle w:val="Odstavecseseznamem"/>
        <w:numPr>
          <w:ilvl w:val="0"/>
          <w:numId w:val="7"/>
        </w:numPr>
        <w:tabs>
          <w:tab w:val="left" w:pos="726"/>
        </w:tabs>
        <w:spacing w:before="122"/>
        <w:ind w:right="132" w:hanging="425"/>
        <w:jc w:val="both"/>
        <w:rPr>
          <w:sz w:val="20"/>
        </w:rPr>
      </w:pPr>
      <w:r>
        <w:rPr>
          <w:sz w:val="20"/>
        </w:rPr>
        <w:t>Žádost o platbu podává příjemce podpory u projektu trvajícího déle než 1 rok nejpozději do 12 měsíců</w:t>
      </w:r>
      <w:r>
        <w:rPr>
          <w:spacing w:val="1"/>
          <w:sz w:val="20"/>
        </w:rPr>
        <w:t xml:space="preserve"> </w:t>
      </w:r>
      <w:r>
        <w:rPr>
          <w:sz w:val="20"/>
        </w:rPr>
        <w:t>od uzavření této Smlouvy. Jednotlivé dílčí zúčtovací žádosti o platbu předkládá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průběžně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1"/>
          <w:sz w:val="20"/>
        </w:rPr>
        <w:t xml:space="preserve"> </w:t>
      </w:r>
      <w:r>
        <w:rPr>
          <w:sz w:val="20"/>
        </w:rPr>
        <w:t>stavu realizace</w:t>
      </w:r>
      <w:r>
        <w:rPr>
          <w:spacing w:val="-2"/>
          <w:sz w:val="20"/>
        </w:rPr>
        <w:t xml:space="preserve"> </w:t>
      </w:r>
      <w:r>
        <w:rPr>
          <w:sz w:val="20"/>
        </w:rPr>
        <w:t>projektu,</w:t>
      </w:r>
      <w:r>
        <w:rPr>
          <w:spacing w:val="3"/>
          <w:sz w:val="20"/>
        </w:rPr>
        <w:t xml:space="preserve"> </w:t>
      </w:r>
      <w:r>
        <w:rPr>
          <w:sz w:val="20"/>
        </w:rPr>
        <w:t>minimálně</w:t>
      </w:r>
      <w:r>
        <w:rPr>
          <w:spacing w:val="-1"/>
          <w:sz w:val="20"/>
        </w:rPr>
        <w:t xml:space="preserve"> </w:t>
      </w:r>
      <w:r>
        <w:rPr>
          <w:sz w:val="20"/>
        </w:rPr>
        <w:t>jednou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1"/>
          <w:sz w:val="20"/>
        </w:rPr>
        <w:t xml:space="preserve"> </w:t>
      </w:r>
      <w:r>
        <w:rPr>
          <w:sz w:val="20"/>
        </w:rPr>
        <w:t>rok.</w:t>
      </w:r>
    </w:p>
    <w:p w:rsidR="002B6284" w:rsidRDefault="002B6284">
      <w:pPr>
        <w:pStyle w:val="Zkladntext"/>
        <w:spacing w:before="7"/>
        <w:ind w:left="0"/>
        <w:jc w:val="left"/>
        <w:rPr>
          <w:sz w:val="28"/>
        </w:rPr>
      </w:pPr>
    </w:p>
    <w:p w:rsidR="002B6284" w:rsidRDefault="00F52CCF">
      <w:pPr>
        <w:pStyle w:val="Nadpis1"/>
        <w:spacing w:before="100"/>
      </w:pPr>
      <w:r>
        <w:t>IV.</w:t>
      </w:r>
    </w:p>
    <w:p w:rsidR="002B6284" w:rsidRDefault="00F52CCF">
      <w:pPr>
        <w:pStyle w:val="Nadpis2"/>
        <w:ind w:left="1354" w:right="105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2B6284" w:rsidRDefault="002B6284">
      <w:pPr>
        <w:pStyle w:val="Zkladntext"/>
        <w:spacing w:before="1"/>
        <w:ind w:left="0"/>
        <w:jc w:val="left"/>
        <w:rPr>
          <w:b/>
          <w:sz w:val="18"/>
        </w:rPr>
      </w:pPr>
    </w:p>
    <w:p w:rsidR="002B6284" w:rsidRDefault="00F52CCF">
      <w:pPr>
        <w:pStyle w:val="Odstavecseseznamem"/>
        <w:numPr>
          <w:ilvl w:val="0"/>
          <w:numId w:val="6"/>
        </w:numPr>
        <w:tabs>
          <w:tab w:val="left" w:pos="802"/>
        </w:tabs>
        <w:spacing w:before="0"/>
        <w:rPr>
          <w:sz w:val="20"/>
        </w:rPr>
      </w:pP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podpory:</w:t>
      </w:r>
    </w:p>
    <w:p w:rsidR="002B6284" w:rsidRDefault="00F52CCF">
      <w:pPr>
        <w:pStyle w:val="Odstavecseseznamem"/>
        <w:numPr>
          <w:ilvl w:val="1"/>
          <w:numId w:val="6"/>
        </w:numPr>
        <w:tabs>
          <w:tab w:val="left" w:pos="1009"/>
        </w:tabs>
        <w:spacing w:before="120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splnit</w:t>
      </w:r>
      <w:r>
        <w:rPr>
          <w:spacing w:val="-3"/>
          <w:sz w:val="20"/>
        </w:rPr>
        <w:t xml:space="preserve"> </w:t>
      </w:r>
      <w:r>
        <w:rPr>
          <w:sz w:val="20"/>
        </w:rPr>
        <w:t>účel akce tím,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2B6284" w:rsidRDefault="00F52CCF">
      <w:pPr>
        <w:pStyle w:val="Odstavecseseznamem"/>
        <w:numPr>
          <w:ilvl w:val="2"/>
          <w:numId w:val="6"/>
        </w:numPr>
        <w:tabs>
          <w:tab w:val="left" w:pos="1294"/>
        </w:tabs>
        <w:ind w:right="132"/>
        <w:rPr>
          <w:sz w:val="20"/>
        </w:rPr>
      </w:pPr>
      <w:r>
        <w:rPr>
          <w:w w:val="95"/>
          <w:sz w:val="20"/>
        </w:rPr>
        <w:t>akce bude provedena podle Fondem odsouhlaseného popisu realizace projektu ze dne 23.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6.2023,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který je</w:t>
      </w:r>
      <w:r>
        <w:rPr>
          <w:spacing w:val="1"/>
          <w:sz w:val="20"/>
        </w:rPr>
        <w:t xml:space="preserve"> </w:t>
      </w:r>
      <w:r>
        <w:rPr>
          <w:sz w:val="20"/>
        </w:rPr>
        <w:t>součástí</w:t>
      </w:r>
      <w:r>
        <w:rPr>
          <w:spacing w:val="1"/>
          <w:sz w:val="20"/>
        </w:rPr>
        <w:t xml:space="preserve"> </w:t>
      </w:r>
      <w:r>
        <w:rPr>
          <w:sz w:val="20"/>
        </w:rPr>
        <w:t>žádosti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podporu,</w:t>
      </w:r>
      <w:r>
        <w:rPr>
          <w:spacing w:val="1"/>
          <w:sz w:val="20"/>
        </w:rPr>
        <w:t xml:space="preserve"> </w:t>
      </w:r>
      <w:r>
        <w:rPr>
          <w:sz w:val="20"/>
        </w:rPr>
        <w:t>aktualizovaného</w:t>
      </w:r>
      <w:r>
        <w:rPr>
          <w:spacing w:val="1"/>
          <w:sz w:val="20"/>
        </w:rPr>
        <w:t xml:space="preserve"> </w:t>
      </w:r>
      <w:r>
        <w:rPr>
          <w:sz w:val="20"/>
        </w:rPr>
        <w:t>podrobného</w:t>
      </w:r>
      <w:r>
        <w:rPr>
          <w:spacing w:val="1"/>
          <w:sz w:val="20"/>
        </w:rPr>
        <w:t xml:space="preserve"> </w:t>
      </w:r>
      <w:r>
        <w:rPr>
          <w:sz w:val="20"/>
        </w:rPr>
        <w:t>rozpočtu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harmonogramu projektu ze dne 5. 2. 2024, které jsou součástí podkladů ke smlouvě, včetně</w:t>
      </w:r>
      <w:r>
        <w:rPr>
          <w:spacing w:val="1"/>
          <w:sz w:val="20"/>
        </w:rPr>
        <w:t xml:space="preserve"> </w:t>
      </w:r>
      <w:r>
        <w:rPr>
          <w:sz w:val="20"/>
        </w:rPr>
        <w:t>případných</w:t>
      </w:r>
      <w:r>
        <w:rPr>
          <w:spacing w:val="-1"/>
          <w:sz w:val="20"/>
        </w:rPr>
        <w:t xml:space="preserve"> </w:t>
      </w:r>
      <w:r>
        <w:rPr>
          <w:sz w:val="20"/>
        </w:rPr>
        <w:t>změn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doplňků</w:t>
      </w:r>
      <w:r>
        <w:rPr>
          <w:spacing w:val="-1"/>
          <w:sz w:val="20"/>
        </w:rPr>
        <w:t xml:space="preserve"> </w:t>
      </w:r>
      <w:r>
        <w:rPr>
          <w:sz w:val="20"/>
        </w:rPr>
        <w:t>těchto</w:t>
      </w:r>
      <w:r>
        <w:rPr>
          <w:spacing w:val="-1"/>
          <w:sz w:val="20"/>
        </w:rPr>
        <w:t xml:space="preserve"> </w:t>
      </w:r>
      <w:r>
        <w:rPr>
          <w:sz w:val="20"/>
        </w:rPr>
        <w:t>dokumentů,</w:t>
      </w:r>
      <w:r>
        <w:rPr>
          <w:spacing w:val="-1"/>
          <w:sz w:val="20"/>
        </w:rPr>
        <w:t xml:space="preserve"> </w:t>
      </w:r>
      <w:r>
        <w:rPr>
          <w:sz w:val="20"/>
        </w:rPr>
        <w:t>pokud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Fond odsouhlasil,</w:t>
      </w:r>
    </w:p>
    <w:p w:rsidR="002B6284" w:rsidRDefault="00F52CCF">
      <w:pPr>
        <w:pStyle w:val="Odstavecseseznamem"/>
        <w:numPr>
          <w:ilvl w:val="2"/>
          <w:numId w:val="6"/>
        </w:numPr>
        <w:tabs>
          <w:tab w:val="left" w:pos="1294"/>
        </w:tabs>
        <w:spacing w:before="119"/>
        <w:ind w:right="130"/>
        <w:rPr>
          <w:sz w:val="20"/>
        </w:rPr>
      </w:pPr>
      <w:r>
        <w:rPr>
          <w:sz w:val="20"/>
        </w:rPr>
        <w:t>v rámci realizace projektu bude Fondu dokládat vý</w:t>
      </w:r>
      <w:r>
        <w:rPr>
          <w:sz w:val="20"/>
        </w:rPr>
        <w:t>stupy projektu (při předložení monitorovací</w:t>
      </w:r>
      <w:r>
        <w:rPr>
          <w:spacing w:val="1"/>
          <w:sz w:val="20"/>
        </w:rPr>
        <w:t xml:space="preserve"> </w:t>
      </w:r>
      <w:r>
        <w:rPr>
          <w:sz w:val="20"/>
        </w:rPr>
        <w:t>zprávy</w:t>
      </w:r>
      <w:r>
        <w:rPr>
          <w:spacing w:val="-13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k</w:t>
      </w:r>
      <w:r>
        <w:rPr>
          <w:spacing w:val="-13"/>
          <w:sz w:val="20"/>
        </w:rPr>
        <w:t xml:space="preserve"> </w:t>
      </w:r>
      <w:r>
        <w:rPr>
          <w:sz w:val="20"/>
        </w:rPr>
        <w:t>závěrečnému</w:t>
      </w:r>
      <w:r>
        <w:rPr>
          <w:spacing w:val="-10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14"/>
          <w:sz w:val="20"/>
        </w:rPr>
        <w:t xml:space="preserve"> </w:t>
      </w:r>
      <w:r>
        <w:rPr>
          <w:sz w:val="20"/>
        </w:rPr>
        <w:t>(dále</w:t>
      </w:r>
      <w:r>
        <w:rPr>
          <w:spacing w:val="-13"/>
          <w:sz w:val="20"/>
        </w:rPr>
        <w:t xml:space="preserve"> </w:t>
      </w:r>
      <w:r>
        <w:rPr>
          <w:sz w:val="20"/>
        </w:rPr>
        <w:t>jen</w:t>
      </w:r>
      <w:r>
        <w:rPr>
          <w:spacing w:val="-10"/>
          <w:sz w:val="20"/>
        </w:rPr>
        <w:t xml:space="preserve"> </w:t>
      </w:r>
      <w:r>
        <w:rPr>
          <w:sz w:val="20"/>
        </w:rPr>
        <w:t>„ZVA“),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to</w:t>
      </w:r>
      <w:r>
        <w:rPr>
          <w:spacing w:val="-12"/>
          <w:sz w:val="20"/>
        </w:rPr>
        <w:t xml:space="preserve"> </w:t>
      </w:r>
      <w:r>
        <w:rPr>
          <w:sz w:val="20"/>
        </w:rPr>
        <w:t>zejména</w:t>
      </w:r>
      <w:r>
        <w:rPr>
          <w:spacing w:val="-12"/>
          <w:sz w:val="20"/>
        </w:rPr>
        <w:t xml:space="preserve"> </w:t>
      </w:r>
      <w:r>
        <w:rPr>
          <w:sz w:val="20"/>
        </w:rPr>
        <w:t>doložením</w:t>
      </w:r>
      <w:r>
        <w:rPr>
          <w:spacing w:val="-12"/>
          <w:sz w:val="20"/>
        </w:rPr>
        <w:t xml:space="preserve"> </w:t>
      </w:r>
      <w:r>
        <w:rPr>
          <w:sz w:val="20"/>
        </w:rPr>
        <w:t>pozvánek,</w:t>
      </w:r>
      <w:r>
        <w:rPr>
          <w:spacing w:val="-52"/>
          <w:sz w:val="20"/>
        </w:rPr>
        <w:t xml:space="preserve"> </w:t>
      </w:r>
      <w:r>
        <w:rPr>
          <w:sz w:val="20"/>
        </w:rPr>
        <w:t>fotodokumentace,</w:t>
      </w:r>
      <w:r>
        <w:rPr>
          <w:spacing w:val="-2"/>
          <w:sz w:val="20"/>
        </w:rPr>
        <w:t xml:space="preserve"> </w:t>
      </w:r>
      <w:r>
        <w:rPr>
          <w:sz w:val="20"/>
        </w:rPr>
        <w:t>prezenčních</w:t>
      </w:r>
      <w:r>
        <w:rPr>
          <w:spacing w:val="-1"/>
          <w:sz w:val="20"/>
        </w:rPr>
        <w:t xml:space="preserve"> </w:t>
      </w:r>
      <w:r>
        <w:rPr>
          <w:sz w:val="20"/>
        </w:rPr>
        <w:t>listin,</w:t>
      </w:r>
      <w:r>
        <w:rPr>
          <w:spacing w:val="-2"/>
          <w:sz w:val="20"/>
        </w:rPr>
        <w:t xml:space="preserve"> </w:t>
      </w:r>
      <w:r>
        <w:rPr>
          <w:sz w:val="20"/>
        </w:rPr>
        <w:t>popř.</w:t>
      </w:r>
      <w:r>
        <w:rPr>
          <w:spacing w:val="-2"/>
          <w:sz w:val="20"/>
        </w:rPr>
        <w:t xml:space="preserve"> </w:t>
      </w:r>
      <w:r>
        <w:rPr>
          <w:sz w:val="20"/>
        </w:rPr>
        <w:t>jinými</w:t>
      </w:r>
      <w:r>
        <w:rPr>
          <w:spacing w:val="-2"/>
          <w:sz w:val="20"/>
        </w:rPr>
        <w:t xml:space="preserve"> </w:t>
      </w:r>
      <w:r>
        <w:rPr>
          <w:sz w:val="20"/>
        </w:rPr>
        <w:t>relevantními</w:t>
      </w:r>
      <w:r>
        <w:rPr>
          <w:spacing w:val="-1"/>
          <w:sz w:val="20"/>
        </w:rPr>
        <w:t xml:space="preserve"> </w:t>
      </w:r>
      <w:r>
        <w:rPr>
          <w:sz w:val="20"/>
        </w:rPr>
        <w:t>dokumenty)</w:t>
      </w:r>
      <w:r>
        <w:rPr>
          <w:spacing w:val="-2"/>
          <w:sz w:val="20"/>
        </w:rPr>
        <w:t xml:space="preserve"> </w:t>
      </w:r>
      <w:r>
        <w:rPr>
          <w:sz w:val="20"/>
        </w:rPr>
        <w:t>takto:</w:t>
      </w:r>
    </w:p>
    <w:p w:rsidR="002B6284" w:rsidRDefault="00F52CCF">
      <w:pPr>
        <w:pStyle w:val="Odstavecseseznamem"/>
        <w:numPr>
          <w:ilvl w:val="3"/>
          <w:numId w:val="6"/>
        </w:numPr>
        <w:tabs>
          <w:tab w:val="left" w:pos="1881"/>
          <w:tab w:val="left" w:pos="1882"/>
        </w:tabs>
        <w:jc w:val="left"/>
        <w:rPr>
          <w:sz w:val="20"/>
        </w:rPr>
      </w:pPr>
      <w:r>
        <w:rPr>
          <w:sz w:val="20"/>
        </w:rPr>
        <w:t>celkem</w:t>
      </w:r>
      <w:r>
        <w:rPr>
          <w:spacing w:val="-2"/>
          <w:sz w:val="20"/>
        </w:rPr>
        <w:t xml:space="preserve"> </w:t>
      </w:r>
      <w:r>
        <w:rPr>
          <w:sz w:val="20"/>
        </w:rPr>
        <w:t>zrealizuje</w:t>
      </w:r>
      <w:r>
        <w:rPr>
          <w:spacing w:val="-4"/>
          <w:sz w:val="20"/>
        </w:rPr>
        <w:t xml:space="preserve"> </w:t>
      </w:r>
      <w:r>
        <w:rPr>
          <w:sz w:val="20"/>
        </w:rPr>
        <w:t>18</w:t>
      </w:r>
      <w:r>
        <w:rPr>
          <w:spacing w:val="-3"/>
          <w:sz w:val="20"/>
        </w:rPr>
        <w:t xml:space="preserve"> </w:t>
      </w:r>
      <w:r>
        <w:rPr>
          <w:sz w:val="20"/>
        </w:rPr>
        <w:t>akcí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234</w:t>
      </w:r>
      <w:r>
        <w:rPr>
          <w:spacing w:val="-3"/>
          <w:sz w:val="20"/>
        </w:rPr>
        <w:t xml:space="preserve"> </w:t>
      </w:r>
      <w:r>
        <w:rPr>
          <w:sz w:val="20"/>
        </w:rPr>
        <w:t>účastníků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celkové</w:t>
      </w:r>
      <w:r>
        <w:rPr>
          <w:spacing w:val="-4"/>
          <w:sz w:val="20"/>
        </w:rPr>
        <w:t xml:space="preserve"> </w:t>
      </w:r>
      <w:r>
        <w:rPr>
          <w:sz w:val="20"/>
        </w:rPr>
        <w:t>délce</w:t>
      </w:r>
      <w:r>
        <w:rPr>
          <w:spacing w:val="-4"/>
          <w:sz w:val="20"/>
        </w:rPr>
        <w:t xml:space="preserve"> </w:t>
      </w:r>
      <w:r>
        <w:rPr>
          <w:sz w:val="20"/>
        </w:rPr>
        <w:t>337,5</w:t>
      </w:r>
      <w:r>
        <w:rPr>
          <w:spacing w:val="-2"/>
          <w:sz w:val="20"/>
        </w:rPr>
        <w:t xml:space="preserve"> </w:t>
      </w:r>
      <w:r>
        <w:rPr>
          <w:sz w:val="20"/>
        </w:rPr>
        <w:t>osobohodin,</w:t>
      </w:r>
    </w:p>
    <w:p w:rsidR="002B6284" w:rsidRDefault="00F52CCF">
      <w:pPr>
        <w:pStyle w:val="Odstavecseseznamem"/>
        <w:numPr>
          <w:ilvl w:val="3"/>
          <w:numId w:val="6"/>
        </w:numPr>
        <w:tabs>
          <w:tab w:val="left" w:pos="1881"/>
          <w:tab w:val="left" w:pos="1882"/>
        </w:tabs>
        <w:spacing w:before="118"/>
        <w:jc w:val="left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rámci</w:t>
      </w:r>
      <w:r>
        <w:rPr>
          <w:spacing w:val="-3"/>
          <w:sz w:val="20"/>
        </w:rPr>
        <w:t xml:space="preserve"> </w:t>
      </w:r>
      <w:r>
        <w:rPr>
          <w:sz w:val="20"/>
        </w:rPr>
        <w:t>osvětových</w:t>
      </w:r>
      <w:r>
        <w:rPr>
          <w:spacing w:val="-2"/>
          <w:sz w:val="20"/>
        </w:rPr>
        <w:t xml:space="preserve"> </w:t>
      </w:r>
      <w:r>
        <w:rPr>
          <w:sz w:val="20"/>
        </w:rPr>
        <w:t>akcí</w:t>
      </w:r>
      <w:r>
        <w:rPr>
          <w:spacing w:val="-3"/>
          <w:sz w:val="20"/>
        </w:rPr>
        <w:t xml:space="preserve"> </w:t>
      </w:r>
      <w:r>
        <w:rPr>
          <w:sz w:val="20"/>
        </w:rPr>
        <w:t>osloví</w:t>
      </w:r>
      <w:r>
        <w:rPr>
          <w:spacing w:val="-2"/>
          <w:sz w:val="20"/>
        </w:rPr>
        <w:t xml:space="preserve"> </w:t>
      </w:r>
      <w:r>
        <w:rPr>
          <w:sz w:val="20"/>
        </w:rPr>
        <w:t>180</w:t>
      </w:r>
      <w:r>
        <w:rPr>
          <w:spacing w:val="-2"/>
          <w:sz w:val="20"/>
        </w:rPr>
        <w:t xml:space="preserve"> </w:t>
      </w:r>
      <w:r>
        <w:rPr>
          <w:sz w:val="20"/>
        </w:rPr>
        <w:t>osob,</w:t>
      </w:r>
    </w:p>
    <w:p w:rsidR="002B6284" w:rsidRDefault="00F52CCF">
      <w:pPr>
        <w:pStyle w:val="Odstavecseseznamem"/>
        <w:numPr>
          <w:ilvl w:val="3"/>
          <w:numId w:val="6"/>
        </w:numPr>
        <w:tabs>
          <w:tab w:val="left" w:pos="1881"/>
          <w:tab w:val="left" w:pos="1882"/>
        </w:tabs>
        <w:jc w:val="left"/>
        <w:rPr>
          <w:sz w:val="20"/>
        </w:rPr>
      </w:pPr>
      <w:r>
        <w:rPr>
          <w:sz w:val="20"/>
        </w:rPr>
        <w:t>vytvoří</w:t>
      </w:r>
      <w:r>
        <w:rPr>
          <w:spacing w:val="-2"/>
          <w:sz w:val="20"/>
        </w:rPr>
        <w:t xml:space="preserve"> </w:t>
      </w:r>
      <w:r>
        <w:rPr>
          <w:sz w:val="20"/>
        </w:rPr>
        <w:t>metodiku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doporučeními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dekarbonizaci</w:t>
      </w:r>
      <w:r>
        <w:rPr>
          <w:spacing w:val="-3"/>
          <w:sz w:val="20"/>
        </w:rPr>
        <w:t xml:space="preserve"> </w:t>
      </w:r>
      <w:r>
        <w:rPr>
          <w:sz w:val="20"/>
        </w:rPr>
        <w:t>školních</w:t>
      </w:r>
      <w:r>
        <w:rPr>
          <w:spacing w:val="-1"/>
          <w:sz w:val="20"/>
        </w:rPr>
        <w:t xml:space="preserve"> </w:t>
      </w:r>
      <w:r>
        <w:rPr>
          <w:sz w:val="20"/>
        </w:rPr>
        <w:t>provozů,</w:t>
      </w:r>
    </w:p>
    <w:p w:rsidR="002B6284" w:rsidRDefault="00F52CCF">
      <w:pPr>
        <w:pStyle w:val="Odstavecseseznamem"/>
        <w:numPr>
          <w:ilvl w:val="1"/>
          <w:numId w:val="6"/>
        </w:numPr>
        <w:tabs>
          <w:tab w:val="left" w:pos="1009"/>
        </w:tabs>
        <w:spacing w:before="120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2B6284" w:rsidRDefault="00F52CCF">
      <w:pPr>
        <w:pStyle w:val="Odstavecseseznamem"/>
        <w:numPr>
          <w:ilvl w:val="2"/>
          <w:numId w:val="6"/>
        </w:numPr>
        <w:tabs>
          <w:tab w:val="left" w:pos="1294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2"/>
          <w:sz w:val="20"/>
        </w:rPr>
        <w:t xml:space="preserve"> </w:t>
      </w:r>
      <w:r>
        <w:rPr>
          <w:sz w:val="20"/>
        </w:rPr>
        <w:t>MŽP,</w:t>
      </w:r>
      <w:r>
        <w:rPr>
          <w:spacing w:val="-3"/>
          <w:sz w:val="20"/>
        </w:rPr>
        <w:t xml:space="preserve"> </w:t>
      </w:r>
      <w:r>
        <w:rPr>
          <w:sz w:val="20"/>
        </w:rPr>
        <w:t>Směrnice MŽP</w:t>
      </w:r>
      <w:r>
        <w:rPr>
          <w:spacing w:val="-1"/>
          <w:sz w:val="20"/>
        </w:rPr>
        <w:t xml:space="preserve"> </w:t>
      </w:r>
      <w:r>
        <w:rPr>
          <w:sz w:val="20"/>
        </w:rPr>
        <w:t>NPO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2B6284" w:rsidRDefault="00F52CCF">
      <w:pPr>
        <w:pStyle w:val="Odstavecseseznamem"/>
        <w:numPr>
          <w:ilvl w:val="2"/>
          <w:numId w:val="6"/>
        </w:numPr>
        <w:tabs>
          <w:tab w:val="left" w:pos="1294"/>
        </w:tabs>
        <w:spacing w:before="120"/>
        <w:ind w:right="130"/>
        <w:rPr>
          <w:sz w:val="20"/>
        </w:rPr>
      </w:pPr>
      <w:r>
        <w:rPr>
          <w:sz w:val="20"/>
        </w:rPr>
        <w:t>předem informuje Fond o termínech a místech konání akcí podle písmene a) odrážky druhé,</w:t>
      </w:r>
      <w:r>
        <w:rPr>
          <w:spacing w:val="1"/>
          <w:sz w:val="20"/>
        </w:rPr>
        <w:t xml:space="preserve"> </w:t>
      </w:r>
      <w:r>
        <w:rPr>
          <w:sz w:val="20"/>
        </w:rPr>
        <w:t>pořádaných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cílovou</w:t>
      </w:r>
      <w:r>
        <w:rPr>
          <w:spacing w:val="-7"/>
          <w:sz w:val="20"/>
        </w:rPr>
        <w:t xml:space="preserve"> </w:t>
      </w:r>
      <w:r>
        <w:rPr>
          <w:sz w:val="20"/>
        </w:rPr>
        <w:t>skupinu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rámci</w:t>
      </w:r>
      <w:r>
        <w:rPr>
          <w:spacing w:val="-8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projektu,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6"/>
          <w:sz w:val="20"/>
        </w:rPr>
        <w:t xml:space="preserve"> </w:t>
      </w:r>
      <w:r>
        <w:rPr>
          <w:sz w:val="20"/>
        </w:rPr>
        <w:t>10</w:t>
      </w:r>
      <w:r>
        <w:rPr>
          <w:spacing w:val="-7"/>
          <w:sz w:val="20"/>
        </w:rPr>
        <w:t xml:space="preserve"> </w:t>
      </w:r>
      <w:r>
        <w:rPr>
          <w:sz w:val="20"/>
        </w:rPr>
        <w:t>pracovních</w:t>
      </w:r>
      <w:r>
        <w:rPr>
          <w:spacing w:val="-7"/>
          <w:sz w:val="20"/>
        </w:rPr>
        <w:t xml:space="preserve"> </w:t>
      </w:r>
      <w:r>
        <w:rPr>
          <w:sz w:val="20"/>
        </w:rPr>
        <w:t>dní</w:t>
      </w:r>
      <w:r>
        <w:rPr>
          <w:spacing w:val="-8"/>
          <w:sz w:val="20"/>
        </w:rPr>
        <w:t xml:space="preserve"> </w:t>
      </w:r>
      <w:r>
        <w:rPr>
          <w:sz w:val="20"/>
        </w:rPr>
        <w:t>před</w:t>
      </w:r>
      <w:r>
        <w:rPr>
          <w:spacing w:val="-52"/>
          <w:sz w:val="20"/>
        </w:rPr>
        <w:t xml:space="preserve"> </w:t>
      </w:r>
      <w:r>
        <w:rPr>
          <w:sz w:val="20"/>
        </w:rPr>
        <w:t>jejich</w:t>
      </w:r>
      <w:r>
        <w:rPr>
          <w:spacing w:val="-1"/>
          <w:sz w:val="20"/>
        </w:rPr>
        <w:t xml:space="preserve"> </w:t>
      </w:r>
      <w:r>
        <w:rPr>
          <w:sz w:val="20"/>
        </w:rPr>
        <w:t>zahájením;</w:t>
      </w:r>
      <w:r>
        <w:rPr>
          <w:spacing w:val="-1"/>
          <w:sz w:val="20"/>
        </w:rPr>
        <w:t xml:space="preserve"> </w:t>
      </w:r>
      <w:r>
        <w:rPr>
          <w:sz w:val="20"/>
        </w:rPr>
        <w:t>informace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možné</w:t>
      </w:r>
      <w:r>
        <w:rPr>
          <w:spacing w:val="-2"/>
          <w:sz w:val="20"/>
        </w:rPr>
        <w:t xml:space="preserve"> </w:t>
      </w:r>
      <w:r>
        <w:rPr>
          <w:sz w:val="20"/>
        </w:rPr>
        <w:t>předávat</w:t>
      </w:r>
      <w:r>
        <w:rPr>
          <w:spacing w:val="-1"/>
          <w:sz w:val="20"/>
        </w:rPr>
        <w:t xml:space="preserve"> </w:t>
      </w:r>
      <w:r>
        <w:rPr>
          <w:sz w:val="20"/>
        </w:rPr>
        <w:t>souhrnně</w:t>
      </w:r>
      <w:r>
        <w:rPr>
          <w:spacing w:val="-2"/>
          <w:sz w:val="20"/>
        </w:rPr>
        <w:t xml:space="preserve"> </w:t>
      </w:r>
      <w:r>
        <w:rPr>
          <w:sz w:val="20"/>
        </w:rPr>
        <w:t>či</w:t>
      </w:r>
      <w:r>
        <w:rPr>
          <w:spacing w:val="-1"/>
          <w:sz w:val="20"/>
        </w:rPr>
        <w:t xml:space="preserve"> </w:t>
      </w:r>
      <w:r>
        <w:rPr>
          <w:sz w:val="20"/>
        </w:rPr>
        <w:t>jednotlivě,</w:t>
      </w:r>
    </w:p>
    <w:p w:rsidR="002B6284" w:rsidRDefault="00F52CCF">
      <w:pPr>
        <w:pStyle w:val="Odstavecseseznamem"/>
        <w:numPr>
          <w:ilvl w:val="2"/>
          <w:numId w:val="6"/>
        </w:numPr>
        <w:tabs>
          <w:tab w:val="left" w:pos="1294"/>
        </w:tabs>
        <w:spacing w:before="119"/>
        <w:ind w:right="128"/>
        <w:rPr>
          <w:sz w:val="20"/>
        </w:rPr>
      </w:pPr>
      <w:r>
        <w:rPr>
          <w:sz w:val="20"/>
        </w:rPr>
        <w:t>použije případné peněžní příjmy, účelově související se způsobilými výdaji, které se vyskytly nebo</w:t>
      </w:r>
      <w:r>
        <w:rPr>
          <w:spacing w:val="-52"/>
          <w:sz w:val="20"/>
        </w:rPr>
        <w:t xml:space="preserve"> </w:t>
      </w:r>
      <w:r>
        <w:rPr>
          <w:sz w:val="20"/>
        </w:rPr>
        <w:t>vyskytnou</w:t>
      </w:r>
      <w:r>
        <w:rPr>
          <w:spacing w:val="-8"/>
          <w:sz w:val="20"/>
        </w:rPr>
        <w:t xml:space="preserve"> </w:t>
      </w:r>
      <w:r>
        <w:rPr>
          <w:sz w:val="20"/>
        </w:rPr>
        <w:t>během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7"/>
          <w:sz w:val="20"/>
        </w:rPr>
        <w:t xml:space="preserve"> </w:t>
      </w:r>
      <w:r>
        <w:rPr>
          <w:sz w:val="20"/>
        </w:rPr>
        <w:t>projektu,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které</w:t>
      </w:r>
      <w:r>
        <w:rPr>
          <w:spacing w:val="-9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ním</w:t>
      </w:r>
      <w:r>
        <w:rPr>
          <w:spacing w:val="-7"/>
          <w:sz w:val="20"/>
        </w:rPr>
        <w:t xml:space="preserve"> </w:t>
      </w:r>
      <w:r>
        <w:rPr>
          <w:sz w:val="20"/>
        </w:rPr>
        <w:t>bezprostředně</w:t>
      </w:r>
      <w:r>
        <w:rPr>
          <w:spacing w:val="-9"/>
          <w:sz w:val="20"/>
        </w:rPr>
        <w:t xml:space="preserve"> </w:t>
      </w:r>
      <w:r>
        <w:rPr>
          <w:sz w:val="20"/>
        </w:rPr>
        <w:t>souvisejí,</w:t>
      </w:r>
      <w:r>
        <w:rPr>
          <w:spacing w:val="-9"/>
          <w:sz w:val="20"/>
        </w:rPr>
        <w:t xml:space="preserve"> </w:t>
      </w:r>
      <w:r>
        <w:rPr>
          <w:sz w:val="20"/>
        </w:rPr>
        <w:t>pouze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rámci</w:t>
      </w:r>
      <w:r>
        <w:rPr>
          <w:spacing w:val="-8"/>
          <w:sz w:val="20"/>
        </w:rPr>
        <w:t xml:space="preserve"> </w:t>
      </w:r>
      <w:r>
        <w:rPr>
          <w:sz w:val="20"/>
        </w:rPr>
        <w:t>zajištění</w:t>
      </w:r>
      <w:r>
        <w:rPr>
          <w:spacing w:val="-52"/>
          <w:sz w:val="20"/>
        </w:rPr>
        <w:t xml:space="preserve"> </w:t>
      </w:r>
      <w:r>
        <w:rPr>
          <w:sz w:val="20"/>
        </w:rPr>
        <w:t>vlastních</w:t>
      </w:r>
      <w:r>
        <w:rPr>
          <w:spacing w:val="-2"/>
          <w:sz w:val="20"/>
        </w:rPr>
        <w:t xml:space="preserve"> </w:t>
      </w:r>
      <w:r>
        <w:rPr>
          <w:sz w:val="20"/>
        </w:rPr>
        <w:t>zdrojů,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takové</w:t>
      </w:r>
      <w:r>
        <w:rPr>
          <w:spacing w:val="-2"/>
          <w:sz w:val="20"/>
        </w:rPr>
        <w:t xml:space="preserve"> </w:t>
      </w:r>
      <w:r>
        <w:rPr>
          <w:sz w:val="20"/>
        </w:rPr>
        <w:t>příjmy</w:t>
      </w:r>
      <w:r>
        <w:rPr>
          <w:spacing w:val="-2"/>
          <w:sz w:val="20"/>
        </w:rPr>
        <w:t xml:space="preserve"> </w:t>
      </w:r>
      <w:r>
        <w:rPr>
          <w:sz w:val="20"/>
        </w:rPr>
        <w:t>uvede</w:t>
      </w:r>
      <w:r>
        <w:rPr>
          <w:spacing w:val="-3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2"/>
          <w:sz w:val="20"/>
        </w:rPr>
        <w:t xml:space="preserve"> </w:t>
      </w:r>
      <w:r>
        <w:rPr>
          <w:sz w:val="20"/>
        </w:rPr>
        <w:t>při</w:t>
      </w:r>
      <w:r>
        <w:rPr>
          <w:spacing w:val="-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2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2"/>
          <w:sz w:val="20"/>
        </w:rPr>
        <w:t xml:space="preserve"> </w:t>
      </w:r>
      <w:r>
        <w:rPr>
          <w:sz w:val="20"/>
        </w:rPr>
        <w:t>žádosti o</w:t>
      </w:r>
      <w:r>
        <w:rPr>
          <w:spacing w:val="2"/>
          <w:sz w:val="20"/>
        </w:rPr>
        <w:t xml:space="preserve"> </w:t>
      </w:r>
      <w:r>
        <w:rPr>
          <w:sz w:val="20"/>
        </w:rPr>
        <w:t>platbu,</w:t>
      </w:r>
    </w:p>
    <w:p w:rsidR="002B6284" w:rsidRDefault="002B6284">
      <w:pPr>
        <w:jc w:val="both"/>
        <w:rPr>
          <w:sz w:val="20"/>
        </w:rPr>
        <w:sectPr w:rsidR="002B6284">
          <w:pgSz w:w="12240" w:h="15840"/>
          <w:pgMar w:top="1560" w:right="1000" w:bottom="1660" w:left="1260" w:header="569" w:footer="1386" w:gutter="0"/>
          <w:cols w:space="708"/>
        </w:sectPr>
      </w:pPr>
    </w:p>
    <w:p w:rsidR="002B6284" w:rsidRDefault="00F52CCF">
      <w:pPr>
        <w:pStyle w:val="Odstavecseseznamem"/>
        <w:numPr>
          <w:ilvl w:val="2"/>
          <w:numId w:val="6"/>
        </w:numPr>
        <w:tabs>
          <w:tab w:val="left" w:pos="1294"/>
        </w:tabs>
        <w:spacing w:before="128"/>
        <w:rPr>
          <w:sz w:val="20"/>
        </w:rPr>
      </w:pPr>
      <w:r>
        <w:rPr>
          <w:spacing w:val="-1"/>
          <w:sz w:val="20"/>
        </w:rPr>
        <w:lastRenderedPageBreak/>
        <w:t>zabezpečí,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účel,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který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poskytnuta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podpora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Smlouvy,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u</w:t>
      </w:r>
      <w:r>
        <w:rPr>
          <w:spacing w:val="-12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-12"/>
          <w:sz w:val="20"/>
        </w:rPr>
        <w:t xml:space="preserve"> </w:t>
      </w:r>
      <w:r>
        <w:rPr>
          <w:sz w:val="20"/>
        </w:rPr>
        <w:t>aktivit</w:t>
      </w:r>
    </w:p>
    <w:p w:rsidR="002B6284" w:rsidRDefault="00F52CCF">
      <w:pPr>
        <w:pStyle w:val="Zkladntext"/>
        <w:ind w:left="1294"/>
      </w:pPr>
      <w:r>
        <w:t>a</w:t>
      </w:r>
      <w:r>
        <w:rPr>
          <w:spacing w:val="-3"/>
        </w:rPr>
        <w:t xml:space="preserve"> </w:t>
      </w:r>
      <w:r>
        <w:t>jejich</w:t>
      </w:r>
      <w:r>
        <w:rPr>
          <w:spacing w:val="-2"/>
        </w:rPr>
        <w:t xml:space="preserve"> </w:t>
      </w:r>
      <w:r>
        <w:t>výstupů</w:t>
      </w:r>
      <w:r>
        <w:rPr>
          <w:spacing w:val="-1"/>
        </w:rPr>
        <w:t xml:space="preserve"> </w:t>
      </w:r>
      <w:r>
        <w:t>řádně</w:t>
      </w:r>
      <w:r>
        <w:rPr>
          <w:spacing w:val="-3"/>
        </w:rPr>
        <w:t xml:space="preserve"> </w:t>
      </w:r>
      <w:r>
        <w:t>plněn</w:t>
      </w:r>
      <w:r>
        <w:rPr>
          <w:spacing w:val="-1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dobu</w:t>
      </w:r>
      <w:r>
        <w:rPr>
          <w:spacing w:val="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let</w:t>
      </w:r>
      <w:r>
        <w:rPr>
          <w:spacing w:val="-2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ukončení</w:t>
      </w:r>
      <w:r>
        <w:rPr>
          <w:spacing w:val="-2"/>
        </w:rPr>
        <w:t xml:space="preserve"> </w:t>
      </w:r>
      <w:r>
        <w:t>realizace</w:t>
      </w:r>
      <w:r>
        <w:rPr>
          <w:spacing w:val="-3"/>
        </w:rPr>
        <w:t xml:space="preserve"> </w:t>
      </w:r>
      <w:r>
        <w:t>akce,</w:t>
      </w:r>
    </w:p>
    <w:p w:rsidR="002B6284" w:rsidRDefault="00F52CCF">
      <w:pPr>
        <w:pStyle w:val="Odstavecseseznamem"/>
        <w:numPr>
          <w:ilvl w:val="2"/>
          <w:numId w:val="6"/>
        </w:numPr>
        <w:tabs>
          <w:tab w:val="left" w:pos="1294"/>
        </w:tabs>
        <w:spacing w:before="118"/>
        <w:ind w:right="130"/>
        <w:rPr>
          <w:sz w:val="20"/>
        </w:rPr>
      </w:pPr>
      <w:r>
        <w:rPr>
          <w:sz w:val="20"/>
        </w:rPr>
        <w:t>je-li relevantní, nejpozději 1 měsíc po ukončení akce (pokud Fond nepovolí jiný termín) se stane,</w:t>
      </w:r>
      <w:r>
        <w:rPr>
          <w:spacing w:val="1"/>
          <w:sz w:val="20"/>
        </w:rPr>
        <w:t xml:space="preserve"> </w:t>
      </w:r>
      <w:r>
        <w:rPr>
          <w:sz w:val="20"/>
        </w:rPr>
        <w:t>pokud jím</w:t>
      </w:r>
      <w:r>
        <w:rPr>
          <w:spacing w:val="1"/>
          <w:sz w:val="20"/>
        </w:rPr>
        <w:t xml:space="preserve"> </w:t>
      </w:r>
      <w:r>
        <w:rPr>
          <w:sz w:val="20"/>
        </w:rPr>
        <w:t>již</w:t>
      </w:r>
      <w:r>
        <w:rPr>
          <w:spacing w:val="1"/>
          <w:sz w:val="20"/>
        </w:rPr>
        <w:t xml:space="preserve"> </w:t>
      </w:r>
      <w:r>
        <w:rPr>
          <w:sz w:val="20"/>
        </w:rPr>
        <w:t>není,</w:t>
      </w:r>
      <w:r>
        <w:rPr>
          <w:spacing w:val="1"/>
          <w:sz w:val="20"/>
        </w:rPr>
        <w:t xml:space="preserve"> </w:t>
      </w:r>
      <w:r>
        <w:rPr>
          <w:sz w:val="20"/>
        </w:rPr>
        <w:t>vlastníkem</w:t>
      </w:r>
      <w:r>
        <w:rPr>
          <w:spacing w:val="1"/>
          <w:sz w:val="20"/>
        </w:rPr>
        <w:t xml:space="preserve"> </w:t>
      </w:r>
      <w:r>
        <w:rPr>
          <w:sz w:val="20"/>
        </w:rPr>
        <w:t>věcí</w:t>
      </w:r>
      <w:r>
        <w:rPr>
          <w:spacing w:val="1"/>
          <w:sz w:val="20"/>
        </w:rPr>
        <w:t xml:space="preserve"> </w:t>
      </w:r>
      <w:r>
        <w:rPr>
          <w:sz w:val="20"/>
        </w:rPr>
        <w:t>pořizovaných,</w:t>
      </w:r>
      <w:r>
        <w:rPr>
          <w:spacing w:val="1"/>
          <w:sz w:val="20"/>
        </w:rPr>
        <w:t xml:space="preserve"> </w:t>
      </w:r>
      <w:r>
        <w:rPr>
          <w:sz w:val="20"/>
        </w:rPr>
        <w:t>rekonstruovaných,</w:t>
      </w:r>
      <w:r>
        <w:rPr>
          <w:spacing w:val="1"/>
          <w:sz w:val="20"/>
        </w:rPr>
        <w:t xml:space="preserve"> </w:t>
      </w:r>
      <w:r>
        <w:rPr>
          <w:sz w:val="20"/>
        </w:rPr>
        <w:t>upravených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jinak</w:t>
      </w:r>
      <w:r>
        <w:rPr>
          <w:spacing w:val="1"/>
          <w:sz w:val="20"/>
        </w:rPr>
        <w:t xml:space="preserve"> </w:t>
      </w:r>
      <w:r>
        <w:rPr>
          <w:sz w:val="20"/>
        </w:rPr>
        <w:t>výrazně</w:t>
      </w:r>
      <w:r>
        <w:rPr>
          <w:spacing w:val="-2"/>
          <w:sz w:val="20"/>
        </w:rPr>
        <w:t xml:space="preserve"> </w:t>
      </w:r>
      <w:r>
        <w:rPr>
          <w:sz w:val="20"/>
        </w:rPr>
        <w:t>zhodnocených s</w:t>
      </w:r>
      <w:r>
        <w:rPr>
          <w:spacing w:val="2"/>
          <w:sz w:val="20"/>
        </w:rPr>
        <w:t xml:space="preserve"> </w:t>
      </w:r>
      <w:r>
        <w:rPr>
          <w:sz w:val="20"/>
        </w:rPr>
        <w:t>podporou 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Smlouvy,</w:t>
      </w:r>
    </w:p>
    <w:p w:rsidR="002B6284" w:rsidRDefault="00F52CCF">
      <w:pPr>
        <w:pStyle w:val="Odstavecseseznamem"/>
        <w:numPr>
          <w:ilvl w:val="2"/>
          <w:numId w:val="6"/>
        </w:numPr>
        <w:tabs>
          <w:tab w:val="left" w:pos="1294"/>
        </w:tabs>
        <w:ind w:right="133"/>
        <w:rPr>
          <w:sz w:val="20"/>
        </w:rPr>
      </w:pPr>
      <w:r>
        <w:rPr>
          <w:sz w:val="20"/>
        </w:rPr>
        <w:t>zabezpečí, že př</w:t>
      </w:r>
      <w:r>
        <w:rPr>
          <w:sz w:val="20"/>
        </w:rPr>
        <w:t>edmět podpory nebude bez souhlasu Fondu převeden na jinou osobu ani právně</w:t>
      </w:r>
      <w:r>
        <w:rPr>
          <w:spacing w:val="-52"/>
          <w:sz w:val="20"/>
        </w:rPr>
        <w:t xml:space="preserve"> </w:t>
      </w:r>
      <w:r>
        <w:rPr>
          <w:sz w:val="20"/>
        </w:rPr>
        <w:t>zatížen,</w:t>
      </w:r>
      <w:r>
        <w:rPr>
          <w:spacing w:val="17"/>
          <w:sz w:val="20"/>
        </w:rPr>
        <w:t xml:space="preserve"> </w:t>
      </w:r>
      <w:r>
        <w:rPr>
          <w:sz w:val="20"/>
        </w:rPr>
        <w:t>zejména</w:t>
      </w:r>
      <w:r>
        <w:rPr>
          <w:spacing w:val="18"/>
          <w:sz w:val="20"/>
        </w:rPr>
        <w:t xml:space="preserve"> </w:t>
      </w:r>
      <w:r>
        <w:rPr>
          <w:sz w:val="20"/>
        </w:rPr>
        <w:t>zastaven</w:t>
      </w:r>
      <w:r>
        <w:rPr>
          <w:spacing w:val="21"/>
          <w:sz w:val="20"/>
        </w:rPr>
        <w:t xml:space="preserve"> </w:t>
      </w:r>
      <w:r>
        <w:rPr>
          <w:sz w:val="20"/>
        </w:rPr>
        <w:t>ve</w:t>
      </w:r>
      <w:r>
        <w:rPr>
          <w:spacing w:val="17"/>
          <w:sz w:val="20"/>
        </w:rPr>
        <w:t xml:space="preserve"> </w:t>
      </w:r>
      <w:r>
        <w:rPr>
          <w:sz w:val="20"/>
        </w:rPr>
        <w:t>prospěch</w:t>
      </w:r>
      <w:r>
        <w:rPr>
          <w:spacing w:val="18"/>
          <w:sz w:val="20"/>
        </w:rPr>
        <w:t xml:space="preserve"> </w:t>
      </w:r>
      <w:r>
        <w:rPr>
          <w:sz w:val="20"/>
        </w:rPr>
        <w:t>jiné</w:t>
      </w:r>
      <w:r>
        <w:rPr>
          <w:spacing w:val="17"/>
          <w:sz w:val="20"/>
        </w:rPr>
        <w:t xml:space="preserve"> </w:t>
      </w:r>
      <w:r>
        <w:rPr>
          <w:sz w:val="20"/>
        </w:rPr>
        <w:t>osoby</w:t>
      </w:r>
      <w:r>
        <w:rPr>
          <w:spacing w:val="18"/>
          <w:sz w:val="20"/>
        </w:rPr>
        <w:t xml:space="preserve"> </w:t>
      </w:r>
      <w:r>
        <w:rPr>
          <w:sz w:val="20"/>
        </w:rPr>
        <w:t>za</w:t>
      </w:r>
      <w:r>
        <w:rPr>
          <w:spacing w:val="17"/>
          <w:sz w:val="20"/>
        </w:rPr>
        <w:t xml:space="preserve"> </w:t>
      </w:r>
      <w:r>
        <w:rPr>
          <w:sz w:val="20"/>
        </w:rPr>
        <w:t>jiným</w:t>
      </w:r>
      <w:r>
        <w:rPr>
          <w:spacing w:val="19"/>
          <w:sz w:val="20"/>
        </w:rPr>
        <w:t xml:space="preserve"> </w:t>
      </w:r>
      <w:r>
        <w:rPr>
          <w:sz w:val="20"/>
        </w:rPr>
        <w:t>účelem,</w:t>
      </w:r>
      <w:r>
        <w:rPr>
          <w:spacing w:val="19"/>
          <w:sz w:val="20"/>
        </w:rPr>
        <w:t xml:space="preserve"> </w:t>
      </w:r>
      <w:r>
        <w:rPr>
          <w:sz w:val="20"/>
        </w:rPr>
        <w:t>než</w:t>
      </w:r>
      <w:r>
        <w:rPr>
          <w:spacing w:val="18"/>
          <w:sz w:val="20"/>
        </w:rPr>
        <w:t xml:space="preserve"> </w:t>
      </w:r>
      <w:r>
        <w:rPr>
          <w:sz w:val="20"/>
        </w:rPr>
        <w:t>stanoví</w:t>
      </w:r>
      <w:r>
        <w:rPr>
          <w:spacing w:val="18"/>
          <w:sz w:val="20"/>
        </w:rPr>
        <w:t xml:space="preserve"> </w:t>
      </w:r>
      <w:r>
        <w:rPr>
          <w:sz w:val="20"/>
        </w:rPr>
        <w:t>Směrnice</w:t>
      </w:r>
      <w:r>
        <w:rPr>
          <w:spacing w:val="17"/>
          <w:sz w:val="20"/>
        </w:rPr>
        <w:t xml:space="preserve"> </w:t>
      </w:r>
      <w:r>
        <w:rPr>
          <w:sz w:val="20"/>
        </w:rPr>
        <w:t>MŽP,</w:t>
      </w:r>
      <w:r>
        <w:rPr>
          <w:spacing w:val="-52"/>
          <w:sz w:val="20"/>
        </w:rPr>
        <w:t xml:space="preserve"> </w:t>
      </w:r>
      <w:r>
        <w:rPr>
          <w:sz w:val="20"/>
        </w:rPr>
        <w:t>a to v době od uzavření této Smlouvy do uplynutí 5 let od dokončení akce. V případě, že Fond</w:t>
      </w:r>
      <w:r>
        <w:rPr>
          <w:spacing w:val="1"/>
          <w:sz w:val="20"/>
        </w:rPr>
        <w:t xml:space="preserve"> </w:t>
      </w:r>
      <w:r>
        <w:rPr>
          <w:sz w:val="20"/>
        </w:rPr>
        <w:t>dřívější</w:t>
      </w:r>
      <w:r>
        <w:rPr>
          <w:spacing w:val="-4"/>
          <w:sz w:val="20"/>
        </w:rPr>
        <w:t xml:space="preserve"> </w:t>
      </w:r>
      <w:r>
        <w:rPr>
          <w:sz w:val="20"/>
        </w:rPr>
        <w:t>převod</w:t>
      </w:r>
      <w:r>
        <w:rPr>
          <w:spacing w:val="-5"/>
          <w:sz w:val="20"/>
        </w:rPr>
        <w:t xml:space="preserve"> </w:t>
      </w:r>
      <w:r>
        <w:rPr>
          <w:sz w:val="20"/>
        </w:rPr>
        <w:t>předmětu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odsouhlasí,</w:t>
      </w:r>
      <w:r>
        <w:rPr>
          <w:spacing w:val="-5"/>
          <w:sz w:val="20"/>
        </w:rPr>
        <w:t xml:space="preserve"> </w:t>
      </w: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vrátí</w:t>
      </w:r>
      <w:r>
        <w:rPr>
          <w:spacing w:val="-4"/>
          <w:sz w:val="20"/>
        </w:rPr>
        <w:t xml:space="preserve"> </w:t>
      </w:r>
      <w:r>
        <w:rPr>
          <w:sz w:val="20"/>
        </w:rPr>
        <w:t>poměrnou</w:t>
      </w:r>
      <w:r>
        <w:rPr>
          <w:spacing w:val="-3"/>
          <w:sz w:val="20"/>
        </w:rPr>
        <w:t xml:space="preserve"> </w:t>
      </w:r>
      <w:r>
        <w:rPr>
          <w:sz w:val="20"/>
        </w:rPr>
        <w:t>část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52"/>
          <w:sz w:val="20"/>
        </w:rPr>
        <w:t xml:space="preserve"> </w:t>
      </w:r>
      <w:r>
        <w:rPr>
          <w:sz w:val="20"/>
        </w:rPr>
        <w:t>Fondem</w:t>
      </w:r>
      <w:r>
        <w:rPr>
          <w:spacing w:val="18"/>
          <w:sz w:val="20"/>
        </w:rPr>
        <w:t xml:space="preserve"> </w:t>
      </w:r>
      <w:r>
        <w:rPr>
          <w:sz w:val="20"/>
        </w:rPr>
        <w:t>stanovené</w:t>
      </w:r>
      <w:r>
        <w:rPr>
          <w:spacing w:val="17"/>
          <w:sz w:val="20"/>
        </w:rPr>
        <w:t xml:space="preserve"> </w:t>
      </w:r>
      <w:r>
        <w:rPr>
          <w:sz w:val="20"/>
        </w:rPr>
        <w:t>výši</w:t>
      </w:r>
      <w:r>
        <w:rPr>
          <w:spacing w:val="18"/>
          <w:sz w:val="20"/>
        </w:rPr>
        <w:t xml:space="preserve"> </w:t>
      </w:r>
      <w:r>
        <w:rPr>
          <w:sz w:val="20"/>
        </w:rPr>
        <w:t>a</w:t>
      </w:r>
      <w:r>
        <w:rPr>
          <w:spacing w:val="18"/>
          <w:sz w:val="20"/>
        </w:rPr>
        <w:t xml:space="preserve"> </w:t>
      </w:r>
      <w:r>
        <w:rPr>
          <w:sz w:val="20"/>
        </w:rPr>
        <w:t>lhůtě.</w:t>
      </w:r>
      <w:r>
        <w:rPr>
          <w:spacing w:val="18"/>
          <w:sz w:val="20"/>
        </w:rPr>
        <w:t xml:space="preserve"> </w:t>
      </w:r>
      <w:r>
        <w:rPr>
          <w:sz w:val="20"/>
        </w:rPr>
        <w:t>Pro</w:t>
      </w:r>
      <w:r>
        <w:rPr>
          <w:spacing w:val="19"/>
          <w:sz w:val="20"/>
        </w:rPr>
        <w:t xml:space="preserve"> </w:t>
      </w:r>
      <w:r>
        <w:rPr>
          <w:sz w:val="20"/>
        </w:rPr>
        <w:t>tento</w:t>
      </w:r>
      <w:r>
        <w:rPr>
          <w:spacing w:val="19"/>
          <w:sz w:val="20"/>
        </w:rPr>
        <w:t xml:space="preserve"> </w:t>
      </w:r>
      <w:r>
        <w:rPr>
          <w:sz w:val="20"/>
        </w:rPr>
        <w:t>účel</w:t>
      </w:r>
      <w:r>
        <w:rPr>
          <w:spacing w:val="18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předmětem</w:t>
      </w:r>
      <w:r>
        <w:rPr>
          <w:spacing w:val="19"/>
          <w:sz w:val="20"/>
        </w:rPr>
        <w:t xml:space="preserve"> </w:t>
      </w:r>
      <w:r>
        <w:rPr>
          <w:sz w:val="20"/>
        </w:rPr>
        <w:t>podpory</w:t>
      </w:r>
      <w:r>
        <w:rPr>
          <w:spacing w:val="18"/>
          <w:sz w:val="20"/>
        </w:rPr>
        <w:t xml:space="preserve"> </w:t>
      </w:r>
      <w:r>
        <w:rPr>
          <w:sz w:val="20"/>
        </w:rPr>
        <w:t>roz</w:t>
      </w:r>
      <w:r>
        <w:rPr>
          <w:sz w:val="20"/>
        </w:rPr>
        <w:t>umí</w:t>
      </w:r>
      <w:r>
        <w:rPr>
          <w:spacing w:val="18"/>
          <w:sz w:val="20"/>
        </w:rPr>
        <w:t xml:space="preserve"> </w:t>
      </w:r>
      <w:r>
        <w:rPr>
          <w:sz w:val="20"/>
        </w:rPr>
        <w:t>věci</w:t>
      </w:r>
      <w:r>
        <w:rPr>
          <w:spacing w:val="18"/>
          <w:sz w:val="20"/>
        </w:rPr>
        <w:t xml:space="preserve"> </w:t>
      </w:r>
      <w:r>
        <w:rPr>
          <w:sz w:val="20"/>
        </w:rPr>
        <w:t>pořizované</w:t>
      </w:r>
      <w:r>
        <w:rPr>
          <w:spacing w:val="-53"/>
          <w:sz w:val="20"/>
        </w:rPr>
        <w:t xml:space="preserve"> </w:t>
      </w:r>
      <w:r>
        <w:rPr>
          <w:sz w:val="20"/>
        </w:rPr>
        <w:t>(či</w:t>
      </w:r>
      <w:r>
        <w:rPr>
          <w:spacing w:val="-3"/>
          <w:sz w:val="20"/>
        </w:rPr>
        <w:t xml:space="preserve"> </w:t>
      </w:r>
      <w:r>
        <w:rPr>
          <w:sz w:val="20"/>
        </w:rPr>
        <w:t>rekonstruované,</w:t>
      </w:r>
      <w:r>
        <w:rPr>
          <w:spacing w:val="-3"/>
          <w:sz w:val="20"/>
        </w:rPr>
        <w:t xml:space="preserve"> </w:t>
      </w:r>
      <w:r>
        <w:rPr>
          <w:sz w:val="20"/>
        </w:rPr>
        <w:t>upravené, nebo jinak</w:t>
      </w:r>
      <w:r>
        <w:rPr>
          <w:spacing w:val="-3"/>
          <w:sz w:val="20"/>
        </w:rPr>
        <w:t xml:space="preserve"> </w:t>
      </w:r>
      <w:r>
        <w:rPr>
          <w:sz w:val="20"/>
        </w:rPr>
        <w:t>výrazně</w:t>
      </w:r>
      <w:r>
        <w:rPr>
          <w:spacing w:val="-3"/>
          <w:sz w:val="20"/>
        </w:rPr>
        <w:t xml:space="preserve"> </w:t>
      </w:r>
      <w:r>
        <w:rPr>
          <w:sz w:val="20"/>
        </w:rPr>
        <w:t>zhodnocené)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podporou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</w:p>
    <w:p w:rsidR="002B6284" w:rsidRDefault="00F52CCF">
      <w:pPr>
        <w:pStyle w:val="Odstavecseseznamem"/>
        <w:numPr>
          <w:ilvl w:val="2"/>
          <w:numId w:val="6"/>
        </w:numPr>
        <w:tabs>
          <w:tab w:val="left" w:pos="1294"/>
        </w:tabs>
        <w:spacing w:before="120"/>
        <w:ind w:right="130"/>
        <w:rPr>
          <w:sz w:val="20"/>
        </w:rPr>
      </w:pPr>
      <w:r>
        <w:rPr>
          <w:sz w:val="20"/>
        </w:rPr>
        <w:t>bude veškeré výdaje akce vést v účetnictví (zákon č. 563/1991 Sb., o účetnictví, v platném znění)</w:t>
      </w:r>
      <w:r>
        <w:rPr>
          <w:spacing w:val="1"/>
          <w:sz w:val="20"/>
        </w:rPr>
        <w:t xml:space="preserve"> </w:t>
      </w:r>
      <w:r>
        <w:rPr>
          <w:sz w:val="20"/>
        </w:rPr>
        <w:t>nebo daňové evidenci (zákon č. 586/1992 Sb., o daních z příjmů, v platném znění) podle čl. 10</w:t>
      </w:r>
      <w:r>
        <w:rPr>
          <w:spacing w:val="1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i) Výzvy.</w:t>
      </w:r>
    </w:p>
    <w:p w:rsidR="002B6284" w:rsidRDefault="00F52CCF">
      <w:pPr>
        <w:pStyle w:val="Odstavecseseznamem"/>
        <w:numPr>
          <w:ilvl w:val="2"/>
          <w:numId w:val="6"/>
        </w:numPr>
        <w:tabs>
          <w:tab w:val="left" w:pos="1294"/>
        </w:tabs>
        <w:spacing w:before="120"/>
        <w:ind w:right="131"/>
        <w:rPr>
          <w:sz w:val="20"/>
        </w:rPr>
      </w:pPr>
      <w:r>
        <w:rPr>
          <w:sz w:val="20"/>
        </w:rPr>
        <w:t>nebude čerpat na stejné způsobilé výdaje nebo jejich části jinou veřejnou podporu podle článku</w:t>
      </w:r>
      <w:r>
        <w:rPr>
          <w:spacing w:val="1"/>
          <w:sz w:val="20"/>
        </w:rPr>
        <w:t xml:space="preserve"> </w:t>
      </w:r>
      <w:r>
        <w:rPr>
          <w:sz w:val="20"/>
        </w:rPr>
        <w:t>107 odst. 1 Smlouvy o fungování Evropské unie, podp</w:t>
      </w:r>
      <w:r>
        <w:rPr>
          <w:sz w:val="20"/>
        </w:rPr>
        <w:t>oru z prostředků Unie, které centrálně</w:t>
      </w:r>
      <w:r>
        <w:rPr>
          <w:spacing w:val="1"/>
          <w:sz w:val="20"/>
        </w:rPr>
        <w:t xml:space="preserve"> </w:t>
      </w:r>
      <w:r>
        <w:rPr>
          <w:sz w:val="20"/>
        </w:rPr>
        <w:t>spravují</w:t>
      </w:r>
      <w:r>
        <w:rPr>
          <w:spacing w:val="-9"/>
          <w:sz w:val="20"/>
        </w:rPr>
        <w:t xml:space="preserve"> </w:t>
      </w:r>
      <w:r>
        <w:rPr>
          <w:sz w:val="20"/>
        </w:rPr>
        <w:t>orgány,</w:t>
      </w:r>
      <w:r>
        <w:rPr>
          <w:spacing w:val="-11"/>
          <w:sz w:val="20"/>
        </w:rPr>
        <w:t xml:space="preserve"> </w:t>
      </w:r>
      <w:r>
        <w:rPr>
          <w:sz w:val="20"/>
        </w:rPr>
        <w:t>agentury,</w:t>
      </w:r>
      <w:r>
        <w:rPr>
          <w:spacing w:val="-11"/>
          <w:sz w:val="20"/>
        </w:rPr>
        <w:t xml:space="preserve"> </w:t>
      </w:r>
      <w:r>
        <w:rPr>
          <w:sz w:val="20"/>
        </w:rPr>
        <w:t>společné</w:t>
      </w:r>
      <w:r>
        <w:rPr>
          <w:spacing w:val="-11"/>
          <w:sz w:val="20"/>
        </w:rPr>
        <w:t xml:space="preserve"> </w:t>
      </w:r>
      <w:r>
        <w:rPr>
          <w:sz w:val="20"/>
        </w:rPr>
        <w:t>podniky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jiné</w:t>
      </w:r>
      <w:r>
        <w:rPr>
          <w:spacing w:val="-11"/>
          <w:sz w:val="20"/>
        </w:rPr>
        <w:t xml:space="preserve"> </w:t>
      </w:r>
      <w:r>
        <w:rPr>
          <w:sz w:val="20"/>
        </w:rPr>
        <w:t>subjekty</w:t>
      </w:r>
      <w:r>
        <w:rPr>
          <w:spacing w:val="-10"/>
          <w:sz w:val="20"/>
        </w:rPr>
        <w:t xml:space="preserve"> </w:t>
      </w:r>
      <w:r>
        <w:rPr>
          <w:sz w:val="20"/>
        </w:rPr>
        <w:t>EU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která</w:t>
      </w:r>
      <w:r>
        <w:rPr>
          <w:spacing w:val="-11"/>
          <w:sz w:val="20"/>
        </w:rPr>
        <w:t xml:space="preserve"> </w:t>
      </w:r>
      <w:r>
        <w:rPr>
          <w:sz w:val="20"/>
        </w:rPr>
        <w:t>není</w:t>
      </w:r>
      <w:r>
        <w:rPr>
          <w:spacing w:val="-10"/>
          <w:sz w:val="20"/>
        </w:rPr>
        <w:t xml:space="preserve"> </w:t>
      </w:r>
      <w:r>
        <w:rPr>
          <w:sz w:val="20"/>
        </w:rPr>
        <w:t>přímo</w:t>
      </w:r>
      <w:r>
        <w:rPr>
          <w:spacing w:val="-10"/>
          <w:sz w:val="20"/>
        </w:rPr>
        <w:t xml:space="preserve"> </w:t>
      </w:r>
      <w:r>
        <w:rPr>
          <w:sz w:val="20"/>
        </w:rPr>
        <w:t>ani</w:t>
      </w:r>
      <w:r>
        <w:rPr>
          <w:spacing w:val="-11"/>
          <w:sz w:val="20"/>
        </w:rPr>
        <w:t xml:space="preserve"> </w:t>
      </w:r>
      <w:r>
        <w:rPr>
          <w:sz w:val="20"/>
        </w:rPr>
        <w:t>nepřímo</w:t>
      </w:r>
      <w:r>
        <w:rPr>
          <w:spacing w:val="-10"/>
          <w:sz w:val="20"/>
        </w:rPr>
        <w:t xml:space="preserve"> </w:t>
      </w:r>
      <w:r>
        <w:rPr>
          <w:sz w:val="20"/>
        </w:rPr>
        <w:t>pod</w:t>
      </w:r>
      <w:r>
        <w:rPr>
          <w:spacing w:val="-52"/>
          <w:sz w:val="20"/>
        </w:rPr>
        <w:t xml:space="preserve"> </w:t>
      </w:r>
      <w:r>
        <w:rPr>
          <w:sz w:val="20"/>
        </w:rPr>
        <w:t>kontrolou</w:t>
      </w:r>
      <w:r>
        <w:rPr>
          <w:spacing w:val="-8"/>
          <w:sz w:val="20"/>
        </w:rPr>
        <w:t xml:space="preserve"> </w:t>
      </w:r>
      <w:r>
        <w:rPr>
          <w:sz w:val="20"/>
        </w:rPr>
        <w:t>členských</w:t>
      </w:r>
      <w:r>
        <w:rPr>
          <w:spacing w:val="-5"/>
          <w:sz w:val="20"/>
        </w:rPr>
        <w:t xml:space="preserve"> </w:t>
      </w:r>
      <w:r>
        <w:rPr>
          <w:sz w:val="20"/>
        </w:rPr>
        <w:t>států,</w:t>
      </w:r>
      <w:r>
        <w:rPr>
          <w:spacing w:val="-5"/>
          <w:sz w:val="20"/>
        </w:rPr>
        <w:t xml:space="preserve"> </w:t>
      </w:r>
      <w:r>
        <w:rPr>
          <w:sz w:val="20"/>
        </w:rPr>
        <w:t>podporu</w:t>
      </w:r>
      <w:r>
        <w:rPr>
          <w:spacing w:val="-7"/>
          <w:sz w:val="20"/>
        </w:rPr>
        <w:t xml:space="preserve"> </w:t>
      </w:r>
      <w:r>
        <w:rPr>
          <w:sz w:val="20"/>
        </w:rPr>
        <w:t>ze</w:t>
      </w:r>
      <w:r>
        <w:rPr>
          <w:spacing w:val="-8"/>
          <w:sz w:val="20"/>
        </w:rPr>
        <w:t xml:space="preserve"> </w:t>
      </w:r>
      <w:r>
        <w:rPr>
          <w:sz w:val="20"/>
        </w:rPr>
        <w:t>státního</w:t>
      </w:r>
      <w:r>
        <w:rPr>
          <w:spacing w:val="-5"/>
          <w:sz w:val="20"/>
        </w:rPr>
        <w:t xml:space="preserve"> </w:t>
      </w:r>
      <w:r>
        <w:rPr>
          <w:sz w:val="20"/>
        </w:rPr>
        <w:t>rozpočtu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dalších</w:t>
      </w:r>
      <w:r>
        <w:rPr>
          <w:spacing w:val="-6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7"/>
          <w:sz w:val="20"/>
        </w:rPr>
        <w:t xml:space="preserve"> </w:t>
      </w:r>
      <w:r>
        <w:rPr>
          <w:sz w:val="20"/>
        </w:rPr>
        <w:t>zdrojů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ani</w:t>
      </w:r>
      <w:r>
        <w:rPr>
          <w:spacing w:val="-9"/>
          <w:sz w:val="20"/>
        </w:rPr>
        <w:t xml:space="preserve"> </w:t>
      </w:r>
      <w:r>
        <w:rPr>
          <w:sz w:val="20"/>
        </w:rPr>
        <w:t>podporu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režimu de</w:t>
      </w:r>
      <w:r>
        <w:rPr>
          <w:spacing w:val="-1"/>
          <w:sz w:val="20"/>
        </w:rPr>
        <w:t xml:space="preserve"> </w:t>
      </w:r>
      <w:r>
        <w:rPr>
          <w:sz w:val="20"/>
        </w:rPr>
        <w:t>minimis,</w:t>
      </w:r>
    </w:p>
    <w:p w:rsidR="002B6284" w:rsidRDefault="00F52CCF">
      <w:pPr>
        <w:pStyle w:val="Odstavecseseznamem"/>
        <w:numPr>
          <w:ilvl w:val="2"/>
          <w:numId w:val="6"/>
        </w:numPr>
        <w:tabs>
          <w:tab w:val="left" w:pos="1294"/>
        </w:tabs>
        <w:spacing w:before="122"/>
        <w:ind w:right="134"/>
        <w:rPr>
          <w:sz w:val="20"/>
        </w:rPr>
      </w:pPr>
      <w:r>
        <w:rPr>
          <w:sz w:val="20"/>
        </w:rPr>
        <w:t>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zapojení</w:t>
      </w:r>
      <w:r>
        <w:rPr>
          <w:spacing w:val="1"/>
          <w:sz w:val="20"/>
        </w:rPr>
        <w:t xml:space="preserve"> </w:t>
      </w:r>
      <w:r>
        <w:rPr>
          <w:sz w:val="20"/>
        </w:rPr>
        <w:t>dalších</w:t>
      </w:r>
      <w:r>
        <w:rPr>
          <w:spacing w:val="54"/>
          <w:sz w:val="20"/>
        </w:rPr>
        <w:t xml:space="preserve"> </w:t>
      </w:r>
      <w:r>
        <w:rPr>
          <w:sz w:val="20"/>
        </w:rPr>
        <w:t>veřejných</w:t>
      </w:r>
      <w:r>
        <w:rPr>
          <w:spacing w:val="55"/>
          <w:sz w:val="20"/>
        </w:rPr>
        <w:t xml:space="preserve"> </w:t>
      </w:r>
      <w:r>
        <w:rPr>
          <w:sz w:val="20"/>
        </w:rPr>
        <w:t>spolufinancujících</w:t>
      </w:r>
      <w:r>
        <w:rPr>
          <w:spacing w:val="55"/>
          <w:sz w:val="20"/>
        </w:rPr>
        <w:t xml:space="preserve"> </w:t>
      </w:r>
      <w:r>
        <w:rPr>
          <w:sz w:val="20"/>
        </w:rPr>
        <w:t>subjektů</w:t>
      </w:r>
      <w:r>
        <w:rPr>
          <w:spacing w:val="55"/>
          <w:sz w:val="20"/>
        </w:rPr>
        <w:t xml:space="preserve"> </w:t>
      </w:r>
      <w:r>
        <w:rPr>
          <w:sz w:val="20"/>
        </w:rPr>
        <w:t>do</w:t>
      </w:r>
      <w:r>
        <w:rPr>
          <w:spacing w:val="54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55"/>
          <w:sz w:val="20"/>
        </w:rPr>
        <w:t xml:space="preserve"> </w:t>
      </w:r>
      <w:r>
        <w:rPr>
          <w:sz w:val="20"/>
        </w:rPr>
        <w:t>projektu,</w:t>
      </w:r>
      <w:r>
        <w:rPr>
          <w:spacing w:val="1"/>
          <w:sz w:val="20"/>
        </w:rPr>
        <w:t xml:space="preserve"> </w:t>
      </w:r>
      <w:r>
        <w:rPr>
          <w:sz w:val="20"/>
        </w:rPr>
        <w:t>popř. programu, jehož je projekt součástí, bude postupovat v souladu se zněním čl. 10 písm. j)</w:t>
      </w:r>
      <w:r>
        <w:rPr>
          <w:spacing w:val="1"/>
          <w:sz w:val="20"/>
        </w:rPr>
        <w:t xml:space="preserve"> </w:t>
      </w:r>
      <w:r>
        <w:rPr>
          <w:sz w:val="20"/>
        </w:rPr>
        <w:t>Výzvy,</w:t>
      </w:r>
    </w:p>
    <w:p w:rsidR="002B6284" w:rsidRDefault="00F52CCF">
      <w:pPr>
        <w:pStyle w:val="Odstavecseseznamem"/>
        <w:numPr>
          <w:ilvl w:val="2"/>
          <w:numId w:val="6"/>
        </w:numPr>
        <w:tabs>
          <w:tab w:val="left" w:pos="1294"/>
        </w:tabs>
        <w:spacing w:before="118"/>
        <w:ind w:right="136"/>
        <w:rPr>
          <w:sz w:val="20"/>
        </w:rPr>
      </w:pPr>
      <w:r>
        <w:rPr>
          <w:sz w:val="20"/>
        </w:rPr>
        <w:t>bude dodržovat čl. 10 písm. m) Výzvy, tj. realizací projektu ned</w:t>
      </w:r>
      <w:r>
        <w:rPr>
          <w:sz w:val="20"/>
        </w:rPr>
        <w:t>ojde k významnému poškození</w:t>
      </w:r>
      <w:r>
        <w:rPr>
          <w:spacing w:val="1"/>
          <w:sz w:val="20"/>
        </w:rPr>
        <w:t xml:space="preserve"> </w:t>
      </w:r>
      <w:r>
        <w:rPr>
          <w:sz w:val="20"/>
        </w:rPr>
        <w:t>environmentálních cílů v souladu s článkem 17, nařízení Evropského parlamentu a Rady (EU)</w:t>
      </w:r>
      <w:r>
        <w:rPr>
          <w:spacing w:val="1"/>
          <w:sz w:val="20"/>
        </w:rPr>
        <w:t xml:space="preserve"> </w:t>
      </w:r>
      <w:r>
        <w:rPr>
          <w:sz w:val="20"/>
        </w:rPr>
        <w:t>2020/852 ze dne 18. června 2020 o zřízení rámce pro usnadnění udržitelných investic a o změně</w:t>
      </w:r>
      <w:r>
        <w:rPr>
          <w:spacing w:val="1"/>
          <w:sz w:val="20"/>
        </w:rPr>
        <w:t xml:space="preserve"> </w:t>
      </w:r>
      <w:r>
        <w:rPr>
          <w:sz w:val="20"/>
        </w:rPr>
        <w:t>nařízení</w:t>
      </w:r>
      <w:r>
        <w:rPr>
          <w:spacing w:val="-2"/>
          <w:sz w:val="20"/>
        </w:rPr>
        <w:t xml:space="preserve"> </w:t>
      </w:r>
      <w:r>
        <w:rPr>
          <w:sz w:val="20"/>
        </w:rPr>
        <w:t>(EU)</w:t>
      </w:r>
      <w:r>
        <w:rPr>
          <w:spacing w:val="-1"/>
          <w:sz w:val="20"/>
        </w:rPr>
        <w:t xml:space="preserve"> </w:t>
      </w:r>
      <w:r>
        <w:rPr>
          <w:sz w:val="20"/>
        </w:rPr>
        <w:t>2019/2088,</w:t>
      </w:r>
    </w:p>
    <w:p w:rsidR="002B6284" w:rsidRDefault="00F52CCF">
      <w:pPr>
        <w:pStyle w:val="Odstavecseseznamem"/>
        <w:numPr>
          <w:ilvl w:val="2"/>
          <w:numId w:val="6"/>
        </w:numPr>
        <w:tabs>
          <w:tab w:val="left" w:pos="1294"/>
        </w:tabs>
        <w:spacing w:before="120"/>
        <w:ind w:right="137"/>
        <w:rPr>
          <w:sz w:val="20"/>
        </w:rPr>
      </w:pPr>
      <w:r>
        <w:rPr>
          <w:sz w:val="20"/>
        </w:rPr>
        <w:t>umožní provádět kon</w:t>
      </w:r>
      <w:r>
        <w:rPr>
          <w:sz w:val="20"/>
        </w:rPr>
        <w:t>trolu provedení opatření na místě realizace včetně kontroly 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</w:t>
      </w:r>
      <w:r>
        <w:rPr>
          <w:spacing w:val="1"/>
          <w:sz w:val="20"/>
        </w:rPr>
        <w:t xml:space="preserve"> </w:t>
      </w:r>
      <w:r>
        <w:rPr>
          <w:sz w:val="20"/>
        </w:rPr>
        <w:t>osobám</w:t>
      </w:r>
      <w:r>
        <w:rPr>
          <w:spacing w:val="54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55"/>
          <w:sz w:val="20"/>
        </w:rPr>
        <w:t xml:space="preserve"> </w:t>
      </w:r>
      <w:r>
        <w:rPr>
          <w:sz w:val="20"/>
        </w:rPr>
        <w:t>Fondem</w:t>
      </w:r>
      <w:r>
        <w:rPr>
          <w:spacing w:val="55"/>
          <w:sz w:val="20"/>
        </w:rPr>
        <w:t xml:space="preserve"> </w:t>
      </w:r>
      <w:r>
        <w:rPr>
          <w:sz w:val="20"/>
        </w:rPr>
        <w:t>případně</w:t>
      </w:r>
      <w:r>
        <w:rPr>
          <w:spacing w:val="55"/>
          <w:sz w:val="20"/>
        </w:rPr>
        <w:t xml:space="preserve"> </w:t>
      </w:r>
      <w:r>
        <w:rPr>
          <w:sz w:val="20"/>
        </w:rPr>
        <w:t>jiným</w:t>
      </w:r>
      <w:r>
        <w:rPr>
          <w:spacing w:val="54"/>
          <w:sz w:val="20"/>
        </w:rPr>
        <w:t xml:space="preserve"> </w:t>
      </w:r>
      <w:r>
        <w:rPr>
          <w:sz w:val="20"/>
        </w:rPr>
        <w:t>oprávněným</w:t>
      </w:r>
      <w:r>
        <w:rPr>
          <w:spacing w:val="55"/>
          <w:sz w:val="20"/>
        </w:rPr>
        <w:t xml:space="preserve"> </w:t>
      </w:r>
      <w:r>
        <w:rPr>
          <w:sz w:val="20"/>
        </w:rPr>
        <w:t>kontrolním</w:t>
      </w:r>
      <w:r>
        <w:rPr>
          <w:spacing w:val="55"/>
          <w:sz w:val="20"/>
        </w:rPr>
        <w:t xml:space="preserve"> </w:t>
      </w:r>
      <w:r>
        <w:rPr>
          <w:sz w:val="20"/>
        </w:rPr>
        <w:t>orgánům,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uplynutí</w:t>
      </w:r>
      <w:r>
        <w:rPr>
          <w:spacing w:val="-1"/>
          <w:sz w:val="20"/>
        </w:rPr>
        <w:t xml:space="preserve"> </w:t>
      </w:r>
      <w:r>
        <w:rPr>
          <w:sz w:val="20"/>
        </w:rPr>
        <w:t>lhůty</w:t>
      </w:r>
      <w:r>
        <w:rPr>
          <w:spacing w:val="-1"/>
          <w:sz w:val="20"/>
        </w:rPr>
        <w:t xml:space="preserve"> </w:t>
      </w:r>
      <w:r>
        <w:rPr>
          <w:sz w:val="20"/>
        </w:rPr>
        <w:t>5</w:t>
      </w:r>
      <w:r>
        <w:rPr>
          <w:spacing w:val="1"/>
          <w:sz w:val="20"/>
        </w:rPr>
        <w:t xml:space="preserve"> </w:t>
      </w:r>
      <w:r>
        <w:rPr>
          <w:sz w:val="20"/>
        </w:rPr>
        <w:t>let</w:t>
      </w:r>
      <w:r>
        <w:rPr>
          <w:spacing w:val="2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akce,</w:t>
      </w:r>
    </w:p>
    <w:p w:rsidR="002B6284" w:rsidRDefault="00F52CCF">
      <w:pPr>
        <w:pStyle w:val="Zkladntext"/>
        <w:spacing w:before="121"/>
        <w:ind w:left="1294" w:right="133" w:hanging="286"/>
      </w:pPr>
      <w:r>
        <w:rPr>
          <w:rFonts w:ascii="Arial" w:hAnsi="Arial"/>
        </w:rPr>
        <w:t>-</w:t>
      </w:r>
      <w:r>
        <w:rPr>
          <w:rFonts w:ascii="Arial" w:hAnsi="Arial"/>
          <w:spacing w:val="1"/>
        </w:rPr>
        <w:t xml:space="preserve"> </w:t>
      </w:r>
      <w:r>
        <w:t>zabezpečí</w:t>
      </w:r>
      <w:r>
        <w:rPr>
          <w:spacing w:val="1"/>
        </w:rPr>
        <w:t xml:space="preserve"> </w:t>
      </w:r>
      <w:r>
        <w:t>uchování</w:t>
      </w:r>
      <w:r>
        <w:rPr>
          <w:spacing w:val="1"/>
        </w:rPr>
        <w:t xml:space="preserve"> </w:t>
      </w:r>
      <w:r>
        <w:t>informací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projektu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rozsahu</w:t>
      </w:r>
      <w:r>
        <w:rPr>
          <w:spacing w:val="1"/>
        </w:rPr>
        <w:t xml:space="preserve"> </w:t>
      </w:r>
      <w:r>
        <w:t>požadovaném</w:t>
      </w:r>
      <w:r>
        <w:rPr>
          <w:spacing w:val="1"/>
        </w:rPr>
        <w:t xml:space="preserve"> </w:t>
      </w:r>
      <w:r>
        <w:t>právními</w:t>
      </w:r>
      <w:r>
        <w:rPr>
          <w:spacing w:val="1"/>
        </w:rPr>
        <w:t xml:space="preserve"> </w:t>
      </w:r>
      <w:r>
        <w:t>předpisy</w:t>
      </w:r>
      <w:r>
        <w:rPr>
          <w:spacing w:val="1"/>
        </w:rPr>
        <w:t xml:space="preserve"> </w:t>
      </w:r>
      <w:r>
        <w:t>České</w:t>
      </w:r>
      <w:r>
        <w:rPr>
          <w:spacing w:val="1"/>
        </w:rPr>
        <w:t xml:space="preserve"> </w:t>
      </w:r>
      <w:r>
        <w:t>republiky a EU, a to po dobu deseti let od konce roku, ve kterém došlo k ukončení projektu</w:t>
      </w:r>
      <w:r>
        <w:rPr>
          <w:spacing w:val="1"/>
        </w:rPr>
        <w:t xml:space="preserve"> </w:t>
      </w:r>
      <w:r>
        <w:t>konečného příjemce</w:t>
      </w:r>
      <w:r>
        <w:rPr>
          <w:spacing w:val="-1"/>
        </w:rPr>
        <w:t xml:space="preserve"> </w:t>
      </w:r>
      <w:r>
        <w:t>podpory.</w:t>
      </w:r>
    </w:p>
    <w:p w:rsidR="002B6284" w:rsidRDefault="00F52CCF">
      <w:pPr>
        <w:pStyle w:val="Zkladntext"/>
        <w:spacing w:before="121"/>
        <w:ind w:left="1008"/>
      </w:pPr>
      <w:r>
        <w:rPr>
          <w:sz w:val="22"/>
        </w:rPr>
        <w:t>-</w:t>
      </w:r>
      <w:r>
        <w:rPr>
          <w:spacing w:val="75"/>
          <w:sz w:val="22"/>
        </w:rPr>
        <w:t xml:space="preserve"> </w:t>
      </w:r>
      <w:r>
        <w:t>bude</w:t>
      </w:r>
      <w:r>
        <w:rPr>
          <w:spacing w:val="-2"/>
        </w:rPr>
        <w:t xml:space="preserve"> </w:t>
      </w:r>
      <w:r>
        <w:t>dodržovat</w:t>
      </w:r>
      <w:r>
        <w:rPr>
          <w:spacing w:val="-2"/>
        </w:rPr>
        <w:t xml:space="preserve"> </w:t>
      </w:r>
      <w:r>
        <w:t>pravidla</w:t>
      </w:r>
      <w:r>
        <w:rPr>
          <w:spacing w:val="-2"/>
        </w:rPr>
        <w:t xml:space="preserve"> </w:t>
      </w:r>
      <w:r>
        <w:t>publicity</w:t>
      </w:r>
      <w:r>
        <w:rPr>
          <w:spacing w:val="1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pokynů</w:t>
      </w:r>
      <w:r>
        <w:rPr>
          <w:spacing w:val="-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čl.</w:t>
      </w:r>
      <w:r>
        <w:rPr>
          <w:spacing w:val="-2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Výzvy.</w:t>
      </w:r>
    </w:p>
    <w:p w:rsidR="002B6284" w:rsidRDefault="00F52CCF">
      <w:pPr>
        <w:pStyle w:val="Odstavecseseznamem"/>
        <w:numPr>
          <w:ilvl w:val="1"/>
          <w:numId w:val="6"/>
        </w:numPr>
        <w:tabs>
          <w:tab w:val="left" w:pos="1009"/>
        </w:tabs>
        <w:spacing w:before="113"/>
        <w:jc w:val="both"/>
        <w:rPr>
          <w:sz w:val="20"/>
        </w:rPr>
      </w:pP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dodržet</w:t>
      </w:r>
      <w:r>
        <w:rPr>
          <w:spacing w:val="-3"/>
          <w:sz w:val="20"/>
        </w:rPr>
        <w:t xml:space="preserve"> </w:t>
      </w:r>
      <w:r>
        <w:rPr>
          <w:sz w:val="20"/>
        </w:rPr>
        <w:t>lhůty</w:t>
      </w:r>
      <w:r>
        <w:rPr>
          <w:spacing w:val="-3"/>
          <w:sz w:val="20"/>
        </w:rPr>
        <w:t xml:space="preserve"> </w:t>
      </w:r>
      <w:r>
        <w:rPr>
          <w:sz w:val="20"/>
        </w:rPr>
        <w:t>real</w:t>
      </w:r>
      <w:r>
        <w:rPr>
          <w:sz w:val="20"/>
        </w:rPr>
        <w:t>izace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2B6284" w:rsidRDefault="00F52CCF">
      <w:pPr>
        <w:pStyle w:val="Odstavecseseznamem"/>
        <w:numPr>
          <w:ilvl w:val="2"/>
          <w:numId w:val="6"/>
        </w:numPr>
        <w:tabs>
          <w:tab w:val="left" w:pos="1294"/>
        </w:tabs>
        <w:ind w:right="133"/>
        <w:rPr>
          <w:sz w:val="20"/>
        </w:rPr>
      </w:pPr>
      <w:r>
        <w:rPr>
          <w:sz w:val="20"/>
        </w:rPr>
        <w:t>termín</w:t>
      </w:r>
      <w:r>
        <w:rPr>
          <w:spacing w:val="1"/>
          <w:sz w:val="20"/>
        </w:rPr>
        <w:t xml:space="preserve"> </w:t>
      </w:r>
      <w:r>
        <w:rPr>
          <w:sz w:val="20"/>
        </w:rPr>
        <w:t>dokončení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konce</w:t>
      </w:r>
      <w:r>
        <w:rPr>
          <w:spacing w:val="1"/>
          <w:sz w:val="20"/>
        </w:rPr>
        <w:t xml:space="preserve"> </w:t>
      </w:r>
      <w:r>
        <w:rPr>
          <w:sz w:val="20"/>
        </w:rPr>
        <w:t>4/2025</w:t>
      </w:r>
      <w:r>
        <w:rPr>
          <w:spacing w:val="1"/>
          <w:sz w:val="20"/>
        </w:rPr>
        <w:t xml:space="preserve"> </w:t>
      </w:r>
      <w:r>
        <w:rPr>
          <w:sz w:val="20"/>
        </w:rPr>
        <w:t>(za</w:t>
      </w:r>
      <w:r>
        <w:rPr>
          <w:spacing w:val="1"/>
          <w:sz w:val="20"/>
        </w:rPr>
        <w:t xml:space="preserve"> </w:t>
      </w:r>
      <w:r>
        <w:rPr>
          <w:sz w:val="20"/>
        </w:rPr>
        <w:t>termín</w:t>
      </w:r>
      <w:r>
        <w:rPr>
          <w:spacing w:val="1"/>
          <w:sz w:val="20"/>
        </w:rPr>
        <w:t xml:space="preserve"> </w:t>
      </w:r>
      <w:r>
        <w:rPr>
          <w:sz w:val="20"/>
        </w:rPr>
        <w:t>ukončení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považuje</w:t>
      </w:r>
      <w:r>
        <w:rPr>
          <w:spacing w:val="1"/>
          <w:sz w:val="20"/>
        </w:rPr>
        <w:t xml:space="preserve"> </w:t>
      </w:r>
      <w:r>
        <w:rPr>
          <w:sz w:val="20"/>
        </w:rPr>
        <w:t>datum</w:t>
      </w:r>
      <w:r>
        <w:rPr>
          <w:spacing w:val="-52"/>
          <w:sz w:val="20"/>
        </w:rPr>
        <w:t xml:space="preserve"> </w:t>
      </w:r>
      <w:r>
        <w:rPr>
          <w:sz w:val="20"/>
        </w:rPr>
        <w:t>protokolu o předání a převzetí díla u relevantních aktivit). Přitom se konstatuje, že akce byla</w:t>
      </w:r>
      <w:r>
        <w:rPr>
          <w:spacing w:val="1"/>
          <w:sz w:val="20"/>
        </w:rPr>
        <w:t xml:space="preserve"> </w:t>
      </w:r>
      <w:r>
        <w:rPr>
          <w:sz w:val="20"/>
        </w:rPr>
        <w:t>zahájena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1/2024,</w:t>
      </w:r>
    </w:p>
    <w:p w:rsidR="002B6284" w:rsidRDefault="00F52CCF">
      <w:pPr>
        <w:pStyle w:val="Odstavecseseznamem"/>
        <w:numPr>
          <w:ilvl w:val="1"/>
          <w:numId w:val="6"/>
        </w:numPr>
        <w:tabs>
          <w:tab w:val="left" w:pos="1009"/>
        </w:tabs>
        <w:ind w:right="131"/>
        <w:jc w:val="both"/>
        <w:rPr>
          <w:sz w:val="20"/>
        </w:rPr>
      </w:pPr>
      <w:r>
        <w:rPr>
          <w:sz w:val="20"/>
        </w:rPr>
        <w:t>se zavazuje nejpozději do konce 7/2025 předložit prostřednictvím AIS SFŽP ČR Fondu tyto podklady</w:t>
      </w:r>
      <w:r>
        <w:rPr>
          <w:spacing w:val="-5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ZVA:</w:t>
      </w:r>
    </w:p>
    <w:p w:rsidR="002B6284" w:rsidRDefault="00F52CCF">
      <w:pPr>
        <w:pStyle w:val="Odstavecseseznamem"/>
        <w:numPr>
          <w:ilvl w:val="2"/>
          <w:numId w:val="6"/>
        </w:numPr>
        <w:tabs>
          <w:tab w:val="left" w:pos="1294"/>
        </w:tabs>
        <w:spacing w:before="119"/>
        <w:rPr>
          <w:sz w:val="20"/>
        </w:rPr>
      </w:pPr>
      <w:r>
        <w:rPr>
          <w:sz w:val="20"/>
        </w:rPr>
        <w:t>čestné</w:t>
      </w:r>
      <w:r>
        <w:rPr>
          <w:spacing w:val="-3"/>
          <w:sz w:val="20"/>
        </w:rPr>
        <w:t xml:space="preserve"> </w:t>
      </w:r>
      <w:r>
        <w:rPr>
          <w:sz w:val="20"/>
        </w:rPr>
        <w:t>prohlášení,</w:t>
      </w:r>
      <w:r>
        <w:rPr>
          <w:spacing w:val="-2"/>
          <w:sz w:val="20"/>
        </w:rPr>
        <w:t xml:space="preserve"> </w:t>
      </w:r>
      <w:r>
        <w:rPr>
          <w:sz w:val="20"/>
        </w:rPr>
        <w:t>zda</w:t>
      </w:r>
      <w:r>
        <w:rPr>
          <w:spacing w:val="-3"/>
          <w:sz w:val="20"/>
        </w:rPr>
        <w:t xml:space="preserve"> </w:t>
      </w:r>
      <w:r>
        <w:rPr>
          <w:sz w:val="20"/>
        </w:rPr>
        <w:t>projekt</w:t>
      </w:r>
      <w:r>
        <w:rPr>
          <w:spacing w:val="-2"/>
          <w:sz w:val="20"/>
        </w:rPr>
        <w:t xml:space="preserve"> </w:t>
      </w:r>
      <w:r>
        <w:rPr>
          <w:sz w:val="20"/>
        </w:rPr>
        <w:t>generoval</w:t>
      </w:r>
      <w:r>
        <w:rPr>
          <w:spacing w:val="-3"/>
          <w:sz w:val="20"/>
        </w:rPr>
        <w:t xml:space="preserve"> </w:t>
      </w:r>
      <w:r>
        <w:rPr>
          <w:sz w:val="20"/>
        </w:rPr>
        <w:t>příjmy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pokud</w:t>
      </w:r>
      <w:r>
        <w:rPr>
          <w:spacing w:val="-2"/>
          <w:sz w:val="20"/>
        </w:rPr>
        <w:t xml:space="preserve"> </w:t>
      </w:r>
      <w:r>
        <w:rPr>
          <w:sz w:val="20"/>
        </w:rPr>
        <w:t>ano,</w:t>
      </w:r>
      <w:r>
        <w:rPr>
          <w:spacing w:val="-1"/>
          <w:sz w:val="20"/>
        </w:rPr>
        <w:t xml:space="preserve"> </w:t>
      </w:r>
      <w:r>
        <w:rPr>
          <w:sz w:val="20"/>
        </w:rPr>
        <w:t>tak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jaké</w:t>
      </w:r>
      <w:r>
        <w:rPr>
          <w:spacing w:val="-3"/>
          <w:sz w:val="20"/>
        </w:rPr>
        <w:t xml:space="preserve"> </w:t>
      </w:r>
      <w:r>
        <w:rPr>
          <w:sz w:val="20"/>
        </w:rPr>
        <w:t>výši,</w:t>
      </w:r>
    </w:p>
    <w:p w:rsidR="002B6284" w:rsidRDefault="002B6284">
      <w:pPr>
        <w:jc w:val="both"/>
        <w:rPr>
          <w:sz w:val="20"/>
        </w:rPr>
        <w:sectPr w:rsidR="002B6284">
          <w:pgSz w:w="12240" w:h="15840"/>
          <w:pgMar w:top="1560" w:right="1000" w:bottom="1660" w:left="1260" w:header="569" w:footer="1386" w:gutter="0"/>
          <w:cols w:space="708"/>
        </w:sectPr>
      </w:pPr>
    </w:p>
    <w:p w:rsidR="002B6284" w:rsidRDefault="00F52CCF">
      <w:pPr>
        <w:pStyle w:val="Odstavecseseznamem"/>
        <w:numPr>
          <w:ilvl w:val="2"/>
          <w:numId w:val="6"/>
        </w:numPr>
        <w:tabs>
          <w:tab w:val="left" w:pos="1294"/>
        </w:tabs>
        <w:spacing w:before="128"/>
        <w:rPr>
          <w:sz w:val="20"/>
        </w:rPr>
      </w:pPr>
      <w:r>
        <w:rPr>
          <w:sz w:val="20"/>
        </w:rPr>
        <w:lastRenderedPageBreak/>
        <w:t>doklady</w:t>
      </w:r>
      <w:r>
        <w:rPr>
          <w:spacing w:val="34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35"/>
          <w:sz w:val="20"/>
        </w:rPr>
        <w:t xml:space="preserve"> </w:t>
      </w:r>
      <w:r>
        <w:rPr>
          <w:sz w:val="20"/>
        </w:rPr>
        <w:t>realizaci</w:t>
      </w:r>
      <w:r>
        <w:rPr>
          <w:spacing w:val="37"/>
          <w:sz w:val="20"/>
        </w:rPr>
        <w:t xml:space="preserve"> </w:t>
      </w:r>
      <w:r>
        <w:rPr>
          <w:sz w:val="20"/>
        </w:rPr>
        <w:t>aktivit</w:t>
      </w:r>
      <w:r>
        <w:rPr>
          <w:spacing w:val="35"/>
          <w:sz w:val="20"/>
        </w:rPr>
        <w:t xml:space="preserve"> </w:t>
      </w:r>
      <w:r>
        <w:rPr>
          <w:sz w:val="20"/>
        </w:rPr>
        <w:t>podle</w:t>
      </w:r>
      <w:r>
        <w:rPr>
          <w:spacing w:val="33"/>
          <w:sz w:val="20"/>
        </w:rPr>
        <w:t xml:space="preserve"> </w:t>
      </w:r>
      <w:r>
        <w:rPr>
          <w:sz w:val="20"/>
        </w:rPr>
        <w:t>písm.</w:t>
      </w:r>
      <w:r>
        <w:rPr>
          <w:spacing w:val="35"/>
          <w:sz w:val="20"/>
        </w:rPr>
        <w:t xml:space="preserve"> </w:t>
      </w:r>
      <w:r>
        <w:rPr>
          <w:sz w:val="20"/>
        </w:rPr>
        <w:t>a),</w:t>
      </w:r>
      <w:r>
        <w:rPr>
          <w:spacing w:val="35"/>
          <w:sz w:val="20"/>
        </w:rPr>
        <w:t xml:space="preserve"> </w:t>
      </w:r>
      <w:r>
        <w:rPr>
          <w:sz w:val="20"/>
        </w:rPr>
        <w:t>odrážk</w:t>
      </w:r>
      <w:r>
        <w:rPr>
          <w:sz w:val="20"/>
        </w:rPr>
        <w:t>y</w:t>
      </w:r>
      <w:r>
        <w:rPr>
          <w:spacing w:val="34"/>
          <w:sz w:val="20"/>
        </w:rPr>
        <w:t xml:space="preserve"> </w:t>
      </w:r>
      <w:r>
        <w:rPr>
          <w:sz w:val="20"/>
        </w:rPr>
        <w:t>druhé,</w:t>
      </w:r>
      <w:r>
        <w:rPr>
          <w:spacing w:val="35"/>
          <w:sz w:val="20"/>
        </w:rPr>
        <w:t xml:space="preserve"> </w:t>
      </w:r>
      <w:r>
        <w:rPr>
          <w:sz w:val="20"/>
        </w:rPr>
        <w:t>pokud</w:t>
      </w:r>
      <w:r>
        <w:rPr>
          <w:spacing w:val="35"/>
          <w:sz w:val="20"/>
        </w:rPr>
        <w:t xml:space="preserve"> </w:t>
      </w:r>
      <w:r>
        <w:rPr>
          <w:sz w:val="20"/>
        </w:rPr>
        <w:t>již</w:t>
      </w:r>
      <w:r>
        <w:rPr>
          <w:spacing w:val="36"/>
          <w:sz w:val="20"/>
        </w:rPr>
        <w:t xml:space="preserve"> </w:t>
      </w:r>
      <w:r>
        <w:rPr>
          <w:sz w:val="20"/>
        </w:rPr>
        <w:t>nebyly</w:t>
      </w:r>
      <w:r>
        <w:rPr>
          <w:spacing w:val="34"/>
          <w:sz w:val="20"/>
        </w:rPr>
        <w:t xml:space="preserve"> </w:t>
      </w:r>
      <w:r>
        <w:rPr>
          <w:sz w:val="20"/>
        </w:rPr>
        <w:t>doloženy</w:t>
      </w:r>
    </w:p>
    <w:p w:rsidR="002B6284" w:rsidRDefault="00F52CCF">
      <w:pPr>
        <w:pStyle w:val="Zkladntext"/>
        <w:ind w:left="1294"/>
      </w:pPr>
      <w:r>
        <w:t>v</w:t>
      </w:r>
      <w:r>
        <w:rPr>
          <w:spacing w:val="-1"/>
        </w:rPr>
        <w:t xml:space="preserve"> </w:t>
      </w:r>
      <w:r>
        <w:t>rámci</w:t>
      </w:r>
      <w:r>
        <w:rPr>
          <w:spacing w:val="-2"/>
        </w:rPr>
        <w:t xml:space="preserve"> </w:t>
      </w:r>
      <w:r>
        <w:t>žádosti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platbu.</w:t>
      </w:r>
    </w:p>
    <w:p w:rsidR="002B6284" w:rsidRDefault="00F52CCF">
      <w:pPr>
        <w:pStyle w:val="Zkladntext"/>
        <w:spacing w:before="118"/>
        <w:ind w:left="801" w:right="126"/>
      </w:pPr>
      <w:r>
        <w:t>K ZVA může Fond vydat závazné pokyny (či požádat o informace), které mohou jeho obsah blíže</w:t>
      </w:r>
      <w:r>
        <w:rPr>
          <w:spacing w:val="1"/>
        </w:rPr>
        <w:t xml:space="preserve"> </w:t>
      </w:r>
      <w:r>
        <w:t>specifikovat či rozšířit. Příjemce podpory je povinen tyto pokyny (žádost o informace) bez zbytečného</w:t>
      </w:r>
      <w:r>
        <w:rPr>
          <w:spacing w:val="1"/>
        </w:rPr>
        <w:t xml:space="preserve"> </w:t>
      </w:r>
      <w:r>
        <w:t>odkladu (případně ve lhůtě stanovené Fondem) splnit. Fond není povinen vydat protokol o ZVA dříve,</w:t>
      </w:r>
      <w:r>
        <w:rPr>
          <w:spacing w:val="1"/>
        </w:rPr>
        <w:t xml:space="preserve"> </w:t>
      </w:r>
      <w:r>
        <w:t>než obdrží veškeré požadované podklady a informace, na základě kterých, bude moci jednoznačně</w:t>
      </w:r>
      <w:r>
        <w:rPr>
          <w:spacing w:val="1"/>
        </w:rPr>
        <w:t xml:space="preserve"> </w:t>
      </w:r>
      <w:r>
        <w:t>rozhodnout</w:t>
      </w:r>
      <w:r>
        <w:rPr>
          <w:spacing w:val="20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plnění</w:t>
      </w:r>
      <w:r>
        <w:rPr>
          <w:spacing w:val="21"/>
        </w:rPr>
        <w:t xml:space="preserve"> </w:t>
      </w:r>
      <w:r>
        <w:t>podmínek</w:t>
      </w:r>
      <w:r>
        <w:rPr>
          <w:spacing w:val="20"/>
        </w:rPr>
        <w:t xml:space="preserve"> </w:t>
      </w:r>
      <w:r>
        <w:t>této</w:t>
      </w:r>
      <w:r>
        <w:rPr>
          <w:spacing w:val="21"/>
        </w:rPr>
        <w:t xml:space="preserve"> </w:t>
      </w:r>
      <w:r>
        <w:t>Smlouvy</w:t>
      </w:r>
      <w:r>
        <w:rPr>
          <w:spacing w:val="20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rovněž</w:t>
      </w:r>
      <w:r>
        <w:rPr>
          <w:spacing w:val="22"/>
        </w:rPr>
        <w:t xml:space="preserve"> </w:t>
      </w:r>
      <w:r>
        <w:t>v</w:t>
      </w:r>
      <w:r>
        <w:rPr>
          <w:spacing w:val="21"/>
        </w:rPr>
        <w:t xml:space="preserve"> </w:t>
      </w:r>
      <w:r>
        <w:t>případě,</w:t>
      </w:r>
      <w:r>
        <w:rPr>
          <w:spacing w:val="21"/>
        </w:rPr>
        <w:t xml:space="preserve"> </w:t>
      </w:r>
      <w:r>
        <w:t>ž</w:t>
      </w:r>
      <w:r>
        <w:t>e</w:t>
      </w:r>
      <w:r>
        <w:rPr>
          <w:spacing w:val="20"/>
        </w:rPr>
        <w:t xml:space="preserve"> </w:t>
      </w:r>
      <w:r>
        <w:t>příjemce</w:t>
      </w:r>
      <w:r>
        <w:rPr>
          <w:spacing w:val="20"/>
        </w:rPr>
        <w:t xml:space="preserve"> </w:t>
      </w:r>
      <w:r>
        <w:t>podpory</w:t>
      </w:r>
      <w:r>
        <w:rPr>
          <w:spacing w:val="21"/>
        </w:rPr>
        <w:t xml:space="preserve"> </w:t>
      </w:r>
      <w:r>
        <w:t>je</w:t>
      </w:r>
      <w:r>
        <w:rPr>
          <w:spacing w:val="20"/>
        </w:rPr>
        <w:t xml:space="preserve"> </w:t>
      </w:r>
      <w:r>
        <w:t>v</w:t>
      </w:r>
      <w:r>
        <w:rPr>
          <w:spacing w:val="22"/>
        </w:rPr>
        <w:t xml:space="preserve"> </w:t>
      </w:r>
      <w:r>
        <w:t>prodlení</w:t>
      </w:r>
      <w:r>
        <w:rPr>
          <w:spacing w:val="-53"/>
        </w:rPr>
        <w:t xml:space="preserve"> </w:t>
      </w:r>
      <w:r>
        <w:t>s plněním finančních závazků vůči Fondu. Protokol o</w:t>
      </w:r>
      <w:r>
        <w:rPr>
          <w:spacing w:val="1"/>
        </w:rPr>
        <w:t xml:space="preserve"> </w:t>
      </w:r>
      <w:r>
        <w:t>ZVA bude obsahovat vypořádání čerpaných</w:t>
      </w:r>
      <w:r>
        <w:rPr>
          <w:spacing w:val="1"/>
        </w:rPr>
        <w:t xml:space="preserve"> </w:t>
      </w:r>
      <w:r>
        <w:t>prostředků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vyhodnocení</w:t>
      </w:r>
      <w:r>
        <w:rPr>
          <w:spacing w:val="2"/>
        </w:rPr>
        <w:t xml:space="preserve"> </w:t>
      </w:r>
      <w:r>
        <w:t>plnění</w:t>
      </w:r>
      <w:r>
        <w:rPr>
          <w:spacing w:val="-2"/>
        </w:rPr>
        <w:t xml:space="preserve"> </w:t>
      </w:r>
      <w:r>
        <w:t>smluvních podmínek.</w:t>
      </w:r>
    </w:p>
    <w:p w:rsidR="002B6284" w:rsidRDefault="00F52CCF">
      <w:pPr>
        <w:pStyle w:val="Odstavecseseznamem"/>
        <w:numPr>
          <w:ilvl w:val="0"/>
          <w:numId w:val="6"/>
        </w:numPr>
        <w:tabs>
          <w:tab w:val="left" w:pos="802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2B6284" w:rsidRDefault="00F52CCF">
      <w:pPr>
        <w:pStyle w:val="Odstavecseseznamem"/>
        <w:numPr>
          <w:ilvl w:val="1"/>
          <w:numId w:val="6"/>
        </w:numPr>
        <w:tabs>
          <w:tab w:val="left" w:pos="1009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neprodleně</w:t>
      </w:r>
      <w:r>
        <w:rPr>
          <w:spacing w:val="1"/>
          <w:sz w:val="20"/>
        </w:rPr>
        <w:t xml:space="preserve"> </w:t>
      </w:r>
      <w:r>
        <w:rPr>
          <w:sz w:val="20"/>
        </w:rPr>
        <w:t>informovat Fond v případě,</w:t>
      </w:r>
      <w:r>
        <w:rPr>
          <w:spacing w:val="54"/>
          <w:sz w:val="20"/>
        </w:rPr>
        <w:t xml:space="preserve"> </w:t>
      </w:r>
      <w:r>
        <w:rPr>
          <w:sz w:val="20"/>
        </w:rPr>
        <w:t>kdy odpadl</w:t>
      </w:r>
      <w:r>
        <w:rPr>
          <w:spacing w:val="55"/>
          <w:sz w:val="20"/>
        </w:rPr>
        <w:t xml:space="preserve"> </w:t>
      </w:r>
      <w:r>
        <w:rPr>
          <w:sz w:val="20"/>
        </w:rPr>
        <w:t>účel</w:t>
      </w:r>
      <w:r>
        <w:rPr>
          <w:spacing w:val="55"/>
          <w:sz w:val="20"/>
        </w:rPr>
        <w:t xml:space="preserve"> </w:t>
      </w:r>
      <w:r>
        <w:rPr>
          <w:sz w:val="20"/>
        </w:rPr>
        <w:t>akce, pro</w:t>
      </w:r>
      <w:r>
        <w:rPr>
          <w:spacing w:val="55"/>
          <w:sz w:val="20"/>
        </w:rPr>
        <w:t xml:space="preserve"> </w:t>
      </w:r>
      <w:r>
        <w:rPr>
          <w:sz w:val="20"/>
        </w:rPr>
        <w:t>který</w:t>
      </w:r>
      <w:r>
        <w:rPr>
          <w:spacing w:val="54"/>
          <w:sz w:val="20"/>
        </w:rPr>
        <w:t xml:space="preserve"> </w:t>
      </w:r>
      <w:r>
        <w:rPr>
          <w:sz w:val="20"/>
        </w:rPr>
        <w:t>je</w:t>
      </w:r>
      <w:r>
        <w:rPr>
          <w:spacing w:val="55"/>
          <w:sz w:val="20"/>
        </w:rPr>
        <w:t xml:space="preserve"> </w:t>
      </w:r>
      <w:r>
        <w:rPr>
          <w:sz w:val="20"/>
        </w:rPr>
        <w:t>podpora poskytována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vrátit</w:t>
      </w:r>
      <w:r>
        <w:rPr>
          <w:spacing w:val="-5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5"/>
          <w:sz w:val="20"/>
        </w:rPr>
        <w:t xml:space="preserve"> </w:t>
      </w:r>
      <w:r>
        <w:rPr>
          <w:sz w:val="20"/>
        </w:rPr>
        <w:t>finanční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prostředky,</w:t>
      </w:r>
      <w:r>
        <w:rPr>
          <w:spacing w:val="-5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jejich</w:t>
      </w:r>
      <w:r>
        <w:rPr>
          <w:spacing w:val="-4"/>
          <w:sz w:val="20"/>
        </w:rPr>
        <w:t xml:space="preserve"> </w:t>
      </w:r>
      <w:r>
        <w:rPr>
          <w:sz w:val="20"/>
        </w:rPr>
        <w:t>část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30</w:t>
      </w:r>
      <w:r>
        <w:rPr>
          <w:spacing w:val="2"/>
          <w:sz w:val="20"/>
        </w:rPr>
        <w:t xml:space="preserve"> </w:t>
      </w:r>
      <w:r>
        <w:rPr>
          <w:sz w:val="20"/>
        </w:rPr>
        <w:t>dnů</w:t>
      </w:r>
      <w:r>
        <w:rPr>
          <w:spacing w:val="-4"/>
          <w:sz w:val="20"/>
        </w:rPr>
        <w:t xml:space="preserve"> </w:t>
      </w:r>
      <w:r>
        <w:rPr>
          <w:sz w:val="20"/>
        </w:rPr>
        <w:t>poté,</w:t>
      </w:r>
      <w:r>
        <w:rPr>
          <w:spacing w:val="-3"/>
          <w:sz w:val="20"/>
        </w:rPr>
        <w:t xml:space="preserve"> </w:t>
      </w:r>
      <w:r>
        <w:rPr>
          <w:sz w:val="20"/>
        </w:rPr>
        <w:t>co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Fondem</w:t>
      </w:r>
      <w:r>
        <w:rPr>
          <w:spacing w:val="-3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vrácení</w:t>
      </w:r>
      <w:r>
        <w:rPr>
          <w:spacing w:val="-5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"/>
          <w:sz w:val="20"/>
        </w:rPr>
        <w:t xml:space="preserve"> </w:t>
      </w:r>
      <w:r>
        <w:rPr>
          <w:sz w:val="20"/>
        </w:rPr>
        <w:t>vyzván,</w:t>
      </w:r>
    </w:p>
    <w:p w:rsidR="002B6284" w:rsidRDefault="00F52CCF">
      <w:pPr>
        <w:pStyle w:val="Odstavecseseznamem"/>
        <w:numPr>
          <w:ilvl w:val="1"/>
          <w:numId w:val="6"/>
        </w:numPr>
        <w:tabs>
          <w:tab w:val="left" w:pos="1009"/>
        </w:tabs>
        <w:spacing w:before="122"/>
        <w:ind w:right="134"/>
        <w:jc w:val="both"/>
        <w:rPr>
          <w:sz w:val="20"/>
        </w:rPr>
      </w:pPr>
      <w:r>
        <w:rPr>
          <w:sz w:val="20"/>
        </w:rPr>
        <w:t>při</w:t>
      </w:r>
      <w:r>
        <w:rPr>
          <w:spacing w:val="24"/>
          <w:sz w:val="20"/>
        </w:rPr>
        <w:t xml:space="preserve"> </w:t>
      </w:r>
      <w:r>
        <w:rPr>
          <w:sz w:val="20"/>
        </w:rPr>
        <w:t>případném</w:t>
      </w:r>
      <w:r>
        <w:rPr>
          <w:spacing w:val="25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27"/>
          <w:sz w:val="20"/>
        </w:rPr>
        <w:t xml:space="preserve"> </w:t>
      </w:r>
      <w:r>
        <w:rPr>
          <w:sz w:val="20"/>
        </w:rPr>
        <w:t>podílu</w:t>
      </w:r>
      <w:r>
        <w:rPr>
          <w:spacing w:val="25"/>
          <w:sz w:val="20"/>
        </w:rPr>
        <w:t xml:space="preserve"> </w:t>
      </w:r>
      <w:r>
        <w:rPr>
          <w:sz w:val="20"/>
        </w:rPr>
        <w:t>dle</w:t>
      </w:r>
      <w:r>
        <w:rPr>
          <w:spacing w:val="26"/>
          <w:sz w:val="20"/>
        </w:rPr>
        <w:t xml:space="preserve"> </w:t>
      </w:r>
      <w:r>
        <w:rPr>
          <w:sz w:val="20"/>
        </w:rPr>
        <w:t>článku</w:t>
      </w:r>
      <w:r>
        <w:rPr>
          <w:spacing w:val="24"/>
          <w:sz w:val="20"/>
        </w:rPr>
        <w:t xml:space="preserve"> </w:t>
      </w:r>
      <w:r>
        <w:rPr>
          <w:sz w:val="20"/>
        </w:rPr>
        <w:t>II</w:t>
      </w:r>
      <w:r>
        <w:rPr>
          <w:spacing w:val="25"/>
          <w:sz w:val="20"/>
        </w:rPr>
        <w:t xml:space="preserve"> </w:t>
      </w:r>
      <w:r>
        <w:rPr>
          <w:sz w:val="20"/>
        </w:rPr>
        <w:t>bodů</w:t>
      </w:r>
      <w:r>
        <w:rPr>
          <w:spacing w:val="32"/>
          <w:sz w:val="20"/>
        </w:rPr>
        <w:t xml:space="preserve"> </w:t>
      </w:r>
      <w:r>
        <w:rPr>
          <w:sz w:val="20"/>
        </w:rPr>
        <w:t>2</w:t>
      </w:r>
      <w:r>
        <w:rPr>
          <w:spacing w:val="25"/>
          <w:sz w:val="20"/>
        </w:rPr>
        <w:t xml:space="preserve"> </w:t>
      </w:r>
      <w:r>
        <w:rPr>
          <w:sz w:val="20"/>
        </w:rPr>
        <w:t>a</w:t>
      </w:r>
      <w:r>
        <w:rPr>
          <w:spacing w:val="24"/>
          <w:sz w:val="20"/>
        </w:rPr>
        <w:t xml:space="preserve"> </w:t>
      </w:r>
      <w:r>
        <w:rPr>
          <w:sz w:val="20"/>
        </w:rPr>
        <w:t>3</w:t>
      </w:r>
      <w:r>
        <w:rPr>
          <w:spacing w:val="26"/>
          <w:sz w:val="20"/>
        </w:rPr>
        <w:t xml:space="preserve"> </w:t>
      </w:r>
      <w:r>
        <w:rPr>
          <w:sz w:val="20"/>
        </w:rPr>
        <w:t>a</w:t>
      </w:r>
      <w:r>
        <w:rPr>
          <w:spacing w:val="24"/>
          <w:sz w:val="20"/>
        </w:rPr>
        <w:t xml:space="preserve"> </w:t>
      </w:r>
      <w:r>
        <w:rPr>
          <w:sz w:val="20"/>
        </w:rPr>
        <w:t>4</w:t>
      </w:r>
      <w:r>
        <w:rPr>
          <w:spacing w:val="25"/>
          <w:sz w:val="20"/>
        </w:rPr>
        <w:t xml:space="preserve"> </w:t>
      </w:r>
      <w:r>
        <w:rPr>
          <w:sz w:val="20"/>
        </w:rPr>
        <w:t>(jak</w:t>
      </w:r>
      <w:r>
        <w:rPr>
          <w:spacing w:val="25"/>
          <w:sz w:val="20"/>
        </w:rPr>
        <w:t xml:space="preserve"> </w:t>
      </w:r>
      <w:r>
        <w:rPr>
          <w:sz w:val="20"/>
        </w:rPr>
        <w:t>procentního</w:t>
      </w:r>
      <w:r>
        <w:rPr>
          <w:spacing w:val="25"/>
          <w:sz w:val="20"/>
        </w:rPr>
        <w:t xml:space="preserve"> </w:t>
      </w:r>
      <w:r>
        <w:rPr>
          <w:sz w:val="20"/>
        </w:rPr>
        <w:t>podílu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3"/>
          <w:sz w:val="20"/>
        </w:rPr>
        <w:t xml:space="preserve"> </w:t>
      </w:r>
      <w:r>
        <w:rPr>
          <w:sz w:val="20"/>
        </w:rPr>
        <w:t>základu</w:t>
      </w:r>
      <w:r>
        <w:rPr>
          <w:spacing w:val="-52"/>
          <w:sz w:val="20"/>
        </w:rPr>
        <w:t xml:space="preserve"> </w:t>
      </w:r>
      <w:r>
        <w:rPr>
          <w:sz w:val="20"/>
        </w:rPr>
        <w:t>pro stanovení podpory, tak podílu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2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3"/>
          <w:sz w:val="20"/>
        </w:rPr>
        <w:t xml:space="preserve"> </w:t>
      </w:r>
      <w:r>
        <w:rPr>
          <w:sz w:val="20"/>
        </w:rPr>
        <w:t>podílu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7"/>
          <w:sz w:val="20"/>
        </w:rPr>
        <w:t xml:space="preserve"> </w:t>
      </w:r>
      <w:r>
        <w:rPr>
          <w:sz w:val="20"/>
        </w:rPr>
        <w:t>2,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2B6284" w:rsidRDefault="00F52CCF">
      <w:pPr>
        <w:pStyle w:val="Odstavecseseznamem"/>
        <w:numPr>
          <w:ilvl w:val="1"/>
          <w:numId w:val="6"/>
        </w:numPr>
        <w:tabs>
          <w:tab w:val="left" w:pos="1009"/>
        </w:tabs>
        <w:spacing w:before="118"/>
        <w:ind w:right="130"/>
        <w:jc w:val="both"/>
        <w:rPr>
          <w:sz w:val="20"/>
        </w:rPr>
      </w:pPr>
      <w:r>
        <w:rPr>
          <w:spacing w:val="-1"/>
          <w:sz w:val="20"/>
        </w:rPr>
        <w:t>umožnit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osobám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pověřeným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Fondem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provádět</w:t>
      </w:r>
      <w:r>
        <w:rPr>
          <w:spacing w:val="-12"/>
          <w:sz w:val="20"/>
        </w:rPr>
        <w:t xml:space="preserve"> </w:t>
      </w:r>
      <w:r>
        <w:rPr>
          <w:sz w:val="20"/>
        </w:rPr>
        <w:t>věcn</w:t>
      </w:r>
      <w:r>
        <w:rPr>
          <w:sz w:val="20"/>
        </w:rPr>
        <w:t>ou,</w:t>
      </w:r>
      <w:r>
        <w:rPr>
          <w:spacing w:val="-1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účetní</w:t>
      </w:r>
      <w:r>
        <w:rPr>
          <w:spacing w:val="-9"/>
          <w:sz w:val="20"/>
        </w:rPr>
        <w:t xml:space="preserve"> </w:t>
      </w:r>
      <w:r>
        <w:rPr>
          <w:sz w:val="20"/>
        </w:rPr>
        <w:t>kontrolu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průběhu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 i po jejím dokončení, a to v takovém rozsahu (i pokud jde o poskytnutí příslušných dokladů),</w:t>
      </w:r>
      <w:r>
        <w:rPr>
          <w:spacing w:val="1"/>
          <w:sz w:val="20"/>
        </w:rPr>
        <w:t xml:space="preserve"> </w:t>
      </w:r>
      <w:r>
        <w:rPr>
          <w:sz w:val="20"/>
        </w:rPr>
        <w:t>aby</w:t>
      </w:r>
      <w:r>
        <w:rPr>
          <w:spacing w:val="-2"/>
          <w:sz w:val="20"/>
        </w:rPr>
        <w:t xml:space="preserve"> </w:t>
      </w:r>
      <w:r>
        <w:rPr>
          <w:sz w:val="20"/>
        </w:rPr>
        <w:t>mohly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objasněny</w:t>
      </w:r>
      <w:r>
        <w:rPr>
          <w:spacing w:val="-1"/>
          <w:sz w:val="20"/>
        </w:rPr>
        <w:t xml:space="preserve"> </w:t>
      </w:r>
      <w:r>
        <w:rPr>
          <w:sz w:val="20"/>
        </w:rPr>
        <w:t>všechny</w:t>
      </w:r>
      <w:r>
        <w:rPr>
          <w:spacing w:val="-2"/>
          <w:sz w:val="20"/>
        </w:rPr>
        <w:t xml:space="preserve"> </w:t>
      </w:r>
      <w:r>
        <w:rPr>
          <w:sz w:val="20"/>
        </w:rPr>
        <w:t>okolnosti,</w:t>
      </w:r>
      <w:r>
        <w:rPr>
          <w:spacing w:val="-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této Smlouvy,</w:t>
      </w:r>
    </w:p>
    <w:p w:rsidR="002B6284" w:rsidRDefault="00F52CCF">
      <w:pPr>
        <w:pStyle w:val="Odstavecseseznamem"/>
        <w:numPr>
          <w:ilvl w:val="1"/>
          <w:numId w:val="6"/>
        </w:numPr>
        <w:tabs>
          <w:tab w:val="left" w:pos="1009"/>
        </w:tabs>
        <w:spacing w:before="122"/>
        <w:ind w:right="131"/>
        <w:jc w:val="both"/>
        <w:rPr>
          <w:sz w:val="20"/>
        </w:rPr>
      </w:pPr>
      <w:r>
        <w:rPr>
          <w:sz w:val="20"/>
        </w:rPr>
        <w:t>bez</w:t>
      </w:r>
      <w:r>
        <w:rPr>
          <w:spacing w:val="4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5"/>
          <w:sz w:val="20"/>
        </w:rPr>
        <w:t xml:space="preserve"> </w:t>
      </w:r>
      <w:r>
        <w:rPr>
          <w:sz w:val="20"/>
        </w:rPr>
        <w:t>odkladu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před</w:t>
      </w:r>
      <w:r>
        <w:rPr>
          <w:spacing w:val="4"/>
          <w:sz w:val="20"/>
        </w:rPr>
        <w:t xml:space="preserve"> </w:t>
      </w:r>
      <w:r>
        <w:rPr>
          <w:sz w:val="20"/>
        </w:rPr>
        <w:t>uplynutím</w:t>
      </w:r>
      <w:r>
        <w:rPr>
          <w:spacing w:val="7"/>
          <w:sz w:val="20"/>
        </w:rPr>
        <w:t xml:space="preserve"> </w:t>
      </w:r>
      <w:r>
        <w:rPr>
          <w:sz w:val="20"/>
        </w:rPr>
        <w:t>smluvního</w:t>
      </w:r>
      <w:r>
        <w:rPr>
          <w:spacing w:val="7"/>
          <w:sz w:val="20"/>
        </w:rPr>
        <w:t xml:space="preserve"> </w:t>
      </w:r>
      <w:r>
        <w:rPr>
          <w:sz w:val="20"/>
        </w:rPr>
        <w:t>termínu</w:t>
      </w:r>
      <w:r>
        <w:rPr>
          <w:spacing w:val="5"/>
          <w:sz w:val="20"/>
        </w:rPr>
        <w:t xml:space="preserve"> </w:t>
      </w:r>
      <w:r>
        <w:rPr>
          <w:sz w:val="20"/>
        </w:rPr>
        <w:t>požádat</w:t>
      </w:r>
      <w:r>
        <w:rPr>
          <w:spacing w:val="3"/>
          <w:sz w:val="20"/>
        </w:rPr>
        <w:t xml:space="preserve"> </w:t>
      </w:r>
      <w:r>
        <w:rPr>
          <w:sz w:val="20"/>
        </w:rPr>
        <w:t>Fond</w:t>
      </w:r>
      <w:r>
        <w:rPr>
          <w:spacing w:val="4"/>
          <w:sz w:val="20"/>
        </w:rPr>
        <w:t xml:space="preserve"> </w:t>
      </w:r>
      <w:r>
        <w:rPr>
          <w:sz w:val="20"/>
        </w:rPr>
        <w:t>o</w:t>
      </w:r>
      <w:r>
        <w:rPr>
          <w:spacing w:val="5"/>
          <w:sz w:val="20"/>
        </w:rPr>
        <w:t xml:space="preserve"> </w:t>
      </w:r>
      <w:r>
        <w:rPr>
          <w:sz w:val="20"/>
        </w:rPr>
        <w:t>změnu</w:t>
      </w:r>
      <w:r>
        <w:rPr>
          <w:spacing w:val="13"/>
          <w:sz w:val="20"/>
        </w:rPr>
        <w:t xml:space="preserve"> </w:t>
      </w:r>
      <w:r>
        <w:rPr>
          <w:sz w:val="20"/>
        </w:rPr>
        <w:t>této</w:t>
      </w:r>
      <w:r>
        <w:rPr>
          <w:spacing w:val="5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takových</w:t>
      </w:r>
      <w:r>
        <w:rPr>
          <w:spacing w:val="-10"/>
          <w:sz w:val="20"/>
        </w:rPr>
        <w:t xml:space="preserve"> </w:t>
      </w:r>
      <w:r>
        <w:rPr>
          <w:sz w:val="20"/>
        </w:rPr>
        <w:t>změn</w:t>
      </w:r>
      <w:r>
        <w:rPr>
          <w:spacing w:val="-9"/>
          <w:sz w:val="20"/>
        </w:rPr>
        <w:t xml:space="preserve"> </w:t>
      </w:r>
      <w:r>
        <w:rPr>
          <w:sz w:val="20"/>
        </w:rPr>
        <w:t>skutečností</w:t>
      </w:r>
      <w:r>
        <w:rPr>
          <w:spacing w:val="-9"/>
          <w:sz w:val="20"/>
        </w:rPr>
        <w:t xml:space="preserve"> </w:t>
      </w:r>
      <w:r>
        <w:rPr>
          <w:sz w:val="20"/>
        </w:rPr>
        <w:t>či</w:t>
      </w:r>
      <w:r>
        <w:rPr>
          <w:spacing w:val="-10"/>
          <w:sz w:val="20"/>
        </w:rPr>
        <w:t xml:space="preserve"> </w:t>
      </w:r>
      <w:r>
        <w:rPr>
          <w:sz w:val="20"/>
        </w:rPr>
        <w:t>podmínek</w:t>
      </w:r>
      <w:r>
        <w:rPr>
          <w:spacing w:val="-11"/>
          <w:sz w:val="20"/>
        </w:rPr>
        <w:t xml:space="preserve"> </w:t>
      </w:r>
      <w:r>
        <w:rPr>
          <w:sz w:val="20"/>
        </w:rPr>
        <w:t>předpokládaných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této</w:t>
      </w:r>
      <w:r>
        <w:rPr>
          <w:spacing w:val="-5"/>
          <w:sz w:val="20"/>
        </w:rPr>
        <w:t xml:space="preserve"> </w:t>
      </w:r>
      <w:r>
        <w:rPr>
          <w:sz w:val="20"/>
        </w:rPr>
        <w:t>Smlouvě,</w:t>
      </w:r>
      <w:r>
        <w:rPr>
          <w:spacing w:val="-10"/>
          <w:sz w:val="20"/>
        </w:rPr>
        <w:t xml:space="preserve"> </w:t>
      </w:r>
      <w:r>
        <w:rPr>
          <w:sz w:val="20"/>
        </w:rPr>
        <w:t>které</w:t>
      </w:r>
      <w:r>
        <w:rPr>
          <w:spacing w:val="-11"/>
          <w:sz w:val="20"/>
        </w:rPr>
        <w:t xml:space="preserve"> </w:t>
      </w:r>
      <w:r>
        <w:rPr>
          <w:sz w:val="20"/>
        </w:rPr>
        <w:t>by</w:t>
      </w:r>
      <w:r>
        <w:rPr>
          <w:spacing w:val="-1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5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55"/>
          <w:sz w:val="20"/>
        </w:rPr>
        <w:t xml:space="preserve"> </w:t>
      </w:r>
      <w:r>
        <w:rPr>
          <w:sz w:val="20"/>
        </w:rPr>
        <w:t>dodržet</w:t>
      </w:r>
      <w:r>
        <w:rPr>
          <w:spacing w:val="55"/>
          <w:sz w:val="20"/>
        </w:rPr>
        <w:t xml:space="preserve"> </w:t>
      </w:r>
      <w:r>
        <w:rPr>
          <w:sz w:val="20"/>
        </w:rPr>
        <w:t>podmínky</w:t>
      </w:r>
      <w:r>
        <w:rPr>
          <w:spacing w:val="55"/>
          <w:sz w:val="20"/>
        </w:rPr>
        <w:t xml:space="preserve"> </w:t>
      </w:r>
      <w:r>
        <w:rPr>
          <w:sz w:val="20"/>
        </w:rPr>
        <w:t>této</w:t>
      </w:r>
      <w:r>
        <w:rPr>
          <w:spacing w:val="55"/>
          <w:sz w:val="20"/>
        </w:rPr>
        <w:t xml:space="preserve"> </w:t>
      </w:r>
      <w:r>
        <w:rPr>
          <w:sz w:val="20"/>
        </w:rPr>
        <w:t>Smlouvy   (splnit   jeho   povinnosti   stanovené</w:t>
      </w:r>
      <w:r>
        <w:rPr>
          <w:spacing w:val="1"/>
          <w:sz w:val="20"/>
        </w:rPr>
        <w:t xml:space="preserve"> </w:t>
      </w:r>
      <w:r>
        <w:rPr>
          <w:sz w:val="20"/>
        </w:rPr>
        <w:t>touto Smlouvou),</w:t>
      </w:r>
    </w:p>
    <w:p w:rsidR="002B6284" w:rsidRDefault="00F52CCF">
      <w:pPr>
        <w:pStyle w:val="Odstavecseseznamem"/>
        <w:numPr>
          <w:ilvl w:val="1"/>
          <w:numId w:val="6"/>
        </w:numPr>
        <w:tabs>
          <w:tab w:val="left" w:pos="1009"/>
        </w:tabs>
        <w:spacing w:before="119"/>
        <w:ind w:right="13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2B6284" w:rsidRDefault="00F52CCF">
      <w:pPr>
        <w:pStyle w:val="Odstavecseseznamem"/>
        <w:numPr>
          <w:ilvl w:val="1"/>
          <w:numId w:val="6"/>
        </w:numPr>
        <w:tabs>
          <w:tab w:val="left" w:pos="1009"/>
        </w:tabs>
        <w:ind w:right="131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z w:val="20"/>
        </w:rPr>
        <w:t>zabývá. V této souvislosti příjemce podpory prohlašuje, že rovněž veškeré podklady a informace,</w:t>
      </w:r>
      <w:r>
        <w:rPr>
          <w:spacing w:val="1"/>
          <w:sz w:val="20"/>
        </w:rPr>
        <w:t xml:space="preserve"> </w:t>
      </w:r>
      <w:r>
        <w:rPr>
          <w:sz w:val="20"/>
        </w:rPr>
        <w:t>které Fondu poskytl před uzavřením této Smlouvy, byly pravdivé, nezkreslené a úplné. 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 přitom bere na vědomí, že pokud kterékoliv je</w:t>
      </w:r>
      <w:r>
        <w:rPr>
          <w:sz w:val="20"/>
        </w:rPr>
        <w:t>ho prohlášení nebo tvrzení (popřípadě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13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12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12"/>
          <w:sz w:val="20"/>
        </w:rPr>
        <w:t xml:space="preserve"> </w:t>
      </w:r>
      <w:r>
        <w:rPr>
          <w:sz w:val="20"/>
        </w:rPr>
        <w:t>z</w:t>
      </w:r>
      <w:r>
        <w:rPr>
          <w:spacing w:val="-11"/>
          <w:sz w:val="20"/>
        </w:rPr>
        <w:t xml:space="preserve"> </w:t>
      </w:r>
      <w:r>
        <w:rPr>
          <w:sz w:val="20"/>
        </w:rPr>
        <w:t>jím</w:t>
      </w:r>
      <w:r>
        <w:rPr>
          <w:spacing w:val="-11"/>
          <w:sz w:val="20"/>
        </w:rPr>
        <w:t xml:space="preserve"> </w:t>
      </w:r>
      <w:r>
        <w:rPr>
          <w:sz w:val="20"/>
        </w:rPr>
        <w:t>podané</w:t>
      </w:r>
      <w:r>
        <w:rPr>
          <w:spacing w:val="-13"/>
          <w:sz w:val="20"/>
        </w:rPr>
        <w:t xml:space="preserve"> </w:t>
      </w:r>
      <w:r>
        <w:rPr>
          <w:sz w:val="20"/>
        </w:rPr>
        <w:t>informace)</w:t>
      </w:r>
      <w:r>
        <w:rPr>
          <w:spacing w:val="-12"/>
          <w:sz w:val="20"/>
        </w:rPr>
        <w:t xml:space="preserve"> </w:t>
      </w:r>
      <w:r>
        <w:rPr>
          <w:sz w:val="20"/>
        </w:rPr>
        <w:t>uvedené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Smlouvě</w:t>
      </w:r>
      <w:r>
        <w:rPr>
          <w:spacing w:val="-13"/>
          <w:sz w:val="20"/>
        </w:rPr>
        <w:t xml:space="preserve"> </w:t>
      </w:r>
      <w:r>
        <w:rPr>
          <w:sz w:val="20"/>
        </w:rPr>
        <w:t>není</w:t>
      </w:r>
      <w:r>
        <w:rPr>
          <w:spacing w:val="-1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53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</w:p>
    <w:p w:rsidR="002B6284" w:rsidRDefault="00F52CCF">
      <w:pPr>
        <w:pStyle w:val="Odstavecseseznamem"/>
        <w:numPr>
          <w:ilvl w:val="1"/>
          <w:numId w:val="6"/>
        </w:numPr>
        <w:tabs>
          <w:tab w:val="left" w:pos="1009"/>
        </w:tabs>
        <w:spacing w:before="120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3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2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10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h)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2B6284" w:rsidRDefault="00F52CCF">
      <w:pPr>
        <w:pStyle w:val="Odstavecseseznamem"/>
        <w:numPr>
          <w:ilvl w:val="1"/>
          <w:numId w:val="6"/>
        </w:numPr>
        <w:tabs>
          <w:tab w:val="left" w:pos="1009"/>
        </w:tabs>
        <w:spacing w:before="11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0"/>
          <w:sz w:val="20"/>
        </w:rPr>
        <w:t xml:space="preserve"> </w:t>
      </w:r>
      <w:r>
        <w:rPr>
          <w:sz w:val="20"/>
        </w:rPr>
        <w:t>podpory</w:t>
      </w:r>
      <w:r>
        <w:rPr>
          <w:spacing w:val="74"/>
          <w:sz w:val="20"/>
        </w:rPr>
        <w:t xml:space="preserve"> </w:t>
      </w:r>
      <w:r>
        <w:rPr>
          <w:sz w:val="20"/>
        </w:rPr>
        <w:t>umožní</w:t>
      </w:r>
      <w:r>
        <w:rPr>
          <w:spacing w:val="76"/>
          <w:sz w:val="20"/>
        </w:rPr>
        <w:t xml:space="preserve"> </w:t>
      </w:r>
      <w:r>
        <w:rPr>
          <w:sz w:val="20"/>
        </w:rPr>
        <w:t>pořízení</w:t>
      </w:r>
      <w:r>
        <w:rPr>
          <w:spacing w:val="74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73"/>
          <w:sz w:val="20"/>
        </w:rPr>
        <w:t xml:space="preserve"> </w:t>
      </w:r>
      <w:r>
        <w:rPr>
          <w:sz w:val="20"/>
        </w:rPr>
        <w:t>Fondem</w:t>
      </w:r>
      <w:r>
        <w:rPr>
          <w:spacing w:val="75"/>
          <w:sz w:val="20"/>
        </w:rPr>
        <w:t xml:space="preserve"> </w:t>
      </w:r>
      <w:r>
        <w:rPr>
          <w:sz w:val="20"/>
        </w:rPr>
        <w:t>nebo</w:t>
      </w:r>
      <w:r>
        <w:rPr>
          <w:spacing w:val="75"/>
          <w:sz w:val="20"/>
        </w:rPr>
        <w:t xml:space="preserve"> </w:t>
      </w:r>
      <w:r>
        <w:rPr>
          <w:sz w:val="20"/>
        </w:rPr>
        <w:t>MŽP</w:t>
      </w:r>
      <w:r>
        <w:rPr>
          <w:spacing w:val="75"/>
          <w:sz w:val="20"/>
        </w:rPr>
        <w:t xml:space="preserve"> </w:t>
      </w:r>
      <w:r>
        <w:rPr>
          <w:sz w:val="20"/>
        </w:rPr>
        <w:t>pověřenou</w:t>
      </w:r>
      <w:r>
        <w:rPr>
          <w:spacing w:val="74"/>
          <w:sz w:val="20"/>
        </w:rPr>
        <w:t xml:space="preserve"> </w:t>
      </w:r>
      <w:r>
        <w:rPr>
          <w:sz w:val="20"/>
        </w:rPr>
        <w:t>osobou</w:t>
      </w:r>
    </w:p>
    <w:p w:rsidR="002B6284" w:rsidRDefault="00F52CCF">
      <w:pPr>
        <w:pStyle w:val="Zkladntext"/>
        <w:ind w:left="1008"/>
      </w:pPr>
      <w:r>
        <w:t>za</w:t>
      </w:r>
      <w:r>
        <w:rPr>
          <w:spacing w:val="-3"/>
        </w:rPr>
        <w:t xml:space="preserve"> </w:t>
      </w:r>
      <w:r>
        <w:t>účelem</w:t>
      </w:r>
      <w:r>
        <w:rPr>
          <w:spacing w:val="-1"/>
        </w:rPr>
        <w:t xml:space="preserve"> </w:t>
      </w:r>
      <w:r>
        <w:t>prezentace</w:t>
      </w:r>
      <w:r>
        <w:rPr>
          <w:spacing w:val="-2"/>
        </w:rPr>
        <w:t xml:space="preserve"> </w:t>
      </w:r>
      <w:r>
        <w:t>projektů</w:t>
      </w:r>
      <w:r>
        <w:rPr>
          <w:spacing w:val="-3"/>
        </w:rPr>
        <w:t xml:space="preserve"> </w:t>
      </w:r>
      <w:r>
        <w:t>podpořených</w:t>
      </w:r>
      <w:r>
        <w:rPr>
          <w:spacing w:val="-2"/>
        </w:rPr>
        <w:t xml:space="preserve"> </w:t>
      </w:r>
      <w:r>
        <w:t>z programu.</w:t>
      </w:r>
    </w:p>
    <w:p w:rsidR="002B6284" w:rsidRDefault="00F52CCF">
      <w:pPr>
        <w:pStyle w:val="Odstavecseseznamem"/>
        <w:numPr>
          <w:ilvl w:val="1"/>
          <w:numId w:val="6"/>
        </w:numPr>
        <w:tabs>
          <w:tab w:val="left" w:pos="1009"/>
        </w:tabs>
        <w:ind w:right="138"/>
        <w:jc w:val="both"/>
        <w:rPr>
          <w:sz w:val="20"/>
        </w:rPr>
      </w:pPr>
      <w:r>
        <w:rPr>
          <w:spacing w:val="-1"/>
          <w:sz w:val="20"/>
        </w:rPr>
        <w:t>bez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zbytečného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odkladu</w:t>
      </w:r>
      <w:r>
        <w:rPr>
          <w:spacing w:val="-14"/>
          <w:sz w:val="20"/>
        </w:rPr>
        <w:t xml:space="preserve"> </w:t>
      </w:r>
      <w:r>
        <w:rPr>
          <w:spacing w:val="-1"/>
          <w:sz w:val="20"/>
        </w:rPr>
        <w:t>poskytovatele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dotace</w:t>
      </w:r>
      <w:r>
        <w:rPr>
          <w:spacing w:val="-15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změnách</w:t>
      </w:r>
      <w:r>
        <w:rPr>
          <w:spacing w:val="-14"/>
          <w:sz w:val="20"/>
        </w:rPr>
        <w:t xml:space="preserve"> </w:t>
      </w:r>
      <w:r>
        <w:rPr>
          <w:sz w:val="20"/>
        </w:rPr>
        <w:t>předmětných</w:t>
      </w:r>
      <w:r>
        <w:rPr>
          <w:spacing w:val="-12"/>
          <w:sz w:val="20"/>
        </w:rPr>
        <w:t xml:space="preserve"> </w:t>
      </w:r>
      <w:r>
        <w:rPr>
          <w:sz w:val="20"/>
        </w:rPr>
        <w:t>údajů</w:t>
      </w:r>
      <w:r>
        <w:rPr>
          <w:spacing w:val="-15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skutečných</w:t>
      </w:r>
      <w:r>
        <w:rPr>
          <w:spacing w:val="-12"/>
          <w:sz w:val="20"/>
        </w:rPr>
        <w:t xml:space="preserve"> </w:t>
      </w:r>
      <w:r>
        <w:rPr>
          <w:sz w:val="20"/>
        </w:rPr>
        <w:t>majitelích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takové</w:t>
      </w:r>
      <w:r>
        <w:rPr>
          <w:spacing w:val="-2"/>
          <w:sz w:val="20"/>
        </w:rPr>
        <w:t xml:space="preserve"> </w:t>
      </w:r>
      <w:r>
        <w:rPr>
          <w:sz w:val="20"/>
        </w:rPr>
        <w:t>změny</w:t>
      </w:r>
      <w:r>
        <w:rPr>
          <w:spacing w:val="-2"/>
          <w:sz w:val="20"/>
        </w:rPr>
        <w:t xml:space="preserve"> </w:t>
      </w:r>
      <w:r>
        <w:rPr>
          <w:sz w:val="20"/>
        </w:rPr>
        <w:t>předložit</w:t>
      </w:r>
      <w:r>
        <w:rPr>
          <w:spacing w:val="-2"/>
          <w:sz w:val="20"/>
        </w:rPr>
        <w:t xml:space="preserve"> </w:t>
      </w:r>
      <w:r>
        <w:rPr>
          <w:sz w:val="20"/>
        </w:rPr>
        <w:t>nově</w:t>
      </w:r>
      <w:r>
        <w:rPr>
          <w:spacing w:val="-2"/>
          <w:sz w:val="20"/>
        </w:rPr>
        <w:t xml:space="preserve"> </w:t>
      </w:r>
      <w:r>
        <w:rPr>
          <w:sz w:val="20"/>
        </w:rPr>
        <w:t>vyplněné</w:t>
      </w:r>
      <w:r>
        <w:rPr>
          <w:spacing w:val="-2"/>
          <w:sz w:val="20"/>
        </w:rPr>
        <w:t xml:space="preserve"> </w:t>
      </w:r>
      <w:r>
        <w:rPr>
          <w:sz w:val="20"/>
        </w:rPr>
        <w:t>Čestné</w:t>
      </w:r>
      <w:r>
        <w:rPr>
          <w:spacing w:val="-2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vyloučení</w:t>
      </w:r>
      <w:r>
        <w:rPr>
          <w:spacing w:val="1"/>
          <w:sz w:val="20"/>
        </w:rPr>
        <w:t xml:space="preserve"> </w:t>
      </w:r>
      <w:r>
        <w:rPr>
          <w:sz w:val="20"/>
        </w:rPr>
        <w:t>střetu</w:t>
      </w:r>
      <w:r>
        <w:rPr>
          <w:spacing w:val="-2"/>
          <w:sz w:val="20"/>
        </w:rPr>
        <w:t xml:space="preserve"> </w:t>
      </w:r>
      <w:r>
        <w:rPr>
          <w:sz w:val="20"/>
        </w:rPr>
        <w:t>zájmů,</w:t>
      </w:r>
    </w:p>
    <w:p w:rsidR="002B6284" w:rsidRDefault="00F52CCF">
      <w:pPr>
        <w:pStyle w:val="Odstavecseseznamem"/>
        <w:numPr>
          <w:ilvl w:val="0"/>
          <w:numId w:val="6"/>
        </w:numPr>
        <w:tabs>
          <w:tab w:val="left" w:pos="802"/>
        </w:tabs>
        <w:ind w:left="801" w:right="135"/>
        <w:jc w:val="both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nesmí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být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střetu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zájmů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čl.</w:t>
      </w:r>
      <w:r>
        <w:rPr>
          <w:spacing w:val="-12"/>
          <w:sz w:val="20"/>
        </w:rPr>
        <w:t xml:space="preserve"> </w:t>
      </w:r>
      <w:r>
        <w:rPr>
          <w:sz w:val="20"/>
        </w:rPr>
        <w:t>61</w:t>
      </w:r>
      <w:r>
        <w:rPr>
          <w:spacing w:val="-12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1"/>
          <w:sz w:val="20"/>
        </w:rPr>
        <w:t xml:space="preserve"> </w:t>
      </w:r>
      <w:r>
        <w:rPr>
          <w:sz w:val="20"/>
        </w:rPr>
        <w:t>nařízení</w:t>
      </w:r>
      <w:r>
        <w:rPr>
          <w:spacing w:val="-12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Sdělení</w:t>
      </w:r>
      <w:r>
        <w:rPr>
          <w:spacing w:val="-12"/>
          <w:sz w:val="20"/>
        </w:rPr>
        <w:t xml:space="preserve"> </w:t>
      </w:r>
      <w:r>
        <w:rPr>
          <w:sz w:val="20"/>
        </w:rPr>
        <w:t>Komise</w:t>
      </w:r>
      <w:r>
        <w:rPr>
          <w:spacing w:val="-13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2021/C</w:t>
      </w:r>
      <w:r>
        <w:rPr>
          <w:spacing w:val="-52"/>
          <w:sz w:val="20"/>
        </w:rPr>
        <w:t xml:space="preserve"> </w:t>
      </w:r>
      <w:r>
        <w:rPr>
          <w:sz w:val="20"/>
        </w:rPr>
        <w:t>121/01</w:t>
      </w:r>
      <w:r>
        <w:rPr>
          <w:spacing w:val="43"/>
          <w:sz w:val="20"/>
        </w:rPr>
        <w:t xml:space="preserve"> </w:t>
      </w:r>
      <w:r>
        <w:rPr>
          <w:sz w:val="20"/>
        </w:rPr>
        <w:t>Pokyny</w:t>
      </w:r>
      <w:r>
        <w:rPr>
          <w:spacing w:val="42"/>
          <w:sz w:val="20"/>
        </w:rPr>
        <w:t xml:space="preserve"> </w:t>
      </w:r>
      <w:r>
        <w:rPr>
          <w:sz w:val="20"/>
        </w:rPr>
        <w:t>k</w:t>
      </w:r>
      <w:r>
        <w:rPr>
          <w:spacing w:val="43"/>
          <w:sz w:val="20"/>
        </w:rPr>
        <w:t xml:space="preserve"> </w:t>
      </w:r>
      <w:r>
        <w:rPr>
          <w:sz w:val="20"/>
        </w:rPr>
        <w:t>zabránění</w:t>
      </w:r>
      <w:r>
        <w:rPr>
          <w:spacing w:val="42"/>
          <w:sz w:val="20"/>
        </w:rPr>
        <w:t xml:space="preserve"> </w:t>
      </w:r>
      <w:r>
        <w:rPr>
          <w:sz w:val="20"/>
        </w:rPr>
        <w:t>střetu</w:t>
      </w:r>
      <w:r>
        <w:rPr>
          <w:spacing w:val="43"/>
          <w:sz w:val="20"/>
        </w:rPr>
        <w:t xml:space="preserve"> </w:t>
      </w:r>
      <w:r>
        <w:rPr>
          <w:sz w:val="20"/>
        </w:rPr>
        <w:t>zájmů</w:t>
      </w:r>
      <w:r>
        <w:rPr>
          <w:spacing w:val="43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jeho</w:t>
      </w:r>
      <w:r>
        <w:rPr>
          <w:spacing w:val="44"/>
          <w:sz w:val="20"/>
        </w:rPr>
        <w:t xml:space="preserve"> </w:t>
      </w:r>
      <w:r>
        <w:rPr>
          <w:sz w:val="20"/>
        </w:rPr>
        <w:t>řešení</w:t>
      </w:r>
      <w:r>
        <w:rPr>
          <w:spacing w:val="42"/>
          <w:sz w:val="20"/>
        </w:rPr>
        <w:t xml:space="preserve"> </w:t>
      </w:r>
      <w:r>
        <w:rPr>
          <w:sz w:val="20"/>
        </w:rPr>
        <w:t>podle</w:t>
      </w:r>
      <w:r>
        <w:rPr>
          <w:spacing w:val="42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44"/>
          <w:sz w:val="20"/>
        </w:rPr>
        <w:t xml:space="preserve"> </w:t>
      </w:r>
      <w:r>
        <w:rPr>
          <w:sz w:val="20"/>
        </w:rPr>
        <w:t>nařízení,</w:t>
      </w:r>
      <w:r>
        <w:rPr>
          <w:spacing w:val="42"/>
          <w:sz w:val="20"/>
        </w:rPr>
        <w:t xml:space="preserve"> </w:t>
      </w:r>
      <w:r>
        <w:rPr>
          <w:sz w:val="20"/>
        </w:rPr>
        <w:t>Sdělení</w:t>
      </w:r>
      <w:r>
        <w:rPr>
          <w:spacing w:val="43"/>
          <w:sz w:val="20"/>
        </w:rPr>
        <w:t xml:space="preserve"> </w:t>
      </w:r>
      <w:r>
        <w:rPr>
          <w:sz w:val="20"/>
        </w:rPr>
        <w:t>Komise</w:t>
      </w:r>
      <w:r>
        <w:rPr>
          <w:spacing w:val="-53"/>
          <w:sz w:val="20"/>
        </w:rPr>
        <w:t xml:space="preserve"> </w:t>
      </w:r>
      <w:r>
        <w:rPr>
          <w:sz w:val="20"/>
        </w:rPr>
        <w:t>č. 2021/C 121/01 Pokyny k zabránění střetu zájmů a jeho řešení podle Finančního nařízení a čl. 3 bodu</w:t>
      </w:r>
      <w:r>
        <w:rPr>
          <w:spacing w:val="1"/>
          <w:sz w:val="20"/>
        </w:rPr>
        <w:t xml:space="preserve"> </w:t>
      </w:r>
      <w:r>
        <w:rPr>
          <w:sz w:val="20"/>
        </w:rPr>
        <w:t>6 Směrnice Evropského Parlamentu a Rady (EU) 2015/849 o předcházení využívání finančního systému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praní</w:t>
      </w:r>
      <w:r>
        <w:rPr>
          <w:spacing w:val="-1"/>
          <w:sz w:val="20"/>
        </w:rPr>
        <w:t xml:space="preserve"> </w:t>
      </w:r>
      <w:r>
        <w:rPr>
          <w:sz w:val="20"/>
        </w:rPr>
        <w:t>peněz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"/>
          <w:sz w:val="20"/>
        </w:rPr>
        <w:t xml:space="preserve"> </w:t>
      </w:r>
      <w:r>
        <w:rPr>
          <w:sz w:val="20"/>
        </w:rPr>
        <w:t>terorismu.</w:t>
      </w:r>
    </w:p>
    <w:p w:rsidR="002B6284" w:rsidRDefault="002B6284">
      <w:pPr>
        <w:jc w:val="both"/>
        <w:rPr>
          <w:sz w:val="20"/>
        </w:rPr>
        <w:sectPr w:rsidR="002B6284">
          <w:pgSz w:w="12240" w:h="15840"/>
          <w:pgMar w:top="1560" w:right="1000" w:bottom="1660" w:left="1260" w:header="569" w:footer="1386" w:gutter="0"/>
          <w:cols w:space="708"/>
        </w:sectPr>
      </w:pPr>
    </w:p>
    <w:p w:rsidR="002B6284" w:rsidRDefault="00F52CCF">
      <w:pPr>
        <w:pStyle w:val="Odstavecseseznamem"/>
        <w:numPr>
          <w:ilvl w:val="0"/>
          <w:numId w:val="6"/>
        </w:numPr>
        <w:tabs>
          <w:tab w:val="left" w:pos="802"/>
        </w:tabs>
        <w:spacing w:before="128"/>
        <w:jc w:val="both"/>
        <w:rPr>
          <w:sz w:val="20"/>
        </w:rPr>
      </w:pPr>
      <w:r>
        <w:rPr>
          <w:sz w:val="20"/>
        </w:rPr>
        <w:lastRenderedPageBreak/>
        <w:t>Příjemce</w:t>
      </w:r>
      <w:r>
        <w:rPr>
          <w:spacing w:val="5"/>
          <w:sz w:val="20"/>
        </w:rPr>
        <w:t xml:space="preserve"> </w:t>
      </w:r>
      <w:r>
        <w:rPr>
          <w:sz w:val="20"/>
        </w:rPr>
        <w:t>podpory</w:t>
      </w:r>
      <w:r>
        <w:rPr>
          <w:spacing w:val="9"/>
          <w:sz w:val="20"/>
        </w:rPr>
        <w:t xml:space="preserve"> </w:t>
      </w:r>
      <w:r>
        <w:rPr>
          <w:sz w:val="20"/>
        </w:rPr>
        <w:t>je</w:t>
      </w:r>
      <w:r>
        <w:rPr>
          <w:spacing w:val="6"/>
          <w:sz w:val="20"/>
        </w:rPr>
        <w:t xml:space="preserve"> </w:t>
      </w:r>
      <w:r>
        <w:rPr>
          <w:sz w:val="20"/>
        </w:rPr>
        <w:t>povinen</w:t>
      </w:r>
      <w:r>
        <w:rPr>
          <w:spacing w:val="7"/>
          <w:sz w:val="20"/>
        </w:rPr>
        <w:t xml:space="preserve"> </w:t>
      </w:r>
      <w:r>
        <w:rPr>
          <w:sz w:val="20"/>
        </w:rPr>
        <w:t>se</w:t>
      </w:r>
      <w:r>
        <w:rPr>
          <w:spacing w:val="6"/>
          <w:sz w:val="20"/>
        </w:rPr>
        <w:t xml:space="preserve"> </w:t>
      </w:r>
      <w:r>
        <w:rPr>
          <w:sz w:val="20"/>
        </w:rPr>
        <w:t>zdržet</w:t>
      </w:r>
      <w:r>
        <w:rPr>
          <w:spacing w:val="10"/>
          <w:sz w:val="20"/>
        </w:rPr>
        <w:t xml:space="preserve"> </w:t>
      </w:r>
      <w:r>
        <w:rPr>
          <w:sz w:val="20"/>
        </w:rPr>
        <w:t>podvodného</w:t>
      </w:r>
      <w:r>
        <w:rPr>
          <w:spacing w:val="8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korupčního</w:t>
      </w:r>
      <w:r>
        <w:rPr>
          <w:spacing w:val="7"/>
          <w:sz w:val="20"/>
        </w:rPr>
        <w:t xml:space="preserve"> </w:t>
      </w:r>
      <w:r>
        <w:rPr>
          <w:sz w:val="20"/>
        </w:rPr>
        <w:t>jednání</w:t>
      </w:r>
      <w:r>
        <w:rPr>
          <w:spacing w:val="10"/>
          <w:sz w:val="20"/>
        </w:rPr>
        <w:t xml:space="preserve"> </w:t>
      </w:r>
      <w:r>
        <w:rPr>
          <w:sz w:val="20"/>
        </w:rPr>
        <w:t>definovaného</w:t>
      </w:r>
      <w:r>
        <w:rPr>
          <w:spacing w:val="8"/>
          <w:sz w:val="20"/>
        </w:rPr>
        <w:t xml:space="preserve"> </w:t>
      </w:r>
      <w:r>
        <w:rPr>
          <w:sz w:val="20"/>
        </w:rPr>
        <w:t>v čl.</w:t>
      </w:r>
      <w:r>
        <w:rPr>
          <w:spacing w:val="7"/>
          <w:sz w:val="20"/>
        </w:rPr>
        <w:t xml:space="preserve"> </w:t>
      </w:r>
      <w:r>
        <w:rPr>
          <w:sz w:val="20"/>
        </w:rPr>
        <w:t>10</w:t>
      </w:r>
      <w:r>
        <w:rPr>
          <w:spacing w:val="8"/>
          <w:sz w:val="20"/>
        </w:rPr>
        <w:t xml:space="preserve"> </w:t>
      </w:r>
      <w:r>
        <w:rPr>
          <w:sz w:val="20"/>
        </w:rPr>
        <w:t>písm.</w:t>
      </w:r>
    </w:p>
    <w:p w:rsidR="002B6284" w:rsidRDefault="00F52CCF">
      <w:pPr>
        <w:pStyle w:val="Zkladntext"/>
        <w:ind w:left="801"/>
        <w:jc w:val="left"/>
      </w:pPr>
      <w:r>
        <w:t>o)</w:t>
      </w:r>
      <w:r>
        <w:rPr>
          <w:spacing w:val="-3"/>
        </w:rPr>
        <w:t xml:space="preserve"> </w:t>
      </w:r>
      <w:r>
        <w:t>Výzvy.</w:t>
      </w:r>
    </w:p>
    <w:p w:rsidR="002B6284" w:rsidRDefault="002B6284">
      <w:pPr>
        <w:pStyle w:val="Zkladntext"/>
        <w:spacing w:before="13"/>
        <w:ind w:left="0"/>
        <w:jc w:val="left"/>
        <w:rPr>
          <w:sz w:val="35"/>
        </w:rPr>
      </w:pPr>
    </w:p>
    <w:p w:rsidR="002B6284" w:rsidRDefault="00F52CCF">
      <w:pPr>
        <w:pStyle w:val="Nadpis1"/>
      </w:pPr>
      <w:r>
        <w:t>V.</w:t>
      </w:r>
    </w:p>
    <w:p w:rsidR="002B6284" w:rsidRDefault="00F52CCF">
      <w:pPr>
        <w:pStyle w:val="Nadpis2"/>
        <w:ind w:right="1050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2B6284" w:rsidRDefault="002B6284">
      <w:pPr>
        <w:pStyle w:val="Zkladntext"/>
        <w:spacing w:before="1"/>
        <w:ind w:left="0"/>
        <w:jc w:val="left"/>
        <w:rPr>
          <w:b/>
          <w:sz w:val="18"/>
        </w:rPr>
      </w:pPr>
    </w:p>
    <w:p w:rsidR="002B6284" w:rsidRDefault="00F52CCF">
      <w:pPr>
        <w:pStyle w:val="Odstavecseseznamem"/>
        <w:numPr>
          <w:ilvl w:val="0"/>
          <w:numId w:val="5"/>
        </w:numPr>
        <w:tabs>
          <w:tab w:val="left" w:pos="802"/>
        </w:tabs>
        <w:spacing w:before="0"/>
        <w:ind w:left="801" w:right="132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48"/>
          <w:sz w:val="20"/>
        </w:rPr>
        <w:t xml:space="preserve"> </w:t>
      </w:r>
      <w:r>
        <w:rPr>
          <w:sz w:val="20"/>
        </w:rPr>
        <w:t>ve</w:t>
      </w:r>
      <w:r>
        <w:rPr>
          <w:spacing w:val="52"/>
          <w:sz w:val="20"/>
        </w:rPr>
        <w:t xml:space="preserve"> </w:t>
      </w:r>
      <w:r>
        <w:rPr>
          <w:sz w:val="20"/>
        </w:rPr>
        <w:t>smyslu</w:t>
      </w:r>
      <w:r>
        <w:rPr>
          <w:spacing w:val="49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49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0"/>
          <w:sz w:val="20"/>
        </w:rPr>
        <w:t xml:space="preserve"> </w:t>
      </w:r>
      <w:r>
        <w:rPr>
          <w:sz w:val="20"/>
        </w:rPr>
        <w:t>zákona</w:t>
      </w:r>
      <w:r>
        <w:rPr>
          <w:spacing w:val="49"/>
          <w:sz w:val="20"/>
        </w:rPr>
        <w:t xml:space="preserve"> </w:t>
      </w:r>
      <w:r>
        <w:rPr>
          <w:sz w:val="20"/>
        </w:rPr>
        <w:t>č.</w:t>
      </w:r>
      <w:r>
        <w:rPr>
          <w:spacing w:val="49"/>
          <w:sz w:val="20"/>
        </w:rPr>
        <w:t xml:space="preserve"> </w:t>
      </w:r>
      <w:r>
        <w:rPr>
          <w:sz w:val="20"/>
        </w:rPr>
        <w:t>218/2000</w:t>
      </w:r>
      <w:r>
        <w:rPr>
          <w:spacing w:val="50"/>
          <w:sz w:val="20"/>
        </w:rPr>
        <w:t xml:space="preserve"> </w:t>
      </w:r>
      <w:r>
        <w:rPr>
          <w:sz w:val="20"/>
        </w:rPr>
        <w:t>Sb.,</w:t>
      </w:r>
      <w:r>
        <w:rPr>
          <w:spacing w:val="50"/>
          <w:sz w:val="20"/>
        </w:rPr>
        <w:t xml:space="preserve"> </w:t>
      </w:r>
      <w:r>
        <w:rPr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49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 znění.</w:t>
      </w:r>
    </w:p>
    <w:p w:rsidR="002B6284" w:rsidRDefault="00F52CCF">
      <w:pPr>
        <w:pStyle w:val="Odstavecseseznamem"/>
        <w:numPr>
          <w:ilvl w:val="0"/>
          <w:numId w:val="5"/>
        </w:numPr>
        <w:tabs>
          <w:tab w:val="left" w:pos="802"/>
        </w:tabs>
        <w:spacing w:before="119"/>
        <w:ind w:left="801" w:right="13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7"/>
          <w:sz w:val="20"/>
        </w:rPr>
        <w:t xml:space="preserve"> </w:t>
      </w:r>
      <w:r>
        <w:rPr>
          <w:sz w:val="20"/>
        </w:rPr>
        <w:t>článku</w:t>
      </w:r>
      <w:r>
        <w:rPr>
          <w:spacing w:val="-4"/>
          <w:sz w:val="20"/>
        </w:rPr>
        <w:t xml:space="preserve"> </w:t>
      </w:r>
      <w:r>
        <w:rPr>
          <w:sz w:val="20"/>
        </w:rPr>
        <w:t>II</w:t>
      </w:r>
      <w:r>
        <w:rPr>
          <w:spacing w:val="-6"/>
          <w:sz w:val="20"/>
        </w:rPr>
        <w:t xml:space="preserve"> </w:t>
      </w:r>
      <w:r>
        <w:rPr>
          <w:sz w:val="20"/>
        </w:rPr>
        <w:t>bodů</w:t>
      </w:r>
      <w:r>
        <w:rPr>
          <w:spacing w:val="-5"/>
          <w:sz w:val="20"/>
        </w:rPr>
        <w:t xml:space="preserve"> </w:t>
      </w:r>
      <w:r>
        <w:rPr>
          <w:sz w:val="20"/>
        </w:rPr>
        <w:t>5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6,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7"/>
          <w:sz w:val="20"/>
        </w:rPr>
        <w:t xml:space="preserve"> </w:t>
      </w:r>
      <w:r>
        <w:rPr>
          <w:sz w:val="20"/>
        </w:rPr>
        <w:t>článku</w:t>
      </w:r>
      <w:r>
        <w:rPr>
          <w:spacing w:val="-5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6"/>
          <w:sz w:val="20"/>
        </w:rPr>
        <w:t xml:space="preserve"> </w:t>
      </w:r>
      <w:r>
        <w:rPr>
          <w:sz w:val="20"/>
        </w:rPr>
        <w:t>a)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53"/>
          <w:sz w:val="20"/>
        </w:rPr>
        <w:t xml:space="preserve"> </w:t>
      </w:r>
      <w:r>
        <w:rPr>
          <w:sz w:val="20"/>
        </w:rPr>
        <w:t>článku IV bodu 1 písm. b) za první odrážkou bude postiženo odvodem ve výši 100 % 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2B6284" w:rsidRDefault="00F52CCF">
      <w:pPr>
        <w:pStyle w:val="Odstavecseseznamem"/>
        <w:numPr>
          <w:ilvl w:val="0"/>
          <w:numId w:val="5"/>
        </w:numPr>
        <w:tabs>
          <w:tab w:val="left" w:pos="802"/>
        </w:tabs>
        <w:spacing w:before="122"/>
        <w:ind w:left="801" w:right="126"/>
        <w:jc w:val="both"/>
        <w:rPr>
          <w:sz w:val="20"/>
        </w:rPr>
      </w:pPr>
      <w:r>
        <w:rPr>
          <w:sz w:val="20"/>
        </w:rPr>
        <w:t>Dojde-li k porušení povinností uvedených v článku IV bodu 1 písm. a) za první odrážkou, bude t</w:t>
      </w:r>
      <w:r>
        <w:rPr>
          <w:sz w:val="20"/>
        </w:rPr>
        <w:t>oto</w:t>
      </w:r>
      <w:r>
        <w:rPr>
          <w:spacing w:val="1"/>
          <w:sz w:val="20"/>
        </w:rPr>
        <w:t xml:space="preserve"> </w:t>
      </w:r>
      <w:r>
        <w:rPr>
          <w:sz w:val="20"/>
        </w:rPr>
        <w:t>porušení postiženo odvodem ve výši 100 % z poskytnuté podpory. Byl – li naplněn účel akce podle</w:t>
      </w:r>
      <w:r>
        <w:rPr>
          <w:spacing w:val="1"/>
          <w:sz w:val="20"/>
        </w:rPr>
        <w:t xml:space="preserve"> </w:t>
      </w:r>
      <w:r>
        <w:rPr>
          <w:sz w:val="20"/>
        </w:rPr>
        <w:t>článku IV bodu 1 písm. a) za druhou odrážkou na méně než 50 % stanovených indikátorů, bude toto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54"/>
          <w:sz w:val="20"/>
        </w:rPr>
        <w:t xml:space="preserve"> </w:t>
      </w:r>
      <w:r>
        <w:rPr>
          <w:sz w:val="20"/>
        </w:rPr>
        <w:t>postiženo</w:t>
      </w:r>
      <w:r>
        <w:rPr>
          <w:spacing w:val="55"/>
          <w:sz w:val="20"/>
        </w:rPr>
        <w:t xml:space="preserve"> </w:t>
      </w:r>
      <w:r>
        <w:rPr>
          <w:sz w:val="20"/>
        </w:rPr>
        <w:t>odvodem</w:t>
      </w:r>
      <w:r>
        <w:rPr>
          <w:spacing w:val="55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výši</w:t>
      </w:r>
      <w:r>
        <w:rPr>
          <w:spacing w:val="54"/>
          <w:sz w:val="20"/>
        </w:rPr>
        <w:t xml:space="preserve"> </w:t>
      </w:r>
      <w:r>
        <w:rPr>
          <w:sz w:val="20"/>
        </w:rPr>
        <w:t>100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55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55"/>
          <w:sz w:val="20"/>
        </w:rPr>
        <w:t xml:space="preserve"> </w:t>
      </w:r>
      <w:r>
        <w:rPr>
          <w:sz w:val="20"/>
        </w:rPr>
        <w:t>podpory.</w:t>
      </w:r>
      <w:r>
        <w:rPr>
          <w:spacing w:val="55"/>
          <w:sz w:val="20"/>
        </w:rPr>
        <w:t xml:space="preserve"> </w:t>
      </w:r>
      <w:r>
        <w:rPr>
          <w:sz w:val="20"/>
        </w:rPr>
        <w:t>V případě</w:t>
      </w:r>
      <w:r>
        <w:rPr>
          <w:spacing w:val="54"/>
          <w:sz w:val="20"/>
        </w:rPr>
        <w:t xml:space="preserve"> </w:t>
      </w:r>
      <w:r>
        <w:rPr>
          <w:sz w:val="20"/>
        </w:rPr>
        <w:t>plnění</w:t>
      </w:r>
      <w:r>
        <w:rPr>
          <w:spacing w:val="55"/>
          <w:sz w:val="20"/>
        </w:rPr>
        <w:t xml:space="preserve"> </w:t>
      </w:r>
      <w:r>
        <w:rPr>
          <w:sz w:val="20"/>
        </w:rPr>
        <w:t>účelu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rozmezí</w:t>
      </w:r>
      <w:r>
        <w:rPr>
          <w:spacing w:val="-11"/>
          <w:sz w:val="20"/>
        </w:rPr>
        <w:t xml:space="preserve"> </w:t>
      </w:r>
      <w:r>
        <w:rPr>
          <w:sz w:val="20"/>
        </w:rPr>
        <w:t>50-99</w:t>
      </w:r>
      <w:r>
        <w:rPr>
          <w:spacing w:val="-11"/>
          <w:sz w:val="20"/>
        </w:rPr>
        <w:t xml:space="preserve"> </w:t>
      </w:r>
      <w:r>
        <w:rPr>
          <w:sz w:val="20"/>
        </w:rPr>
        <w:t>%</w:t>
      </w:r>
      <w:r>
        <w:rPr>
          <w:spacing w:val="-1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2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toto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1"/>
          <w:sz w:val="20"/>
        </w:rPr>
        <w:t xml:space="preserve"> </w:t>
      </w:r>
      <w:r>
        <w:rPr>
          <w:sz w:val="20"/>
        </w:rPr>
        <w:t>odvodem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rozmezí</w:t>
      </w:r>
      <w:r>
        <w:rPr>
          <w:spacing w:val="-12"/>
          <w:sz w:val="20"/>
        </w:rPr>
        <w:t xml:space="preserve"> </w:t>
      </w:r>
      <w:r>
        <w:rPr>
          <w:sz w:val="20"/>
        </w:rPr>
        <w:t>0,1</w:t>
      </w:r>
      <w:r>
        <w:rPr>
          <w:spacing w:val="-9"/>
          <w:sz w:val="20"/>
        </w:rPr>
        <w:t xml:space="preserve"> </w:t>
      </w:r>
      <w:r>
        <w:rPr>
          <w:sz w:val="20"/>
        </w:rPr>
        <w:t>–</w:t>
      </w:r>
      <w:r>
        <w:rPr>
          <w:spacing w:val="-10"/>
          <w:sz w:val="20"/>
        </w:rPr>
        <w:t xml:space="preserve"> </w:t>
      </w:r>
      <w:r>
        <w:rPr>
          <w:sz w:val="20"/>
        </w:rPr>
        <w:t>49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míře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"/>
          <w:sz w:val="20"/>
        </w:rPr>
        <w:t xml:space="preserve"> </w:t>
      </w:r>
      <w:r>
        <w:rPr>
          <w:sz w:val="20"/>
        </w:rPr>
        <w:t>indikátorů účelu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2B6284" w:rsidRDefault="00F52CCF">
      <w:pPr>
        <w:pStyle w:val="Odstavecseseznamem"/>
        <w:numPr>
          <w:ilvl w:val="0"/>
          <w:numId w:val="5"/>
        </w:numPr>
        <w:tabs>
          <w:tab w:val="left" w:pos="802"/>
        </w:tabs>
        <w:spacing w:before="119"/>
        <w:ind w:left="801" w:right="13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2"/>
          <w:sz w:val="20"/>
        </w:rPr>
        <w:t xml:space="preserve"> </w:t>
      </w:r>
      <w:r>
        <w:rPr>
          <w:sz w:val="20"/>
        </w:rPr>
        <w:t>podle</w:t>
      </w:r>
      <w:r>
        <w:rPr>
          <w:spacing w:val="13"/>
          <w:sz w:val="20"/>
        </w:rPr>
        <w:t xml:space="preserve"> </w:t>
      </w:r>
      <w:r>
        <w:rPr>
          <w:sz w:val="20"/>
        </w:rPr>
        <w:t>článku</w:t>
      </w:r>
      <w:r>
        <w:rPr>
          <w:spacing w:val="12"/>
          <w:sz w:val="20"/>
        </w:rPr>
        <w:t xml:space="preserve"> </w:t>
      </w:r>
      <w:r>
        <w:rPr>
          <w:sz w:val="20"/>
        </w:rPr>
        <w:t>IV</w:t>
      </w:r>
      <w:r>
        <w:rPr>
          <w:spacing w:val="14"/>
          <w:sz w:val="20"/>
        </w:rPr>
        <w:t xml:space="preserve"> </w:t>
      </w:r>
      <w:r>
        <w:rPr>
          <w:sz w:val="20"/>
        </w:rPr>
        <w:t>bodu</w:t>
      </w:r>
      <w:r>
        <w:rPr>
          <w:spacing w:val="12"/>
          <w:sz w:val="20"/>
        </w:rPr>
        <w:t xml:space="preserve"> </w:t>
      </w:r>
      <w:r>
        <w:rPr>
          <w:sz w:val="20"/>
        </w:rPr>
        <w:t>1</w:t>
      </w:r>
      <w:r>
        <w:rPr>
          <w:spacing w:val="12"/>
          <w:sz w:val="20"/>
        </w:rPr>
        <w:t xml:space="preserve"> </w:t>
      </w:r>
      <w:r>
        <w:rPr>
          <w:sz w:val="20"/>
        </w:rPr>
        <w:t>písm.</w:t>
      </w:r>
      <w:r>
        <w:rPr>
          <w:spacing w:val="12"/>
          <w:sz w:val="20"/>
        </w:rPr>
        <w:t xml:space="preserve"> </w:t>
      </w:r>
      <w:r>
        <w:rPr>
          <w:sz w:val="20"/>
        </w:rPr>
        <w:t>c)</w:t>
      </w:r>
      <w:r>
        <w:rPr>
          <w:spacing w:val="15"/>
          <w:sz w:val="20"/>
        </w:rPr>
        <w:t xml:space="preserve"> </w:t>
      </w:r>
      <w:r>
        <w:rPr>
          <w:sz w:val="20"/>
        </w:rPr>
        <w:t>nebo</w:t>
      </w:r>
      <w:r>
        <w:rPr>
          <w:spacing w:val="13"/>
          <w:sz w:val="20"/>
        </w:rPr>
        <w:t xml:space="preserve"> </w:t>
      </w:r>
      <w:r>
        <w:rPr>
          <w:sz w:val="20"/>
        </w:rPr>
        <w:t>d)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1"/>
          <w:sz w:val="20"/>
        </w:rPr>
        <w:t xml:space="preserve"> </w:t>
      </w:r>
      <w:r>
        <w:rPr>
          <w:sz w:val="20"/>
        </w:rPr>
        <w:t>postiženo</w:t>
      </w:r>
      <w:r>
        <w:rPr>
          <w:spacing w:val="13"/>
          <w:sz w:val="20"/>
        </w:rPr>
        <w:t xml:space="preserve"> </w:t>
      </w:r>
      <w:r>
        <w:rPr>
          <w:sz w:val="20"/>
        </w:rPr>
        <w:t>odvodem</w:t>
      </w:r>
      <w:r>
        <w:rPr>
          <w:spacing w:val="13"/>
          <w:sz w:val="20"/>
        </w:rPr>
        <w:t xml:space="preserve"> </w:t>
      </w:r>
      <w:r>
        <w:rPr>
          <w:sz w:val="20"/>
        </w:rPr>
        <w:t>ve</w:t>
      </w:r>
      <w:r>
        <w:rPr>
          <w:spacing w:val="13"/>
          <w:sz w:val="20"/>
        </w:rPr>
        <w:t xml:space="preserve"> </w:t>
      </w:r>
      <w:r>
        <w:rPr>
          <w:sz w:val="20"/>
        </w:rPr>
        <w:t>výši</w:t>
      </w:r>
      <w:r>
        <w:rPr>
          <w:spacing w:val="12"/>
          <w:sz w:val="20"/>
        </w:rPr>
        <w:t xml:space="preserve"> </w:t>
      </w:r>
      <w:r>
        <w:rPr>
          <w:sz w:val="20"/>
        </w:rPr>
        <w:t>0,5</w:t>
      </w:r>
      <w:r>
        <w:rPr>
          <w:spacing w:val="12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každý</w:t>
      </w:r>
      <w:r>
        <w:rPr>
          <w:spacing w:val="-9"/>
          <w:sz w:val="20"/>
        </w:rPr>
        <w:t xml:space="preserve"> </w:t>
      </w:r>
      <w:r>
        <w:rPr>
          <w:sz w:val="20"/>
        </w:rPr>
        <w:t>započatý</w:t>
      </w:r>
      <w:r>
        <w:rPr>
          <w:spacing w:val="-11"/>
          <w:sz w:val="20"/>
        </w:rPr>
        <w:t xml:space="preserve"> </w:t>
      </w:r>
      <w:r>
        <w:rPr>
          <w:sz w:val="20"/>
        </w:rPr>
        <w:t>měsíc</w:t>
      </w:r>
      <w:r>
        <w:rPr>
          <w:spacing w:val="-10"/>
          <w:sz w:val="20"/>
        </w:rPr>
        <w:t xml:space="preserve"> </w:t>
      </w:r>
      <w:r>
        <w:rPr>
          <w:sz w:val="20"/>
        </w:rPr>
        <w:t>prodlení.</w:t>
      </w:r>
      <w:r>
        <w:rPr>
          <w:spacing w:val="-10"/>
          <w:sz w:val="20"/>
        </w:rPr>
        <w:t xml:space="preserve"> </w:t>
      </w:r>
      <w:r>
        <w:rPr>
          <w:sz w:val="20"/>
        </w:rPr>
        <w:t>Porušení</w:t>
      </w:r>
      <w:r>
        <w:rPr>
          <w:spacing w:val="-8"/>
          <w:sz w:val="20"/>
        </w:rPr>
        <w:t xml:space="preserve"> </w:t>
      </w:r>
      <w:r>
        <w:rPr>
          <w:sz w:val="20"/>
        </w:rPr>
        <w:t>těchto</w:t>
      </w:r>
      <w:r>
        <w:rPr>
          <w:spacing w:val="-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0"/>
          <w:sz w:val="20"/>
        </w:rPr>
        <w:t xml:space="preserve"> </w:t>
      </w:r>
      <w:r>
        <w:rPr>
          <w:sz w:val="20"/>
        </w:rPr>
        <w:t>nepřesahující</w:t>
      </w:r>
      <w:r>
        <w:rPr>
          <w:spacing w:val="-10"/>
          <w:sz w:val="20"/>
        </w:rPr>
        <w:t xml:space="preserve"> </w:t>
      </w:r>
      <w:r>
        <w:rPr>
          <w:sz w:val="20"/>
        </w:rPr>
        <w:t>lhůtu</w:t>
      </w:r>
      <w:r>
        <w:rPr>
          <w:spacing w:val="-53"/>
          <w:sz w:val="20"/>
        </w:rPr>
        <w:t xml:space="preserve"> </w:t>
      </w:r>
      <w:r>
        <w:rPr>
          <w:sz w:val="20"/>
        </w:rPr>
        <w:t>10 kalendářních dnů nebude postiženo a nebude tak považováno za porušení podmínek poskytnu</w:t>
      </w:r>
      <w:r>
        <w:rPr>
          <w:sz w:val="20"/>
        </w:rPr>
        <w:t>tí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2B6284" w:rsidRDefault="00F52CCF">
      <w:pPr>
        <w:pStyle w:val="Odstavecseseznamem"/>
        <w:numPr>
          <w:ilvl w:val="0"/>
          <w:numId w:val="5"/>
        </w:numPr>
        <w:tabs>
          <w:tab w:val="left" w:pos="802"/>
        </w:tabs>
        <w:spacing w:before="12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8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9"/>
          <w:sz w:val="20"/>
        </w:rPr>
        <w:t xml:space="preserve"> </w:t>
      </w:r>
      <w:r>
        <w:rPr>
          <w:sz w:val="20"/>
        </w:rPr>
        <w:t>podle</w:t>
      </w:r>
      <w:r>
        <w:rPr>
          <w:spacing w:val="22"/>
          <w:sz w:val="20"/>
        </w:rPr>
        <w:t xml:space="preserve"> </w:t>
      </w:r>
      <w:r>
        <w:rPr>
          <w:sz w:val="20"/>
        </w:rPr>
        <w:t>článku</w:t>
      </w:r>
      <w:r>
        <w:rPr>
          <w:spacing w:val="19"/>
          <w:sz w:val="20"/>
        </w:rPr>
        <w:t xml:space="preserve"> </w:t>
      </w:r>
      <w:r>
        <w:rPr>
          <w:sz w:val="20"/>
        </w:rPr>
        <w:t>IV</w:t>
      </w:r>
      <w:r>
        <w:rPr>
          <w:spacing w:val="19"/>
          <w:sz w:val="20"/>
        </w:rPr>
        <w:t xml:space="preserve"> </w:t>
      </w:r>
      <w:r>
        <w:rPr>
          <w:sz w:val="20"/>
        </w:rPr>
        <w:t>bodu</w:t>
      </w:r>
      <w:r>
        <w:rPr>
          <w:spacing w:val="20"/>
          <w:sz w:val="20"/>
        </w:rPr>
        <w:t xml:space="preserve"> </w:t>
      </w:r>
      <w:r>
        <w:rPr>
          <w:sz w:val="20"/>
        </w:rPr>
        <w:t>1</w:t>
      </w:r>
      <w:r>
        <w:rPr>
          <w:spacing w:val="19"/>
          <w:sz w:val="20"/>
        </w:rPr>
        <w:t xml:space="preserve"> </w:t>
      </w:r>
      <w:r>
        <w:rPr>
          <w:sz w:val="20"/>
        </w:rPr>
        <w:t>písm.</w:t>
      </w:r>
      <w:r>
        <w:rPr>
          <w:spacing w:val="19"/>
          <w:sz w:val="20"/>
        </w:rPr>
        <w:t xml:space="preserve"> </w:t>
      </w:r>
      <w:r>
        <w:rPr>
          <w:sz w:val="20"/>
        </w:rPr>
        <w:t>b)</w:t>
      </w:r>
      <w:r>
        <w:rPr>
          <w:spacing w:val="19"/>
          <w:sz w:val="20"/>
        </w:rPr>
        <w:t xml:space="preserve"> </w:t>
      </w:r>
      <w:r>
        <w:rPr>
          <w:sz w:val="20"/>
        </w:rPr>
        <w:t>za</w:t>
      </w:r>
      <w:r>
        <w:rPr>
          <w:spacing w:val="21"/>
          <w:sz w:val="20"/>
        </w:rPr>
        <w:t xml:space="preserve"> </w:t>
      </w:r>
      <w:r>
        <w:rPr>
          <w:sz w:val="20"/>
        </w:rPr>
        <w:t>druhou</w:t>
      </w:r>
      <w:r>
        <w:rPr>
          <w:spacing w:val="18"/>
          <w:sz w:val="20"/>
        </w:rPr>
        <w:t xml:space="preserve"> </w:t>
      </w:r>
      <w:r>
        <w:rPr>
          <w:sz w:val="20"/>
        </w:rPr>
        <w:t>odrážkou</w:t>
      </w:r>
      <w:r>
        <w:rPr>
          <w:spacing w:val="19"/>
          <w:sz w:val="20"/>
        </w:rPr>
        <w:t xml:space="preserve"> </w:t>
      </w:r>
      <w:r>
        <w:rPr>
          <w:sz w:val="20"/>
        </w:rPr>
        <w:t>bude</w:t>
      </w:r>
      <w:r>
        <w:rPr>
          <w:spacing w:val="20"/>
          <w:sz w:val="20"/>
        </w:rPr>
        <w:t xml:space="preserve"> </w:t>
      </w:r>
      <w:r>
        <w:rPr>
          <w:sz w:val="20"/>
        </w:rPr>
        <w:t>postiženo</w:t>
      </w:r>
      <w:r>
        <w:rPr>
          <w:spacing w:val="20"/>
          <w:sz w:val="20"/>
        </w:rPr>
        <w:t xml:space="preserve"> </w:t>
      </w:r>
      <w:r>
        <w:rPr>
          <w:sz w:val="20"/>
        </w:rPr>
        <w:t>odvodem</w:t>
      </w:r>
    </w:p>
    <w:p w:rsidR="002B6284" w:rsidRDefault="00F52CCF">
      <w:pPr>
        <w:pStyle w:val="Zkladntext"/>
        <w:ind w:left="801"/>
      </w:pPr>
      <w:r>
        <w:t>ve</w:t>
      </w:r>
      <w:r>
        <w:rPr>
          <w:spacing w:val="-3"/>
        </w:rPr>
        <w:t xml:space="preserve"> </w:t>
      </w:r>
      <w:r>
        <w:t>výši</w:t>
      </w:r>
      <w:r>
        <w:rPr>
          <w:spacing w:val="-2"/>
        </w:rPr>
        <w:t xml:space="preserve"> </w:t>
      </w:r>
      <w:r>
        <w:t>0,5</w:t>
      </w:r>
      <w:r>
        <w:rPr>
          <w:spacing w:val="-1"/>
        </w:rPr>
        <w:t xml:space="preserve"> </w:t>
      </w:r>
      <w:r>
        <w:t>%</w:t>
      </w:r>
      <w:r>
        <w:rPr>
          <w:spacing w:val="-2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poskytnuté</w:t>
      </w:r>
      <w:r>
        <w:rPr>
          <w:spacing w:val="-2"/>
        </w:rPr>
        <w:t xml:space="preserve"> </w:t>
      </w:r>
      <w:r>
        <w:t>podpory.</w:t>
      </w:r>
    </w:p>
    <w:p w:rsidR="002B6284" w:rsidRDefault="00F52CCF">
      <w:pPr>
        <w:pStyle w:val="Odstavecseseznamem"/>
        <w:numPr>
          <w:ilvl w:val="0"/>
          <w:numId w:val="5"/>
        </w:numPr>
        <w:tabs>
          <w:tab w:val="left" w:pos="802"/>
        </w:tabs>
        <w:ind w:left="801" w:right="139"/>
        <w:jc w:val="both"/>
        <w:rPr>
          <w:sz w:val="20"/>
        </w:rPr>
      </w:pPr>
      <w:r>
        <w:rPr>
          <w:sz w:val="20"/>
        </w:rPr>
        <w:t>Dvojí financování (tj. předkládání žádostí o proplacení totožných výdajů nebo jejich částí, které již byly</w:t>
      </w:r>
      <w:r>
        <w:rPr>
          <w:spacing w:val="1"/>
          <w:sz w:val="20"/>
        </w:rPr>
        <w:t xml:space="preserve"> </w:t>
      </w:r>
      <w:r>
        <w:rPr>
          <w:sz w:val="20"/>
        </w:rPr>
        <w:t>podpořeny z jiných národních nebo evropských dotačních programů) je posuzováno jako závažné</w:t>
      </w:r>
      <w:r>
        <w:rPr>
          <w:spacing w:val="1"/>
          <w:sz w:val="20"/>
        </w:rPr>
        <w:t xml:space="preserve"> </w:t>
      </w:r>
      <w:r>
        <w:rPr>
          <w:sz w:val="20"/>
        </w:rPr>
        <w:t>porušení podmínek podpory a bude postiženo odvodem ve výši odpovídající neoprávněně použitým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prostředkům.</w:t>
      </w:r>
    </w:p>
    <w:p w:rsidR="002B6284" w:rsidRDefault="00F52CCF">
      <w:pPr>
        <w:pStyle w:val="Odstavecseseznamem"/>
        <w:numPr>
          <w:ilvl w:val="0"/>
          <w:numId w:val="5"/>
        </w:numPr>
        <w:tabs>
          <w:tab w:val="left" w:pos="802"/>
        </w:tabs>
        <w:spacing w:before="119"/>
        <w:jc w:val="both"/>
        <w:rPr>
          <w:sz w:val="20"/>
        </w:rPr>
      </w:pPr>
      <w:r>
        <w:rPr>
          <w:spacing w:val="-1"/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povinností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3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4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1"/>
          <w:sz w:val="20"/>
        </w:rPr>
        <w:t xml:space="preserve"> </w:t>
      </w:r>
      <w:r>
        <w:rPr>
          <w:sz w:val="20"/>
        </w:rPr>
        <w:t>odvodem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1"/>
          <w:sz w:val="20"/>
        </w:rPr>
        <w:t xml:space="preserve"> </w:t>
      </w:r>
      <w:r>
        <w:rPr>
          <w:sz w:val="20"/>
        </w:rPr>
        <w:t>100</w:t>
      </w:r>
      <w:r>
        <w:rPr>
          <w:spacing w:val="-12"/>
          <w:sz w:val="20"/>
        </w:rPr>
        <w:t xml:space="preserve"> </w:t>
      </w:r>
      <w:r>
        <w:rPr>
          <w:sz w:val="20"/>
        </w:rPr>
        <w:t>%</w:t>
      </w:r>
      <w:r>
        <w:rPr>
          <w:spacing w:val="-12"/>
          <w:sz w:val="20"/>
        </w:rPr>
        <w:t xml:space="preserve"> </w:t>
      </w:r>
      <w:r>
        <w:rPr>
          <w:sz w:val="20"/>
        </w:rPr>
        <w:t>z</w:t>
      </w:r>
      <w:r>
        <w:rPr>
          <w:spacing w:val="5"/>
          <w:sz w:val="20"/>
        </w:rPr>
        <w:t xml:space="preserve"> </w:t>
      </w:r>
      <w:r>
        <w:rPr>
          <w:sz w:val="20"/>
        </w:rPr>
        <w:t>poskytnuté</w:t>
      </w:r>
    </w:p>
    <w:p w:rsidR="002B6284" w:rsidRDefault="00F52CCF">
      <w:pPr>
        <w:pStyle w:val="Zkladntext"/>
        <w:ind w:left="801"/>
        <w:jc w:val="left"/>
      </w:pPr>
      <w:r>
        <w:t>podpory.</w:t>
      </w:r>
    </w:p>
    <w:p w:rsidR="002B6284" w:rsidRDefault="00F52CCF">
      <w:pPr>
        <w:pStyle w:val="Odstavecseseznamem"/>
        <w:numPr>
          <w:ilvl w:val="0"/>
          <w:numId w:val="5"/>
        </w:numPr>
        <w:tabs>
          <w:tab w:val="left" w:pos="802"/>
        </w:tabs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dojde</w:t>
      </w:r>
      <w:r>
        <w:rPr>
          <w:spacing w:val="-10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8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0"/>
          <w:sz w:val="20"/>
        </w:rPr>
        <w:t xml:space="preserve"> </w:t>
      </w:r>
      <w:r>
        <w:rPr>
          <w:sz w:val="20"/>
        </w:rPr>
        <w:t>uvedených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článku</w:t>
      </w:r>
      <w:r>
        <w:rPr>
          <w:spacing w:val="-9"/>
          <w:sz w:val="20"/>
        </w:rPr>
        <w:t xml:space="preserve"> </w:t>
      </w:r>
      <w:r>
        <w:rPr>
          <w:sz w:val="20"/>
        </w:rPr>
        <w:t>IV</w:t>
      </w:r>
      <w:r>
        <w:rPr>
          <w:spacing w:val="-7"/>
          <w:sz w:val="20"/>
        </w:rPr>
        <w:t xml:space="preserve"> </w:t>
      </w:r>
      <w:r>
        <w:rPr>
          <w:sz w:val="20"/>
        </w:rPr>
        <w:t>bodu</w:t>
      </w:r>
      <w:r>
        <w:rPr>
          <w:spacing w:val="-9"/>
          <w:sz w:val="20"/>
        </w:rPr>
        <w:t xml:space="preserve"> </w:t>
      </w:r>
      <w:r>
        <w:rPr>
          <w:sz w:val="20"/>
        </w:rPr>
        <w:t>2</w:t>
      </w:r>
      <w:r>
        <w:rPr>
          <w:spacing w:val="-8"/>
          <w:sz w:val="20"/>
        </w:rPr>
        <w:t xml:space="preserve"> </w:t>
      </w:r>
      <w:r>
        <w:rPr>
          <w:sz w:val="20"/>
        </w:rPr>
        <w:t>písm.</w:t>
      </w:r>
      <w:r>
        <w:rPr>
          <w:spacing w:val="-9"/>
          <w:sz w:val="20"/>
        </w:rPr>
        <w:t xml:space="preserve"> </w:t>
      </w:r>
      <w:r>
        <w:rPr>
          <w:sz w:val="20"/>
        </w:rPr>
        <w:t>g),</w:t>
      </w:r>
      <w:r>
        <w:rPr>
          <w:spacing w:val="-8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stanoven</w:t>
      </w:r>
      <w:r>
        <w:rPr>
          <w:spacing w:val="-8"/>
          <w:sz w:val="20"/>
        </w:rPr>
        <w:t xml:space="preserve"> </w:t>
      </w:r>
      <w:r>
        <w:rPr>
          <w:sz w:val="20"/>
        </w:rPr>
        <w:t>odvod</w:t>
      </w:r>
    </w:p>
    <w:p w:rsidR="002B6284" w:rsidRDefault="00F52CCF">
      <w:pPr>
        <w:pStyle w:val="Zkladntext"/>
        <w:ind w:left="801"/>
        <w:jc w:val="left"/>
      </w:pPr>
      <w:r>
        <w:t>podle</w:t>
      </w:r>
      <w:r>
        <w:rPr>
          <w:spacing w:val="-4"/>
        </w:rPr>
        <w:t xml:space="preserve"> </w:t>
      </w:r>
      <w:r>
        <w:t>přílohy</w:t>
      </w:r>
      <w:r>
        <w:rPr>
          <w:spacing w:val="-2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Smlouvy.</w:t>
      </w:r>
    </w:p>
    <w:p w:rsidR="002B6284" w:rsidRDefault="00F52CCF">
      <w:pPr>
        <w:pStyle w:val="Odstavecseseznamem"/>
        <w:numPr>
          <w:ilvl w:val="0"/>
          <w:numId w:val="5"/>
        </w:numPr>
        <w:tabs>
          <w:tab w:val="left" w:pos="802"/>
        </w:tabs>
        <w:spacing w:before="120"/>
        <w:rPr>
          <w:sz w:val="20"/>
        </w:rPr>
      </w:pPr>
      <w:r>
        <w:rPr>
          <w:sz w:val="20"/>
        </w:rPr>
        <w:t>Porušení</w:t>
      </w:r>
      <w:r>
        <w:rPr>
          <w:spacing w:val="9"/>
          <w:sz w:val="20"/>
        </w:rPr>
        <w:t xml:space="preserve"> </w:t>
      </w:r>
      <w:r>
        <w:rPr>
          <w:sz w:val="20"/>
        </w:rPr>
        <w:t>ostatních</w:t>
      </w:r>
      <w:r>
        <w:rPr>
          <w:spacing w:val="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8"/>
          <w:sz w:val="20"/>
        </w:rPr>
        <w:t xml:space="preserve"> </w:t>
      </w:r>
      <w:r>
        <w:rPr>
          <w:sz w:val="20"/>
        </w:rPr>
        <w:t>podle</w:t>
      </w:r>
      <w:r>
        <w:rPr>
          <w:spacing w:val="8"/>
          <w:sz w:val="20"/>
        </w:rPr>
        <w:t xml:space="preserve"> </w:t>
      </w:r>
      <w:r>
        <w:rPr>
          <w:sz w:val="20"/>
        </w:rPr>
        <w:t>této</w:t>
      </w:r>
      <w:r>
        <w:rPr>
          <w:spacing w:val="10"/>
          <w:sz w:val="20"/>
        </w:rPr>
        <w:t xml:space="preserve"> </w:t>
      </w:r>
      <w:r>
        <w:rPr>
          <w:sz w:val="20"/>
        </w:rPr>
        <w:t>Smlouvy</w:t>
      </w:r>
      <w:r>
        <w:rPr>
          <w:spacing w:val="8"/>
          <w:sz w:val="20"/>
        </w:rPr>
        <w:t xml:space="preserve"> </w:t>
      </w:r>
      <w:r>
        <w:rPr>
          <w:sz w:val="20"/>
        </w:rPr>
        <w:t>bude</w:t>
      </w:r>
      <w:r>
        <w:rPr>
          <w:spacing w:val="8"/>
          <w:sz w:val="20"/>
        </w:rPr>
        <w:t xml:space="preserve"> </w:t>
      </w:r>
      <w:r>
        <w:rPr>
          <w:sz w:val="20"/>
        </w:rPr>
        <w:t>postiženo</w:t>
      </w:r>
      <w:r>
        <w:rPr>
          <w:spacing w:val="9"/>
          <w:sz w:val="20"/>
        </w:rPr>
        <w:t xml:space="preserve"> </w:t>
      </w:r>
      <w:r>
        <w:rPr>
          <w:sz w:val="20"/>
        </w:rPr>
        <w:t>odvodem</w:t>
      </w:r>
      <w:r>
        <w:rPr>
          <w:spacing w:val="11"/>
          <w:sz w:val="20"/>
        </w:rPr>
        <w:t xml:space="preserve"> </w:t>
      </w:r>
      <w:r>
        <w:rPr>
          <w:sz w:val="20"/>
        </w:rPr>
        <w:t>ve</w:t>
      </w:r>
      <w:r>
        <w:rPr>
          <w:spacing w:val="8"/>
          <w:sz w:val="20"/>
        </w:rPr>
        <w:t xml:space="preserve"> </w:t>
      </w:r>
      <w:r>
        <w:rPr>
          <w:sz w:val="20"/>
        </w:rPr>
        <w:t>výši</w:t>
      </w:r>
      <w:r>
        <w:rPr>
          <w:spacing w:val="8"/>
          <w:sz w:val="20"/>
        </w:rPr>
        <w:t xml:space="preserve"> </w:t>
      </w:r>
      <w:r>
        <w:rPr>
          <w:sz w:val="20"/>
        </w:rPr>
        <w:t>1</w:t>
      </w:r>
      <w:r>
        <w:rPr>
          <w:spacing w:val="9"/>
          <w:sz w:val="20"/>
        </w:rPr>
        <w:t xml:space="preserve"> </w:t>
      </w:r>
      <w:r>
        <w:rPr>
          <w:sz w:val="20"/>
        </w:rPr>
        <w:t>%</w:t>
      </w:r>
      <w:r>
        <w:rPr>
          <w:spacing w:val="9"/>
          <w:sz w:val="20"/>
        </w:rPr>
        <w:t xml:space="preserve"> </w:t>
      </w:r>
      <w:r>
        <w:rPr>
          <w:sz w:val="20"/>
        </w:rPr>
        <w:t>z</w:t>
      </w:r>
      <w:r>
        <w:rPr>
          <w:spacing w:val="8"/>
          <w:sz w:val="20"/>
        </w:rPr>
        <w:t xml:space="preserve"> </w:t>
      </w:r>
      <w:r>
        <w:rPr>
          <w:sz w:val="20"/>
        </w:rPr>
        <w:t>poskytnuté</w:t>
      </w:r>
    </w:p>
    <w:p w:rsidR="002B6284" w:rsidRDefault="00F52CCF">
      <w:pPr>
        <w:pStyle w:val="Zkladntext"/>
        <w:spacing w:before="1"/>
        <w:ind w:left="801"/>
        <w:jc w:val="left"/>
      </w:pPr>
      <w:r>
        <w:t>podpory.</w:t>
      </w:r>
    </w:p>
    <w:p w:rsidR="002B6284" w:rsidRDefault="002B6284">
      <w:pPr>
        <w:pStyle w:val="Zkladntext"/>
        <w:spacing w:before="13"/>
        <w:ind w:left="0"/>
        <w:jc w:val="left"/>
        <w:rPr>
          <w:sz w:val="35"/>
        </w:rPr>
      </w:pPr>
    </w:p>
    <w:p w:rsidR="002B6284" w:rsidRDefault="00F52CCF">
      <w:pPr>
        <w:pStyle w:val="Nadpis1"/>
      </w:pPr>
      <w:r>
        <w:t>VI.</w:t>
      </w:r>
    </w:p>
    <w:p w:rsidR="002B6284" w:rsidRDefault="00F52CCF">
      <w:pPr>
        <w:pStyle w:val="Nadpis2"/>
        <w:ind w:right="1049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2B6284" w:rsidRDefault="002B6284">
      <w:pPr>
        <w:pStyle w:val="Zkladntext"/>
        <w:spacing w:before="1"/>
        <w:ind w:left="0"/>
        <w:jc w:val="left"/>
        <w:rPr>
          <w:b/>
          <w:sz w:val="18"/>
        </w:rPr>
      </w:pPr>
    </w:p>
    <w:p w:rsidR="002B6284" w:rsidRDefault="00F52CCF">
      <w:pPr>
        <w:pStyle w:val="Odstavecseseznamem"/>
        <w:numPr>
          <w:ilvl w:val="0"/>
          <w:numId w:val="4"/>
        </w:numPr>
        <w:tabs>
          <w:tab w:val="left" w:pos="802"/>
        </w:tabs>
        <w:spacing w:before="0"/>
        <w:ind w:left="801" w:right="139"/>
        <w:jc w:val="both"/>
        <w:rPr>
          <w:sz w:val="20"/>
        </w:rPr>
      </w:pPr>
      <w:r>
        <w:rPr>
          <w:sz w:val="20"/>
        </w:rPr>
        <w:t>Pokud</w:t>
      </w:r>
      <w:r>
        <w:rPr>
          <w:spacing w:val="20"/>
          <w:sz w:val="20"/>
        </w:rPr>
        <w:t xml:space="preserve"> </w:t>
      </w:r>
      <w:r>
        <w:rPr>
          <w:sz w:val="20"/>
        </w:rPr>
        <w:t>dojde</w:t>
      </w:r>
      <w:r>
        <w:rPr>
          <w:spacing w:val="72"/>
          <w:sz w:val="20"/>
        </w:rPr>
        <w:t xml:space="preserve"> </w:t>
      </w:r>
      <w:r>
        <w:rPr>
          <w:sz w:val="20"/>
        </w:rPr>
        <w:t>ke</w:t>
      </w:r>
      <w:r>
        <w:rPr>
          <w:spacing w:val="72"/>
          <w:sz w:val="20"/>
        </w:rPr>
        <w:t xml:space="preserve"> </w:t>
      </w:r>
      <w:r>
        <w:rPr>
          <w:sz w:val="20"/>
        </w:rPr>
        <w:t>změně</w:t>
      </w:r>
      <w:r>
        <w:rPr>
          <w:spacing w:val="73"/>
          <w:sz w:val="20"/>
        </w:rPr>
        <w:t xml:space="preserve"> </w:t>
      </w:r>
      <w:r>
        <w:rPr>
          <w:sz w:val="20"/>
        </w:rPr>
        <w:t>obecně</w:t>
      </w:r>
      <w:r>
        <w:rPr>
          <w:spacing w:val="72"/>
          <w:sz w:val="20"/>
        </w:rPr>
        <w:t xml:space="preserve"> </w:t>
      </w:r>
      <w:r>
        <w:rPr>
          <w:sz w:val="20"/>
        </w:rPr>
        <w:t>závazných</w:t>
      </w:r>
      <w:r>
        <w:rPr>
          <w:spacing w:val="74"/>
          <w:sz w:val="20"/>
        </w:rPr>
        <w:t xml:space="preserve"> </w:t>
      </w:r>
      <w:r>
        <w:rPr>
          <w:sz w:val="20"/>
        </w:rPr>
        <w:t>právních</w:t>
      </w:r>
      <w:r>
        <w:rPr>
          <w:spacing w:val="73"/>
          <w:sz w:val="20"/>
        </w:rPr>
        <w:t xml:space="preserve"> </w:t>
      </w:r>
      <w:r>
        <w:rPr>
          <w:sz w:val="20"/>
        </w:rPr>
        <w:t>předpisů</w:t>
      </w:r>
      <w:r>
        <w:rPr>
          <w:spacing w:val="74"/>
          <w:sz w:val="20"/>
        </w:rPr>
        <w:t xml:space="preserve"> </w:t>
      </w:r>
      <w:r>
        <w:rPr>
          <w:sz w:val="20"/>
        </w:rPr>
        <w:t>týkajících</w:t>
      </w:r>
      <w:r>
        <w:rPr>
          <w:spacing w:val="73"/>
          <w:sz w:val="20"/>
        </w:rPr>
        <w:t xml:space="preserve"> </w:t>
      </w:r>
      <w:r>
        <w:rPr>
          <w:sz w:val="20"/>
        </w:rPr>
        <w:t>se</w:t>
      </w:r>
      <w:r>
        <w:rPr>
          <w:spacing w:val="73"/>
          <w:sz w:val="20"/>
        </w:rPr>
        <w:t xml:space="preserve"> </w:t>
      </w:r>
      <w:r>
        <w:rPr>
          <w:sz w:val="20"/>
        </w:rPr>
        <w:t>vztahů</w:t>
      </w:r>
      <w:r>
        <w:rPr>
          <w:spacing w:val="73"/>
          <w:sz w:val="20"/>
        </w:rPr>
        <w:t xml:space="preserve"> </w:t>
      </w:r>
      <w:r>
        <w:rPr>
          <w:sz w:val="20"/>
        </w:rPr>
        <w:t>vyplývajících</w:t>
      </w:r>
      <w:r>
        <w:rPr>
          <w:spacing w:val="-53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  <w:r>
        <w:rPr>
          <w:spacing w:val="45"/>
          <w:sz w:val="20"/>
        </w:rPr>
        <w:t xml:space="preserve"> </w:t>
      </w:r>
      <w:r>
        <w:rPr>
          <w:sz w:val="20"/>
        </w:rPr>
        <w:t>uzavřou</w:t>
      </w:r>
      <w:r>
        <w:rPr>
          <w:spacing w:val="47"/>
          <w:sz w:val="20"/>
        </w:rPr>
        <w:t xml:space="preserve"> </w:t>
      </w:r>
      <w:r>
        <w:rPr>
          <w:sz w:val="20"/>
        </w:rPr>
        <w:t>smluvní</w:t>
      </w:r>
      <w:r>
        <w:rPr>
          <w:spacing w:val="45"/>
          <w:sz w:val="20"/>
        </w:rPr>
        <w:t xml:space="preserve"> </w:t>
      </w:r>
      <w:r>
        <w:rPr>
          <w:sz w:val="20"/>
        </w:rPr>
        <w:t>strany</w:t>
      </w:r>
      <w:r>
        <w:rPr>
          <w:spacing w:val="46"/>
          <w:sz w:val="20"/>
        </w:rPr>
        <w:t xml:space="preserve"> </w:t>
      </w:r>
      <w:r>
        <w:rPr>
          <w:sz w:val="20"/>
        </w:rPr>
        <w:t>k</w:t>
      </w:r>
      <w:r>
        <w:rPr>
          <w:spacing w:val="44"/>
          <w:sz w:val="20"/>
        </w:rPr>
        <w:t xml:space="preserve"> </w:t>
      </w:r>
      <w:r>
        <w:rPr>
          <w:sz w:val="20"/>
        </w:rPr>
        <w:t>této</w:t>
      </w:r>
      <w:r>
        <w:rPr>
          <w:spacing w:val="46"/>
          <w:sz w:val="20"/>
        </w:rPr>
        <w:t xml:space="preserve"> </w:t>
      </w:r>
      <w:r>
        <w:rPr>
          <w:sz w:val="20"/>
        </w:rPr>
        <w:t>Smlouvě</w:t>
      </w:r>
      <w:r>
        <w:rPr>
          <w:spacing w:val="44"/>
          <w:sz w:val="20"/>
        </w:rPr>
        <w:t xml:space="preserve"> </w:t>
      </w:r>
      <w:r>
        <w:rPr>
          <w:sz w:val="20"/>
        </w:rPr>
        <w:t>dodatek,</w:t>
      </w:r>
      <w:r>
        <w:rPr>
          <w:spacing w:val="45"/>
          <w:sz w:val="20"/>
        </w:rPr>
        <w:t xml:space="preserve"> </w:t>
      </w:r>
      <w:r>
        <w:rPr>
          <w:sz w:val="20"/>
        </w:rPr>
        <w:t>kterým</w:t>
      </w:r>
      <w:r>
        <w:rPr>
          <w:spacing w:val="46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zajištěn</w:t>
      </w:r>
      <w:r>
        <w:rPr>
          <w:spacing w:val="45"/>
          <w:sz w:val="20"/>
        </w:rPr>
        <w:t xml:space="preserve"> </w:t>
      </w:r>
      <w:r>
        <w:rPr>
          <w:sz w:val="20"/>
        </w:rPr>
        <w:t>její</w:t>
      </w:r>
      <w:r>
        <w:rPr>
          <w:spacing w:val="44"/>
          <w:sz w:val="20"/>
        </w:rPr>
        <w:t xml:space="preserve"> </w:t>
      </w:r>
      <w:r>
        <w:rPr>
          <w:sz w:val="20"/>
        </w:rPr>
        <w:t>soulad</w:t>
      </w:r>
      <w:r>
        <w:rPr>
          <w:spacing w:val="-52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obecně</w:t>
      </w:r>
      <w:r>
        <w:rPr>
          <w:spacing w:val="-1"/>
          <w:sz w:val="20"/>
        </w:rPr>
        <w:t xml:space="preserve"> </w:t>
      </w:r>
      <w:r>
        <w:rPr>
          <w:sz w:val="20"/>
        </w:rPr>
        <w:t>závaznými předpisy a</w:t>
      </w:r>
      <w:r>
        <w:rPr>
          <w:spacing w:val="2"/>
          <w:sz w:val="20"/>
        </w:rPr>
        <w:t xml:space="preserve"> </w:t>
      </w:r>
      <w:r>
        <w:rPr>
          <w:sz w:val="20"/>
        </w:rPr>
        <w:t>Směrnicí MŽP.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</w:t>
      </w:r>
      <w:r>
        <w:rPr>
          <w:spacing w:val="-1"/>
          <w:sz w:val="20"/>
        </w:rPr>
        <w:t xml:space="preserve"> </w:t>
      </w:r>
      <w:r>
        <w:rPr>
          <w:sz w:val="20"/>
        </w:rPr>
        <w:t>neuzavření takového</w:t>
      </w:r>
      <w:r>
        <w:rPr>
          <w:spacing w:val="2"/>
          <w:sz w:val="20"/>
        </w:rPr>
        <w:t xml:space="preserve"> </w:t>
      </w:r>
      <w:r>
        <w:rPr>
          <w:sz w:val="20"/>
        </w:rPr>
        <w:t>dodatku má Fond</w:t>
      </w:r>
      <w:r>
        <w:rPr>
          <w:spacing w:val="2"/>
          <w:sz w:val="20"/>
        </w:rPr>
        <w:t xml:space="preserve"> </w:t>
      </w:r>
      <w:r>
        <w:rPr>
          <w:sz w:val="20"/>
        </w:rPr>
        <w:t>právo</w:t>
      </w:r>
    </w:p>
    <w:p w:rsidR="002B6284" w:rsidRDefault="002B6284">
      <w:pPr>
        <w:jc w:val="both"/>
        <w:rPr>
          <w:sz w:val="20"/>
        </w:rPr>
        <w:sectPr w:rsidR="002B6284">
          <w:pgSz w:w="12240" w:h="15840"/>
          <w:pgMar w:top="1560" w:right="1000" w:bottom="1660" w:left="1260" w:header="569" w:footer="1386" w:gutter="0"/>
          <w:cols w:space="708"/>
        </w:sectPr>
      </w:pPr>
    </w:p>
    <w:p w:rsidR="002B6284" w:rsidRDefault="00F52CCF">
      <w:pPr>
        <w:pStyle w:val="Zkladntext"/>
        <w:spacing w:before="128"/>
        <w:ind w:left="801"/>
      </w:pPr>
      <w:r>
        <w:lastRenderedPageBreak/>
        <w:t>uplatnit</w:t>
      </w:r>
      <w:r>
        <w:rPr>
          <w:spacing w:val="-3"/>
        </w:rPr>
        <w:t xml:space="preserve"> </w:t>
      </w:r>
      <w:r>
        <w:t>postup</w:t>
      </w:r>
      <w:r>
        <w:rPr>
          <w:spacing w:val="-2"/>
        </w:rPr>
        <w:t xml:space="preserve"> </w:t>
      </w:r>
      <w:r>
        <w:t>podle článku</w:t>
      </w:r>
      <w:r>
        <w:rPr>
          <w:spacing w:val="-2"/>
        </w:rPr>
        <w:t xml:space="preserve"> </w:t>
      </w:r>
      <w:r>
        <w:t>V bodu</w:t>
      </w:r>
      <w:r>
        <w:rPr>
          <w:spacing w:val="-2"/>
        </w:rPr>
        <w:t xml:space="preserve"> </w:t>
      </w:r>
      <w:r>
        <w:t>1.</w:t>
      </w:r>
    </w:p>
    <w:p w:rsidR="002B6284" w:rsidRDefault="00F52CCF">
      <w:pPr>
        <w:pStyle w:val="Odstavecseseznamem"/>
        <w:numPr>
          <w:ilvl w:val="0"/>
          <w:numId w:val="4"/>
        </w:numPr>
        <w:tabs>
          <w:tab w:val="left" w:pos="802"/>
        </w:tabs>
        <w:spacing w:before="118"/>
        <w:ind w:left="801" w:right="139"/>
        <w:jc w:val="both"/>
        <w:rPr>
          <w:sz w:val="20"/>
        </w:rPr>
      </w:pPr>
      <w:r>
        <w:rPr>
          <w:sz w:val="20"/>
        </w:rPr>
        <w:t>Pro</w:t>
      </w:r>
      <w:r>
        <w:rPr>
          <w:spacing w:val="24"/>
          <w:sz w:val="20"/>
        </w:rPr>
        <w:t xml:space="preserve"> </w:t>
      </w:r>
      <w:r>
        <w:rPr>
          <w:sz w:val="20"/>
        </w:rPr>
        <w:t>snazší</w:t>
      </w:r>
      <w:r>
        <w:rPr>
          <w:spacing w:val="24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24"/>
          <w:sz w:val="20"/>
        </w:rPr>
        <w:t xml:space="preserve"> </w:t>
      </w:r>
      <w:r>
        <w:rPr>
          <w:sz w:val="20"/>
        </w:rPr>
        <w:t>budou</w:t>
      </w:r>
      <w:r>
        <w:rPr>
          <w:spacing w:val="24"/>
          <w:sz w:val="20"/>
        </w:rPr>
        <w:t xml:space="preserve"> </w:t>
      </w:r>
      <w:r>
        <w:rPr>
          <w:sz w:val="20"/>
        </w:rPr>
        <w:t>smluvní</w:t>
      </w:r>
      <w:r>
        <w:rPr>
          <w:spacing w:val="24"/>
          <w:sz w:val="20"/>
        </w:rPr>
        <w:t xml:space="preserve"> </w:t>
      </w:r>
      <w:r>
        <w:rPr>
          <w:sz w:val="20"/>
        </w:rPr>
        <w:t>strany</w:t>
      </w:r>
      <w:r>
        <w:rPr>
          <w:spacing w:val="23"/>
          <w:sz w:val="20"/>
        </w:rPr>
        <w:t xml:space="preserve"> </w:t>
      </w:r>
      <w:r>
        <w:rPr>
          <w:sz w:val="20"/>
        </w:rPr>
        <w:t>při</w:t>
      </w:r>
      <w:r>
        <w:rPr>
          <w:spacing w:val="24"/>
          <w:sz w:val="20"/>
        </w:rPr>
        <w:t xml:space="preserve"> </w:t>
      </w:r>
      <w:r>
        <w:rPr>
          <w:sz w:val="20"/>
        </w:rPr>
        <w:t>veškeré</w:t>
      </w:r>
      <w:r>
        <w:rPr>
          <w:spacing w:val="23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24"/>
          <w:sz w:val="20"/>
        </w:rPr>
        <w:t xml:space="preserve"> </w:t>
      </w:r>
      <w:r>
        <w:rPr>
          <w:sz w:val="20"/>
        </w:rPr>
        <w:t>(včetně</w:t>
      </w:r>
      <w:r>
        <w:rPr>
          <w:spacing w:val="25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24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53"/>
          <w:sz w:val="20"/>
        </w:rPr>
        <w:t xml:space="preserve"> </w:t>
      </w:r>
      <w:r>
        <w:rPr>
          <w:sz w:val="20"/>
        </w:rPr>
        <w:t>se akce, uvádět vždy číslo této Smlouvy, a to již v označení věci, které se daná korespondence bude</w:t>
      </w:r>
      <w:r>
        <w:rPr>
          <w:spacing w:val="1"/>
          <w:sz w:val="20"/>
        </w:rPr>
        <w:t xml:space="preserve"> </w:t>
      </w:r>
      <w:r>
        <w:rPr>
          <w:sz w:val="20"/>
        </w:rPr>
        <w:t>týkat.</w:t>
      </w:r>
    </w:p>
    <w:p w:rsidR="002B6284" w:rsidRDefault="00F52CCF">
      <w:pPr>
        <w:pStyle w:val="Odstavecseseznamem"/>
        <w:numPr>
          <w:ilvl w:val="0"/>
          <w:numId w:val="4"/>
        </w:numPr>
        <w:tabs>
          <w:tab w:val="left" w:pos="802"/>
        </w:tabs>
        <w:ind w:left="801" w:right="134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 xml:space="preserve"> </w:t>
      </w:r>
      <w:r>
        <w:rPr>
          <w:sz w:val="20"/>
        </w:rPr>
        <w:t>Smlouva</w:t>
      </w:r>
      <w:r>
        <w:rPr>
          <w:spacing w:val="-5"/>
          <w:sz w:val="20"/>
        </w:rPr>
        <w:t xml:space="preserve"> </w:t>
      </w:r>
      <w:r>
        <w:rPr>
          <w:sz w:val="20"/>
        </w:rPr>
        <w:t>může</w:t>
      </w:r>
      <w:r>
        <w:rPr>
          <w:spacing w:val="-5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měněna</w:t>
      </w:r>
      <w:r>
        <w:rPr>
          <w:spacing w:val="-3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zrušena</w:t>
      </w:r>
      <w:r>
        <w:rPr>
          <w:spacing w:val="-4"/>
          <w:sz w:val="20"/>
        </w:rPr>
        <w:t xml:space="preserve"> </w:t>
      </w:r>
      <w:r>
        <w:rPr>
          <w:sz w:val="20"/>
        </w:rPr>
        <w:t>pouze</w:t>
      </w:r>
      <w:r>
        <w:rPr>
          <w:spacing w:val="-5"/>
          <w:sz w:val="20"/>
        </w:rPr>
        <w:t xml:space="preserve"> </w:t>
      </w:r>
      <w:r>
        <w:rPr>
          <w:sz w:val="20"/>
        </w:rPr>
        <w:t>dohodou</w:t>
      </w:r>
      <w:r>
        <w:rPr>
          <w:spacing w:val="-4"/>
          <w:sz w:val="20"/>
        </w:rPr>
        <w:t xml:space="preserve"> </w:t>
      </w:r>
      <w:r>
        <w:rPr>
          <w:sz w:val="20"/>
        </w:rPr>
        <w:t>obou</w:t>
      </w:r>
      <w:r>
        <w:rPr>
          <w:spacing w:val="-4"/>
          <w:sz w:val="20"/>
        </w:rPr>
        <w:t xml:space="preserve"> </w:t>
      </w:r>
      <w:r>
        <w:rPr>
          <w:sz w:val="20"/>
        </w:rPr>
        <w:t>smluvních</w:t>
      </w:r>
      <w:r>
        <w:rPr>
          <w:spacing w:val="-3"/>
          <w:sz w:val="20"/>
        </w:rPr>
        <w:t xml:space="preserve"> </w:t>
      </w:r>
      <w:r>
        <w:rPr>
          <w:sz w:val="20"/>
        </w:rPr>
        <w:t>stran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2"/>
          <w:sz w:val="20"/>
        </w:rPr>
        <w:t xml:space="preserve"> </w:t>
      </w:r>
      <w:r>
        <w:rPr>
          <w:sz w:val="20"/>
        </w:rPr>
        <w:t>formě.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Změnu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může</w:t>
      </w:r>
      <w:r>
        <w:rPr>
          <w:spacing w:val="-14"/>
          <w:sz w:val="20"/>
        </w:rPr>
        <w:t xml:space="preserve"> </w:t>
      </w: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podmínit</w:t>
      </w:r>
      <w:r>
        <w:rPr>
          <w:spacing w:val="-12"/>
          <w:sz w:val="20"/>
        </w:rPr>
        <w:t xml:space="preserve"> </w:t>
      </w:r>
      <w:r>
        <w:rPr>
          <w:sz w:val="20"/>
        </w:rPr>
        <w:t>krácením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nepřiznáním</w:t>
      </w:r>
      <w:r>
        <w:rPr>
          <w:spacing w:val="-11"/>
          <w:sz w:val="20"/>
        </w:rPr>
        <w:t xml:space="preserve"> </w:t>
      </w:r>
      <w:r>
        <w:rPr>
          <w:sz w:val="20"/>
        </w:rPr>
        <w:t>nároku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zbývající</w:t>
      </w:r>
      <w:r>
        <w:rPr>
          <w:spacing w:val="-13"/>
          <w:sz w:val="20"/>
        </w:rPr>
        <w:t xml:space="preserve"> </w:t>
      </w:r>
      <w:r>
        <w:rPr>
          <w:sz w:val="20"/>
        </w:rPr>
        <w:t>část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52"/>
          <w:sz w:val="20"/>
        </w:rPr>
        <w:t xml:space="preserve"> </w:t>
      </w:r>
      <w:r>
        <w:rPr>
          <w:sz w:val="20"/>
        </w:rPr>
        <w:t>podle</w:t>
      </w:r>
      <w:r>
        <w:rPr>
          <w:spacing w:val="72"/>
          <w:sz w:val="20"/>
        </w:rPr>
        <w:t xml:space="preserve"> </w:t>
      </w:r>
      <w:r>
        <w:rPr>
          <w:sz w:val="20"/>
        </w:rPr>
        <w:t xml:space="preserve">článku  </w:t>
      </w:r>
      <w:r>
        <w:rPr>
          <w:spacing w:val="18"/>
          <w:sz w:val="20"/>
        </w:rPr>
        <w:t xml:space="preserve"> </w:t>
      </w:r>
      <w:r>
        <w:rPr>
          <w:sz w:val="20"/>
        </w:rPr>
        <w:t xml:space="preserve">III,  </w:t>
      </w:r>
      <w:r>
        <w:rPr>
          <w:spacing w:val="20"/>
          <w:sz w:val="20"/>
        </w:rPr>
        <w:t xml:space="preserve"> </w:t>
      </w:r>
      <w:r>
        <w:rPr>
          <w:sz w:val="20"/>
        </w:rPr>
        <w:t xml:space="preserve">a  </w:t>
      </w:r>
      <w:r>
        <w:rPr>
          <w:spacing w:val="16"/>
          <w:sz w:val="20"/>
        </w:rPr>
        <w:t xml:space="preserve"> </w:t>
      </w:r>
      <w:r>
        <w:rPr>
          <w:sz w:val="20"/>
        </w:rPr>
        <w:t xml:space="preserve">to  </w:t>
      </w:r>
      <w:r>
        <w:rPr>
          <w:spacing w:val="21"/>
          <w:sz w:val="20"/>
        </w:rPr>
        <w:t xml:space="preserve"> </w:t>
      </w:r>
      <w:r>
        <w:rPr>
          <w:sz w:val="20"/>
        </w:rPr>
        <w:t xml:space="preserve">zejména  </w:t>
      </w:r>
      <w:r>
        <w:rPr>
          <w:spacing w:val="19"/>
          <w:sz w:val="20"/>
        </w:rPr>
        <w:t xml:space="preserve"> </w:t>
      </w:r>
      <w:r>
        <w:rPr>
          <w:sz w:val="20"/>
        </w:rPr>
        <w:t xml:space="preserve">tehdy,  </w:t>
      </w:r>
      <w:r>
        <w:rPr>
          <w:spacing w:val="17"/>
          <w:sz w:val="20"/>
        </w:rPr>
        <w:t xml:space="preserve"> </w:t>
      </w:r>
      <w:r>
        <w:rPr>
          <w:sz w:val="20"/>
        </w:rPr>
        <w:t xml:space="preserve">kdy  </w:t>
      </w:r>
      <w:r>
        <w:rPr>
          <w:spacing w:val="16"/>
          <w:sz w:val="20"/>
        </w:rPr>
        <w:t xml:space="preserve"> </w:t>
      </w:r>
      <w:r>
        <w:rPr>
          <w:sz w:val="20"/>
        </w:rPr>
        <w:t xml:space="preserve">bude  </w:t>
      </w:r>
      <w:r>
        <w:rPr>
          <w:spacing w:val="17"/>
          <w:sz w:val="20"/>
        </w:rPr>
        <w:t xml:space="preserve"> </w:t>
      </w:r>
      <w:r>
        <w:rPr>
          <w:sz w:val="20"/>
        </w:rPr>
        <w:t xml:space="preserve">docíleno  </w:t>
      </w:r>
      <w:r>
        <w:rPr>
          <w:spacing w:val="18"/>
          <w:sz w:val="20"/>
        </w:rPr>
        <w:t xml:space="preserve"> </w:t>
      </w:r>
      <w:r>
        <w:rPr>
          <w:sz w:val="20"/>
        </w:rPr>
        <w:t xml:space="preserve">nižších  </w:t>
      </w:r>
      <w:r>
        <w:rPr>
          <w:spacing w:val="18"/>
          <w:sz w:val="20"/>
        </w:rPr>
        <w:t xml:space="preserve"> </w:t>
      </w:r>
      <w:r>
        <w:rPr>
          <w:sz w:val="20"/>
        </w:rPr>
        <w:t xml:space="preserve">přínosů  </w:t>
      </w:r>
      <w:r>
        <w:rPr>
          <w:spacing w:val="16"/>
          <w:sz w:val="20"/>
        </w:rPr>
        <w:t xml:space="preserve"> </w:t>
      </w:r>
      <w:r>
        <w:rPr>
          <w:sz w:val="20"/>
        </w:rPr>
        <w:t xml:space="preserve">(nebo  </w:t>
      </w:r>
      <w:r>
        <w:rPr>
          <w:spacing w:val="19"/>
          <w:sz w:val="20"/>
        </w:rPr>
        <w:t xml:space="preserve"> </w:t>
      </w:r>
      <w:r>
        <w:rPr>
          <w:sz w:val="20"/>
        </w:rPr>
        <w:t>dojde</w:t>
      </w:r>
      <w:r>
        <w:rPr>
          <w:spacing w:val="-53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jejich opoždění),</w:t>
      </w:r>
      <w:r>
        <w:rPr>
          <w:spacing w:val="-2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jak</w:t>
      </w:r>
      <w:r>
        <w:rPr>
          <w:spacing w:val="-1"/>
          <w:sz w:val="20"/>
        </w:rPr>
        <w:t xml:space="preserve"> </w:t>
      </w:r>
      <w:r>
        <w:rPr>
          <w:sz w:val="20"/>
        </w:rPr>
        <w:t>tato</w:t>
      </w:r>
      <w:r>
        <w:rPr>
          <w:spacing w:val="-1"/>
          <w:sz w:val="20"/>
        </w:rPr>
        <w:t xml:space="preserve"> </w:t>
      </w:r>
      <w:r>
        <w:rPr>
          <w:sz w:val="20"/>
        </w:rPr>
        <w:t>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2B6284" w:rsidRDefault="00F52CCF">
      <w:pPr>
        <w:pStyle w:val="Odstavecseseznamem"/>
        <w:numPr>
          <w:ilvl w:val="0"/>
          <w:numId w:val="4"/>
        </w:numPr>
        <w:tabs>
          <w:tab w:val="left" w:pos="802"/>
        </w:tabs>
        <w:spacing w:before="119"/>
        <w:ind w:left="801" w:right="138"/>
        <w:jc w:val="both"/>
        <w:rPr>
          <w:sz w:val="20"/>
        </w:rPr>
      </w:pPr>
      <w:r>
        <w:rPr>
          <w:sz w:val="20"/>
        </w:rPr>
        <w:t>Vztahy</w:t>
      </w:r>
      <w:r>
        <w:rPr>
          <w:spacing w:val="1"/>
          <w:sz w:val="20"/>
        </w:rPr>
        <w:t xml:space="preserve"> </w:t>
      </w:r>
      <w:r>
        <w:rPr>
          <w:sz w:val="20"/>
        </w:rPr>
        <w:t>dle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1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řídí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1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1"/>
          <w:sz w:val="20"/>
        </w:rPr>
        <w:t xml:space="preserve"> </w:t>
      </w:r>
      <w:r>
        <w:rPr>
          <w:sz w:val="20"/>
        </w:rPr>
        <w:t>platného občanského</w:t>
      </w:r>
      <w:r>
        <w:rPr>
          <w:spacing w:val="1"/>
          <w:sz w:val="20"/>
        </w:rPr>
        <w:t xml:space="preserve"> </w:t>
      </w:r>
      <w:r>
        <w:rPr>
          <w:sz w:val="20"/>
        </w:rPr>
        <w:t>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1"/>
          <w:sz w:val="20"/>
        </w:rPr>
        <w:t xml:space="preserve"> </w:t>
      </w:r>
      <w:r>
        <w:rPr>
          <w:sz w:val="20"/>
        </w:rPr>
        <w:t>čtvrté.</w:t>
      </w:r>
    </w:p>
    <w:p w:rsidR="002B6284" w:rsidRDefault="00F52CCF">
      <w:pPr>
        <w:pStyle w:val="Odstavecseseznamem"/>
        <w:numPr>
          <w:ilvl w:val="0"/>
          <w:numId w:val="4"/>
        </w:numPr>
        <w:tabs>
          <w:tab w:val="left" w:pos="802"/>
        </w:tabs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2B6284" w:rsidRDefault="00F52CCF">
      <w:pPr>
        <w:pStyle w:val="Odstavecseseznamem"/>
        <w:numPr>
          <w:ilvl w:val="0"/>
          <w:numId w:val="4"/>
        </w:numPr>
        <w:tabs>
          <w:tab w:val="left" w:pos="802"/>
        </w:tabs>
        <w:ind w:left="801" w:right="132"/>
        <w:jc w:val="both"/>
        <w:rPr>
          <w:sz w:val="20"/>
        </w:rPr>
      </w:pPr>
      <w:r>
        <w:rPr>
          <w:sz w:val="20"/>
        </w:rPr>
        <w:t>Pro</w:t>
      </w:r>
      <w:r>
        <w:rPr>
          <w:spacing w:val="11"/>
          <w:sz w:val="20"/>
        </w:rPr>
        <w:t xml:space="preserve"> </w:t>
      </w:r>
      <w:r>
        <w:rPr>
          <w:sz w:val="20"/>
        </w:rPr>
        <w:t>účely</w:t>
      </w:r>
      <w:r>
        <w:rPr>
          <w:spacing w:val="10"/>
          <w:sz w:val="20"/>
        </w:rPr>
        <w:t xml:space="preserve"> </w:t>
      </w:r>
      <w:r>
        <w:rPr>
          <w:sz w:val="20"/>
        </w:rPr>
        <w:t>této</w:t>
      </w:r>
      <w:r>
        <w:rPr>
          <w:spacing w:val="12"/>
          <w:sz w:val="20"/>
        </w:rPr>
        <w:t xml:space="preserve"> </w:t>
      </w:r>
      <w:r>
        <w:rPr>
          <w:sz w:val="20"/>
        </w:rPr>
        <w:t>Smlouvy</w:t>
      </w:r>
      <w:r>
        <w:rPr>
          <w:spacing w:val="11"/>
          <w:sz w:val="20"/>
        </w:rPr>
        <w:t xml:space="preserve"> </w:t>
      </w:r>
      <w:r>
        <w:rPr>
          <w:sz w:val="20"/>
        </w:rPr>
        <w:t>se</w:t>
      </w:r>
      <w:r>
        <w:rPr>
          <w:spacing w:val="10"/>
          <w:sz w:val="20"/>
        </w:rPr>
        <w:t xml:space="preserve"> </w:t>
      </w:r>
      <w:r>
        <w:rPr>
          <w:sz w:val="20"/>
        </w:rPr>
        <w:t>informací</w:t>
      </w:r>
      <w:r>
        <w:rPr>
          <w:spacing w:val="11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1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1"/>
          <w:sz w:val="20"/>
        </w:rPr>
        <w:t xml:space="preserve"> </w:t>
      </w:r>
      <w:r>
        <w:rPr>
          <w:sz w:val="20"/>
        </w:rPr>
        <w:t>rozumí</w:t>
      </w:r>
      <w:r>
        <w:rPr>
          <w:spacing w:val="11"/>
          <w:sz w:val="20"/>
        </w:rPr>
        <w:t xml:space="preserve"> </w:t>
      </w:r>
      <w:r>
        <w:rPr>
          <w:sz w:val="20"/>
        </w:rPr>
        <w:t>podání</w:t>
      </w:r>
      <w:r>
        <w:rPr>
          <w:spacing w:val="11"/>
          <w:sz w:val="20"/>
        </w:rPr>
        <w:t xml:space="preserve"> </w:t>
      </w:r>
      <w:r>
        <w:rPr>
          <w:sz w:val="20"/>
        </w:rPr>
        <w:t>informace</w:t>
      </w:r>
      <w:r>
        <w:rPr>
          <w:spacing w:val="10"/>
          <w:sz w:val="20"/>
        </w:rPr>
        <w:t xml:space="preserve"> </w:t>
      </w:r>
      <w:r>
        <w:rPr>
          <w:sz w:val="20"/>
        </w:rPr>
        <w:t>v</w:t>
      </w:r>
      <w:r>
        <w:rPr>
          <w:spacing w:val="7"/>
          <w:sz w:val="20"/>
        </w:rPr>
        <w:t xml:space="preserve"> </w:t>
      </w:r>
      <w:r>
        <w:rPr>
          <w:sz w:val="20"/>
        </w:rPr>
        <w:t>AIS</w:t>
      </w:r>
      <w:r>
        <w:rPr>
          <w:spacing w:val="11"/>
          <w:sz w:val="20"/>
        </w:rPr>
        <w:t xml:space="preserve"> </w:t>
      </w:r>
      <w:r>
        <w:rPr>
          <w:sz w:val="20"/>
        </w:rPr>
        <w:t>SFŽP</w:t>
      </w:r>
      <w:r>
        <w:rPr>
          <w:spacing w:val="12"/>
          <w:sz w:val="20"/>
        </w:rPr>
        <w:t xml:space="preserve"> </w:t>
      </w:r>
      <w:r>
        <w:rPr>
          <w:sz w:val="20"/>
        </w:rPr>
        <w:t>ČR,</w:t>
      </w:r>
      <w:r>
        <w:rPr>
          <w:spacing w:val="-53"/>
          <w:sz w:val="20"/>
        </w:rPr>
        <w:t xml:space="preserve"> </w:t>
      </w:r>
      <w:r>
        <w:rPr>
          <w:sz w:val="20"/>
        </w:rPr>
        <w:t>v písemné</w:t>
      </w:r>
      <w:r>
        <w:rPr>
          <w:spacing w:val="1"/>
          <w:sz w:val="20"/>
        </w:rPr>
        <w:t xml:space="preserve"> </w:t>
      </w:r>
      <w:r>
        <w:rPr>
          <w:sz w:val="20"/>
        </w:rPr>
        <w:t>podobě,</w:t>
      </w:r>
      <w:r>
        <w:rPr>
          <w:spacing w:val="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1"/>
          <w:sz w:val="20"/>
        </w:rPr>
        <w:t xml:space="preserve"> </w:t>
      </w:r>
      <w:r>
        <w:rPr>
          <w:sz w:val="20"/>
        </w:rPr>
        <w:t>e-mailem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1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1"/>
          <w:sz w:val="20"/>
        </w:rPr>
        <w:t xml:space="preserve"> </w:t>
      </w:r>
      <w:r>
        <w:rPr>
          <w:sz w:val="20"/>
        </w:rPr>
        <w:t>manažerovi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datovou</w:t>
      </w:r>
      <w:r>
        <w:rPr>
          <w:spacing w:val="1"/>
          <w:sz w:val="20"/>
        </w:rPr>
        <w:t xml:space="preserve"> </w:t>
      </w:r>
      <w:r>
        <w:rPr>
          <w:sz w:val="20"/>
        </w:rPr>
        <w:t>schránkou.</w:t>
      </w:r>
    </w:p>
    <w:p w:rsidR="002B6284" w:rsidRDefault="00F52CCF">
      <w:pPr>
        <w:pStyle w:val="Odstavecseseznamem"/>
        <w:numPr>
          <w:ilvl w:val="0"/>
          <w:numId w:val="4"/>
        </w:numPr>
        <w:tabs>
          <w:tab w:val="left" w:pos="802"/>
        </w:tabs>
        <w:spacing w:before="119"/>
        <w:ind w:left="801"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1"/>
          <w:sz w:val="20"/>
        </w:rPr>
        <w:t xml:space="preserve"> </w:t>
      </w:r>
      <w:r>
        <w:rPr>
          <w:sz w:val="20"/>
        </w:rPr>
        <w:t>podpory</w:t>
      </w:r>
      <w:r>
        <w:rPr>
          <w:spacing w:val="22"/>
          <w:sz w:val="20"/>
        </w:rPr>
        <w:t xml:space="preserve"> </w:t>
      </w:r>
      <w:r>
        <w:rPr>
          <w:sz w:val="20"/>
        </w:rPr>
        <w:t>souhlasí</w:t>
      </w:r>
      <w:r>
        <w:rPr>
          <w:spacing w:val="25"/>
          <w:sz w:val="20"/>
        </w:rPr>
        <w:t xml:space="preserve"> </w:t>
      </w:r>
      <w:r>
        <w:rPr>
          <w:sz w:val="20"/>
        </w:rPr>
        <w:t>se</w:t>
      </w:r>
      <w:r>
        <w:rPr>
          <w:spacing w:val="21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3"/>
          <w:sz w:val="20"/>
        </w:rPr>
        <w:t xml:space="preserve"> </w:t>
      </w:r>
      <w:r>
        <w:rPr>
          <w:sz w:val="20"/>
        </w:rPr>
        <w:t>celého</w:t>
      </w:r>
      <w:r>
        <w:rPr>
          <w:spacing w:val="24"/>
          <w:sz w:val="20"/>
        </w:rPr>
        <w:t xml:space="preserve"> </w:t>
      </w:r>
      <w:r>
        <w:rPr>
          <w:sz w:val="20"/>
        </w:rPr>
        <w:t>textu</w:t>
      </w:r>
      <w:r>
        <w:rPr>
          <w:spacing w:val="22"/>
          <w:sz w:val="20"/>
        </w:rPr>
        <w:t xml:space="preserve"> </w:t>
      </w:r>
      <w:r>
        <w:rPr>
          <w:sz w:val="20"/>
        </w:rPr>
        <w:t>této</w:t>
      </w:r>
      <w:r>
        <w:rPr>
          <w:spacing w:val="23"/>
          <w:sz w:val="20"/>
        </w:rPr>
        <w:t xml:space="preserve"> </w:t>
      </w:r>
      <w:r>
        <w:rPr>
          <w:sz w:val="20"/>
        </w:rPr>
        <w:t>Smlouvy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registru</w:t>
      </w:r>
      <w:r>
        <w:rPr>
          <w:spacing w:val="25"/>
          <w:sz w:val="20"/>
        </w:rPr>
        <w:t xml:space="preserve"> </w:t>
      </w:r>
      <w:r>
        <w:rPr>
          <w:sz w:val="20"/>
        </w:rPr>
        <w:t>smluv</w:t>
      </w:r>
      <w:r>
        <w:rPr>
          <w:spacing w:val="24"/>
          <w:sz w:val="20"/>
        </w:rPr>
        <w:t xml:space="preserve"> </w:t>
      </w:r>
      <w:r>
        <w:rPr>
          <w:sz w:val="20"/>
        </w:rPr>
        <w:t>podle</w:t>
      </w:r>
      <w:r>
        <w:rPr>
          <w:spacing w:val="21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</w:t>
      </w:r>
      <w:r>
        <w:rPr>
          <w:spacing w:val="-2"/>
          <w:sz w:val="20"/>
        </w:rPr>
        <w:t xml:space="preserve"> </w:t>
      </w:r>
      <w:r>
        <w:rPr>
          <w:sz w:val="20"/>
        </w:rPr>
        <w:t>340/2015</w:t>
      </w:r>
      <w:r>
        <w:rPr>
          <w:spacing w:val="62"/>
          <w:sz w:val="20"/>
        </w:rPr>
        <w:t xml:space="preserve"> </w:t>
      </w:r>
      <w:r>
        <w:rPr>
          <w:sz w:val="20"/>
        </w:rPr>
        <w:t>Sb.,</w:t>
      </w:r>
      <w:r>
        <w:rPr>
          <w:spacing w:val="62"/>
          <w:sz w:val="20"/>
        </w:rPr>
        <w:t xml:space="preserve"> </w:t>
      </w:r>
      <w:r>
        <w:rPr>
          <w:sz w:val="20"/>
        </w:rPr>
        <w:t>o</w:t>
      </w:r>
      <w:r>
        <w:rPr>
          <w:spacing w:val="64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62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65"/>
          <w:sz w:val="20"/>
        </w:rPr>
        <w:t xml:space="preserve"> </w:t>
      </w:r>
      <w:r>
        <w:rPr>
          <w:sz w:val="20"/>
        </w:rPr>
        <w:t>účinnosti</w:t>
      </w:r>
      <w:r>
        <w:rPr>
          <w:spacing w:val="65"/>
          <w:sz w:val="20"/>
        </w:rPr>
        <w:t xml:space="preserve"> </w:t>
      </w:r>
      <w:r>
        <w:rPr>
          <w:sz w:val="20"/>
        </w:rPr>
        <w:t>některých</w:t>
      </w:r>
      <w:r>
        <w:rPr>
          <w:spacing w:val="62"/>
          <w:sz w:val="20"/>
        </w:rPr>
        <w:t xml:space="preserve"> </w:t>
      </w:r>
      <w:r>
        <w:rPr>
          <w:sz w:val="20"/>
        </w:rPr>
        <w:t>smluv,</w:t>
      </w:r>
      <w:r>
        <w:rPr>
          <w:spacing w:val="6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63"/>
          <w:sz w:val="20"/>
        </w:rPr>
        <w:t xml:space="preserve"> </w:t>
      </w:r>
      <w:r>
        <w:rPr>
          <w:sz w:val="20"/>
        </w:rPr>
        <w:t>těchto</w:t>
      </w:r>
      <w:r>
        <w:rPr>
          <w:spacing w:val="63"/>
          <w:sz w:val="20"/>
        </w:rPr>
        <w:t xml:space="preserve"> </w:t>
      </w:r>
      <w:r>
        <w:rPr>
          <w:sz w:val="20"/>
        </w:rPr>
        <w:t>smluv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registru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smluv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(zákon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registru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smluv),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znění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pozdějších</w:t>
      </w:r>
      <w:r>
        <w:rPr>
          <w:spacing w:val="-12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3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2B6284" w:rsidRDefault="00F52CCF">
      <w:pPr>
        <w:pStyle w:val="Odstavecseseznamem"/>
        <w:numPr>
          <w:ilvl w:val="0"/>
          <w:numId w:val="4"/>
        </w:numPr>
        <w:tabs>
          <w:tab w:val="left" w:pos="802"/>
        </w:tabs>
        <w:ind w:left="801" w:right="131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</w:t>
      </w:r>
      <w:r>
        <w:rPr>
          <w:sz w:val="20"/>
        </w:rPr>
        <w:t>ář.</w:t>
      </w:r>
    </w:p>
    <w:p w:rsidR="002B6284" w:rsidRDefault="002B6284">
      <w:pPr>
        <w:pStyle w:val="Zkladntext"/>
        <w:spacing w:before="1"/>
        <w:ind w:left="0"/>
        <w:jc w:val="left"/>
        <w:rPr>
          <w:sz w:val="36"/>
        </w:rPr>
      </w:pPr>
    </w:p>
    <w:p w:rsidR="002B6284" w:rsidRDefault="00F52CCF">
      <w:pPr>
        <w:pStyle w:val="Zkladntext"/>
        <w:tabs>
          <w:tab w:val="left" w:pos="6891"/>
        </w:tabs>
        <w:ind w:left="442"/>
        <w:jc w:val="left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2B6284" w:rsidRDefault="002B6284">
      <w:pPr>
        <w:pStyle w:val="Zkladntext"/>
        <w:spacing w:before="1"/>
        <w:ind w:left="0"/>
        <w:jc w:val="left"/>
        <w:rPr>
          <w:sz w:val="18"/>
        </w:rPr>
      </w:pPr>
    </w:p>
    <w:p w:rsidR="002B6284" w:rsidRDefault="00F52CCF">
      <w:pPr>
        <w:pStyle w:val="Zkladntext"/>
        <w:ind w:left="442"/>
        <w:jc w:val="left"/>
      </w:pPr>
      <w:r>
        <w:t>dne:</w:t>
      </w:r>
    </w:p>
    <w:p w:rsidR="002B6284" w:rsidRDefault="002B6284">
      <w:pPr>
        <w:pStyle w:val="Zkladntext"/>
        <w:ind w:left="0"/>
        <w:jc w:val="left"/>
        <w:rPr>
          <w:sz w:val="26"/>
        </w:rPr>
      </w:pPr>
    </w:p>
    <w:p w:rsidR="002B6284" w:rsidRDefault="002B6284">
      <w:pPr>
        <w:pStyle w:val="Zkladntext"/>
        <w:ind w:left="0"/>
        <w:jc w:val="left"/>
        <w:rPr>
          <w:sz w:val="26"/>
        </w:rPr>
      </w:pPr>
    </w:p>
    <w:p w:rsidR="002B6284" w:rsidRDefault="002B6284">
      <w:pPr>
        <w:pStyle w:val="Zkladntext"/>
        <w:spacing w:before="3"/>
        <w:ind w:left="0"/>
        <w:jc w:val="left"/>
        <w:rPr>
          <w:sz w:val="29"/>
        </w:rPr>
      </w:pPr>
    </w:p>
    <w:p w:rsidR="002B6284" w:rsidRDefault="00F52CCF">
      <w:pPr>
        <w:tabs>
          <w:tab w:val="left" w:pos="6922"/>
        </w:tabs>
        <w:ind w:left="44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2B6284" w:rsidRDefault="00F52CCF">
      <w:pPr>
        <w:pStyle w:val="Zkladntext"/>
        <w:tabs>
          <w:tab w:val="left" w:pos="6922"/>
        </w:tabs>
        <w:ind w:left="442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2B6284" w:rsidRDefault="002B6284">
      <w:pPr>
        <w:pStyle w:val="Zkladntext"/>
        <w:ind w:left="0"/>
        <w:jc w:val="left"/>
        <w:rPr>
          <w:sz w:val="26"/>
        </w:rPr>
      </w:pPr>
    </w:p>
    <w:p w:rsidR="002B6284" w:rsidRDefault="002B6284">
      <w:pPr>
        <w:pStyle w:val="Zkladntext"/>
        <w:spacing w:before="2"/>
        <w:ind w:left="0"/>
        <w:jc w:val="left"/>
        <w:rPr>
          <w:sz w:val="32"/>
        </w:rPr>
      </w:pPr>
    </w:p>
    <w:p w:rsidR="002B6284" w:rsidRDefault="00F52CCF">
      <w:pPr>
        <w:pStyle w:val="Zkladntext"/>
        <w:spacing w:line="261" w:lineRule="auto"/>
        <w:ind w:left="442"/>
        <w:jc w:val="left"/>
      </w:pPr>
      <w:r>
        <w:t>Příloha</w:t>
      </w:r>
      <w:r>
        <w:rPr>
          <w:spacing w:val="53"/>
        </w:rPr>
        <w:t xml:space="preserve"> </w:t>
      </w:r>
      <w:r>
        <w:t>č.</w:t>
      </w:r>
      <w:r>
        <w:rPr>
          <w:spacing w:val="53"/>
        </w:rPr>
        <w:t xml:space="preserve"> </w:t>
      </w:r>
      <w:r>
        <w:t>1</w:t>
      </w:r>
      <w:r>
        <w:rPr>
          <w:spacing w:val="53"/>
        </w:rPr>
        <w:t xml:space="preserve"> </w:t>
      </w:r>
      <w:r>
        <w:t>-</w:t>
      </w:r>
      <w:r>
        <w:rPr>
          <w:spacing w:val="52"/>
        </w:rPr>
        <w:t xml:space="preserve"> </w:t>
      </w:r>
      <w:r>
        <w:t>Stanovení</w:t>
      </w:r>
      <w:r>
        <w:rPr>
          <w:spacing w:val="52"/>
        </w:rPr>
        <w:t xml:space="preserve"> </w:t>
      </w:r>
      <w:r>
        <w:t>odvodů,</w:t>
      </w:r>
      <w:r>
        <w:rPr>
          <w:spacing w:val="53"/>
        </w:rPr>
        <w:t xml:space="preserve"> </w:t>
      </w:r>
      <w:r>
        <w:t>které</w:t>
      </w:r>
      <w:r>
        <w:rPr>
          <w:spacing w:val="52"/>
        </w:rPr>
        <w:t xml:space="preserve"> </w:t>
      </w:r>
      <w:r>
        <w:t>se</w:t>
      </w:r>
      <w:r>
        <w:rPr>
          <w:spacing w:val="51"/>
        </w:rPr>
        <w:t xml:space="preserve"> </w:t>
      </w:r>
      <w:r>
        <w:t>použijí</w:t>
      </w:r>
      <w:r>
        <w:rPr>
          <w:spacing w:val="52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případě</w:t>
      </w:r>
      <w:r>
        <w:rPr>
          <w:spacing w:val="51"/>
        </w:rPr>
        <w:t xml:space="preserve"> </w:t>
      </w:r>
      <w:r>
        <w:t>porušení</w:t>
      </w:r>
      <w:r>
        <w:rPr>
          <w:spacing w:val="53"/>
        </w:rPr>
        <w:t xml:space="preserve"> </w:t>
      </w:r>
      <w:r>
        <w:t>povinností</w:t>
      </w:r>
      <w:r>
        <w:rPr>
          <w:spacing w:val="52"/>
        </w:rPr>
        <w:t xml:space="preserve"> </w:t>
      </w:r>
      <w:r>
        <w:t>při</w:t>
      </w:r>
      <w:r>
        <w:rPr>
          <w:spacing w:val="5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2B6284" w:rsidRDefault="002B6284">
      <w:pPr>
        <w:spacing w:line="261" w:lineRule="auto"/>
        <w:sectPr w:rsidR="002B6284">
          <w:pgSz w:w="12240" w:h="15840"/>
          <w:pgMar w:top="1560" w:right="1000" w:bottom="1660" w:left="1260" w:header="569" w:footer="1386" w:gutter="0"/>
          <w:cols w:space="708"/>
        </w:sectPr>
      </w:pPr>
    </w:p>
    <w:p w:rsidR="002B6284" w:rsidRDefault="00F52CCF">
      <w:pPr>
        <w:pStyle w:val="Zkladntext"/>
        <w:spacing w:before="128"/>
        <w:ind w:left="442"/>
        <w:jc w:val="left"/>
      </w:pPr>
      <w:r>
        <w:lastRenderedPageBreak/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Smlouva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Státního fondu</w:t>
      </w:r>
      <w:r>
        <w:rPr>
          <w:spacing w:val="-3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 České</w:t>
      </w:r>
      <w:r>
        <w:rPr>
          <w:spacing w:val="-4"/>
        </w:rPr>
        <w:t xml:space="preserve"> </w:t>
      </w:r>
      <w:r>
        <w:t>republiky</w:t>
      </w:r>
    </w:p>
    <w:p w:rsidR="002B6284" w:rsidRDefault="002B6284">
      <w:pPr>
        <w:pStyle w:val="Zkladntext"/>
        <w:ind w:left="0"/>
        <w:jc w:val="left"/>
        <w:rPr>
          <w:sz w:val="26"/>
        </w:rPr>
      </w:pPr>
    </w:p>
    <w:p w:rsidR="002B6284" w:rsidRDefault="002B6284">
      <w:pPr>
        <w:pStyle w:val="Zkladntext"/>
        <w:spacing w:before="1"/>
        <w:ind w:left="0"/>
        <w:jc w:val="left"/>
        <w:rPr>
          <w:sz w:val="32"/>
        </w:rPr>
      </w:pPr>
    </w:p>
    <w:p w:rsidR="002B6284" w:rsidRDefault="00F52CCF">
      <w:pPr>
        <w:pStyle w:val="Nadpis2"/>
        <w:spacing w:before="1" w:line="261" w:lineRule="auto"/>
        <w:ind w:left="442"/>
        <w:jc w:val="left"/>
      </w:pPr>
      <w:r>
        <w:t>Stanovení</w:t>
      </w:r>
      <w:r>
        <w:rPr>
          <w:spacing w:val="16"/>
        </w:rPr>
        <w:t xml:space="preserve"> </w:t>
      </w:r>
      <w:r>
        <w:t>odvodů,</w:t>
      </w:r>
      <w:r>
        <w:rPr>
          <w:spacing w:val="17"/>
        </w:rPr>
        <w:t xml:space="preserve"> </w:t>
      </w:r>
      <w:r>
        <w:t>které</w:t>
      </w:r>
      <w:r>
        <w:rPr>
          <w:spacing w:val="21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t>použijí</w:t>
      </w:r>
      <w:r>
        <w:rPr>
          <w:spacing w:val="17"/>
        </w:rPr>
        <w:t xml:space="preserve"> </w:t>
      </w:r>
      <w:r>
        <w:t>v</w:t>
      </w:r>
      <w:r>
        <w:rPr>
          <w:spacing w:val="16"/>
        </w:rPr>
        <w:t xml:space="preserve"> </w:t>
      </w:r>
      <w:r>
        <w:t>případě</w:t>
      </w:r>
      <w:r>
        <w:rPr>
          <w:spacing w:val="17"/>
        </w:rPr>
        <w:t xml:space="preserve"> </w:t>
      </w:r>
      <w:r>
        <w:t>porušení</w:t>
      </w:r>
      <w:r>
        <w:rPr>
          <w:spacing w:val="16"/>
        </w:rPr>
        <w:t xml:space="preserve"> </w:t>
      </w:r>
      <w:r>
        <w:t>povinností</w:t>
      </w:r>
      <w:r>
        <w:rPr>
          <w:spacing w:val="17"/>
        </w:rPr>
        <w:t xml:space="preserve"> </w:t>
      </w:r>
      <w:r>
        <w:t>při</w:t>
      </w:r>
      <w:r>
        <w:rPr>
          <w:spacing w:val="17"/>
        </w:rPr>
        <w:t xml:space="preserve"> </w:t>
      </w:r>
      <w:r>
        <w:t>zadávání</w:t>
      </w:r>
      <w:r>
        <w:rPr>
          <w:spacing w:val="16"/>
        </w:rPr>
        <w:t xml:space="preserve"> </w:t>
      </w:r>
      <w:r>
        <w:t>zakázek/</w:t>
      </w:r>
      <w:r>
        <w:rPr>
          <w:spacing w:val="18"/>
        </w:rPr>
        <w:t xml:space="preserve"> </w:t>
      </w:r>
      <w:r>
        <w:t>veřejných</w:t>
      </w:r>
      <w:r>
        <w:rPr>
          <w:spacing w:val="-52"/>
        </w:rPr>
        <w:t xml:space="preserve"> </w:t>
      </w:r>
      <w:r>
        <w:t>zakázek</w:t>
      </w:r>
    </w:p>
    <w:p w:rsidR="002B6284" w:rsidRDefault="002B6284">
      <w:pPr>
        <w:pStyle w:val="Zkladntext"/>
        <w:spacing w:before="4"/>
        <w:ind w:left="0"/>
        <w:jc w:val="left"/>
        <w:rPr>
          <w:b/>
          <w:sz w:val="27"/>
        </w:rPr>
      </w:pPr>
    </w:p>
    <w:p w:rsidR="002B6284" w:rsidRDefault="00F52CCF">
      <w:pPr>
        <w:pStyle w:val="Odstavecseseznamem"/>
        <w:numPr>
          <w:ilvl w:val="0"/>
          <w:numId w:val="3"/>
        </w:numPr>
        <w:tabs>
          <w:tab w:val="left" w:pos="72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ustanovení</w:t>
      </w:r>
    </w:p>
    <w:p w:rsidR="002B6284" w:rsidRDefault="002B6284">
      <w:pPr>
        <w:pStyle w:val="Zkladntext"/>
        <w:spacing w:before="1"/>
        <w:ind w:left="0"/>
        <w:jc w:val="left"/>
        <w:rPr>
          <w:b/>
          <w:sz w:val="29"/>
        </w:rPr>
      </w:pPr>
    </w:p>
    <w:p w:rsidR="002B6284" w:rsidRDefault="00F52CCF">
      <w:pPr>
        <w:pStyle w:val="Odstavecseseznamem"/>
        <w:numPr>
          <w:ilvl w:val="0"/>
          <w:numId w:val="2"/>
        </w:numPr>
        <w:tabs>
          <w:tab w:val="left" w:pos="726"/>
        </w:tabs>
        <w:spacing w:before="0" w:line="312" w:lineRule="auto"/>
        <w:ind w:right="129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1"/>
          <w:sz w:val="20"/>
        </w:rPr>
        <w:t xml:space="preserve"> </w:t>
      </w:r>
      <w:r>
        <w:rPr>
          <w:sz w:val="20"/>
        </w:rPr>
        <w:t>zákonů,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stanovuje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1"/>
          <w:sz w:val="20"/>
        </w:rPr>
        <w:t xml:space="preserve"> </w:t>
      </w:r>
      <w:r>
        <w:rPr>
          <w:sz w:val="20"/>
        </w:rPr>
        <w:t>odvodů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případě pochybení, které spočívá v porušení povinnosti podle článku IV bodu 2 písm. g) při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zakázek/veřejných zakázek (souhrnně dále jen „veřejné zakázky“), zejména v nedodržení postupu podle</w:t>
      </w:r>
      <w:r>
        <w:rPr>
          <w:spacing w:val="1"/>
          <w:sz w:val="20"/>
        </w:rPr>
        <w:t xml:space="preserve"> </w:t>
      </w:r>
      <w:r>
        <w:rPr>
          <w:sz w:val="20"/>
        </w:rPr>
        <w:t>zákona č. 134/2016 Sb., 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zadávání veřejných zakázek, </w:t>
      </w:r>
      <w:r>
        <w:rPr>
          <w:sz w:val="20"/>
        </w:rPr>
        <w:t>ve znění účinném v době zahájení 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 (dále souhrnně jen „zákon“) a/nebo nedodržení postupu stanoveného v Pokynech pro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programy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rozpočtu</w:t>
      </w:r>
      <w:r>
        <w:rPr>
          <w:spacing w:val="1"/>
          <w:sz w:val="20"/>
        </w:rPr>
        <w:t xml:space="preserve"> </w:t>
      </w:r>
      <w:r>
        <w:rPr>
          <w:sz w:val="20"/>
        </w:rPr>
        <w:t>Fondu,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</w:t>
      </w:r>
      <w:r>
        <w:rPr>
          <w:sz w:val="20"/>
        </w:rPr>
        <w:t>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3"/>
          <w:sz w:val="20"/>
        </w:rPr>
        <w:t xml:space="preserve"> </w:t>
      </w:r>
      <w:r>
        <w:rPr>
          <w:sz w:val="20"/>
        </w:rPr>
        <w:t>ČR“).</w:t>
      </w:r>
    </w:p>
    <w:p w:rsidR="002B6284" w:rsidRDefault="00F52CCF">
      <w:pPr>
        <w:pStyle w:val="Odstavecseseznamem"/>
        <w:numPr>
          <w:ilvl w:val="0"/>
          <w:numId w:val="2"/>
        </w:numPr>
        <w:tabs>
          <w:tab w:val="left" w:pos="726"/>
        </w:tabs>
        <w:spacing w:before="1" w:line="312" w:lineRule="auto"/>
        <w:ind w:right="13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2B6284" w:rsidRDefault="00F52CCF">
      <w:pPr>
        <w:pStyle w:val="Odstavecseseznamem"/>
        <w:numPr>
          <w:ilvl w:val="0"/>
          <w:numId w:val="2"/>
        </w:numPr>
        <w:tabs>
          <w:tab w:val="left" w:pos="726"/>
        </w:tabs>
        <w:spacing w:before="0" w:line="266" w:lineRule="exact"/>
        <w:ind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2B6284" w:rsidRDefault="00F52CCF">
      <w:pPr>
        <w:pStyle w:val="Odstavecseseznamem"/>
        <w:numPr>
          <w:ilvl w:val="0"/>
          <w:numId w:val="2"/>
        </w:numPr>
        <w:tabs>
          <w:tab w:val="left" w:pos="725"/>
          <w:tab w:val="left" w:pos="726"/>
        </w:tabs>
        <w:spacing w:before="80" w:line="312" w:lineRule="auto"/>
        <w:ind w:right="133" w:hanging="504"/>
        <w:jc w:val="left"/>
        <w:rPr>
          <w:sz w:val="20"/>
        </w:rPr>
      </w:pPr>
      <w:r>
        <w:rPr>
          <w:sz w:val="20"/>
        </w:rPr>
        <w:t>Výše</w:t>
      </w:r>
      <w:r>
        <w:rPr>
          <w:spacing w:val="57"/>
          <w:sz w:val="20"/>
        </w:rPr>
        <w:t xml:space="preserve"> </w:t>
      </w:r>
      <w:r>
        <w:rPr>
          <w:sz w:val="20"/>
        </w:rPr>
        <w:t xml:space="preserve">odvodu  </w:t>
      </w:r>
      <w:r>
        <w:rPr>
          <w:spacing w:val="4"/>
          <w:sz w:val="20"/>
        </w:rPr>
        <w:t xml:space="preserve"> </w:t>
      </w:r>
      <w:r>
        <w:rPr>
          <w:sz w:val="20"/>
        </w:rPr>
        <w:t>se</w:t>
      </w:r>
      <w:r>
        <w:rPr>
          <w:spacing w:val="109"/>
          <w:sz w:val="20"/>
        </w:rPr>
        <w:t xml:space="preserve"> </w:t>
      </w:r>
      <w:r>
        <w:rPr>
          <w:sz w:val="20"/>
        </w:rPr>
        <w:t xml:space="preserve">vypočte   z  </w:t>
      </w:r>
      <w:r>
        <w:rPr>
          <w:spacing w:val="2"/>
          <w:sz w:val="20"/>
        </w:rPr>
        <w:t xml:space="preserve"> </w:t>
      </w:r>
      <w:r>
        <w:rPr>
          <w:sz w:val="20"/>
        </w:rPr>
        <w:t xml:space="preserve">částky,  </w:t>
      </w:r>
      <w:r>
        <w:rPr>
          <w:spacing w:val="2"/>
          <w:sz w:val="20"/>
        </w:rPr>
        <w:t xml:space="preserve"> </w:t>
      </w:r>
      <w:r>
        <w:rPr>
          <w:sz w:val="20"/>
        </w:rPr>
        <w:t xml:space="preserve">která   byla  </w:t>
      </w:r>
      <w:r>
        <w:rPr>
          <w:spacing w:val="3"/>
          <w:sz w:val="20"/>
        </w:rPr>
        <w:t xml:space="preserve"> </w:t>
      </w:r>
      <w:r>
        <w:rPr>
          <w:sz w:val="20"/>
        </w:rPr>
        <w:t xml:space="preserve">nebo  </w:t>
      </w:r>
      <w:r>
        <w:rPr>
          <w:spacing w:val="3"/>
          <w:sz w:val="20"/>
        </w:rPr>
        <w:t xml:space="preserve"> </w:t>
      </w:r>
      <w:r>
        <w:rPr>
          <w:sz w:val="20"/>
        </w:rPr>
        <w:t xml:space="preserve">má   být  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8"/>
          <w:sz w:val="20"/>
        </w:rPr>
        <w:t xml:space="preserve"> </w:t>
      </w:r>
      <w:r>
        <w:rPr>
          <w:sz w:val="20"/>
        </w:rPr>
        <w:t xml:space="preserve">rozpočtu  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Fondu  </w:t>
      </w:r>
      <w:r>
        <w:rPr>
          <w:spacing w:val="1"/>
          <w:sz w:val="20"/>
        </w:rPr>
        <w:t xml:space="preserve"> </w:t>
      </w:r>
      <w:r>
        <w:rPr>
          <w:sz w:val="20"/>
        </w:rPr>
        <w:t>poskytnuta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 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2B6284" w:rsidRDefault="00F52CCF">
      <w:pPr>
        <w:pStyle w:val="Odstavecseseznamem"/>
        <w:numPr>
          <w:ilvl w:val="0"/>
          <w:numId w:val="2"/>
        </w:numPr>
        <w:tabs>
          <w:tab w:val="left" w:pos="725"/>
          <w:tab w:val="left" w:pos="726"/>
        </w:tabs>
        <w:spacing w:before="0"/>
        <w:ind w:hanging="452"/>
        <w:jc w:val="left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u</w:t>
      </w:r>
      <w:r>
        <w:rPr>
          <w:spacing w:val="-2"/>
          <w:sz w:val="20"/>
        </w:rPr>
        <w:t xml:space="preserve"> </w:t>
      </w:r>
      <w:r>
        <w:rPr>
          <w:sz w:val="20"/>
        </w:rPr>
        <w:t>veřejné</w:t>
      </w:r>
      <w:r>
        <w:rPr>
          <w:spacing w:val="-3"/>
          <w:sz w:val="20"/>
        </w:rPr>
        <w:t xml:space="preserve"> </w:t>
      </w:r>
      <w:r>
        <w:rPr>
          <w:sz w:val="20"/>
        </w:rPr>
        <w:t>zakázky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2"/>
          <w:sz w:val="20"/>
        </w:rPr>
        <w:t xml:space="preserve"> </w:t>
      </w:r>
      <w:r>
        <w:rPr>
          <w:sz w:val="20"/>
        </w:rPr>
        <w:t>více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3"/>
          <w:sz w:val="20"/>
        </w:rPr>
        <w:t xml:space="preserve"> </w:t>
      </w:r>
      <w:r>
        <w:rPr>
          <w:sz w:val="20"/>
        </w:rPr>
        <w:t>výše</w:t>
      </w:r>
      <w:r>
        <w:rPr>
          <w:spacing w:val="-4"/>
          <w:sz w:val="20"/>
        </w:rPr>
        <w:t xml:space="preserve"> </w:t>
      </w:r>
      <w:r>
        <w:rPr>
          <w:sz w:val="20"/>
        </w:rPr>
        <w:t>odvodů</w:t>
      </w:r>
      <w:r>
        <w:rPr>
          <w:spacing w:val="-3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2"/>
          <w:sz w:val="20"/>
        </w:rPr>
        <w:t xml:space="preserve"> </w:t>
      </w:r>
      <w:r>
        <w:rPr>
          <w:sz w:val="20"/>
        </w:rPr>
        <w:t>za</w:t>
      </w:r>
    </w:p>
    <w:p w:rsidR="002B6284" w:rsidRDefault="00F52CCF">
      <w:pPr>
        <w:pStyle w:val="Odstavecseseznamem"/>
        <w:numPr>
          <w:ilvl w:val="0"/>
          <w:numId w:val="2"/>
        </w:numPr>
        <w:tabs>
          <w:tab w:val="left" w:pos="725"/>
          <w:tab w:val="left" w:pos="726"/>
        </w:tabs>
        <w:spacing w:before="79"/>
        <w:ind w:hanging="505"/>
        <w:jc w:val="left"/>
        <w:rPr>
          <w:sz w:val="20"/>
        </w:rPr>
      </w:pPr>
      <w:r>
        <w:rPr>
          <w:sz w:val="20"/>
        </w:rPr>
        <w:t>jednotlivá</w:t>
      </w:r>
      <w:r>
        <w:rPr>
          <w:spacing w:val="-4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výsledný</w:t>
      </w:r>
      <w:r>
        <w:rPr>
          <w:spacing w:val="-3"/>
          <w:sz w:val="20"/>
        </w:rPr>
        <w:t xml:space="preserve"> </w:t>
      </w:r>
      <w:r>
        <w:rPr>
          <w:sz w:val="20"/>
        </w:rPr>
        <w:t>odvod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stanoven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2"/>
          <w:sz w:val="20"/>
        </w:rPr>
        <w:t xml:space="preserve"> </w:t>
      </w:r>
      <w:r>
        <w:rPr>
          <w:sz w:val="20"/>
        </w:rPr>
        <w:t>ohledem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4"/>
          <w:sz w:val="20"/>
        </w:rPr>
        <w:t xml:space="preserve"> </w:t>
      </w:r>
      <w:r>
        <w:rPr>
          <w:sz w:val="20"/>
        </w:rPr>
        <w:t>porušení.</w:t>
      </w:r>
    </w:p>
    <w:p w:rsidR="002B6284" w:rsidRDefault="00F52CCF">
      <w:pPr>
        <w:pStyle w:val="Odstavecseseznamem"/>
        <w:numPr>
          <w:ilvl w:val="0"/>
          <w:numId w:val="2"/>
        </w:numPr>
        <w:tabs>
          <w:tab w:val="left" w:pos="726"/>
        </w:tabs>
        <w:spacing w:before="80" w:line="312" w:lineRule="auto"/>
        <w:ind w:right="131" w:hanging="557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výsledek</w:t>
      </w:r>
      <w:r>
        <w:rPr>
          <w:spacing w:val="-5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4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hlediska</w:t>
      </w:r>
      <w:r>
        <w:rPr>
          <w:spacing w:val="24"/>
          <w:sz w:val="20"/>
        </w:rPr>
        <w:t xml:space="preserve"> </w:t>
      </w:r>
      <w:r>
        <w:rPr>
          <w:sz w:val="20"/>
        </w:rPr>
        <w:t>míry</w:t>
      </w:r>
      <w:r>
        <w:rPr>
          <w:spacing w:val="24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zák</w:t>
      </w:r>
      <w:r>
        <w:rPr>
          <w:sz w:val="20"/>
        </w:rPr>
        <w:t>ladních</w:t>
      </w:r>
      <w:r>
        <w:rPr>
          <w:spacing w:val="24"/>
          <w:sz w:val="20"/>
        </w:rPr>
        <w:t xml:space="preserve"> </w:t>
      </w:r>
      <w:r>
        <w:rPr>
          <w:sz w:val="20"/>
        </w:rPr>
        <w:t>zásad</w:t>
      </w:r>
      <w:r>
        <w:rPr>
          <w:spacing w:val="2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5"/>
          <w:sz w:val="20"/>
        </w:rPr>
        <w:t xml:space="preserve"> </w:t>
      </w:r>
      <w:r>
        <w:rPr>
          <w:sz w:val="20"/>
        </w:rPr>
        <w:t>zakázek</w:t>
      </w:r>
      <w:r>
        <w:rPr>
          <w:spacing w:val="-52"/>
          <w:sz w:val="20"/>
        </w:rPr>
        <w:t xml:space="preserve"> </w:t>
      </w:r>
      <w:r>
        <w:rPr>
          <w:sz w:val="20"/>
        </w:rPr>
        <w:t>a z hlediska míry porušení principů hospodárnosti, efektivity a účelnosti při vynakládání 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4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4"/>
          <w:sz w:val="20"/>
        </w:rPr>
        <w:t xml:space="preserve"> </w:t>
      </w:r>
      <w:r>
        <w:rPr>
          <w:sz w:val="20"/>
        </w:rPr>
        <w:t>nutno</w:t>
      </w:r>
      <w:r>
        <w:rPr>
          <w:spacing w:val="5"/>
          <w:sz w:val="20"/>
        </w:rPr>
        <w:t xml:space="preserve"> </w:t>
      </w:r>
      <w:r>
        <w:rPr>
          <w:sz w:val="20"/>
        </w:rPr>
        <w:t>považovat</w:t>
      </w:r>
      <w:r>
        <w:rPr>
          <w:spacing w:val="5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3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6"/>
          <w:sz w:val="20"/>
        </w:rPr>
        <w:t xml:space="preserve"> </w:t>
      </w:r>
      <w:r>
        <w:rPr>
          <w:sz w:val="20"/>
        </w:rPr>
        <w:t>kdy</w:t>
      </w:r>
      <w:r>
        <w:rPr>
          <w:spacing w:val="9"/>
          <w:sz w:val="20"/>
        </w:rPr>
        <w:t xml:space="preserve"> </w:t>
      </w:r>
      <w:r>
        <w:rPr>
          <w:sz w:val="20"/>
        </w:rPr>
        <w:t>v jeho</w:t>
      </w:r>
      <w:r>
        <w:rPr>
          <w:spacing w:val="6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 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2B6284" w:rsidRDefault="00F52CCF">
      <w:pPr>
        <w:pStyle w:val="Odstavecseseznamem"/>
        <w:numPr>
          <w:ilvl w:val="0"/>
          <w:numId w:val="2"/>
        </w:numPr>
        <w:tabs>
          <w:tab w:val="left" w:pos="726"/>
        </w:tabs>
        <w:spacing w:before="1"/>
        <w:ind w:hanging="611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4"/>
          <w:sz w:val="20"/>
        </w:rPr>
        <w:t xml:space="preserve"> </w:t>
      </w:r>
      <w:r>
        <w:rPr>
          <w:sz w:val="20"/>
        </w:rPr>
        <w:t>které</w:t>
      </w:r>
      <w:r>
        <w:rPr>
          <w:spacing w:val="13"/>
          <w:sz w:val="20"/>
        </w:rPr>
        <w:t xml:space="preserve"> </w:t>
      </w:r>
      <w:r>
        <w:rPr>
          <w:sz w:val="20"/>
        </w:rPr>
        <w:t>nelze</w:t>
      </w:r>
      <w:r>
        <w:rPr>
          <w:spacing w:val="13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6"/>
          <w:sz w:val="20"/>
        </w:rPr>
        <w:t xml:space="preserve"> </w:t>
      </w:r>
      <w:r>
        <w:rPr>
          <w:sz w:val="20"/>
        </w:rPr>
        <w:t>typ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</w:p>
    <w:p w:rsidR="002B6284" w:rsidRDefault="00F52CCF">
      <w:pPr>
        <w:pStyle w:val="Zkladntext"/>
        <w:spacing w:before="79"/>
      </w:pPr>
      <w:r>
        <w:rPr>
          <w:spacing w:val="-1"/>
        </w:rPr>
        <w:t>v</w:t>
      </w:r>
      <w:r>
        <w:t xml:space="preserve"> </w:t>
      </w:r>
      <w:r>
        <w:rPr>
          <w:spacing w:val="-1"/>
        </w:rPr>
        <w:t>kapitole</w:t>
      </w:r>
      <w:r>
        <w:rPr>
          <w:spacing w:val="-13"/>
        </w:rPr>
        <w:t xml:space="preserve"> </w:t>
      </w:r>
      <w:r>
        <w:rPr>
          <w:spacing w:val="-1"/>
        </w:rPr>
        <w:t>B.</w:t>
      </w:r>
      <w:r>
        <w:rPr>
          <w:spacing w:val="-12"/>
        </w:rPr>
        <w:t xml:space="preserve"> </w:t>
      </w:r>
      <w:r>
        <w:rPr>
          <w:spacing w:val="-1"/>
        </w:rPr>
        <w:t>–</w:t>
      </w:r>
      <w:r>
        <w:rPr>
          <w:spacing w:val="-13"/>
        </w:rPr>
        <w:t xml:space="preserve"> </w:t>
      </w:r>
      <w:r>
        <w:rPr>
          <w:spacing w:val="-1"/>
        </w:rPr>
        <w:t>Typy</w:t>
      </w:r>
      <w:r>
        <w:rPr>
          <w:spacing w:val="-12"/>
        </w:rPr>
        <w:t xml:space="preserve"> </w:t>
      </w:r>
      <w:r>
        <w:rPr>
          <w:spacing w:val="-1"/>
        </w:rPr>
        <w:t>porušení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rPr>
          <w:spacing w:val="-13"/>
        </w:rPr>
        <w:t xml:space="preserve"> </w:t>
      </w:r>
      <w:r>
        <w:rPr>
          <w:spacing w:val="-1"/>
        </w:rPr>
        <w:t>sazby</w:t>
      </w:r>
      <w:r>
        <w:rPr>
          <w:spacing w:val="-11"/>
        </w:rPr>
        <w:t xml:space="preserve"> </w:t>
      </w:r>
      <w:r>
        <w:rPr>
          <w:spacing w:val="-1"/>
        </w:rPr>
        <w:t>odvodů,</w:t>
      </w:r>
      <w:r>
        <w:rPr>
          <w:spacing w:val="-12"/>
        </w:rPr>
        <w:t xml:space="preserve"> </w:t>
      </w:r>
      <w:r>
        <w:rPr>
          <w:spacing w:val="-1"/>
        </w:rPr>
        <w:t>bude</w:t>
      </w:r>
      <w:r>
        <w:rPr>
          <w:spacing w:val="-13"/>
        </w:rPr>
        <w:t xml:space="preserve"> </w:t>
      </w:r>
      <w:r>
        <w:rPr>
          <w:spacing w:val="-1"/>
        </w:rPr>
        <w:t>stanoven</w:t>
      </w:r>
      <w:r>
        <w:rPr>
          <w:spacing w:val="-12"/>
        </w:rPr>
        <w:t xml:space="preserve"> </w:t>
      </w:r>
      <w:r>
        <w:t>odvod</w:t>
      </w:r>
      <w:r>
        <w:rPr>
          <w:spacing w:val="-12"/>
        </w:rPr>
        <w:t xml:space="preserve"> </w:t>
      </w:r>
      <w:r>
        <w:t>analogicky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dle</w:t>
      </w:r>
      <w:r>
        <w:rPr>
          <w:spacing w:val="-13"/>
        </w:rPr>
        <w:t xml:space="preserve"> </w:t>
      </w:r>
      <w:r>
        <w:t>zásady</w:t>
      </w:r>
      <w:r>
        <w:rPr>
          <w:spacing w:val="-12"/>
        </w:rPr>
        <w:t xml:space="preserve"> </w:t>
      </w:r>
      <w:r>
        <w:t>přiměřenosti.</w:t>
      </w:r>
    </w:p>
    <w:p w:rsidR="002B6284" w:rsidRDefault="002B6284">
      <w:pPr>
        <w:sectPr w:rsidR="002B6284">
          <w:pgSz w:w="12240" w:h="15840"/>
          <w:pgMar w:top="1560" w:right="1000" w:bottom="1660" w:left="1260" w:header="569" w:footer="1386" w:gutter="0"/>
          <w:cols w:space="708"/>
        </w:sectPr>
      </w:pPr>
    </w:p>
    <w:p w:rsidR="002B6284" w:rsidRDefault="00F52CCF">
      <w:pPr>
        <w:pStyle w:val="Nadpis1"/>
        <w:numPr>
          <w:ilvl w:val="0"/>
          <w:numId w:val="3"/>
        </w:numPr>
        <w:tabs>
          <w:tab w:val="left" w:pos="726"/>
        </w:tabs>
        <w:spacing w:before="128"/>
        <w:ind w:right="0"/>
      </w:pPr>
      <w:r>
        <w:lastRenderedPageBreak/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2B6284" w:rsidRDefault="002B6284">
      <w:pPr>
        <w:pStyle w:val="Zkladntext"/>
        <w:spacing w:before="11" w:after="1"/>
        <w:ind w:left="0"/>
        <w:jc w:val="left"/>
        <w:rPr>
          <w:b/>
          <w:sz w:val="28"/>
        </w:rPr>
      </w:pPr>
    </w:p>
    <w:tbl>
      <w:tblPr>
        <w:tblStyle w:val="TableNormal"/>
        <w:tblW w:w="0" w:type="auto"/>
        <w:tblInd w:w="4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B6284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2B6284" w:rsidRDefault="00F52CCF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B6284" w:rsidRDefault="00F52CCF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B6284" w:rsidRDefault="00F52CCF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B6284" w:rsidRDefault="00F52CCF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B6284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B6284" w:rsidRDefault="00F52CCF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B6284" w:rsidRDefault="00F52CCF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2B6284" w:rsidRDefault="00F52CCF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</w:p>
          <w:p w:rsidR="002B6284" w:rsidRDefault="00F52CCF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uveřejnění</w:t>
            </w:r>
          </w:p>
          <w:p w:rsidR="002B6284" w:rsidRDefault="00F52CCF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2B6284" w:rsidRDefault="00F52CCF">
            <w:pPr>
              <w:pStyle w:val="TableParagraph"/>
              <w:spacing w:before="1"/>
              <w:ind w:left="114" w:right="4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2B6284" w:rsidRDefault="00F52CCF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B6284" w:rsidRDefault="00F52CCF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2B6284" w:rsidRDefault="00F52CCF">
            <w:pPr>
              <w:pStyle w:val="TableParagraph"/>
              <w:spacing w:before="1"/>
              <w:ind w:right="3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B6284" w:rsidRDefault="00F52CCF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2B6284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B6284" w:rsidRDefault="002B628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B6284" w:rsidRDefault="002B628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B6284" w:rsidRDefault="002B628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B6284" w:rsidRDefault="00F52CCF">
            <w:pPr>
              <w:pStyle w:val="TableParagraph"/>
              <w:spacing w:before="105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2B6284" w:rsidRDefault="00F52CCF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2B6284" w:rsidRDefault="00F52CCF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2B6284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2B6284" w:rsidRDefault="00F52CCF">
            <w:pPr>
              <w:pStyle w:val="TableParagraph"/>
              <w:spacing w:before="113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84" w:rsidRDefault="00F52CCF">
            <w:pPr>
              <w:pStyle w:val="TableParagraph"/>
              <w:spacing w:before="113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2B6284" w:rsidRDefault="00F52CCF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84" w:rsidRDefault="00F52CCF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2B6284" w:rsidRDefault="00F52CCF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došlo 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2B6284" w:rsidRDefault="00F52CCF">
            <w:pPr>
              <w:pStyle w:val="TableParagraph"/>
              <w:spacing w:before="1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2B6284" w:rsidRDefault="00F52CCF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</w:p>
          <w:p w:rsidR="002B6284" w:rsidRDefault="00F52C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</w:p>
          <w:p w:rsidR="002B6284" w:rsidRDefault="00F52CCF">
            <w:pPr>
              <w:pStyle w:val="TableParagraph"/>
              <w:spacing w:before="1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B6284" w:rsidRDefault="00F52CCF">
            <w:pPr>
              <w:pStyle w:val="TableParagraph"/>
              <w:spacing w:before="113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2B6284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B6284" w:rsidRDefault="002B628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84" w:rsidRDefault="002B628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84" w:rsidRDefault="002B628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6284" w:rsidRDefault="00F52CCF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2B6284" w:rsidRDefault="00F52CCF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2B6284" w:rsidRDefault="00F52CCF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2B6284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2B6284" w:rsidRDefault="00F52CCF">
            <w:pPr>
              <w:pStyle w:val="TableParagraph"/>
              <w:spacing w:before="113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6284" w:rsidRDefault="00F52CCF">
            <w:pPr>
              <w:pStyle w:val="TableParagraph"/>
              <w:spacing w:before="113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6284" w:rsidRDefault="00F52CCF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2B6284" w:rsidRDefault="00F52CCF">
            <w:pPr>
              <w:pStyle w:val="TableParagraph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2B6284" w:rsidRDefault="00F52CCF">
            <w:pPr>
              <w:pStyle w:val="TableParagraph"/>
              <w:spacing w:before="1"/>
              <w:ind w:right="215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2B6284" w:rsidRDefault="00F52CCF">
            <w:pPr>
              <w:pStyle w:val="TableParagraph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B6284" w:rsidRDefault="00F52CCF"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2B6284">
        <w:trPr>
          <w:trHeight w:val="203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2B6284" w:rsidRDefault="00F52CCF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84" w:rsidRDefault="00F52CCF">
            <w:pPr>
              <w:pStyle w:val="TableParagraph"/>
              <w:spacing w:before="114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2B6284" w:rsidRDefault="00F52CCF">
            <w:pPr>
              <w:pStyle w:val="TableParagraph"/>
              <w:spacing w:before="3" w:line="237" w:lineRule="auto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2B6284" w:rsidRDefault="00F52CCF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2B6284" w:rsidRDefault="00F52CCF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84" w:rsidRDefault="00F52CCF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2B6284" w:rsidRDefault="00F52CCF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B6284" w:rsidRDefault="00F52CCF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2B6284" w:rsidRDefault="002B6284">
      <w:pPr>
        <w:rPr>
          <w:sz w:val="20"/>
        </w:rPr>
        <w:sectPr w:rsidR="002B6284">
          <w:pgSz w:w="12240" w:h="15840"/>
          <w:pgMar w:top="1560" w:right="1000" w:bottom="1660" w:left="1260" w:header="569" w:footer="1386" w:gutter="0"/>
          <w:cols w:space="708"/>
        </w:sectPr>
      </w:pPr>
    </w:p>
    <w:p w:rsidR="002B6284" w:rsidRDefault="002B6284">
      <w:pPr>
        <w:pStyle w:val="Zkladntext"/>
        <w:spacing w:before="7" w:after="1"/>
        <w:ind w:left="0"/>
        <w:jc w:val="left"/>
        <w:rPr>
          <w:b/>
          <w:sz w:val="9"/>
        </w:rPr>
      </w:pPr>
    </w:p>
    <w:tbl>
      <w:tblPr>
        <w:tblStyle w:val="TableNormal"/>
        <w:tblW w:w="0" w:type="auto"/>
        <w:tblInd w:w="4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B6284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2B6284" w:rsidRDefault="00F52CCF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B6284" w:rsidRDefault="00F52CCF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B6284" w:rsidRDefault="00F52CCF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B6284" w:rsidRDefault="00F52CCF">
            <w:pPr>
              <w:pStyle w:val="TableParagraph"/>
              <w:spacing w:before="112"/>
              <w:ind w:left="92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B6284">
        <w:trPr>
          <w:trHeight w:val="178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2B6284" w:rsidRDefault="002B628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84" w:rsidRDefault="00F52CCF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2B6284" w:rsidRDefault="00F52CCF">
            <w:pPr>
              <w:pStyle w:val="TableParagraph"/>
              <w:spacing w:before="3" w:line="237" w:lineRule="auto"/>
              <w:ind w:left="114" w:right="22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84" w:rsidRDefault="00F52CCF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2B6284" w:rsidRDefault="00F52CCF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2B6284" w:rsidRDefault="00F52CCF"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2B6284" w:rsidRDefault="00F52C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B6284" w:rsidRDefault="00F52CCF">
            <w:pPr>
              <w:pStyle w:val="TableParagraph"/>
              <w:spacing w:before="114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2B6284">
        <w:trPr>
          <w:trHeight w:val="315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B6284" w:rsidRDefault="002B628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84" w:rsidRDefault="002B628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84" w:rsidRDefault="002B628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6284" w:rsidRDefault="00F52CCF">
            <w:pPr>
              <w:pStyle w:val="TableParagraph"/>
              <w:spacing w:before="112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2B6284" w:rsidRDefault="00F52CCF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2B6284" w:rsidRDefault="00F52CCF"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2B6284" w:rsidRDefault="00F52CCF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2B6284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B6284" w:rsidRDefault="002B628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84" w:rsidRDefault="002B628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84" w:rsidRDefault="002B628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6284" w:rsidRDefault="00F52CCF">
            <w:pPr>
              <w:pStyle w:val="TableParagraph"/>
              <w:spacing w:before="112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2B6284">
        <w:trPr>
          <w:trHeight w:val="154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2B6284" w:rsidRDefault="00F52CCF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6284" w:rsidRDefault="00F52CCF">
            <w:pPr>
              <w:pStyle w:val="TableParagraph"/>
              <w:spacing w:before="112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2B6284" w:rsidRDefault="00F52CCF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2B6284" w:rsidRDefault="00F52CCF">
            <w:pPr>
              <w:pStyle w:val="TableParagraph"/>
              <w:spacing w:before="3" w:line="237" w:lineRule="auto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6284" w:rsidRDefault="00F52CCF">
            <w:pPr>
              <w:pStyle w:val="TableParagraph"/>
              <w:spacing w:before="112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2B6284" w:rsidRDefault="00F52CCF"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2B6284" w:rsidRDefault="00F52CCF"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6284" w:rsidRDefault="00F52CCF">
            <w:pPr>
              <w:pStyle w:val="TableParagraph"/>
              <w:spacing w:before="112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2B6284" w:rsidRDefault="00F52CCF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2B6284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B6284" w:rsidRDefault="002B628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B6284" w:rsidRDefault="002B628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B6284" w:rsidRDefault="002B628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6284" w:rsidRDefault="00F52CCF">
            <w:pPr>
              <w:pStyle w:val="TableParagraph"/>
              <w:spacing w:before="102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2B6284" w:rsidRDefault="00F52CCF">
            <w:pPr>
              <w:pStyle w:val="TableParagraph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2B6284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B6284" w:rsidRDefault="002B628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B6284" w:rsidRDefault="002B628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B6284" w:rsidRDefault="002B628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B6284" w:rsidRDefault="00F52CCF">
            <w:pPr>
              <w:pStyle w:val="TableParagraph"/>
              <w:spacing w:before="102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 dnům</w:t>
            </w:r>
          </w:p>
          <w:p w:rsidR="002B6284" w:rsidRDefault="00F52CCF">
            <w:pPr>
              <w:pStyle w:val="TableParagraph"/>
              <w:spacing w:before="2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2B6284" w:rsidRDefault="00F52CCF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2B6284">
        <w:trPr>
          <w:trHeight w:val="49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2B6284" w:rsidRDefault="00F52CCF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84" w:rsidRDefault="00F52CCF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84" w:rsidRDefault="00F52CCF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B6284" w:rsidRDefault="00F52CCF">
            <w:pPr>
              <w:pStyle w:val="TableParagraph"/>
              <w:spacing w:before="114"/>
              <w:ind w:left="92" w:right="10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</w:tc>
      </w:tr>
    </w:tbl>
    <w:p w:rsidR="002B6284" w:rsidRDefault="002B6284">
      <w:pPr>
        <w:jc w:val="center"/>
        <w:rPr>
          <w:sz w:val="20"/>
        </w:rPr>
        <w:sectPr w:rsidR="002B6284">
          <w:pgSz w:w="12240" w:h="15840"/>
          <w:pgMar w:top="1560" w:right="1000" w:bottom="1660" w:left="1260" w:header="569" w:footer="1386" w:gutter="0"/>
          <w:cols w:space="708"/>
        </w:sectPr>
      </w:pPr>
    </w:p>
    <w:p w:rsidR="002B6284" w:rsidRDefault="002B6284">
      <w:pPr>
        <w:pStyle w:val="Zkladntext"/>
        <w:spacing w:before="7" w:after="1"/>
        <w:ind w:left="0"/>
        <w:jc w:val="left"/>
        <w:rPr>
          <w:b/>
          <w:sz w:val="9"/>
        </w:rPr>
      </w:pPr>
    </w:p>
    <w:tbl>
      <w:tblPr>
        <w:tblStyle w:val="TableNormal"/>
        <w:tblW w:w="0" w:type="auto"/>
        <w:tblInd w:w="4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B6284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2B6284" w:rsidRDefault="00F52CCF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B6284" w:rsidRDefault="00F52CCF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B6284" w:rsidRDefault="00F52CCF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B6284" w:rsidRDefault="00F52CCF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B6284">
        <w:trPr>
          <w:trHeight w:val="49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2B6284" w:rsidRDefault="002B628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84" w:rsidRDefault="00F52CCF">
            <w:pPr>
              <w:pStyle w:val="TableParagraph"/>
              <w:spacing w:before="114"/>
              <w:ind w:left="114" w:right="376"/>
              <w:rPr>
                <w:sz w:val="20"/>
              </w:rPr>
            </w:pP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2B6284" w:rsidRDefault="00F52CCF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2B6284" w:rsidRDefault="00F52CCF">
            <w:pPr>
              <w:pStyle w:val="TableParagraph"/>
              <w:spacing w:before="1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84" w:rsidRDefault="00F52CCF">
            <w:pPr>
              <w:pStyle w:val="TableParagraph"/>
              <w:spacing w:before="114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2B6284" w:rsidRDefault="00F52CCF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2B6284" w:rsidRDefault="00F52CCF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2B6284" w:rsidRDefault="00F52CC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2B6284" w:rsidRDefault="00F52C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B6284" w:rsidRDefault="00F52CCF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2B6284" w:rsidRDefault="00F52CCF"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B6284" w:rsidRDefault="00F52CCF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2B6284" w:rsidRDefault="00F52CCF">
            <w:pPr>
              <w:pStyle w:val="TableParagraph"/>
              <w:spacing w:before="1"/>
              <w:ind w:right="173"/>
              <w:jc w:val="bot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2B6284" w:rsidRDefault="00F52CCF">
            <w:pPr>
              <w:pStyle w:val="TableParagraph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2B6284" w:rsidRDefault="00F52CCF">
            <w:pPr>
              <w:pStyle w:val="TableParagraph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B6284" w:rsidRDefault="00F52CCF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2B6284">
        <w:trPr>
          <w:trHeight w:val="4512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B6284" w:rsidRDefault="002B628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84" w:rsidRDefault="002B628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84" w:rsidRDefault="002B628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6284" w:rsidRDefault="00F52CCF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2B6284" w:rsidRDefault="00F52CCF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2B6284" w:rsidRDefault="00F52CCF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2B6284" w:rsidRDefault="00F52CCF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2B6284" w:rsidRDefault="00F52CCF">
            <w:pPr>
              <w:pStyle w:val="TableParagraph"/>
              <w:spacing w:before="1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2B6284" w:rsidRDefault="00F52CC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2B6284" w:rsidRDefault="00F52CCF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dokumentace</w:t>
            </w:r>
          </w:p>
        </w:tc>
      </w:tr>
      <w:tr w:rsidR="002B6284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2B6284" w:rsidRDefault="00F52CCF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6284" w:rsidRDefault="00F52CCF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2B6284" w:rsidRDefault="00F52CCF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B6284" w:rsidRDefault="00F52CCF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</w:p>
          <w:p w:rsidR="002B6284" w:rsidRDefault="00F52CCF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B6284" w:rsidRDefault="00F52CCF"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 nebo</w:t>
            </w:r>
          </w:p>
          <w:p w:rsidR="002B6284" w:rsidRDefault="00F52CCF">
            <w:pPr>
              <w:pStyle w:val="TableParagraph"/>
              <w:spacing w:before="4" w:line="237" w:lineRule="auto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 soutěžním dialogu, aniž by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2B6284" w:rsidRDefault="00F52CCF">
            <w:pPr>
              <w:pStyle w:val="TableParagraph"/>
              <w:spacing w:before="2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</w:p>
          <w:p w:rsidR="002B6284" w:rsidRDefault="00F52CCF"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s uveřejněním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 dialogu</w:t>
            </w:r>
          </w:p>
          <w:p w:rsidR="002B6284" w:rsidRDefault="00F52CCF">
            <w:pPr>
              <w:pStyle w:val="TableParagraph"/>
              <w:spacing w:before="1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6284" w:rsidRDefault="00F52CCF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B6284">
        <w:trPr>
          <w:trHeight w:val="340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B6284" w:rsidRDefault="002B628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B6284" w:rsidRDefault="002B628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B6284" w:rsidRDefault="002B628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B6284" w:rsidRDefault="00F52CCF">
            <w:pPr>
              <w:pStyle w:val="TableParagraph"/>
              <w:spacing w:before="103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2B6284" w:rsidRDefault="00F52CCF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zadávací</w:t>
            </w:r>
          </w:p>
          <w:p w:rsidR="002B6284" w:rsidRDefault="00F52CC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2B6284" w:rsidRDefault="00F52CCF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2B6284" w:rsidRDefault="00F52CCF">
            <w:pPr>
              <w:pStyle w:val="TableParagraph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2B6284">
        <w:trPr>
          <w:trHeight w:val="155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2B6284" w:rsidRDefault="00F52CCF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84" w:rsidRDefault="00F52CCF">
            <w:pPr>
              <w:pStyle w:val="TableParagraph"/>
              <w:spacing w:before="112"/>
              <w:ind w:left="114" w:right="526"/>
              <w:jc w:val="both"/>
              <w:rPr>
                <w:sz w:val="20"/>
              </w:rPr>
            </w:pPr>
            <w:r>
              <w:rPr>
                <w:sz w:val="20"/>
              </w:rPr>
              <w:t>Nesoulad se stanovenými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84" w:rsidRDefault="00F52CCF"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2B6284" w:rsidRDefault="00F52CCF">
            <w:pPr>
              <w:pStyle w:val="TableParagraph"/>
              <w:spacing w:before="2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B6284" w:rsidRDefault="00F52CCF">
            <w:pPr>
              <w:pStyle w:val="TableParagraph"/>
              <w:spacing w:before="112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2B6284" w:rsidRDefault="00F52CCF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2B6284" w:rsidRDefault="002B6284">
      <w:pPr>
        <w:rPr>
          <w:sz w:val="20"/>
        </w:rPr>
        <w:sectPr w:rsidR="002B6284">
          <w:pgSz w:w="12240" w:h="15840"/>
          <w:pgMar w:top="1560" w:right="1000" w:bottom="1660" w:left="1260" w:header="569" w:footer="1386" w:gutter="0"/>
          <w:cols w:space="708"/>
        </w:sectPr>
      </w:pPr>
    </w:p>
    <w:p w:rsidR="002B6284" w:rsidRDefault="002B6284">
      <w:pPr>
        <w:pStyle w:val="Zkladntext"/>
        <w:spacing w:before="7" w:after="1"/>
        <w:ind w:left="0"/>
        <w:jc w:val="left"/>
        <w:rPr>
          <w:b/>
          <w:sz w:val="9"/>
        </w:rPr>
      </w:pPr>
    </w:p>
    <w:tbl>
      <w:tblPr>
        <w:tblStyle w:val="TableNormal"/>
        <w:tblW w:w="0" w:type="auto"/>
        <w:tblInd w:w="4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B6284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2B6284" w:rsidRDefault="00F52CCF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B6284" w:rsidRDefault="00F52CCF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B6284" w:rsidRDefault="00F52CCF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B6284" w:rsidRDefault="00F52CCF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B6284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2B6284" w:rsidRDefault="002B628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B6284" w:rsidRDefault="00F52CCF">
            <w:pPr>
              <w:pStyle w:val="TableParagraph"/>
              <w:spacing w:before="114"/>
              <w:ind w:left="114"/>
              <w:rPr>
                <w:sz w:val="13"/>
              </w:rPr>
            </w:pPr>
            <w:r>
              <w:rPr>
                <w:sz w:val="20"/>
              </w:rPr>
              <w:t>veřejných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B6284" w:rsidRDefault="00F52CCF">
            <w:pPr>
              <w:pStyle w:val="TableParagraph"/>
              <w:spacing w:before="114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2B6284" w:rsidRDefault="00F52CCF">
            <w:pPr>
              <w:pStyle w:val="TableParagraph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B6284" w:rsidRDefault="00F52CCF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následkem</w:t>
            </w:r>
          </w:p>
          <w:p w:rsidR="002B6284" w:rsidRDefault="00F52CCF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2B6284" w:rsidRDefault="00F52CCF">
            <w:pPr>
              <w:pStyle w:val="TableParagraph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2B6284" w:rsidRDefault="00F52CC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</w:p>
          <w:p w:rsidR="002B6284" w:rsidRDefault="00F52CC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nedopustil</w:t>
            </w:r>
          </w:p>
        </w:tc>
      </w:tr>
      <w:tr w:rsidR="002B6284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B6284" w:rsidRDefault="00F52CCF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B6284" w:rsidRDefault="00F52CCF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B6284" w:rsidRDefault="00F52CCF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2B6284" w:rsidRDefault="00F52CCF">
            <w:pPr>
              <w:pStyle w:val="TableParagraph"/>
              <w:spacing w:before="1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2B6284" w:rsidRDefault="00F52CCF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2B6284" w:rsidRDefault="00F52CCF"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2B6284" w:rsidRDefault="00F52CCF">
            <w:pPr>
              <w:pStyle w:val="TableParagraph"/>
              <w:spacing w:before="3" w:line="237" w:lineRule="auto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B6284" w:rsidRDefault="00F52CCF">
            <w:pPr>
              <w:pStyle w:val="TableParagraph"/>
              <w:spacing w:before="112"/>
              <w:ind w:righ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2B6284" w:rsidRDefault="00F52CCF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2B6284" w:rsidRDefault="00F52CCF">
            <w:pPr>
              <w:pStyle w:val="TableParagraph"/>
              <w:spacing w:before="3" w:line="237" w:lineRule="auto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2B6284" w:rsidRDefault="00F52CC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2B6284" w:rsidRDefault="00F52CCF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2B6284" w:rsidRDefault="00F52CCF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  <w:p w:rsidR="002B6284" w:rsidRDefault="00F52CC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2B6284" w:rsidRDefault="00F52CCF">
            <w:pPr>
              <w:pStyle w:val="TableParagraph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2B6284" w:rsidRDefault="00F52CCF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B6284" w:rsidRDefault="00F52CCF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2B6284" w:rsidRDefault="00F52CCF"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2B6284">
        <w:trPr>
          <w:trHeight w:val="420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B6284" w:rsidRDefault="002B628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B6284" w:rsidRDefault="002B628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B6284" w:rsidRDefault="002B628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B6284" w:rsidRDefault="00F52CCF">
            <w:pPr>
              <w:pStyle w:val="TableParagraph"/>
              <w:spacing w:before="102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2B6284" w:rsidRDefault="00F52CCF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2B6284" w:rsidRDefault="00F52CCF">
            <w:pPr>
              <w:pStyle w:val="TableParagraph"/>
              <w:spacing w:before="3" w:line="237" w:lineRule="auto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2B6284" w:rsidRDefault="00F52CCF">
            <w:pPr>
              <w:pStyle w:val="TableParagraph"/>
              <w:spacing w:before="2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 známým</w:t>
            </w:r>
          </w:p>
          <w:p w:rsidR="002B6284" w:rsidRDefault="00F52CCF">
            <w:pPr>
              <w:pStyle w:val="TableParagraph"/>
              <w:spacing w:before="1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2B6284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B6284" w:rsidRDefault="00F52CCF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B6284" w:rsidRDefault="00F52CCF"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2B6284" w:rsidRDefault="00F52CCF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2B6284" w:rsidRDefault="00F52CCF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B6284" w:rsidRDefault="00F52CCF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2B6284" w:rsidRDefault="00F52CCF">
            <w:pPr>
              <w:pStyle w:val="TableParagraph"/>
              <w:spacing w:before="1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2B6284" w:rsidRDefault="00F52CCF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B6284" w:rsidRDefault="00F52CCF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2B6284" w:rsidRDefault="00F52CCF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2B6284" w:rsidRDefault="00F52CCF">
            <w:pPr>
              <w:pStyle w:val="TableParagraph"/>
              <w:spacing w:before="2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2B6284" w:rsidRDefault="00F52CCF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2B6284" w:rsidRDefault="00F52C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2B6284" w:rsidRDefault="00F52C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B6284" w:rsidRDefault="00F52CCF"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2B6284" w:rsidRDefault="00F52CCF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2B6284">
        <w:trPr>
          <w:trHeight w:val="184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B6284" w:rsidRDefault="002B628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B6284" w:rsidRDefault="002B628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B6284" w:rsidRDefault="002B628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B6284" w:rsidRDefault="00F52CCF">
            <w:pPr>
              <w:pStyle w:val="TableParagraph"/>
              <w:spacing w:before="102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2B6284" w:rsidRDefault="00126FC3">
      <w:pPr>
        <w:pStyle w:val="Zkladntext"/>
        <w:spacing w:before="8"/>
        <w:ind w:left="0"/>
        <w:jc w:val="left"/>
        <w:rPr>
          <w:b/>
          <w:sz w:val="17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163830</wp:posOffset>
                </wp:positionV>
                <wp:extent cx="1828800" cy="635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138CC9" id="docshape2" o:spid="_x0000_s1026" style="position:absolute;margin-left:85.1pt;margin-top:12.9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2B6284" w:rsidRDefault="002B6284">
      <w:pPr>
        <w:pStyle w:val="Zkladntext"/>
        <w:ind w:left="0"/>
        <w:jc w:val="left"/>
        <w:rPr>
          <w:b/>
        </w:rPr>
      </w:pPr>
    </w:p>
    <w:p w:rsidR="002B6284" w:rsidRDefault="002B6284">
      <w:pPr>
        <w:pStyle w:val="Zkladntext"/>
        <w:spacing w:before="12"/>
        <w:ind w:left="0"/>
        <w:jc w:val="left"/>
        <w:rPr>
          <w:b/>
          <w:sz w:val="13"/>
        </w:rPr>
      </w:pPr>
    </w:p>
    <w:p w:rsidR="002B6284" w:rsidRDefault="00F52CCF">
      <w:pPr>
        <w:pStyle w:val="Odstavecseseznamem"/>
        <w:numPr>
          <w:ilvl w:val="0"/>
          <w:numId w:val="1"/>
        </w:numPr>
        <w:tabs>
          <w:tab w:val="left" w:pos="567"/>
        </w:tabs>
        <w:spacing w:before="99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</w:t>
      </w:r>
      <w:r>
        <w:rPr>
          <w:spacing w:val="-3"/>
          <w:sz w:val="16"/>
        </w:rPr>
        <w:t xml:space="preserve"> </w:t>
      </w:r>
      <w:r>
        <w:rPr>
          <w:sz w:val="16"/>
        </w:rPr>
        <w:t>spadá</w:t>
      </w:r>
      <w:r>
        <w:rPr>
          <w:spacing w:val="-1"/>
          <w:sz w:val="16"/>
        </w:rPr>
        <w:t xml:space="preserve"> </w:t>
      </w:r>
      <w:r>
        <w:rPr>
          <w:sz w:val="16"/>
        </w:rPr>
        <w:t>pod</w:t>
      </w:r>
      <w:r>
        <w:rPr>
          <w:spacing w:val="-3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porušení.</w:t>
      </w:r>
    </w:p>
    <w:p w:rsidR="002B6284" w:rsidRDefault="002B6284">
      <w:pPr>
        <w:rPr>
          <w:sz w:val="16"/>
        </w:rPr>
        <w:sectPr w:rsidR="002B6284">
          <w:pgSz w:w="12240" w:h="15840"/>
          <w:pgMar w:top="1560" w:right="1000" w:bottom="1660" w:left="1260" w:header="569" w:footer="1386" w:gutter="0"/>
          <w:cols w:space="708"/>
        </w:sectPr>
      </w:pPr>
    </w:p>
    <w:p w:rsidR="002B6284" w:rsidRDefault="002B6284">
      <w:pPr>
        <w:pStyle w:val="Zkladntext"/>
        <w:spacing w:before="7" w:after="1"/>
        <w:ind w:left="0"/>
        <w:jc w:val="left"/>
        <w:rPr>
          <w:sz w:val="9"/>
        </w:rPr>
      </w:pPr>
    </w:p>
    <w:tbl>
      <w:tblPr>
        <w:tblStyle w:val="TableNormal"/>
        <w:tblW w:w="0" w:type="auto"/>
        <w:tblInd w:w="4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B6284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2B6284" w:rsidRDefault="00F52CCF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B6284" w:rsidRDefault="00F52CCF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B6284" w:rsidRDefault="00F52CCF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B6284" w:rsidRDefault="00F52CCF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B6284">
        <w:trPr>
          <w:trHeight w:val="1537"/>
        </w:trPr>
        <w:tc>
          <w:tcPr>
            <w:tcW w:w="670" w:type="dxa"/>
            <w:tcBorders>
              <w:right w:val="single" w:sz="4" w:space="0" w:color="000000"/>
            </w:tcBorders>
          </w:tcPr>
          <w:p w:rsidR="002B6284" w:rsidRDefault="002B628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B6284" w:rsidRDefault="00F52CCF"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B6284" w:rsidRDefault="00F52CCF">
            <w:pPr>
              <w:pStyle w:val="TableParagraph"/>
              <w:spacing w:before="93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2B6284" w:rsidRDefault="00F52CC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B6284" w:rsidRDefault="002B628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B6284">
        <w:trPr>
          <w:trHeight w:val="340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B6284" w:rsidRDefault="00F52CCF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B6284" w:rsidRDefault="00F52CCF"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2B6284" w:rsidRDefault="00F52CCF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2B6284" w:rsidRDefault="00F52CCF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B6284" w:rsidRDefault="00F52CCF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2B6284" w:rsidRDefault="00F52CCF"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 se zákonem nebo 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</w:p>
          <w:p w:rsidR="002B6284" w:rsidRDefault="00F52CCF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B6284" w:rsidRDefault="00F52CCF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2B6284" w:rsidRDefault="00F52CCF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</w:t>
            </w:r>
            <w:r>
              <w:rPr>
                <w:sz w:val="20"/>
              </w:rPr>
              <w:t>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2B6284" w:rsidRDefault="00F52CCF">
            <w:pPr>
              <w:pStyle w:val="TableParagraph"/>
              <w:spacing w:before="2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2B6284" w:rsidRDefault="00F52CCF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2B6284" w:rsidRDefault="00F52CCF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2B6284" w:rsidRDefault="00F52CCF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2B6284" w:rsidRDefault="00F52CCF">
            <w:pPr>
              <w:pStyle w:val="TableParagraph"/>
              <w:ind w:right="1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2B6284" w:rsidRDefault="00F52CC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</w:p>
          <w:p w:rsidR="002B6284" w:rsidRDefault="00F52C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B6284" w:rsidRDefault="00F52CCF">
            <w:pPr>
              <w:pStyle w:val="TableParagraph"/>
              <w:spacing w:before="112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2B6284" w:rsidRDefault="00F52CCF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B6284" w:rsidRDefault="00F52CCF">
            <w:pPr>
              <w:pStyle w:val="TableParagraph"/>
              <w:spacing w:before="1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2B6284" w:rsidRDefault="00F52CCF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2B6284" w:rsidRDefault="00F52CCF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2B6284">
        <w:trPr>
          <w:trHeight w:val="580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B6284" w:rsidRDefault="002B628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B6284" w:rsidRDefault="002B628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B6284" w:rsidRDefault="002B628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B6284" w:rsidRDefault="00F52CCF">
            <w:pPr>
              <w:pStyle w:val="TableParagraph"/>
              <w:spacing w:before="10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2B6284" w:rsidRDefault="00F52CCF"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2B6284" w:rsidRDefault="00F52CCF"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2B6284" w:rsidRDefault="00F52CCF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2B6284" w:rsidRDefault="00F52CCF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B6284" w:rsidRDefault="00F52CCF">
            <w:pPr>
              <w:pStyle w:val="TableParagraph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2B6284" w:rsidRDefault="00F52CCF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2B6284" w:rsidRDefault="00F52CCF">
            <w:pPr>
              <w:pStyle w:val="TableParagraph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2B6284" w:rsidRDefault="00F52CCF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</w:tbl>
    <w:p w:rsidR="002B6284" w:rsidRDefault="002B6284">
      <w:pPr>
        <w:spacing w:line="265" w:lineRule="exact"/>
        <w:rPr>
          <w:sz w:val="20"/>
        </w:rPr>
        <w:sectPr w:rsidR="002B6284">
          <w:pgSz w:w="12240" w:h="15840"/>
          <w:pgMar w:top="1560" w:right="1000" w:bottom="1660" w:left="1260" w:header="569" w:footer="1386" w:gutter="0"/>
          <w:cols w:space="708"/>
        </w:sectPr>
      </w:pPr>
    </w:p>
    <w:p w:rsidR="002B6284" w:rsidRDefault="002B6284">
      <w:pPr>
        <w:pStyle w:val="Zkladntext"/>
        <w:spacing w:before="7" w:after="1"/>
        <w:ind w:left="0"/>
        <w:jc w:val="left"/>
        <w:rPr>
          <w:sz w:val="9"/>
        </w:rPr>
      </w:pPr>
    </w:p>
    <w:tbl>
      <w:tblPr>
        <w:tblStyle w:val="TableNormal"/>
        <w:tblW w:w="0" w:type="auto"/>
        <w:tblInd w:w="4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B6284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2B6284" w:rsidRDefault="00F52CCF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B6284" w:rsidRDefault="00F52CCF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B6284" w:rsidRDefault="00F52CCF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B6284" w:rsidRDefault="00F52CCF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B6284">
        <w:trPr>
          <w:trHeight w:val="1503"/>
        </w:trPr>
        <w:tc>
          <w:tcPr>
            <w:tcW w:w="670" w:type="dxa"/>
            <w:tcBorders>
              <w:right w:val="single" w:sz="4" w:space="0" w:color="000000"/>
            </w:tcBorders>
          </w:tcPr>
          <w:p w:rsidR="002B6284" w:rsidRDefault="002B628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B6284" w:rsidRDefault="002B628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B6284" w:rsidRDefault="002B628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B6284" w:rsidRDefault="00F52CCF">
            <w:pPr>
              <w:pStyle w:val="TableParagraph"/>
              <w:spacing w:before="93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2B6284" w:rsidRDefault="00F52CCF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2B6284">
        <w:trPr>
          <w:trHeight w:val="262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2B6284" w:rsidRDefault="00F52CCF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84" w:rsidRDefault="00F52CCF">
            <w:pPr>
              <w:pStyle w:val="TableParagraph"/>
              <w:spacing w:before="112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84" w:rsidRDefault="00F52CCF">
            <w:pPr>
              <w:pStyle w:val="TableParagraph"/>
              <w:spacing w:before="112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2B6284" w:rsidRDefault="00F52CCF">
            <w:pPr>
              <w:pStyle w:val="TableParagraph"/>
              <w:spacing w:before="1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2B6284" w:rsidRDefault="00F52CCF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2B6284" w:rsidRDefault="00F52CCF">
            <w:pPr>
              <w:pStyle w:val="TableParagraph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B6284" w:rsidRDefault="00F52CCF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2B6284">
        <w:trPr>
          <w:trHeight w:val="2087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84" w:rsidRDefault="00F52CCF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84" w:rsidRDefault="00F52CCF">
            <w:pPr>
              <w:pStyle w:val="TableParagraph"/>
              <w:spacing w:before="112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84" w:rsidRDefault="00F52CCF">
            <w:pPr>
              <w:pStyle w:val="TableParagraph"/>
              <w:spacing w:before="112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2B6284" w:rsidRDefault="00F52CCF">
            <w:pPr>
              <w:pStyle w:val="TableParagraph"/>
              <w:spacing w:before="3" w:line="237" w:lineRule="auto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2B6284" w:rsidRDefault="00F52CCF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2B6284" w:rsidRDefault="00F52C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2B6284" w:rsidRDefault="00F52CC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6284" w:rsidRDefault="00F52CCF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</w:tbl>
    <w:p w:rsidR="002B6284" w:rsidRDefault="002B6284">
      <w:pPr>
        <w:rPr>
          <w:sz w:val="20"/>
        </w:rPr>
        <w:sectPr w:rsidR="002B6284">
          <w:pgSz w:w="12240" w:h="15840"/>
          <w:pgMar w:top="1560" w:right="1000" w:bottom="1660" w:left="1260" w:header="569" w:footer="1386" w:gutter="0"/>
          <w:cols w:space="708"/>
        </w:sectPr>
      </w:pPr>
    </w:p>
    <w:p w:rsidR="002B6284" w:rsidRDefault="002B6284">
      <w:pPr>
        <w:pStyle w:val="Zkladntext"/>
        <w:spacing w:before="7" w:after="1"/>
        <w:ind w:left="0"/>
        <w:jc w:val="left"/>
        <w:rPr>
          <w:sz w:val="9"/>
        </w:rPr>
      </w:pPr>
    </w:p>
    <w:tbl>
      <w:tblPr>
        <w:tblStyle w:val="TableNormal"/>
        <w:tblW w:w="0" w:type="auto"/>
        <w:tblInd w:w="4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B6284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2B6284" w:rsidRDefault="00F52CCF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B6284" w:rsidRDefault="00F52CCF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B6284" w:rsidRDefault="00F52CCF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B6284" w:rsidRDefault="00F52CCF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B6284">
        <w:trPr>
          <w:trHeight w:val="6126"/>
        </w:trPr>
        <w:tc>
          <w:tcPr>
            <w:tcW w:w="670" w:type="dxa"/>
            <w:tcBorders>
              <w:right w:val="single" w:sz="4" w:space="0" w:color="000000"/>
            </w:tcBorders>
          </w:tcPr>
          <w:p w:rsidR="002B6284" w:rsidRDefault="00F52CCF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B6284" w:rsidRDefault="00F52CCF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2B6284" w:rsidRDefault="00F52CCF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2B6284" w:rsidRDefault="00F52CCF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2B6284" w:rsidRDefault="00F52CCF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B6284" w:rsidRDefault="00F52CCF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2B6284" w:rsidRDefault="00F52CCF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2B6284" w:rsidRDefault="00F52CCF"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2B6284" w:rsidRDefault="00F52CCF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2B6284" w:rsidRDefault="00F52C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2B6284" w:rsidRDefault="00F52CCF">
            <w:pPr>
              <w:pStyle w:val="TableParagraph"/>
              <w:spacing w:before="1"/>
              <w:ind w:right="9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2B6284" w:rsidRDefault="00F52CCF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B6284" w:rsidRDefault="00F52CCF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B6284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B6284" w:rsidRDefault="00F52CCF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B6284" w:rsidRDefault="00F52CCF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</w:p>
          <w:p w:rsidR="002B6284" w:rsidRDefault="00F52CCF">
            <w:pPr>
              <w:pStyle w:val="TableParagraph"/>
              <w:spacing w:before="1"/>
              <w:ind w:left="114" w:right="248"/>
              <w:rPr>
                <w:sz w:val="20"/>
              </w:rPr>
            </w:pP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2B6284" w:rsidRDefault="00F52CCF">
            <w:pPr>
              <w:pStyle w:val="TableParagraph"/>
              <w:spacing w:before="3" w:line="237" w:lineRule="auto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B6284" w:rsidRDefault="00F52CCF">
            <w:pPr>
              <w:pStyle w:val="TableParagraph"/>
              <w:spacing w:before="112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2B6284" w:rsidRDefault="00F52CCF">
            <w:pPr>
              <w:pStyle w:val="TableParagraph"/>
              <w:spacing w:before="1"/>
              <w:ind w:right="139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</w:p>
          <w:p w:rsidR="002B6284" w:rsidRDefault="00F52CCF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6" w:space="0" w:color="000000"/>
            </w:tcBorders>
          </w:tcPr>
          <w:p w:rsidR="002B6284" w:rsidRDefault="00F52CCF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2B6284">
        <w:trPr>
          <w:trHeight w:val="154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B6284" w:rsidRDefault="002B628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B6284" w:rsidRDefault="002B628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B6284" w:rsidRDefault="002B628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6" w:space="0" w:color="000000"/>
              <w:left w:val="single" w:sz="4" w:space="0" w:color="000000"/>
            </w:tcBorders>
          </w:tcPr>
          <w:p w:rsidR="002B6284" w:rsidRDefault="00F52CCF">
            <w:pPr>
              <w:pStyle w:val="TableParagraph"/>
              <w:spacing w:before="10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2B6284" w:rsidRDefault="00F52CCF">
            <w:pPr>
              <w:pStyle w:val="TableParagraph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2B6284" w:rsidRDefault="00F52CCF">
            <w:pPr>
              <w:pStyle w:val="TableParagraph"/>
              <w:spacing w:before="1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2B6284">
        <w:trPr>
          <w:trHeight w:val="208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2B6284" w:rsidRDefault="00F52CCF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84" w:rsidRDefault="00F52CCF">
            <w:pPr>
              <w:pStyle w:val="TableParagraph"/>
              <w:spacing w:before="112"/>
              <w:ind w:left="114" w:right="147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B6284" w:rsidRDefault="00F52CCF"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2B6284" w:rsidRDefault="00F52CCF">
            <w:pPr>
              <w:pStyle w:val="TableParagraph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2B6284" w:rsidRDefault="00F52CCF">
            <w:pPr>
              <w:pStyle w:val="TableParagraph"/>
              <w:spacing w:before="2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B6284" w:rsidRDefault="00F52CCF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B6284">
        <w:trPr>
          <w:trHeight w:val="132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B6284" w:rsidRDefault="002B628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84" w:rsidRDefault="002B628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B6284" w:rsidRDefault="00F52CCF">
            <w:pPr>
              <w:pStyle w:val="TableParagraph"/>
              <w:spacing w:before="114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6284" w:rsidRDefault="00F52CCF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2B6284" w:rsidRDefault="002B6284">
      <w:pPr>
        <w:rPr>
          <w:sz w:val="20"/>
        </w:rPr>
        <w:sectPr w:rsidR="002B6284">
          <w:pgSz w:w="12240" w:h="15840"/>
          <w:pgMar w:top="1560" w:right="1000" w:bottom="1660" w:left="1260" w:header="569" w:footer="1386" w:gutter="0"/>
          <w:cols w:space="708"/>
        </w:sectPr>
      </w:pPr>
    </w:p>
    <w:p w:rsidR="002B6284" w:rsidRDefault="002B6284">
      <w:pPr>
        <w:pStyle w:val="Zkladntext"/>
        <w:spacing w:before="7" w:after="1"/>
        <w:ind w:left="0"/>
        <w:jc w:val="left"/>
        <w:rPr>
          <w:sz w:val="9"/>
        </w:rPr>
      </w:pPr>
    </w:p>
    <w:tbl>
      <w:tblPr>
        <w:tblStyle w:val="TableNormal"/>
        <w:tblW w:w="0" w:type="auto"/>
        <w:tblInd w:w="4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B6284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2B6284" w:rsidRDefault="00F52CCF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B6284" w:rsidRDefault="00F52CCF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B6284" w:rsidRDefault="00F52CCF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B6284" w:rsidRDefault="00F52CCF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B6284">
        <w:trPr>
          <w:trHeight w:val="3685"/>
        </w:trPr>
        <w:tc>
          <w:tcPr>
            <w:tcW w:w="670" w:type="dxa"/>
            <w:tcBorders>
              <w:right w:val="single" w:sz="4" w:space="0" w:color="000000"/>
            </w:tcBorders>
          </w:tcPr>
          <w:p w:rsidR="002B6284" w:rsidRDefault="00F52CCF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B6284" w:rsidRDefault="00F52CCF">
            <w:pPr>
              <w:pStyle w:val="TableParagraph"/>
              <w:spacing w:before="114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2B6284" w:rsidRDefault="00F52CCF">
            <w:pPr>
              <w:pStyle w:val="TableParagraph"/>
              <w:spacing w:line="264" w:lineRule="exact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B6284" w:rsidRDefault="00F52CCF">
            <w:pPr>
              <w:pStyle w:val="TableParagraph"/>
              <w:spacing w:before="114"/>
              <w:ind w:right="11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2B6284" w:rsidRDefault="00F52CCF">
            <w:pPr>
              <w:pStyle w:val="TableParagraph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2B6284" w:rsidRDefault="00F52C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2B6284" w:rsidRDefault="00F52CCF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2B6284" w:rsidRDefault="00F52CCF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2B6284" w:rsidRDefault="00F52C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 vedlo</w:t>
            </w:r>
          </w:p>
          <w:p w:rsidR="002B6284" w:rsidRDefault="00F52CC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2B6284" w:rsidRDefault="00F52CCF">
            <w:pPr>
              <w:pStyle w:val="TableParagraph"/>
              <w:spacing w:before="1"/>
              <w:ind w:right="3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B6284" w:rsidRDefault="00F52CCF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B6284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2B6284" w:rsidRDefault="00F52CCF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B6284" w:rsidRDefault="00F52CCF"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2B6284" w:rsidRDefault="00F52CCF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B6284" w:rsidRDefault="00F52CCF">
            <w:pPr>
              <w:pStyle w:val="TableParagraph"/>
              <w:spacing w:before="112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2B6284" w:rsidRDefault="00F52CC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2B6284" w:rsidRDefault="00F52CCF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2B6284" w:rsidRDefault="00F52CCF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2B6284" w:rsidRDefault="00F52CCF">
            <w:pPr>
              <w:pStyle w:val="TableParagraph"/>
              <w:spacing w:before="1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B6284" w:rsidRDefault="00F52CCF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B6284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2B6284" w:rsidRDefault="00F52CCF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284" w:rsidRDefault="00F52CCF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2B6284" w:rsidRDefault="00F52CCF">
            <w:pPr>
              <w:pStyle w:val="TableParagraph"/>
              <w:spacing w:before="1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B6284" w:rsidRDefault="00F52CCF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2B6284" w:rsidRDefault="00F52CC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2B6284" w:rsidRDefault="00F52CCF">
            <w:pPr>
              <w:pStyle w:val="TableParagraph"/>
              <w:ind w:right="75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2B6284" w:rsidRDefault="00F52CCF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B6284" w:rsidRDefault="00F52CCF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2B6284" w:rsidRDefault="002B6284">
      <w:pPr>
        <w:rPr>
          <w:sz w:val="20"/>
        </w:rPr>
        <w:sectPr w:rsidR="002B6284">
          <w:pgSz w:w="12240" w:h="15840"/>
          <w:pgMar w:top="1560" w:right="1000" w:bottom="1660" w:left="1260" w:header="569" w:footer="1386" w:gutter="0"/>
          <w:cols w:space="708"/>
        </w:sectPr>
      </w:pPr>
    </w:p>
    <w:p w:rsidR="002B6284" w:rsidRDefault="002B6284">
      <w:pPr>
        <w:pStyle w:val="Zkladntext"/>
        <w:spacing w:before="7" w:after="1"/>
        <w:ind w:left="0"/>
        <w:jc w:val="left"/>
        <w:rPr>
          <w:sz w:val="9"/>
        </w:rPr>
      </w:pPr>
    </w:p>
    <w:tbl>
      <w:tblPr>
        <w:tblStyle w:val="TableNormal"/>
        <w:tblW w:w="0" w:type="auto"/>
        <w:tblInd w:w="4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B6284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2B6284" w:rsidRDefault="00F52CCF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B6284" w:rsidRDefault="00F52CCF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B6284" w:rsidRDefault="00F52CCF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B6284" w:rsidRDefault="00F52CCF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B6284">
        <w:trPr>
          <w:trHeight w:val="5363"/>
        </w:trPr>
        <w:tc>
          <w:tcPr>
            <w:tcW w:w="670" w:type="dxa"/>
            <w:tcBorders>
              <w:right w:val="single" w:sz="4" w:space="0" w:color="000000"/>
            </w:tcBorders>
          </w:tcPr>
          <w:p w:rsidR="002B6284" w:rsidRDefault="00F52CCF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B6284" w:rsidRDefault="00F52CCF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2B6284" w:rsidRDefault="00F52CCF">
            <w:pPr>
              <w:pStyle w:val="TableParagraph"/>
              <w:spacing w:before="3" w:line="237" w:lineRule="auto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B6284" w:rsidRDefault="00F52CCF">
            <w:pPr>
              <w:pStyle w:val="TableParagraph"/>
              <w:spacing w:before="114"/>
              <w:ind w:right="367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2B6284" w:rsidRDefault="00F52CCF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2B6284" w:rsidRDefault="00F52CCF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2B6284" w:rsidRDefault="00F52CCF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2B6284" w:rsidRDefault="00F52CCF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2B6284" w:rsidRDefault="00F52CCF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B6284" w:rsidRDefault="00F52CCF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B6284">
        <w:trPr>
          <w:trHeight w:val="1820"/>
        </w:trPr>
        <w:tc>
          <w:tcPr>
            <w:tcW w:w="670" w:type="dxa"/>
            <w:tcBorders>
              <w:right w:val="single" w:sz="4" w:space="0" w:color="000000"/>
            </w:tcBorders>
          </w:tcPr>
          <w:p w:rsidR="002B6284" w:rsidRDefault="00F52CCF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B6284" w:rsidRDefault="00F52CCF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2B6284" w:rsidRDefault="00F52CCF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 w:rsidR="002B6284" w:rsidRDefault="00F52CCF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B6284" w:rsidRDefault="00F52CCF">
            <w:pPr>
              <w:pStyle w:val="TableParagraph"/>
              <w:spacing w:before="112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2B6284" w:rsidRDefault="00F52CCF">
            <w:pPr>
              <w:pStyle w:val="TableParagraph"/>
              <w:spacing w:before="3" w:line="237" w:lineRule="auto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2B6284" w:rsidRDefault="00F52CCF">
            <w:pPr>
              <w:pStyle w:val="TableParagraph"/>
              <w:spacing w:before="2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B6284" w:rsidRDefault="00F52CCF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2B6284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B6284" w:rsidRDefault="00F52CCF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B6284" w:rsidRDefault="00F52CCF">
            <w:pPr>
              <w:pStyle w:val="TableParagraph"/>
              <w:spacing w:before="114"/>
              <w:ind w:left="114" w:right="542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 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B6284" w:rsidRDefault="00F52CCF">
            <w:pPr>
              <w:pStyle w:val="TableParagraph"/>
              <w:spacing w:before="114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2B6284" w:rsidRDefault="00F52CCF">
            <w:pPr>
              <w:pStyle w:val="TableParagraph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B6284" w:rsidRDefault="00F52CCF">
            <w:pPr>
              <w:pStyle w:val="TableParagraph"/>
              <w:spacing w:before="114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</w:t>
            </w:r>
            <w:r>
              <w:rPr>
                <w:sz w:val="20"/>
              </w:rPr>
              <w:t>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2B6284" w:rsidRDefault="00F52CCF">
            <w:pPr>
              <w:pStyle w:val="TableParagraph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2B6284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B6284" w:rsidRDefault="002B628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B6284" w:rsidRDefault="002B628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B6284" w:rsidRDefault="002B628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B6284" w:rsidRDefault="00F52CCF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2B6284" w:rsidRDefault="00F52CC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2B6284" w:rsidRDefault="00F52CCF">
            <w:pPr>
              <w:pStyle w:val="TableParagraph"/>
              <w:spacing w:before="1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</w:tbl>
    <w:p w:rsidR="002B6284" w:rsidRDefault="002B6284">
      <w:pPr>
        <w:pStyle w:val="Zkladntext"/>
        <w:ind w:left="0"/>
        <w:jc w:val="left"/>
      </w:pPr>
    </w:p>
    <w:p w:rsidR="002B6284" w:rsidRDefault="00126FC3">
      <w:pPr>
        <w:pStyle w:val="Zkladntext"/>
        <w:ind w:left="0"/>
        <w:jc w:val="left"/>
        <w:rPr>
          <w:sz w:val="1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99695</wp:posOffset>
                </wp:positionV>
                <wp:extent cx="1828800" cy="635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101E3B" id="docshape3" o:spid="_x0000_s1026" style="position:absolute;margin-left:85.1pt;margin-top:7.8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8Cdg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2B6284" w:rsidRDefault="002B6284">
      <w:pPr>
        <w:pStyle w:val="Zkladntext"/>
        <w:ind w:left="0"/>
        <w:jc w:val="left"/>
      </w:pPr>
    </w:p>
    <w:p w:rsidR="002B6284" w:rsidRDefault="002B6284">
      <w:pPr>
        <w:pStyle w:val="Zkladntext"/>
        <w:spacing w:before="12"/>
        <w:ind w:left="0"/>
        <w:jc w:val="left"/>
        <w:rPr>
          <w:sz w:val="13"/>
        </w:rPr>
      </w:pPr>
    </w:p>
    <w:p w:rsidR="002B6284" w:rsidRDefault="00F52CCF">
      <w:pPr>
        <w:pStyle w:val="Odstavecseseznamem"/>
        <w:numPr>
          <w:ilvl w:val="0"/>
          <w:numId w:val="1"/>
        </w:numPr>
        <w:tabs>
          <w:tab w:val="left" w:pos="567"/>
        </w:tabs>
        <w:spacing w:before="99"/>
        <w:rPr>
          <w:sz w:val="16"/>
        </w:rPr>
      </w:pPr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1"/>
          <w:sz w:val="16"/>
        </w:rPr>
        <w:t xml:space="preserve"> </w:t>
      </w:r>
      <w:r>
        <w:rPr>
          <w:sz w:val="16"/>
        </w:rPr>
        <w:t>nastat</w:t>
      </w:r>
      <w:r>
        <w:rPr>
          <w:spacing w:val="-1"/>
          <w:sz w:val="16"/>
        </w:rPr>
        <w:t xml:space="preserve"> </w:t>
      </w:r>
      <w:r>
        <w:rPr>
          <w:sz w:val="16"/>
        </w:rPr>
        <w:t>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fázi</w:t>
      </w:r>
      <w:r>
        <w:rPr>
          <w:spacing w:val="-3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 pokud</w:t>
      </w:r>
      <w:r>
        <w:rPr>
          <w:spacing w:val="-3"/>
          <w:sz w:val="16"/>
        </w:rPr>
        <w:t xml:space="preserve"> </w:t>
      </w:r>
      <w:r>
        <w:rPr>
          <w:sz w:val="16"/>
        </w:rPr>
        <w:t>měla</w:t>
      </w:r>
      <w:r>
        <w:rPr>
          <w:spacing w:val="-1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1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 dokumentaci/zadávací</w:t>
      </w:r>
      <w:r>
        <w:rPr>
          <w:spacing w:val="-2"/>
          <w:sz w:val="16"/>
        </w:rPr>
        <w:t xml:space="preserve"> </w:t>
      </w:r>
      <w:r>
        <w:rPr>
          <w:sz w:val="16"/>
        </w:rPr>
        <w:t>řízení.</w:t>
      </w:r>
    </w:p>
    <w:p w:rsidR="002B6284" w:rsidRDefault="002B6284">
      <w:pPr>
        <w:rPr>
          <w:sz w:val="16"/>
        </w:rPr>
        <w:sectPr w:rsidR="002B6284">
          <w:pgSz w:w="12240" w:h="15840"/>
          <w:pgMar w:top="1560" w:right="1000" w:bottom="1660" w:left="1260" w:header="569" w:footer="1386" w:gutter="0"/>
          <w:cols w:space="708"/>
        </w:sectPr>
      </w:pPr>
    </w:p>
    <w:p w:rsidR="002B6284" w:rsidRDefault="002B6284">
      <w:pPr>
        <w:pStyle w:val="Zkladntext"/>
        <w:spacing w:before="7" w:after="1"/>
        <w:ind w:left="0"/>
        <w:jc w:val="left"/>
        <w:rPr>
          <w:sz w:val="9"/>
        </w:rPr>
      </w:pPr>
    </w:p>
    <w:tbl>
      <w:tblPr>
        <w:tblStyle w:val="TableNormal"/>
        <w:tblW w:w="0" w:type="auto"/>
        <w:tblInd w:w="47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B6284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2B6284" w:rsidRDefault="00F52CCF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B6284" w:rsidRDefault="00F52CCF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B6284" w:rsidRDefault="00F52CCF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B6284" w:rsidRDefault="00F52CCF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B6284">
        <w:trPr>
          <w:trHeight w:val="2619"/>
        </w:trPr>
        <w:tc>
          <w:tcPr>
            <w:tcW w:w="670" w:type="dxa"/>
            <w:tcBorders>
              <w:right w:val="single" w:sz="4" w:space="0" w:color="000000"/>
            </w:tcBorders>
          </w:tcPr>
          <w:p w:rsidR="002B6284" w:rsidRDefault="002B628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B6284" w:rsidRDefault="002B628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B6284" w:rsidRDefault="002B6284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B6284" w:rsidRDefault="00F52CCF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2B6284" w:rsidRDefault="00F52CCF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2B6284" w:rsidRDefault="00F52CCF">
            <w:pPr>
              <w:pStyle w:val="TableParagraph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2B6284" w:rsidRDefault="00F52CC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2B6284" w:rsidRDefault="00F52CCF"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2B6284">
        <w:trPr>
          <w:trHeight w:val="2538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B6284" w:rsidRDefault="00F52CCF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B6284" w:rsidRDefault="00F52CCF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B6284" w:rsidRDefault="00F52CCF">
            <w:pPr>
              <w:pStyle w:val="TableParagraph"/>
              <w:spacing w:before="114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B6284" w:rsidRDefault="00F52CCF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B6284" w:rsidRDefault="00F52CCF">
            <w:pPr>
              <w:pStyle w:val="TableParagraph"/>
              <w:spacing w:before="114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2B6284" w:rsidRDefault="002B6284">
            <w:pPr>
              <w:pStyle w:val="TableParagraph"/>
              <w:ind w:left="0"/>
              <w:rPr>
                <w:sz w:val="20"/>
              </w:rPr>
            </w:pPr>
          </w:p>
          <w:p w:rsidR="002B6284" w:rsidRDefault="00F52CC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2B6284" w:rsidRDefault="002B6284">
            <w:pPr>
              <w:pStyle w:val="TableParagraph"/>
              <w:ind w:left="0"/>
              <w:rPr>
                <w:sz w:val="20"/>
              </w:rPr>
            </w:pPr>
          </w:p>
          <w:p w:rsidR="002B6284" w:rsidRDefault="00F52CCF">
            <w:pPr>
              <w:pStyle w:val="TableParagraph"/>
              <w:spacing w:before="1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2B6284" w:rsidRDefault="00F52CC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2B6284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B6284" w:rsidRDefault="002B628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B6284" w:rsidRDefault="002B628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B6284" w:rsidRDefault="002B628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B6284" w:rsidRDefault="00F52CCF">
            <w:pPr>
              <w:pStyle w:val="TableParagraph"/>
              <w:spacing w:before="112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2B6284" w:rsidRDefault="002B6284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2B6284" w:rsidRDefault="00F52CC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2B6284" w:rsidRDefault="002B6284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2B6284" w:rsidRDefault="00F52CCF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2B6284" w:rsidRDefault="00F52CCF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zvýšení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2B6284" w:rsidRDefault="00F52CCF">
            <w:pPr>
              <w:pStyle w:val="TableParagraph"/>
              <w:spacing w:before="1"/>
              <w:ind w:left="103" w:right="543"/>
              <w:rPr>
                <w:sz w:val="20"/>
              </w:rPr>
            </w:pPr>
            <w:r>
              <w:rPr>
                <w:sz w:val="20"/>
              </w:rPr>
              <w:t>hodnoty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2B6284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B6284" w:rsidRDefault="00F52CCF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B6284" w:rsidRDefault="00F52CCF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B6284" w:rsidRDefault="00F52CCF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2B6284" w:rsidRDefault="00F52CCF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článku IV bodu 2 písm. g),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včetně nedodržení základních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zásad 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B6284" w:rsidRDefault="00F52CCF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B6284">
        <w:trPr>
          <w:trHeight w:val="237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B6284" w:rsidRDefault="002B628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B6284" w:rsidRDefault="002B6284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B6284" w:rsidRDefault="002B6284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B6284" w:rsidRDefault="00F52CCF">
            <w:pPr>
              <w:pStyle w:val="TableParagraph"/>
              <w:spacing w:before="105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2B6284" w:rsidRDefault="00F52CCF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2B6284" w:rsidRDefault="002B6284">
      <w:pPr>
        <w:spacing w:line="265" w:lineRule="exact"/>
        <w:rPr>
          <w:sz w:val="20"/>
        </w:rPr>
        <w:sectPr w:rsidR="002B6284">
          <w:pgSz w:w="12240" w:h="15840"/>
          <w:pgMar w:top="1560" w:right="1000" w:bottom="1660" w:left="1260" w:header="569" w:footer="1386" w:gutter="0"/>
          <w:cols w:space="708"/>
        </w:sectPr>
      </w:pPr>
    </w:p>
    <w:p w:rsidR="002B6284" w:rsidRDefault="002B6284">
      <w:pPr>
        <w:pStyle w:val="Zkladntext"/>
        <w:ind w:left="0"/>
        <w:jc w:val="left"/>
        <w:rPr>
          <w:sz w:val="15"/>
        </w:rPr>
      </w:pPr>
    </w:p>
    <w:sectPr w:rsidR="002B6284">
      <w:pgSz w:w="12240" w:h="15840"/>
      <w:pgMar w:top="1560" w:right="1000" w:bottom="1660" w:left="1260" w:header="569" w:footer="138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CCF" w:rsidRDefault="00F52CCF">
      <w:r>
        <w:separator/>
      </w:r>
    </w:p>
  </w:endnote>
  <w:endnote w:type="continuationSeparator" w:id="0">
    <w:p w:rsidR="00F52CCF" w:rsidRDefault="00F52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284" w:rsidRDefault="00126FC3">
    <w:pPr>
      <w:pStyle w:val="Zkladntext"/>
      <w:spacing w:line="14" w:lineRule="auto"/>
      <w:ind w:left="0"/>
      <w:jc w:val="left"/>
      <w:rPr>
        <w:sz w:val="19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6284" w:rsidRDefault="00F52CCF">
                          <w:pPr>
                            <w:pStyle w:val="Zkladntext"/>
                            <w:spacing w:before="19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26FC3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88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" filled="f" stroked="f">
              <v:textbox inset="0,0,0,0">
                <w:txbxContent>
                  <w:p w:rsidR="002B6284" w:rsidRDefault="00F52CCF">
                    <w:pPr>
                      <w:pStyle w:val="Zkladntext"/>
                      <w:spacing w:before="19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126FC3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CCF" w:rsidRDefault="00F52CCF">
      <w:r>
        <w:separator/>
      </w:r>
    </w:p>
  </w:footnote>
  <w:footnote w:type="continuationSeparator" w:id="0">
    <w:p w:rsidR="00F52CCF" w:rsidRDefault="00F52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284" w:rsidRDefault="00F52CCF">
    <w:pPr>
      <w:pStyle w:val="Zkladntext"/>
      <w:spacing w:line="14" w:lineRule="auto"/>
      <w:ind w:left="0"/>
      <w:jc w:val="left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361188</wp:posOffset>
          </wp:positionV>
          <wp:extent cx="5963029" cy="36461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63029" cy="3646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36FE9"/>
    <w:multiLevelType w:val="hybridMultilevel"/>
    <w:tmpl w:val="0E10F462"/>
    <w:lvl w:ilvl="0" w:tplc="FBC08CFA">
      <w:start w:val="1"/>
      <w:numFmt w:val="decimal"/>
      <w:lvlText w:val="%1)"/>
      <w:lvlJc w:val="left"/>
      <w:pPr>
        <w:ind w:left="80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1E831CE">
      <w:start w:val="1"/>
      <w:numFmt w:val="lowerLetter"/>
      <w:lvlText w:val="%2)"/>
      <w:lvlJc w:val="left"/>
      <w:pPr>
        <w:ind w:left="100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16E808DE">
      <w:numFmt w:val="bullet"/>
      <w:lvlText w:val="-"/>
      <w:lvlJc w:val="left"/>
      <w:pPr>
        <w:ind w:left="1294" w:hanging="286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 w:tplc="9BCEA578">
      <w:numFmt w:val="bullet"/>
      <w:lvlText w:val="-"/>
      <w:lvlJc w:val="left"/>
      <w:pPr>
        <w:ind w:left="1882" w:hanging="447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4" w:tplc="58007260">
      <w:numFmt w:val="bullet"/>
      <w:lvlText w:val="•"/>
      <w:lvlJc w:val="left"/>
      <w:pPr>
        <w:ind w:left="3037" w:hanging="447"/>
      </w:pPr>
      <w:rPr>
        <w:rFonts w:hint="default"/>
        <w:lang w:val="cs-CZ" w:eastAsia="en-US" w:bidi="ar-SA"/>
      </w:rPr>
    </w:lvl>
    <w:lvl w:ilvl="5" w:tplc="450655DC">
      <w:numFmt w:val="bullet"/>
      <w:lvlText w:val="•"/>
      <w:lvlJc w:val="left"/>
      <w:pPr>
        <w:ind w:left="4194" w:hanging="447"/>
      </w:pPr>
      <w:rPr>
        <w:rFonts w:hint="default"/>
        <w:lang w:val="cs-CZ" w:eastAsia="en-US" w:bidi="ar-SA"/>
      </w:rPr>
    </w:lvl>
    <w:lvl w:ilvl="6" w:tplc="6624CC58">
      <w:numFmt w:val="bullet"/>
      <w:lvlText w:val="•"/>
      <w:lvlJc w:val="left"/>
      <w:pPr>
        <w:ind w:left="5351" w:hanging="447"/>
      </w:pPr>
      <w:rPr>
        <w:rFonts w:hint="default"/>
        <w:lang w:val="cs-CZ" w:eastAsia="en-US" w:bidi="ar-SA"/>
      </w:rPr>
    </w:lvl>
    <w:lvl w:ilvl="7" w:tplc="CEA07DF4">
      <w:numFmt w:val="bullet"/>
      <w:lvlText w:val="•"/>
      <w:lvlJc w:val="left"/>
      <w:pPr>
        <w:ind w:left="6508" w:hanging="447"/>
      </w:pPr>
      <w:rPr>
        <w:rFonts w:hint="default"/>
        <w:lang w:val="cs-CZ" w:eastAsia="en-US" w:bidi="ar-SA"/>
      </w:rPr>
    </w:lvl>
    <w:lvl w:ilvl="8" w:tplc="9A7AE04E">
      <w:numFmt w:val="bullet"/>
      <w:lvlText w:val="•"/>
      <w:lvlJc w:val="left"/>
      <w:pPr>
        <w:ind w:left="7665" w:hanging="447"/>
      </w:pPr>
      <w:rPr>
        <w:rFonts w:hint="default"/>
        <w:lang w:val="cs-CZ" w:eastAsia="en-US" w:bidi="ar-SA"/>
      </w:rPr>
    </w:lvl>
  </w:abstractNum>
  <w:abstractNum w:abstractNumId="1" w15:restartNumberingAfterBreak="0">
    <w:nsid w:val="16E03F1D"/>
    <w:multiLevelType w:val="hybridMultilevel"/>
    <w:tmpl w:val="DA0E060E"/>
    <w:lvl w:ilvl="0" w:tplc="9C525E8E">
      <w:start w:val="1"/>
      <w:numFmt w:val="upperLetter"/>
      <w:lvlText w:val="%1."/>
      <w:lvlJc w:val="left"/>
      <w:pPr>
        <w:ind w:left="72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D42657EA">
      <w:numFmt w:val="bullet"/>
      <w:lvlText w:val="•"/>
      <w:lvlJc w:val="left"/>
      <w:pPr>
        <w:ind w:left="1646" w:hanging="284"/>
      </w:pPr>
      <w:rPr>
        <w:rFonts w:hint="default"/>
        <w:lang w:val="cs-CZ" w:eastAsia="en-US" w:bidi="ar-SA"/>
      </w:rPr>
    </w:lvl>
    <w:lvl w:ilvl="2" w:tplc="05561EE8">
      <w:numFmt w:val="bullet"/>
      <w:lvlText w:val="•"/>
      <w:lvlJc w:val="left"/>
      <w:pPr>
        <w:ind w:left="2572" w:hanging="284"/>
      </w:pPr>
      <w:rPr>
        <w:rFonts w:hint="default"/>
        <w:lang w:val="cs-CZ" w:eastAsia="en-US" w:bidi="ar-SA"/>
      </w:rPr>
    </w:lvl>
    <w:lvl w:ilvl="3" w:tplc="F6D261AA">
      <w:numFmt w:val="bullet"/>
      <w:lvlText w:val="•"/>
      <w:lvlJc w:val="left"/>
      <w:pPr>
        <w:ind w:left="3498" w:hanging="284"/>
      </w:pPr>
      <w:rPr>
        <w:rFonts w:hint="default"/>
        <w:lang w:val="cs-CZ" w:eastAsia="en-US" w:bidi="ar-SA"/>
      </w:rPr>
    </w:lvl>
    <w:lvl w:ilvl="4" w:tplc="2E224056">
      <w:numFmt w:val="bullet"/>
      <w:lvlText w:val="•"/>
      <w:lvlJc w:val="left"/>
      <w:pPr>
        <w:ind w:left="4424" w:hanging="284"/>
      </w:pPr>
      <w:rPr>
        <w:rFonts w:hint="default"/>
        <w:lang w:val="cs-CZ" w:eastAsia="en-US" w:bidi="ar-SA"/>
      </w:rPr>
    </w:lvl>
    <w:lvl w:ilvl="5" w:tplc="8570C23A">
      <w:numFmt w:val="bullet"/>
      <w:lvlText w:val="•"/>
      <w:lvlJc w:val="left"/>
      <w:pPr>
        <w:ind w:left="5350" w:hanging="284"/>
      </w:pPr>
      <w:rPr>
        <w:rFonts w:hint="default"/>
        <w:lang w:val="cs-CZ" w:eastAsia="en-US" w:bidi="ar-SA"/>
      </w:rPr>
    </w:lvl>
    <w:lvl w:ilvl="6" w:tplc="C2AA966E">
      <w:numFmt w:val="bullet"/>
      <w:lvlText w:val="•"/>
      <w:lvlJc w:val="left"/>
      <w:pPr>
        <w:ind w:left="6276" w:hanging="284"/>
      </w:pPr>
      <w:rPr>
        <w:rFonts w:hint="default"/>
        <w:lang w:val="cs-CZ" w:eastAsia="en-US" w:bidi="ar-SA"/>
      </w:rPr>
    </w:lvl>
    <w:lvl w:ilvl="7" w:tplc="7ADA7838">
      <w:numFmt w:val="bullet"/>
      <w:lvlText w:val="•"/>
      <w:lvlJc w:val="left"/>
      <w:pPr>
        <w:ind w:left="7202" w:hanging="284"/>
      </w:pPr>
      <w:rPr>
        <w:rFonts w:hint="default"/>
        <w:lang w:val="cs-CZ" w:eastAsia="en-US" w:bidi="ar-SA"/>
      </w:rPr>
    </w:lvl>
    <w:lvl w:ilvl="8" w:tplc="9AB6DA82">
      <w:numFmt w:val="bullet"/>
      <w:lvlText w:val="•"/>
      <w:lvlJc w:val="left"/>
      <w:pPr>
        <w:ind w:left="8128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19AF7996"/>
    <w:multiLevelType w:val="hybridMultilevel"/>
    <w:tmpl w:val="A0EE644C"/>
    <w:lvl w:ilvl="0" w:tplc="34E827A6">
      <w:start w:val="1"/>
      <w:numFmt w:val="decimal"/>
      <w:lvlText w:val="%1)"/>
      <w:lvlJc w:val="left"/>
      <w:pPr>
        <w:ind w:left="80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F00D236">
      <w:numFmt w:val="bullet"/>
      <w:lvlText w:val="•"/>
      <w:lvlJc w:val="left"/>
      <w:pPr>
        <w:ind w:left="1718" w:hanging="360"/>
      </w:pPr>
      <w:rPr>
        <w:rFonts w:hint="default"/>
        <w:lang w:val="cs-CZ" w:eastAsia="en-US" w:bidi="ar-SA"/>
      </w:rPr>
    </w:lvl>
    <w:lvl w:ilvl="2" w:tplc="05C4A19C">
      <w:numFmt w:val="bullet"/>
      <w:lvlText w:val="•"/>
      <w:lvlJc w:val="left"/>
      <w:pPr>
        <w:ind w:left="2636" w:hanging="360"/>
      </w:pPr>
      <w:rPr>
        <w:rFonts w:hint="default"/>
        <w:lang w:val="cs-CZ" w:eastAsia="en-US" w:bidi="ar-SA"/>
      </w:rPr>
    </w:lvl>
    <w:lvl w:ilvl="3" w:tplc="63123014">
      <w:numFmt w:val="bullet"/>
      <w:lvlText w:val="•"/>
      <w:lvlJc w:val="left"/>
      <w:pPr>
        <w:ind w:left="3554" w:hanging="360"/>
      </w:pPr>
      <w:rPr>
        <w:rFonts w:hint="default"/>
        <w:lang w:val="cs-CZ" w:eastAsia="en-US" w:bidi="ar-SA"/>
      </w:rPr>
    </w:lvl>
    <w:lvl w:ilvl="4" w:tplc="EB9C809E">
      <w:numFmt w:val="bullet"/>
      <w:lvlText w:val="•"/>
      <w:lvlJc w:val="left"/>
      <w:pPr>
        <w:ind w:left="4472" w:hanging="360"/>
      </w:pPr>
      <w:rPr>
        <w:rFonts w:hint="default"/>
        <w:lang w:val="cs-CZ" w:eastAsia="en-US" w:bidi="ar-SA"/>
      </w:rPr>
    </w:lvl>
    <w:lvl w:ilvl="5" w:tplc="A210D154">
      <w:numFmt w:val="bullet"/>
      <w:lvlText w:val="•"/>
      <w:lvlJc w:val="left"/>
      <w:pPr>
        <w:ind w:left="5390" w:hanging="360"/>
      </w:pPr>
      <w:rPr>
        <w:rFonts w:hint="default"/>
        <w:lang w:val="cs-CZ" w:eastAsia="en-US" w:bidi="ar-SA"/>
      </w:rPr>
    </w:lvl>
    <w:lvl w:ilvl="6" w:tplc="1C44C478">
      <w:numFmt w:val="bullet"/>
      <w:lvlText w:val="•"/>
      <w:lvlJc w:val="left"/>
      <w:pPr>
        <w:ind w:left="6308" w:hanging="360"/>
      </w:pPr>
      <w:rPr>
        <w:rFonts w:hint="default"/>
        <w:lang w:val="cs-CZ" w:eastAsia="en-US" w:bidi="ar-SA"/>
      </w:rPr>
    </w:lvl>
    <w:lvl w:ilvl="7" w:tplc="E0A4A21C">
      <w:numFmt w:val="bullet"/>
      <w:lvlText w:val="•"/>
      <w:lvlJc w:val="left"/>
      <w:pPr>
        <w:ind w:left="7226" w:hanging="360"/>
      </w:pPr>
      <w:rPr>
        <w:rFonts w:hint="default"/>
        <w:lang w:val="cs-CZ" w:eastAsia="en-US" w:bidi="ar-SA"/>
      </w:rPr>
    </w:lvl>
    <w:lvl w:ilvl="8" w:tplc="887EEE6A">
      <w:numFmt w:val="bullet"/>
      <w:lvlText w:val="•"/>
      <w:lvlJc w:val="left"/>
      <w:pPr>
        <w:ind w:left="8144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1D8415D8"/>
    <w:multiLevelType w:val="hybridMultilevel"/>
    <w:tmpl w:val="715C4F44"/>
    <w:lvl w:ilvl="0" w:tplc="6C64C10C">
      <w:start w:val="1"/>
      <w:numFmt w:val="decimal"/>
      <w:lvlText w:val="%1)"/>
      <w:lvlJc w:val="left"/>
      <w:pPr>
        <w:ind w:left="7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98AFBC8">
      <w:numFmt w:val="bullet"/>
      <w:lvlText w:val="•"/>
      <w:lvlJc w:val="left"/>
      <w:pPr>
        <w:ind w:left="1646" w:hanging="284"/>
      </w:pPr>
      <w:rPr>
        <w:rFonts w:hint="default"/>
        <w:lang w:val="cs-CZ" w:eastAsia="en-US" w:bidi="ar-SA"/>
      </w:rPr>
    </w:lvl>
    <w:lvl w:ilvl="2" w:tplc="AF92EFA2">
      <w:numFmt w:val="bullet"/>
      <w:lvlText w:val="•"/>
      <w:lvlJc w:val="left"/>
      <w:pPr>
        <w:ind w:left="2572" w:hanging="284"/>
      </w:pPr>
      <w:rPr>
        <w:rFonts w:hint="default"/>
        <w:lang w:val="cs-CZ" w:eastAsia="en-US" w:bidi="ar-SA"/>
      </w:rPr>
    </w:lvl>
    <w:lvl w:ilvl="3" w:tplc="A0AA4836">
      <w:numFmt w:val="bullet"/>
      <w:lvlText w:val="•"/>
      <w:lvlJc w:val="left"/>
      <w:pPr>
        <w:ind w:left="3498" w:hanging="284"/>
      </w:pPr>
      <w:rPr>
        <w:rFonts w:hint="default"/>
        <w:lang w:val="cs-CZ" w:eastAsia="en-US" w:bidi="ar-SA"/>
      </w:rPr>
    </w:lvl>
    <w:lvl w:ilvl="4" w:tplc="B10CB4C0">
      <w:numFmt w:val="bullet"/>
      <w:lvlText w:val="•"/>
      <w:lvlJc w:val="left"/>
      <w:pPr>
        <w:ind w:left="4424" w:hanging="284"/>
      </w:pPr>
      <w:rPr>
        <w:rFonts w:hint="default"/>
        <w:lang w:val="cs-CZ" w:eastAsia="en-US" w:bidi="ar-SA"/>
      </w:rPr>
    </w:lvl>
    <w:lvl w:ilvl="5" w:tplc="9972567E">
      <w:numFmt w:val="bullet"/>
      <w:lvlText w:val="•"/>
      <w:lvlJc w:val="left"/>
      <w:pPr>
        <w:ind w:left="5350" w:hanging="284"/>
      </w:pPr>
      <w:rPr>
        <w:rFonts w:hint="default"/>
        <w:lang w:val="cs-CZ" w:eastAsia="en-US" w:bidi="ar-SA"/>
      </w:rPr>
    </w:lvl>
    <w:lvl w:ilvl="6" w:tplc="B9523134">
      <w:numFmt w:val="bullet"/>
      <w:lvlText w:val="•"/>
      <w:lvlJc w:val="left"/>
      <w:pPr>
        <w:ind w:left="6276" w:hanging="284"/>
      </w:pPr>
      <w:rPr>
        <w:rFonts w:hint="default"/>
        <w:lang w:val="cs-CZ" w:eastAsia="en-US" w:bidi="ar-SA"/>
      </w:rPr>
    </w:lvl>
    <w:lvl w:ilvl="7" w:tplc="074C4DDA">
      <w:numFmt w:val="bullet"/>
      <w:lvlText w:val="•"/>
      <w:lvlJc w:val="left"/>
      <w:pPr>
        <w:ind w:left="7202" w:hanging="284"/>
      </w:pPr>
      <w:rPr>
        <w:rFonts w:hint="default"/>
        <w:lang w:val="cs-CZ" w:eastAsia="en-US" w:bidi="ar-SA"/>
      </w:rPr>
    </w:lvl>
    <w:lvl w:ilvl="8" w:tplc="F7F41000">
      <w:numFmt w:val="bullet"/>
      <w:lvlText w:val="•"/>
      <w:lvlJc w:val="left"/>
      <w:pPr>
        <w:ind w:left="8128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29BB1A96"/>
    <w:multiLevelType w:val="hybridMultilevel"/>
    <w:tmpl w:val="56A422D4"/>
    <w:lvl w:ilvl="0" w:tplc="7A66194E">
      <w:start w:val="1"/>
      <w:numFmt w:val="upperRoman"/>
      <w:lvlText w:val="%1."/>
      <w:lvlJc w:val="left"/>
      <w:pPr>
        <w:ind w:left="725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81C777A">
      <w:numFmt w:val="bullet"/>
      <w:lvlText w:val="•"/>
      <w:lvlJc w:val="left"/>
      <w:pPr>
        <w:ind w:left="1646" w:hanging="380"/>
      </w:pPr>
      <w:rPr>
        <w:rFonts w:hint="default"/>
        <w:lang w:val="cs-CZ" w:eastAsia="en-US" w:bidi="ar-SA"/>
      </w:rPr>
    </w:lvl>
    <w:lvl w:ilvl="2" w:tplc="E2F68474">
      <w:numFmt w:val="bullet"/>
      <w:lvlText w:val="•"/>
      <w:lvlJc w:val="left"/>
      <w:pPr>
        <w:ind w:left="2572" w:hanging="380"/>
      </w:pPr>
      <w:rPr>
        <w:rFonts w:hint="default"/>
        <w:lang w:val="cs-CZ" w:eastAsia="en-US" w:bidi="ar-SA"/>
      </w:rPr>
    </w:lvl>
    <w:lvl w:ilvl="3" w:tplc="BF2CA30C">
      <w:numFmt w:val="bullet"/>
      <w:lvlText w:val="•"/>
      <w:lvlJc w:val="left"/>
      <w:pPr>
        <w:ind w:left="3498" w:hanging="380"/>
      </w:pPr>
      <w:rPr>
        <w:rFonts w:hint="default"/>
        <w:lang w:val="cs-CZ" w:eastAsia="en-US" w:bidi="ar-SA"/>
      </w:rPr>
    </w:lvl>
    <w:lvl w:ilvl="4" w:tplc="88EA0404">
      <w:numFmt w:val="bullet"/>
      <w:lvlText w:val="•"/>
      <w:lvlJc w:val="left"/>
      <w:pPr>
        <w:ind w:left="4424" w:hanging="380"/>
      </w:pPr>
      <w:rPr>
        <w:rFonts w:hint="default"/>
        <w:lang w:val="cs-CZ" w:eastAsia="en-US" w:bidi="ar-SA"/>
      </w:rPr>
    </w:lvl>
    <w:lvl w:ilvl="5" w:tplc="83420C30">
      <w:numFmt w:val="bullet"/>
      <w:lvlText w:val="•"/>
      <w:lvlJc w:val="left"/>
      <w:pPr>
        <w:ind w:left="5350" w:hanging="380"/>
      </w:pPr>
      <w:rPr>
        <w:rFonts w:hint="default"/>
        <w:lang w:val="cs-CZ" w:eastAsia="en-US" w:bidi="ar-SA"/>
      </w:rPr>
    </w:lvl>
    <w:lvl w:ilvl="6" w:tplc="13E6A4F6">
      <w:numFmt w:val="bullet"/>
      <w:lvlText w:val="•"/>
      <w:lvlJc w:val="left"/>
      <w:pPr>
        <w:ind w:left="6276" w:hanging="380"/>
      </w:pPr>
      <w:rPr>
        <w:rFonts w:hint="default"/>
        <w:lang w:val="cs-CZ" w:eastAsia="en-US" w:bidi="ar-SA"/>
      </w:rPr>
    </w:lvl>
    <w:lvl w:ilvl="7" w:tplc="09E88BCE">
      <w:numFmt w:val="bullet"/>
      <w:lvlText w:val="•"/>
      <w:lvlJc w:val="left"/>
      <w:pPr>
        <w:ind w:left="7202" w:hanging="380"/>
      </w:pPr>
      <w:rPr>
        <w:rFonts w:hint="default"/>
        <w:lang w:val="cs-CZ" w:eastAsia="en-US" w:bidi="ar-SA"/>
      </w:rPr>
    </w:lvl>
    <w:lvl w:ilvl="8" w:tplc="CBC26168">
      <w:numFmt w:val="bullet"/>
      <w:lvlText w:val="•"/>
      <w:lvlJc w:val="left"/>
      <w:pPr>
        <w:ind w:left="8128" w:hanging="380"/>
      </w:pPr>
      <w:rPr>
        <w:rFonts w:hint="default"/>
        <w:lang w:val="cs-CZ" w:eastAsia="en-US" w:bidi="ar-SA"/>
      </w:rPr>
    </w:lvl>
  </w:abstractNum>
  <w:abstractNum w:abstractNumId="5" w15:restartNumberingAfterBreak="0">
    <w:nsid w:val="38C64DE0"/>
    <w:multiLevelType w:val="hybridMultilevel"/>
    <w:tmpl w:val="7A5472B2"/>
    <w:lvl w:ilvl="0" w:tplc="A0FC877A">
      <w:start w:val="1"/>
      <w:numFmt w:val="decimal"/>
      <w:lvlText w:val="%1"/>
      <w:lvlJc w:val="left"/>
      <w:pPr>
        <w:ind w:left="56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CF6E6166">
      <w:numFmt w:val="bullet"/>
      <w:lvlText w:val="•"/>
      <w:lvlJc w:val="left"/>
      <w:pPr>
        <w:ind w:left="1502" w:hanging="125"/>
      </w:pPr>
      <w:rPr>
        <w:rFonts w:hint="default"/>
        <w:lang w:val="cs-CZ" w:eastAsia="en-US" w:bidi="ar-SA"/>
      </w:rPr>
    </w:lvl>
    <w:lvl w:ilvl="2" w:tplc="02E08F66">
      <w:numFmt w:val="bullet"/>
      <w:lvlText w:val="•"/>
      <w:lvlJc w:val="left"/>
      <w:pPr>
        <w:ind w:left="2444" w:hanging="125"/>
      </w:pPr>
      <w:rPr>
        <w:rFonts w:hint="default"/>
        <w:lang w:val="cs-CZ" w:eastAsia="en-US" w:bidi="ar-SA"/>
      </w:rPr>
    </w:lvl>
    <w:lvl w:ilvl="3" w:tplc="C5C6C9F4">
      <w:numFmt w:val="bullet"/>
      <w:lvlText w:val="•"/>
      <w:lvlJc w:val="left"/>
      <w:pPr>
        <w:ind w:left="3386" w:hanging="125"/>
      </w:pPr>
      <w:rPr>
        <w:rFonts w:hint="default"/>
        <w:lang w:val="cs-CZ" w:eastAsia="en-US" w:bidi="ar-SA"/>
      </w:rPr>
    </w:lvl>
    <w:lvl w:ilvl="4" w:tplc="485A31EE">
      <w:numFmt w:val="bullet"/>
      <w:lvlText w:val="•"/>
      <w:lvlJc w:val="left"/>
      <w:pPr>
        <w:ind w:left="4328" w:hanging="125"/>
      </w:pPr>
      <w:rPr>
        <w:rFonts w:hint="default"/>
        <w:lang w:val="cs-CZ" w:eastAsia="en-US" w:bidi="ar-SA"/>
      </w:rPr>
    </w:lvl>
    <w:lvl w:ilvl="5" w:tplc="CC6E38E6">
      <w:numFmt w:val="bullet"/>
      <w:lvlText w:val="•"/>
      <w:lvlJc w:val="left"/>
      <w:pPr>
        <w:ind w:left="5270" w:hanging="125"/>
      </w:pPr>
      <w:rPr>
        <w:rFonts w:hint="default"/>
        <w:lang w:val="cs-CZ" w:eastAsia="en-US" w:bidi="ar-SA"/>
      </w:rPr>
    </w:lvl>
    <w:lvl w:ilvl="6" w:tplc="4CC49348">
      <w:numFmt w:val="bullet"/>
      <w:lvlText w:val="•"/>
      <w:lvlJc w:val="left"/>
      <w:pPr>
        <w:ind w:left="6212" w:hanging="125"/>
      </w:pPr>
      <w:rPr>
        <w:rFonts w:hint="default"/>
        <w:lang w:val="cs-CZ" w:eastAsia="en-US" w:bidi="ar-SA"/>
      </w:rPr>
    </w:lvl>
    <w:lvl w:ilvl="7" w:tplc="C9045776">
      <w:numFmt w:val="bullet"/>
      <w:lvlText w:val="•"/>
      <w:lvlJc w:val="left"/>
      <w:pPr>
        <w:ind w:left="7154" w:hanging="125"/>
      </w:pPr>
      <w:rPr>
        <w:rFonts w:hint="default"/>
        <w:lang w:val="cs-CZ" w:eastAsia="en-US" w:bidi="ar-SA"/>
      </w:rPr>
    </w:lvl>
    <w:lvl w:ilvl="8" w:tplc="C60E8A90">
      <w:numFmt w:val="bullet"/>
      <w:lvlText w:val="•"/>
      <w:lvlJc w:val="left"/>
      <w:pPr>
        <w:ind w:left="8096" w:hanging="125"/>
      </w:pPr>
      <w:rPr>
        <w:rFonts w:hint="default"/>
        <w:lang w:val="cs-CZ" w:eastAsia="en-US" w:bidi="ar-SA"/>
      </w:rPr>
    </w:lvl>
  </w:abstractNum>
  <w:abstractNum w:abstractNumId="6" w15:restartNumberingAfterBreak="0">
    <w:nsid w:val="443D21FE"/>
    <w:multiLevelType w:val="hybridMultilevel"/>
    <w:tmpl w:val="A1B62AA6"/>
    <w:lvl w:ilvl="0" w:tplc="AAC031EE">
      <w:start w:val="1"/>
      <w:numFmt w:val="decimal"/>
      <w:lvlText w:val="%1)"/>
      <w:lvlJc w:val="left"/>
      <w:pPr>
        <w:ind w:left="72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194DCDA">
      <w:numFmt w:val="bullet"/>
      <w:lvlText w:val="•"/>
      <w:lvlJc w:val="left"/>
      <w:pPr>
        <w:ind w:left="1646" w:hanging="284"/>
      </w:pPr>
      <w:rPr>
        <w:rFonts w:hint="default"/>
        <w:lang w:val="cs-CZ" w:eastAsia="en-US" w:bidi="ar-SA"/>
      </w:rPr>
    </w:lvl>
    <w:lvl w:ilvl="2" w:tplc="43B60952">
      <w:numFmt w:val="bullet"/>
      <w:lvlText w:val="•"/>
      <w:lvlJc w:val="left"/>
      <w:pPr>
        <w:ind w:left="2572" w:hanging="284"/>
      </w:pPr>
      <w:rPr>
        <w:rFonts w:hint="default"/>
        <w:lang w:val="cs-CZ" w:eastAsia="en-US" w:bidi="ar-SA"/>
      </w:rPr>
    </w:lvl>
    <w:lvl w:ilvl="3" w:tplc="D6EC99EA">
      <w:numFmt w:val="bullet"/>
      <w:lvlText w:val="•"/>
      <w:lvlJc w:val="left"/>
      <w:pPr>
        <w:ind w:left="3498" w:hanging="284"/>
      </w:pPr>
      <w:rPr>
        <w:rFonts w:hint="default"/>
        <w:lang w:val="cs-CZ" w:eastAsia="en-US" w:bidi="ar-SA"/>
      </w:rPr>
    </w:lvl>
    <w:lvl w:ilvl="4" w:tplc="3D7AC556">
      <w:numFmt w:val="bullet"/>
      <w:lvlText w:val="•"/>
      <w:lvlJc w:val="left"/>
      <w:pPr>
        <w:ind w:left="4424" w:hanging="284"/>
      </w:pPr>
      <w:rPr>
        <w:rFonts w:hint="default"/>
        <w:lang w:val="cs-CZ" w:eastAsia="en-US" w:bidi="ar-SA"/>
      </w:rPr>
    </w:lvl>
    <w:lvl w:ilvl="5" w:tplc="12B2974A">
      <w:numFmt w:val="bullet"/>
      <w:lvlText w:val="•"/>
      <w:lvlJc w:val="left"/>
      <w:pPr>
        <w:ind w:left="5350" w:hanging="284"/>
      </w:pPr>
      <w:rPr>
        <w:rFonts w:hint="default"/>
        <w:lang w:val="cs-CZ" w:eastAsia="en-US" w:bidi="ar-SA"/>
      </w:rPr>
    </w:lvl>
    <w:lvl w:ilvl="6" w:tplc="6458E34C">
      <w:numFmt w:val="bullet"/>
      <w:lvlText w:val="•"/>
      <w:lvlJc w:val="left"/>
      <w:pPr>
        <w:ind w:left="6276" w:hanging="284"/>
      </w:pPr>
      <w:rPr>
        <w:rFonts w:hint="default"/>
        <w:lang w:val="cs-CZ" w:eastAsia="en-US" w:bidi="ar-SA"/>
      </w:rPr>
    </w:lvl>
    <w:lvl w:ilvl="7" w:tplc="8EF27556">
      <w:numFmt w:val="bullet"/>
      <w:lvlText w:val="•"/>
      <w:lvlJc w:val="left"/>
      <w:pPr>
        <w:ind w:left="7202" w:hanging="284"/>
      </w:pPr>
      <w:rPr>
        <w:rFonts w:hint="default"/>
        <w:lang w:val="cs-CZ" w:eastAsia="en-US" w:bidi="ar-SA"/>
      </w:rPr>
    </w:lvl>
    <w:lvl w:ilvl="8" w:tplc="09B26EB2">
      <w:numFmt w:val="bullet"/>
      <w:lvlText w:val="•"/>
      <w:lvlJc w:val="left"/>
      <w:pPr>
        <w:ind w:left="8128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682E7DB3"/>
    <w:multiLevelType w:val="hybridMultilevel"/>
    <w:tmpl w:val="1E8C66D6"/>
    <w:lvl w:ilvl="0" w:tplc="91247E18">
      <w:start w:val="1"/>
      <w:numFmt w:val="decimal"/>
      <w:lvlText w:val="%1)"/>
      <w:lvlJc w:val="left"/>
      <w:pPr>
        <w:ind w:left="725" w:hanging="284"/>
        <w:jc w:val="right"/>
      </w:pPr>
      <w:rPr>
        <w:rFonts w:hint="default"/>
        <w:w w:val="99"/>
        <w:lang w:val="cs-CZ" w:eastAsia="en-US" w:bidi="ar-SA"/>
      </w:rPr>
    </w:lvl>
    <w:lvl w:ilvl="1" w:tplc="CC183982">
      <w:numFmt w:val="bullet"/>
      <w:lvlText w:val="•"/>
      <w:lvlJc w:val="left"/>
      <w:pPr>
        <w:ind w:left="1646" w:hanging="284"/>
      </w:pPr>
      <w:rPr>
        <w:rFonts w:hint="default"/>
        <w:lang w:val="cs-CZ" w:eastAsia="en-US" w:bidi="ar-SA"/>
      </w:rPr>
    </w:lvl>
    <w:lvl w:ilvl="2" w:tplc="A3C2F31C">
      <w:numFmt w:val="bullet"/>
      <w:lvlText w:val="•"/>
      <w:lvlJc w:val="left"/>
      <w:pPr>
        <w:ind w:left="2572" w:hanging="284"/>
      </w:pPr>
      <w:rPr>
        <w:rFonts w:hint="default"/>
        <w:lang w:val="cs-CZ" w:eastAsia="en-US" w:bidi="ar-SA"/>
      </w:rPr>
    </w:lvl>
    <w:lvl w:ilvl="3" w:tplc="2CE84478">
      <w:numFmt w:val="bullet"/>
      <w:lvlText w:val="•"/>
      <w:lvlJc w:val="left"/>
      <w:pPr>
        <w:ind w:left="3498" w:hanging="284"/>
      </w:pPr>
      <w:rPr>
        <w:rFonts w:hint="default"/>
        <w:lang w:val="cs-CZ" w:eastAsia="en-US" w:bidi="ar-SA"/>
      </w:rPr>
    </w:lvl>
    <w:lvl w:ilvl="4" w:tplc="3274ED6C">
      <w:numFmt w:val="bullet"/>
      <w:lvlText w:val="•"/>
      <w:lvlJc w:val="left"/>
      <w:pPr>
        <w:ind w:left="4424" w:hanging="284"/>
      </w:pPr>
      <w:rPr>
        <w:rFonts w:hint="default"/>
        <w:lang w:val="cs-CZ" w:eastAsia="en-US" w:bidi="ar-SA"/>
      </w:rPr>
    </w:lvl>
    <w:lvl w:ilvl="5" w:tplc="E6DADD6C">
      <w:numFmt w:val="bullet"/>
      <w:lvlText w:val="•"/>
      <w:lvlJc w:val="left"/>
      <w:pPr>
        <w:ind w:left="5350" w:hanging="284"/>
      </w:pPr>
      <w:rPr>
        <w:rFonts w:hint="default"/>
        <w:lang w:val="cs-CZ" w:eastAsia="en-US" w:bidi="ar-SA"/>
      </w:rPr>
    </w:lvl>
    <w:lvl w:ilvl="6" w:tplc="0630BC6C">
      <w:numFmt w:val="bullet"/>
      <w:lvlText w:val="•"/>
      <w:lvlJc w:val="left"/>
      <w:pPr>
        <w:ind w:left="6276" w:hanging="284"/>
      </w:pPr>
      <w:rPr>
        <w:rFonts w:hint="default"/>
        <w:lang w:val="cs-CZ" w:eastAsia="en-US" w:bidi="ar-SA"/>
      </w:rPr>
    </w:lvl>
    <w:lvl w:ilvl="7" w:tplc="F7FE60DC">
      <w:numFmt w:val="bullet"/>
      <w:lvlText w:val="•"/>
      <w:lvlJc w:val="left"/>
      <w:pPr>
        <w:ind w:left="7202" w:hanging="284"/>
      </w:pPr>
      <w:rPr>
        <w:rFonts w:hint="default"/>
        <w:lang w:val="cs-CZ" w:eastAsia="en-US" w:bidi="ar-SA"/>
      </w:rPr>
    </w:lvl>
    <w:lvl w:ilvl="8" w:tplc="49B65042">
      <w:numFmt w:val="bullet"/>
      <w:lvlText w:val="•"/>
      <w:lvlJc w:val="left"/>
      <w:pPr>
        <w:ind w:left="8128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7C3F47D0"/>
    <w:multiLevelType w:val="hybridMultilevel"/>
    <w:tmpl w:val="868AF84A"/>
    <w:lvl w:ilvl="0" w:tplc="E882876C">
      <w:start w:val="1"/>
      <w:numFmt w:val="decimal"/>
      <w:lvlText w:val="%1)"/>
      <w:lvlJc w:val="left"/>
      <w:pPr>
        <w:ind w:left="80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2F2367A">
      <w:numFmt w:val="bullet"/>
      <w:lvlText w:val="•"/>
      <w:lvlJc w:val="left"/>
      <w:pPr>
        <w:ind w:left="1718" w:hanging="360"/>
      </w:pPr>
      <w:rPr>
        <w:rFonts w:hint="default"/>
        <w:lang w:val="cs-CZ" w:eastAsia="en-US" w:bidi="ar-SA"/>
      </w:rPr>
    </w:lvl>
    <w:lvl w:ilvl="2" w:tplc="44B41EE4">
      <w:numFmt w:val="bullet"/>
      <w:lvlText w:val="•"/>
      <w:lvlJc w:val="left"/>
      <w:pPr>
        <w:ind w:left="2636" w:hanging="360"/>
      </w:pPr>
      <w:rPr>
        <w:rFonts w:hint="default"/>
        <w:lang w:val="cs-CZ" w:eastAsia="en-US" w:bidi="ar-SA"/>
      </w:rPr>
    </w:lvl>
    <w:lvl w:ilvl="3" w:tplc="83E687B2">
      <w:numFmt w:val="bullet"/>
      <w:lvlText w:val="•"/>
      <w:lvlJc w:val="left"/>
      <w:pPr>
        <w:ind w:left="3554" w:hanging="360"/>
      </w:pPr>
      <w:rPr>
        <w:rFonts w:hint="default"/>
        <w:lang w:val="cs-CZ" w:eastAsia="en-US" w:bidi="ar-SA"/>
      </w:rPr>
    </w:lvl>
    <w:lvl w:ilvl="4" w:tplc="35AC58C6">
      <w:numFmt w:val="bullet"/>
      <w:lvlText w:val="•"/>
      <w:lvlJc w:val="left"/>
      <w:pPr>
        <w:ind w:left="4472" w:hanging="360"/>
      </w:pPr>
      <w:rPr>
        <w:rFonts w:hint="default"/>
        <w:lang w:val="cs-CZ" w:eastAsia="en-US" w:bidi="ar-SA"/>
      </w:rPr>
    </w:lvl>
    <w:lvl w:ilvl="5" w:tplc="3558F17A">
      <w:numFmt w:val="bullet"/>
      <w:lvlText w:val="•"/>
      <w:lvlJc w:val="left"/>
      <w:pPr>
        <w:ind w:left="5390" w:hanging="360"/>
      </w:pPr>
      <w:rPr>
        <w:rFonts w:hint="default"/>
        <w:lang w:val="cs-CZ" w:eastAsia="en-US" w:bidi="ar-SA"/>
      </w:rPr>
    </w:lvl>
    <w:lvl w:ilvl="6" w:tplc="7EEE073A">
      <w:numFmt w:val="bullet"/>
      <w:lvlText w:val="•"/>
      <w:lvlJc w:val="left"/>
      <w:pPr>
        <w:ind w:left="6308" w:hanging="360"/>
      </w:pPr>
      <w:rPr>
        <w:rFonts w:hint="default"/>
        <w:lang w:val="cs-CZ" w:eastAsia="en-US" w:bidi="ar-SA"/>
      </w:rPr>
    </w:lvl>
    <w:lvl w:ilvl="7" w:tplc="8CDA321A">
      <w:numFmt w:val="bullet"/>
      <w:lvlText w:val="•"/>
      <w:lvlJc w:val="left"/>
      <w:pPr>
        <w:ind w:left="7226" w:hanging="360"/>
      </w:pPr>
      <w:rPr>
        <w:rFonts w:hint="default"/>
        <w:lang w:val="cs-CZ" w:eastAsia="en-US" w:bidi="ar-SA"/>
      </w:rPr>
    </w:lvl>
    <w:lvl w:ilvl="8" w:tplc="7284C794">
      <w:numFmt w:val="bullet"/>
      <w:lvlText w:val="•"/>
      <w:lvlJc w:val="left"/>
      <w:pPr>
        <w:ind w:left="8144" w:hanging="360"/>
      </w:pPr>
      <w:rPr>
        <w:rFonts w:hint="default"/>
        <w:lang w:val="cs-CZ" w:eastAsia="en-US" w:bidi="ar-SA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8"/>
  </w:num>
  <w:num w:numId="6">
    <w:abstractNumId w:val="0"/>
  </w:num>
  <w:num w:numId="7">
    <w:abstractNumId w:val="7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284"/>
    <w:rsid w:val="00126FC3"/>
    <w:rsid w:val="002B6284"/>
    <w:rsid w:val="00F5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0312DD-E4FF-4CAF-AECB-606E14A69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355" w:right="1049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355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725"/>
      <w:jc w:val="both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72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5506</Words>
  <Characters>32491</Characters>
  <Application>Microsoft Office Word</Application>
  <DocSecurity>0</DocSecurity>
  <Lines>270</Lines>
  <Paragraphs>75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37922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2024-03-19T07:15:00Z</dcterms:created>
  <dcterms:modified xsi:type="dcterms:W3CDTF">2024-03-19T07:15:00Z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2024-03-19T00:00:00Z</vt:filetime>
  </property>
</Properties>
</file>