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F42" w:rsidRDefault="00D76EAC">
      <w:pPr>
        <w:spacing w:before="80" w:line="425" w:lineRule="exact"/>
        <w:ind w:left="3905" w:right="3914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Dodatek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č. 2</w:t>
      </w:r>
    </w:p>
    <w:p w:rsidR="00CA1F42" w:rsidRDefault="00D76EAC">
      <w:pPr>
        <w:ind w:left="2949" w:right="2958"/>
        <w:jc w:val="center"/>
        <w:rPr>
          <w:sz w:val="32"/>
        </w:rPr>
      </w:pPr>
      <w:r>
        <w:rPr>
          <w:color w:val="808080"/>
          <w:sz w:val="32"/>
        </w:rPr>
        <w:t>ke smlouvě č. 1190400148</w:t>
      </w:r>
      <w:r>
        <w:rPr>
          <w:color w:val="808080"/>
          <w:spacing w:val="-85"/>
          <w:sz w:val="32"/>
        </w:rPr>
        <w:t xml:space="preserve"> </w:t>
      </w:r>
      <w:r>
        <w:rPr>
          <w:color w:val="808080"/>
          <w:sz w:val="32"/>
        </w:rPr>
        <w:t>o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CA1F42" w:rsidRDefault="00D76EAC">
      <w:pPr>
        <w:spacing w:before="1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CA1F42" w:rsidRDefault="00CA1F42">
      <w:pPr>
        <w:pStyle w:val="Zkladntext"/>
        <w:rPr>
          <w:sz w:val="42"/>
        </w:rPr>
      </w:pPr>
    </w:p>
    <w:p w:rsidR="00CA1F42" w:rsidRDefault="00CA1F42">
      <w:pPr>
        <w:pStyle w:val="Zkladntext"/>
        <w:spacing w:before="11"/>
        <w:rPr>
          <w:sz w:val="37"/>
        </w:rPr>
      </w:pPr>
    </w:p>
    <w:p w:rsidR="00CA1F42" w:rsidRDefault="00D76EAC">
      <w:pPr>
        <w:pStyle w:val="Zkladntext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CA1F42" w:rsidRDefault="00CA1F42">
      <w:pPr>
        <w:pStyle w:val="Zkladntext"/>
        <w:rPr>
          <w:sz w:val="26"/>
        </w:rPr>
      </w:pPr>
    </w:p>
    <w:p w:rsidR="00CA1F42" w:rsidRDefault="00D76EAC">
      <w:pPr>
        <w:pStyle w:val="Nadpis1"/>
        <w:spacing w:before="188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CA1F42" w:rsidRDefault="00D76EAC">
      <w:pPr>
        <w:pStyle w:val="Zkladntext"/>
        <w:tabs>
          <w:tab w:val="left" w:pos="2982"/>
        </w:tabs>
        <w:spacing w:before="1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CA1F42" w:rsidRDefault="00D76EAC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</w:r>
      <w:r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CA1F42" w:rsidRDefault="00D76EAC">
      <w:pPr>
        <w:pStyle w:val="Zkladntext"/>
        <w:tabs>
          <w:tab w:val="right" w:pos="3846"/>
        </w:tabs>
        <w:spacing w:line="265" w:lineRule="exact"/>
        <w:ind w:left="102"/>
      </w:pPr>
      <w:r>
        <w:t>IČO:</w:t>
      </w:r>
      <w:r>
        <w:tab/>
        <w:t>00020729</w:t>
      </w:r>
    </w:p>
    <w:p w:rsidR="00CA1F42" w:rsidRDefault="00D76EAC">
      <w:pPr>
        <w:pStyle w:val="Zkladntext"/>
        <w:tabs>
          <w:tab w:val="left" w:pos="2982"/>
        </w:tabs>
        <w:ind w:left="102" w:right="2357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2"/>
        </w:rPr>
        <w:t xml:space="preserve"> </w:t>
      </w:r>
      <w:r>
        <w:t>m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3"/>
        </w:rPr>
        <w:t xml:space="preserve"> </w:t>
      </w:r>
      <w:r>
        <w:t>ČR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„Fond“)</w:t>
      </w:r>
    </w:p>
    <w:p w:rsidR="00CA1F42" w:rsidRDefault="00CA1F42">
      <w:pPr>
        <w:pStyle w:val="Zkladntext"/>
        <w:spacing w:before="1"/>
      </w:pPr>
    </w:p>
    <w:p w:rsidR="00CA1F42" w:rsidRDefault="00D76EAC">
      <w:pPr>
        <w:pStyle w:val="Zkladntext"/>
        <w:spacing w:before="1"/>
        <w:ind w:left="102"/>
      </w:pPr>
      <w:r>
        <w:rPr>
          <w:w w:val="99"/>
        </w:rPr>
        <w:t>a</w:t>
      </w:r>
    </w:p>
    <w:p w:rsidR="00CA1F42" w:rsidRDefault="00CA1F42">
      <w:pPr>
        <w:pStyle w:val="Zkladntext"/>
        <w:rPr>
          <w:sz w:val="26"/>
        </w:rPr>
      </w:pPr>
    </w:p>
    <w:p w:rsidR="00CA1F42" w:rsidRDefault="00D76EAC">
      <w:pPr>
        <w:pStyle w:val="Nadpis1"/>
      </w:pPr>
      <w:r>
        <w:t>město</w:t>
      </w:r>
      <w:r>
        <w:rPr>
          <w:spacing w:val="-3"/>
        </w:rPr>
        <w:t xml:space="preserve"> </w:t>
      </w:r>
      <w:r>
        <w:t>Český</w:t>
      </w:r>
      <w:r>
        <w:rPr>
          <w:spacing w:val="-2"/>
        </w:rPr>
        <w:t xml:space="preserve"> </w:t>
      </w:r>
      <w:r>
        <w:t>Brod</w:t>
      </w:r>
    </w:p>
    <w:p w:rsidR="00CA1F42" w:rsidRDefault="00D76EAC">
      <w:pPr>
        <w:pStyle w:val="Zkladntext"/>
        <w:tabs>
          <w:tab w:val="left" w:pos="2982"/>
        </w:tabs>
        <w:spacing w:before="1"/>
        <w:ind w:left="102" w:right="906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Městský úřad Český Brod, náměstí Husovo 70, 282 01 Český Brod</w:t>
      </w:r>
      <w:r>
        <w:rPr>
          <w:spacing w:val="-53"/>
        </w:rPr>
        <w:t xml:space="preserve"> </w:t>
      </w:r>
      <w:r>
        <w:t>IČO:</w:t>
      </w:r>
      <w:r>
        <w:tab/>
        <w:t>00235334</w:t>
      </w:r>
    </w:p>
    <w:p w:rsidR="00CA1F42" w:rsidRDefault="00D76EAC">
      <w:pPr>
        <w:pStyle w:val="Zkladntext"/>
        <w:tabs>
          <w:tab w:val="left" w:pos="2982"/>
        </w:tabs>
        <w:spacing w:before="1"/>
        <w:ind w:left="102" w:right="3009"/>
      </w:pPr>
      <w:r>
        <w:t>zastoupené:</w:t>
      </w:r>
      <w:r>
        <w:tab/>
      </w:r>
      <w:r>
        <w:t>Mgr.</w:t>
      </w:r>
      <w:r>
        <w:rPr>
          <w:spacing w:val="-2"/>
        </w:rPr>
        <w:t xml:space="preserve"> </w:t>
      </w:r>
      <w:r>
        <w:t>Tomášem</w:t>
      </w:r>
      <w:r>
        <w:rPr>
          <w:spacing w:val="-3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k</w:t>
      </w:r>
      <w:r>
        <w:rPr>
          <w:spacing w:val="2"/>
        </w:rPr>
        <w:t xml:space="preserve"> </w:t>
      </w:r>
      <w:r>
        <w:t>ý</w:t>
      </w:r>
      <w:r>
        <w:rPr>
          <w:spacing w:val="-3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starostou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podpory“)</w:t>
      </w:r>
    </w:p>
    <w:p w:rsidR="00CA1F42" w:rsidRDefault="00CA1F42">
      <w:pPr>
        <w:pStyle w:val="Zkladntext"/>
        <w:rPr>
          <w:sz w:val="26"/>
        </w:rPr>
      </w:pPr>
    </w:p>
    <w:p w:rsidR="00CA1F42" w:rsidRDefault="00CA1F42">
      <w:pPr>
        <w:pStyle w:val="Zkladntext"/>
        <w:spacing w:before="13"/>
        <w:rPr>
          <w:sz w:val="33"/>
        </w:rPr>
      </w:pPr>
    </w:p>
    <w:p w:rsidR="00CA1F42" w:rsidRDefault="00D76EAC">
      <w:pPr>
        <w:pStyle w:val="Zkladntext"/>
        <w:ind w:left="102"/>
      </w:pPr>
      <w:r>
        <w:t>se</w:t>
      </w:r>
      <w:r>
        <w:rPr>
          <w:spacing w:val="25"/>
        </w:rPr>
        <w:t xml:space="preserve"> </w:t>
      </w:r>
      <w:r>
        <w:t>dohodly</w:t>
      </w:r>
      <w:r>
        <w:rPr>
          <w:spacing w:val="26"/>
        </w:rPr>
        <w:t xml:space="preserve"> </w:t>
      </w:r>
      <w:r>
        <w:t>na</w:t>
      </w:r>
      <w:r>
        <w:rPr>
          <w:spacing w:val="26"/>
        </w:rPr>
        <w:t xml:space="preserve"> </w:t>
      </w:r>
      <w:r>
        <w:t>této</w:t>
      </w:r>
      <w:r>
        <w:rPr>
          <w:spacing w:val="26"/>
        </w:rPr>
        <w:t xml:space="preserve"> </w:t>
      </w:r>
      <w:r>
        <w:t>změně</w:t>
      </w:r>
      <w:r>
        <w:rPr>
          <w:spacing w:val="28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doplnění</w:t>
      </w:r>
      <w:r>
        <w:rPr>
          <w:spacing w:val="27"/>
        </w:rPr>
        <w:t xml:space="preserve"> </w:t>
      </w:r>
      <w:r>
        <w:t>smlouvy</w:t>
      </w:r>
      <w:r>
        <w:rPr>
          <w:spacing w:val="25"/>
        </w:rPr>
        <w:t xml:space="preserve"> </w:t>
      </w:r>
      <w:r>
        <w:t>č.</w:t>
      </w:r>
      <w:r>
        <w:rPr>
          <w:spacing w:val="29"/>
        </w:rPr>
        <w:t xml:space="preserve"> </w:t>
      </w:r>
      <w:r>
        <w:t>1190400148</w:t>
      </w:r>
      <w:r>
        <w:rPr>
          <w:spacing w:val="30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poskytnutí</w:t>
      </w:r>
      <w:r>
        <w:rPr>
          <w:spacing w:val="26"/>
        </w:rPr>
        <w:t xml:space="preserve"> </w:t>
      </w:r>
      <w:r>
        <w:t>podpory</w:t>
      </w:r>
      <w:r>
        <w:rPr>
          <w:spacing w:val="26"/>
        </w:rPr>
        <w:t xml:space="preserve"> </w:t>
      </w:r>
      <w:r>
        <w:t>ze</w:t>
      </w:r>
      <w:r>
        <w:rPr>
          <w:spacing w:val="25"/>
        </w:rPr>
        <w:t xml:space="preserve"> </w:t>
      </w:r>
      <w:r>
        <w:t>Státního</w:t>
      </w:r>
      <w:r>
        <w:rPr>
          <w:spacing w:val="27"/>
        </w:rPr>
        <w:t xml:space="preserve"> </w:t>
      </w:r>
      <w:r>
        <w:t>fondu</w:t>
      </w:r>
      <w:r>
        <w:rPr>
          <w:spacing w:val="-52"/>
        </w:rPr>
        <w:t xml:space="preserve"> </w:t>
      </w:r>
      <w:r>
        <w:t>životního</w:t>
      </w:r>
      <w:r>
        <w:rPr>
          <w:spacing w:val="12"/>
        </w:rPr>
        <w:t xml:space="preserve"> </w:t>
      </w:r>
      <w:r>
        <w:t>prostředí</w:t>
      </w:r>
      <w:r>
        <w:rPr>
          <w:spacing w:val="12"/>
        </w:rPr>
        <w:t xml:space="preserve"> </w:t>
      </w:r>
      <w:r>
        <w:t>České</w:t>
      </w:r>
      <w:r>
        <w:rPr>
          <w:spacing w:val="11"/>
        </w:rPr>
        <w:t xml:space="preserve"> </w:t>
      </w:r>
      <w:r>
        <w:t>republiky</w:t>
      </w:r>
      <w:r>
        <w:rPr>
          <w:spacing w:val="12"/>
        </w:rPr>
        <w:t xml:space="preserve"> </w:t>
      </w:r>
      <w:r>
        <w:t>ze</w:t>
      </w:r>
      <w:r>
        <w:rPr>
          <w:spacing w:val="11"/>
        </w:rPr>
        <w:t xml:space="preserve"> </w:t>
      </w:r>
      <w:r>
        <w:t>dne</w:t>
      </w:r>
      <w:r>
        <w:rPr>
          <w:spacing w:val="15"/>
        </w:rPr>
        <w:t xml:space="preserve"> </w:t>
      </w:r>
      <w:r>
        <w:t>6.</w:t>
      </w:r>
      <w:r>
        <w:rPr>
          <w:spacing w:val="12"/>
        </w:rPr>
        <w:t xml:space="preserve"> </w:t>
      </w:r>
      <w:r>
        <w:t>9.</w:t>
      </w:r>
      <w:r>
        <w:rPr>
          <w:spacing w:val="12"/>
        </w:rPr>
        <w:t xml:space="preserve"> </w:t>
      </w:r>
      <w:r>
        <w:t>2021</w:t>
      </w:r>
      <w:r>
        <w:rPr>
          <w:spacing w:val="12"/>
        </w:rPr>
        <w:t xml:space="preserve"> </w:t>
      </w:r>
      <w:r>
        <w:t>ve</w:t>
      </w:r>
      <w:r>
        <w:rPr>
          <w:spacing w:val="12"/>
        </w:rPr>
        <w:t xml:space="preserve"> </w:t>
      </w:r>
      <w:r>
        <w:t>znění</w:t>
      </w:r>
      <w:r>
        <w:rPr>
          <w:spacing w:val="12"/>
        </w:rPr>
        <w:t xml:space="preserve"> </w:t>
      </w:r>
      <w:r>
        <w:t>dodatku</w:t>
      </w:r>
      <w:r>
        <w:rPr>
          <w:spacing w:val="12"/>
        </w:rPr>
        <w:t xml:space="preserve"> </w:t>
      </w:r>
      <w:r>
        <w:t>č.</w:t>
      </w:r>
      <w:r>
        <w:rPr>
          <w:spacing w:val="14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ze</w:t>
      </w:r>
      <w:r>
        <w:rPr>
          <w:spacing w:val="11"/>
        </w:rPr>
        <w:t xml:space="preserve"> </w:t>
      </w:r>
      <w:r>
        <w:t>dne</w:t>
      </w:r>
      <w:r>
        <w:rPr>
          <w:spacing w:val="13"/>
        </w:rPr>
        <w:t xml:space="preserve"> </w:t>
      </w:r>
      <w:r>
        <w:t>22.</w:t>
      </w:r>
      <w:r>
        <w:rPr>
          <w:spacing w:val="13"/>
        </w:rPr>
        <w:t xml:space="preserve"> </w:t>
      </w:r>
      <w:r>
        <w:t>11.</w:t>
      </w:r>
      <w:r>
        <w:rPr>
          <w:spacing w:val="12"/>
        </w:rPr>
        <w:t xml:space="preserve"> </w:t>
      </w:r>
      <w:r>
        <w:t>2023</w:t>
      </w:r>
      <w:r>
        <w:rPr>
          <w:spacing w:val="12"/>
        </w:rPr>
        <w:t xml:space="preserve"> </w:t>
      </w:r>
      <w:r>
        <w:t>(dále</w:t>
      </w:r>
      <w:r>
        <w:rPr>
          <w:spacing w:val="11"/>
        </w:rPr>
        <w:t xml:space="preserve"> </w:t>
      </w:r>
      <w:r>
        <w:t>jen</w:t>
      </w:r>
    </w:p>
    <w:p w:rsidR="00CA1F42" w:rsidRDefault="00D76EAC">
      <w:pPr>
        <w:pStyle w:val="Zkladntext"/>
        <w:spacing w:before="1"/>
        <w:ind w:left="102"/>
      </w:pPr>
      <w:r>
        <w:t>„Smlouva“):</w:t>
      </w:r>
    </w:p>
    <w:p w:rsidR="00CA1F42" w:rsidRDefault="00CA1F42">
      <w:pPr>
        <w:pStyle w:val="Zkladntext"/>
        <w:rPr>
          <w:sz w:val="26"/>
        </w:rPr>
      </w:pPr>
    </w:p>
    <w:p w:rsidR="00CA1F42" w:rsidRDefault="00D76EAC">
      <w:pPr>
        <w:pStyle w:val="Odstavecseseznamem"/>
        <w:numPr>
          <w:ilvl w:val="0"/>
          <w:numId w:val="1"/>
        </w:numPr>
        <w:tabs>
          <w:tab w:val="left" w:pos="530"/>
        </w:tabs>
        <w:spacing w:before="185"/>
        <w:ind w:right="109"/>
        <w:jc w:val="both"/>
        <w:rPr>
          <w:sz w:val="20"/>
        </w:rPr>
      </w:pPr>
      <w:r>
        <w:rPr>
          <w:sz w:val="20"/>
        </w:rPr>
        <w:t>V článku IV bodu 1 písm. p) odrážce druhé se termín ukončení realizace akce prodlužuje do konce</w:t>
      </w:r>
      <w:r>
        <w:rPr>
          <w:spacing w:val="1"/>
          <w:sz w:val="20"/>
        </w:rPr>
        <w:t xml:space="preserve"> </w:t>
      </w:r>
      <w:r>
        <w:rPr>
          <w:sz w:val="20"/>
        </w:rPr>
        <w:t>4/2024.</w:t>
      </w:r>
    </w:p>
    <w:p w:rsidR="00CA1F42" w:rsidRDefault="00CA1F42">
      <w:pPr>
        <w:pStyle w:val="Zkladntext"/>
        <w:spacing w:before="1"/>
      </w:pPr>
    </w:p>
    <w:p w:rsidR="00CA1F42" w:rsidRDefault="00D76EAC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IV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q)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termín</w:t>
      </w:r>
      <w:r>
        <w:rPr>
          <w:spacing w:val="-2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3"/>
          <w:sz w:val="20"/>
        </w:rPr>
        <w:t xml:space="preserve"> </w:t>
      </w:r>
      <w:r>
        <w:rPr>
          <w:sz w:val="20"/>
        </w:rPr>
        <w:t>podkladů</w:t>
      </w:r>
      <w:r>
        <w:rPr>
          <w:spacing w:val="-3"/>
          <w:sz w:val="20"/>
        </w:rPr>
        <w:t xml:space="preserve"> </w:t>
      </w:r>
      <w:r>
        <w:rPr>
          <w:sz w:val="20"/>
        </w:rPr>
        <w:t>k</w:t>
      </w:r>
      <w:r>
        <w:rPr>
          <w:spacing w:val="2"/>
          <w:sz w:val="20"/>
        </w:rPr>
        <w:t xml:space="preserve"> </w:t>
      </w:r>
      <w:r>
        <w:rPr>
          <w:sz w:val="20"/>
        </w:rPr>
        <w:t>ZVA</w:t>
      </w:r>
      <w:r>
        <w:rPr>
          <w:spacing w:val="-1"/>
          <w:sz w:val="20"/>
        </w:rPr>
        <w:t xml:space="preserve"> </w:t>
      </w:r>
      <w:r>
        <w:rPr>
          <w:sz w:val="20"/>
        </w:rPr>
        <w:t>prodlužuje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konce 7/2024.</w:t>
      </w:r>
    </w:p>
    <w:p w:rsidR="00CA1F42" w:rsidRDefault="00CA1F42">
      <w:pPr>
        <w:pStyle w:val="Zkladntext"/>
        <w:spacing w:before="12"/>
        <w:rPr>
          <w:sz w:val="19"/>
        </w:rPr>
      </w:pPr>
    </w:p>
    <w:p w:rsidR="00CA1F42" w:rsidRDefault="00D76EAC">
      <w:pPr>
        <w:pStyle w:val="Odstavecseseznamem"/>
        <w:numPr>
          <w:ilvl w:val="0"/>
          <w:numId w:val="1"/>
        </w:numPr>
        <w:tabs>
          <w:tab w:val="left" w:pos="529"/>
          <w:tab w:val="left" w:pos="530"/>
        </w:tabs>
        <w:rPr>
          <w:sz w:val="20"/>
        </w:rPr>
      </w:pPr>
      <w:r>
        <w:rPr>
          <w:sz w:val="20"/>
        </w:rPr>
        <w:t>Ostatní</w:t>
      </w:r>
      <w:r>
        <w:rPr>
          <w:spacing w:val="-4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nemění.</w:t>
      </w:r>
    </w:p>
    <w:p w:rsidR="00CA1F42" w:rsidRDefault="00CA1F42">
      <w:pPr>
        <w:pStyle w:val="Zkladntext"/>
        <w:spacing w:before="1"/>
      </w:pPr>
    </w:p>
    <w:p w:rsidR="00CA1F42" w:rsidRDefault="00D76EAC">
      <w:pPr>
        <w:pStyle w:val="Odstavecseseznamem"/>
        <w:numPr>
          <w:ilvl w:val="0"/>
          <w:numId w:val="1"/>
        </w:numPr>
        <w:tabs>
          <w:tab w:val="left" w:pos="530"/>
        </w:tabs>
        <w:ind w:right="109"/>
        <w:jc w:val="both"/>
        <w:rPr>
          <w:sz w:val="20"/>
        </w:rPr>
      </w:pPr>
      <w:r>
        <w:rPr>
          <w:sz w:val="20"/>
        </w:rPr>
        <w:t>Příjemce podpory souhlasí se zveřejněním celého textu Smlouvy, včetně tohoto dodatku, v registru</w:t>
      </w:r>
      <w:r>
        <w:rPr>
          <w:spacing w:val="1"/>
          <w:sz w:val="20"/>
        </w:rPr>
        <w:t xml:space="preserve"> </w:t>
      </w:r>
      <w:r>
        <w:rPr>
          <w:sz w:val="20"/>
        </w:rPr>
        <w:t>smluv</w:t>
      </w:r>
      <w:r>
        <w:rPr>
          <w:spacing w:val="-5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zákona</w:t>
      </w:r>
      <w:r>
        <w:rPr>
          <w:spacing w:val="-5"/>
          <w:sz w:val="20"/>
        </w:rPr>
        <w:t xml:space="preserve"> </w:t>
      </w:r>
      <w:r>
        <w:rPr>
          <w:sz w:val="20"/>
        </w:rPr>
        <w:t>č.</w:t>
      </w:r>
      <w:r>
        <w:rPr>
          <w:spacing w:val="-4"/>
          <w:sz w:val="20"/>
        </w:rPr>
        <w:t xml:space="preserve"> </w:t>
      </w:r>
      <w:r>
        <w:rPr>
          <w:sz w:val="20"/>
        </w:rPr>
        <w:t>340/2015</w:t>
      </w:r>
      <w:r>
        <w:rPr>
          <w:spacing w:val="-4"/>
          <w:sz w:val="20"/>
        </w:rPr>
        <w:t xml:space="preserve"> </w:t>
      </w:r>
      <w:r>
        <w:rPr>
          <w:sz w:val="20"/>
        </w:rPr>
        <w:t>Sb.,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-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-4"/>
          <w:sz w:val="20"/>
        </w:rPr>
        <w:t xml:space="preserve"> </w:t>
      </w:r>
      <w:r>
        <w:rPr>
          <w:sz w:val="20"/>
        </w:rPr>
        <w:t>účinnosti</w:t>
      </w:r>
      <w:r>
        <w:rPr>
          <w:spacing w:val="-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-3"/>
          <w:sz w:val="20"/>
        </w:rPr>
        <w:t xml:space="preserve"> </w:t>
      </w:r>
      <w:r>
        <w:rPr>
          <w:sz w:val="20"/>
        </w:rPr>
        <w:t>smluv,</w:t>
      </w:r>
      <w:r>
        <w:rPr>
          <w:spacing w:val="-4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-52"/>
          <w:sz w:val="20"/>
        </w:rPr>
        <w:t xml:space="preserve"> </w:t>
      </w:r>
      <w:r>
        <w:rPr>
          <w:sz w:val="20"/>
        </w:rPr>
        <w:t>těchto smluv a o registru smluv (zákon o registru smluv), pokud zveřejnění Smlouvy nebo tohoto</w:t>
      </w:r>
      <w:r>
        <w:rPr>
          <w:spacing w:val="1"/>
          <w:sz w:val="20"/>
        </w:rPr>
        <w:t xml:space="preserve"> </w:t>
      </w:r>
      <w:r>
        <w:rPr>
          <w:sz w:val="20"/>
        </w:rPr>
        <w:t>dodatku</w:t>
      </w:r>
      <w:r>
        <w:rPr>
          <w:spacing w:val="-1"/>
          <w:sz w:val="20"/>
        </w:rPr>
        <w:t xml:space="preserve"> </w:t>
      </w:r>
      <w:r>
        <w:rPr>
          <w:sz w:val="20"/>
        </w:rPr>
        <w:t>tento zákon ukládá.</w:t>
      </w:r>
    </w:p>
    <w:p w:rsidR="00CA1F42" w:rsidRDefault="00CA1F42">
      <w:pPr>
        <w:jc w:val="both"/>
        <w:rPr>
          <w:sz w:val="20"/>
        </w:rPr>
        <w:sectPr w:rsidR="00CA1F42">
          <w:footerReference w:type="default" r:id="rId7"/>
          <w:type w:val="continuous"/>
          <w:pgSz w:w="12240" w:h="15840"/>
          <w:pgMar w:top="1480" w:right="1020" w:bottom="1160" w:left="1600" w:header="0" w:footer="962" w:gutter="0"/>
          <w:pgNumType w:start="1"/>
          <w:cols w:space="708"/>
        </w:sectPr>
      </w:pPr>
    </w:p>
    <w:p w:rsidR="00CA1F42" w:rsidRDefault="00CA1F42">
      <w:pPr>
        <w:pStyle w:val="Zkladntext"/>
      </w:pPr>
    </w:p>
    <w:p w:rsidR="00CA1F42" w:rsidRDefault="00CA1F42">
      <w:pPr>
        <w:pStyle w:val="Zkladntext"/>
        <w:spacing w:before="1"/>
        <w:rPr>
          <w:sz w:val="25"/>
        </w:rPr>
      </w:pPr>
    </w:p>
    <w:p w:rsidR="00CA1F42" w:rsidRDefault="00D76EAC">
      <w:pPr>
        <w:pStyle w:val="Odstavecseseznamem"/>
        <w:numPr>
          <w:ilvl w:val="0"/>
          <w:numId w:val="1"/>
        </w:numPr>
        <w:tabs>
          <w:tab w:val="left" w:pos="530"/>
        </w:tabs>
        <w:spacing w:before="99"/>
        <w:ind w:right="114"/>
        <w:jc w:val="both"/>
        <w:rPr>
          <w:sz w:val="20"/>
        </w:rPr>
      </w:pPr>
      <w:r>
        <w:rPr>
          <w:sz w:val="20"/>
        </w:rPr>
        <w:t>Tento</w:t>
      </w:r>
      <w:r>
        <w:rPr>
          <w:spacing w:val="1"/>
          <w:sz w:val="20"/>
        </w:rPr>
        <w:t xml:space="preserve"> </w:t>
      </w:r>
      <w:r>
        <w:rPr>
          <w:sz w:val="20"/>
        </w:rPr>
        <w:t>dodatek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</w:t>
      </w:r>
    </w:p>
    <w:p w:rsidR="00CA1F42" w:rsidRDefault="00CA1F42">
      <w:pPr>
        <w:pStyle w:val="Zkladntext"/>
        <w:rPr>
          <w:sz w:val="26"/>
        </w:rPr>
      </w:pPr>
    </w:p>
    <w:p w:rsidR="00CA1F42" w:rsidRDefault="00D76EAC">
      <w:pPr>
        <w:pStyle w:val="Zkladntext"/>
        <w:tabs>
          <w:tab w:val="left" w:pos="6573"/>
        </w:tabs>
        <w:spacing w:before="186"/>
        <w:ind w:left="102"/>
      </w:pPr>
      <w:r>
        <w:t>V:</w:t>
      </w:r>
      <w:r>
        <w:tab/>
        <w:t>V</w:t>
      </w:r>
      <w:r>
        <w:rPr>
          <w:spacing w:val="-5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dne:</w:t>
      </w:r>
    </w:p>
    <w:p w:rsidR="00CA1F42" w:rsidRDefault="00CA1F42">
      <w:pPr>
        <w:pStyle w:val="Zkladntext"/>
        <w:rPr>
          <w:sz w:val="26"/>
        </w:rPr>
      </w:pPr>
    </w:p>
    <w:p w:rsidR="00CA1F42" w:rsidRDefault="00D76EAC">
      <w:pPr>
        <w:pStyle w:val="Zkladntext"/>
        <w:spacing w:before="185"/>
        <w:ind w:left="102"/>
      </w:pPr>
      <w:r>
        <w:t>dne:</w:t>
      </w:r>
    </w:p>
    <w:p w:rsidR="00CA1F42" w:rsidRDefault="00CA1F42">
      <w:pPr>
        <w:pStyle w:val="Zkladntext"/>
        <w:rPr>
          <w:sz w:val="26"/>
        </w:rPr>
      </w:pPr>
    </w:p>
    <w:p w:rsidR="00CA1F42" w:rsidRDefault="00CA1F42">
      <w:pPr>
        <w:pStyle w:val="Zkladntext"/>
        <w:rPr>
          <w:sz w:val="26"/>
        </w:rPr>
      </w:pPr>
    </w:p>
    <w:p w:rsidR="00CA1F42" w:rsidRDefault="00CA1F42">
      <w:pPr>
        <w:pStyle w:val="Zkladntext"/>
        <w:rPr>
          <w:sz w:val="26"/>
        </w:rPr>
      </w:pPr>
    </w:p>
    <w:p w:rsidR="00CA1F42" w:rsidRDefault="00CA1F42">
      <w:pPr>
        <w:pStyle w:val="Zkladntext"/>
        <w:rPr>
          <w:sz w:val="26"/>
        </w:rPr>
      </w:pPr>
    </w:p>
    <w:p w:rsidR="00CA1F42" w:rsidRDefault="00D76EAC">
      <w:pPr>
        <w:tabs>
          <w:tab w:val="left" w:pos="6582"/>
        </w:tabs>
        <w:spacing w:before="214"/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CA1F42" w:rsidRDefault="00D76EAC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CA1F42">
      <w:pgSz w:w="12240" w:h="15840"/>
      <w:pgMar w:top="1500" w:right="1020" w:bottom="1160" w:left="1600" w:header="0" w:footer="9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EAC" w:rsidRDefault="00D76EAC">
      <w:r>
        <w:separator/>
      </w:r>
    </w:p>
  </w:endnote>
  <w:endnote w:type="continuationSeparator" w:id="0">
    <w:p w:rsidR="00D76EAC" w:rsidRDefault="00D76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F42" w:rsidRDefault="00FC3A60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3996690</wp:posOffset>
              </wp:positionH>
              <wp:positionV relativeFrom="page">
                <wp:posOffset>9307830</wp:posOffset>
              </wp:positionV>
              <wp:extent cx="15240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1F42" w:rsidRDefault="00D76EAC">
                          <w:pPr>
                            <w:pStyle w:val="Zkladn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C3A60">
                            <w:rPr>
                              <w:rFonts w:ascii="Times New Roman"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7pt;margin-top:732.9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" filled="f" stroked="f">
              <v:textbox inset="0,0,0,0">
                <w:txbxContent>
                  <w:p w:rsidR="00CA1F42" w:rsidRDefault="00D76EAC">
                    <w:pPr>
                      <w:pStyle w:val="Zkladn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C3A60">
                      <w:rPr>
                        <w:rFonts w:ascii="Times New Roman"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EAC" w:rsidRDefault="00D76EAC">
      <w:r>
        <w:separator/>
      </w:r>
    </w:p>
  </w:footnote>
  <w:footnote w:type="continuationSeparator" w:id="0">
    <w:p w:rsidR="00D76EAC" w:rsidRDefault="00D76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82146"/>
    <w:multiLevelType w:val="hybridMultilevel"/>
    <w:tmpl w:val="8904F6FA"/>
    <w:lvl w:ilvl="0" w:tplc="6276D974">
      <w:start w:val="1"/>
      <w:numFmt w:val="decimal"/>
      <w:lvlText w:val="%1."/>
      <w:lvlJc w:val="left"/>
      <w:pPr>
        <w:ind w:left="529" w:hanging="42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4263F1A">
      <w:numFmt w:val="bullet"/>
      <w:lvlText w:val="•"/>
      <w:lvlJc w:val="left"/>
      <w:pPr>
        <w:ind w:left="1430" w:hanging="428"/>
      </w:pPr>
      <w:rPr>
        <w:rFonts w:hint="default"/>
        <w:lang w:val="cs-CZ" w:eastAsia="en-US" w:bidi="ar-SA"/>
      </w:rPr>
    </w:lvl>
    <w:lvl w:ilvl="2" w:tplc="42A87F02">
      <w:numFmt w:val="bullet"/>
      <w:lvlText w:val="•"/>
      <w:lvlJc w:val="left"/>
      <w:pPr>
        <w:ind w:left="2340" w:hanging="428"/>
      </w:pPr>
      <w:rPr>
        <w:rFonts w:hint="default"/>
        <w:lang w:val="cs-CZ" w:eastAsia="en-US" w:bidi="ar-SA"/>
      </w:rPr>
    </w:lvl>
    <w:lvl w:ilvl="3" w:tplc="FC04EC06">
      <w:numFmt w:val="bullet"/>
      <w:lvlText w:val="•"/>
      <w:lvlJc w:val="left"/>
      <w:pPr>
        <w:ind w:left="3250" w:hanging="428"/>
      </w:pPr>
      <w:rPr>
        <w:rFonts w:hint="default"/>
        <w:lang w:val="cs-CZ" w:eastAsia="en-US" w:bidi="ar-SA"/>
      </w:rPr>
    </w:lvl>
    <w:lvl w:ilvl="4" w:tplc="462ECEA2">
      <w:numFmt w:val="bullet"/>
      <w:lvlText w:val="•"/>
      <w:lvlJc w:val="left"/>
      <w:pPr>
        <w:ind w:left="4160" w:hanging="428"/>
      </w:pPr>
      <w:rPr>
        <w:rFonts w:hint="default"/>
        <w:lang w:val="cs-CZ" w:eastAsia="en-US" w:bidi="ar-SA"/>
      </w:rPr>
    </w:lvl>
    <w:lvl w:ilvl="5" w:tplc="C3703E4C">
      <w:numFmt w:val="bullet"/>
      <w:lvlText w:val="•"/>
      <w:lvlJc w:val="left"/>
      <w:pPr>
        <w:ind w:left="5070" w:hanging="428"/>
      </w:pPr>
      <w:rPr>
        <w:rFonts w:hint="default"/>
        <w:lang w:val="cs-CZ" w:eastAsia="en-US" w:bidi="ar-SA"/>
      </w:rPr>
    </w:lvl>
    <w:lvl w:ilvl="6" w:tplc="468E0684">
      <w:numFmt w:val="bullet"/>
      <w:lvlText w:val="•"/>
      <w:lvlJc w:val="left"/>
      <w:pPr>
        <w:ind w:left="5980" w:hanging="428"/>
      </w:pPr>
      <w:rPr>
        <w:rFonts w:hint="default"/>
        <w:lang w:val="cs-CZ" w:eastAsia="en-US" w:bidi="ar-SA"/>
      </w:rPr>
    </w:lvl>
    <w:lvl w:ilvl="7" w:tplc="3E20DF0E">
      <w:numFmt w:val="bullet"/>
      <w:lvlText w:val="•"/>
      <w:lvlJc w:val="left"/>
      <w:pPr>
        <w:ind w:left="6890" w:hanging="428"/>
      </w:pPr>
      <w:rPr>
        <w:rFonts w:hint="default"/>
        <w:lang w:val="cs-CZ" w:eastAsia="en-US" w:bidi="ar-SA"/>
      </w:rPr>
    </w:lvl>
    <w:lvl w:ilvl="8" w:tplc="A27049B2">
      <w:numFmt w:val="bullet"/>
      <w:lvlText w:val="•"/>
      <w:lvlJc w:val="left"/>
      <w:pPr>
        <w:ind w:left="7800" w:hanging="42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F42"/>
    <w:rsid w:val="00CA1F42"/>
    <w:rsid w:val="00D76EAC"/>
    <w:rsid w:val="00FC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9E9148-42DB-43C8-9E06-D12FE28DC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spacing w:before="184"/>
      <w:ind w:left="102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529" w:hanging="42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2024-03-18T14:06:00Z</dcterms:created>
  <dcterms:modified xsi:type="dcterms:W3CDTF">2024-03-18T14:06:00Z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2024-03-18T00:00:00Z</vt:filetime>
  </property>
</Properties>
</file>