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7495" w14:textId="77777777" w:rsidR="00D212F6" w:rsidRDefault="00836CD4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>
        <w:rPr>
          <w:u w:val="single"/>
          <w:lang w:val="cs-CZ"/>
        </w:rPr>
        <w:t>ubytování  školy</w:t>
      </w:r>
      <w:proofErr w:type="gramEnd"/>
      <w:r>
        <w:rPr>
          <w:u w:val="single"/>
          <w:lang w:val="cs-CZ"/>
        </w:rPr>
        <w:t xml:space="preserve"> v přírodě včetně stravování</w:t>
      </w:r>
    </w:p>
    <w:p w14:paraId="43EF569D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FDAA0BF" w14:textId="77777777" w:rsidR="00D212F6" w:rsidRDefault="00836CD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155A5D1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DC70205" w14:textId="77777777" w:rsidR="00D212F6" w:rsidRDefault="00836CD4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76A52B0B" w14:textId="687DA977" w:rsidR="00D212F6" w:rsidRDefault="00573420">
      <w:pPr>
        <w:jc w:val="both"/>
        <w:rPr>
          <w:shd w:val="clear" w:color="auto" w:fill="FFFFFF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Sídlo</w:t>
      </w:r>
      <w:r w:rsidR="00836CD4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: Trávníčkova 1744/4, Stodůlky, 155 </w:t>
      </w:r>
      <w:proofErr w:type="gramStart"/>
      <w:r w:rsidR="00836CD4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836CD4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39712BCC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45AA130A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28A94FFC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Hanzalem, ředitelem školy</w:t>
      </w:r>
    </w:p>
    <w:p w14:paraId="026E38DD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(dále jen „Škola”) </w:t>
      </w:r>
    </w:p>
    <w:p w14:paraId="5988203E" w14:textId="77777777" w:rsidR="00D212F6" w:rsidRDefault="00D212F6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</w:p>
    <w:p w14:paraId="5649DFF0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a</w:t>
      </w:r>
    </w:p>
    <w:p w14:paraId="6B20DCDE" w14:textId="77777777" w:rsidR="00D212F6" w:rsidRDefault="00D212F6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</w:p>
    <w:p w14:paraId="66C612F4" w14:textId="1FCB4F7C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Samba Lužnice s.r.o. </w:t>
      </w:r>
      <w:r w:rsidR="00573420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</w:p>
    <w:p w14:paraId="57D20078" w14:textId="106E3F59" w:rsidR="00D212F6" w:rsidRDefault="00573420">
      <w:pPr>
        <w:jc w:val="both"/>
        <w:rPr>
          <w:shd w:val="clear" w:color="auto" w:fill="FFFFFF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Sídlo</w:t>
      </w:r>
      <w:r w:rsidR="00836CD4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: </w:t>
      </w: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Beníškové 1285/9, Košíře, 150 </w:t>
      </w:r>
      <w:proofErr w:type="gramStart"/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2E68CFAA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IČ: 04938500</w:t>
      </w:r>
    </w:p>
    <w:p w14:paraId="05F37EF5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CZ04938500</w:t>
      </w:r>
    </w:p>
    <w:p w14:paraId="695A3A71" w14:textId="6F9AEB86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Bankovní spojení: </w:t>
      </w:r>
      <w:r w:rsidR="00305C48" w:rsidRPr="00305C48">
        <w:rPr>
          <w:rFonts w:ascii="Proxima Nova Lt" w:hAnsi="Proxima Nova Lt"/>
          <w:b/>
          <w:sz w:val="24"/>
          <w:szCs w:val="24"/>
          <w:highlight w:val="black"/>
          <w:shd w:val="clear" w:color="auto" w:fill="FFFFFF"/>
          <w:lang w:val="cs-CZ"/>
        </w:rPr>
        <w:t>………………………………………………….</w:t>
      </w:r>
    </w:p>
    <w:p w14:paraId="4580FF28" w14:textId="64D4782B" w:rsidR="00D212F6" w:rsidRDefault="00836CD4">
      <w:pPr>
        <w:jc w:val="both"/>
        <w:rPr>
          <w:shd w:val="clear" w:color="auto" w:fill="FFFFFF"/>
        </w:rPr>
      </w:pPr>
      <w:proofErr w:type="gramStart"/>
      <w:r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Zastoupená:  Davidem</w:t>
      </w:r>
      <w:proofErr w:type="gramEnd"/>
      <w:r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Spoustou</w:t>
      </w:r>
      <w:r w:rsidR="00573420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 jednatelem společnosti</w:t>
      </w:r>
      <w:r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</w:p>
    <w:p w14:paraId="00C96FE9" w14:textId="77777777" w:rsidR="00D212F6" w:rsidRDefault="00D212F6">
      <w:pPr>
        <w:jc w:val="both"/>
        <w:rPr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</w:pPr>
    </w:p>
    <w:p w14:paraId="4AD6F0F8" w14:textId="77777777" w:rsidR="00D212F6" w:rsidRDefault="00D212F6">
      <w:pPr>
        <w:jc w:val="both"/>
        <w:rPr>
          <w:rFonts w:ascii="Cambria" w:hAnsi="Cambria"/>
          <w:sz w:val="24"/>
          <w:szCs w:val="24"/>
          <w:shd w:val="clear" w:color="auto" w:fill="FFFFFF"/>
          <w:lang w:val="cs-CZ"/>
        </w:rPr>
      </w:pPr>
    </w:p>
    <w:p w14:paraId="32E74432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rFonts w:ascii="Proxima Nova Rg" w:hAnsi="Proxima Nova Rg"/>
          <w:bCs/>
          <w:sz w:val="24"/>
          <w:szCs w:val="24"/>
          <w:shd w:val="clear" w:color="auto" w:fill="FFFFFF"/>
          <w:lang w:val="cs-CZ"/>
        </w:rPr>
        <w:t>Předmět smlouvy</w:t>
      </w:r>
    </w:p>
    <w:p w14:paraId="6D2FF8E5" w14:textId="77777777" w:rsidR="00D212F6" w:rsidRDefault="00D212F6">
      <w:pPr>
        <w:pStyle w:val="Odstavecseseznamem"/>
        <w:jc w:val="both"/>
        <w:rPr>
          <w:rFonts w:ascii="Proxima Nova Rg" w:hAnsi="Proxima Nova Rg"/>
          <w:bCs/>
          <w:sz w:val="24"/>
          <w:szCs w:val="24"/>
          <w:shd w:val="clear" w:color="auto" w:fill="FFFFFF"/>
          <w:lang w:val="cs-CZ"/>
        </w:rPr>
      </w:pPr>
    </w:p>
    <w:p w14:paraId="646C5503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Smlouva je uzavřená v souladu s § 1746 odstavce 2 zákona č. 89/2012 Sb.</w:t>
      </w:r>
    </w:p>
    <w:p w14:paraId="2B063C9E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Předmětem této smlouvy je </w:t>
      </w:r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>zajištění pobytu a dalších níže specifikovaných služeb v souladu se zákonem č. 258/2000Sb., o ochraně veřejného zdraví a o změně některých souvisejících předpisů, ve znění pozdějších předpisů. Vyhlášky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9503BC9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</w:pPr>
    </w:p>
    <w:p w14:paraId="06126551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 xml:space="preserve">Smluvní strany této smlouvy se dohodly na poskytnutí ubytovacích služeb Poskytovatelem Škole, a to v objektu Kemp </w:t>
      </w:r>
      <w:proofErr w:type="spellStart"/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>Karvánky</w:t>
      </w:r>
      <w:proofErr w:type="spellEnd"/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 xml:space="preserve">, Na </w:t>
      </w:r>
      <w:proofErr w:type="spellStart"/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>Švadlačkách</w:t>
      </w:r>
      <w:proofErr w:type="spellEnd"/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 xml:space="preserve"> 460/4, 392 01   Soběslav (dále jen „Objekt“). Ubytování je včetně plné penze dle vyhlášky MZ č. 106/2001 Sb.</w:t>
      </w:r>
    </w:p>
    <w:p w14:paraId="0AC578FF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</w:pPr>
    </w:p>
    <w:p w14:paraId="54BF7453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>Poskytovatel na základě této smlouvy poskytuje Škole ubytovací služby a Škola tyto služby přijímá (doba poskytování těchto služeb je určena viz čl. 2 Termín ubytování) Škola přebírá chaty včetně příslušenství a zařízení za podmínek dohodnutých v této smlouvě.</w:t>
      </w:r>
    </w:p>
    <w:p w14:paraId="4FDE7C01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</w:pPr>
    </w:p>
    <w:p w14:paraId="254802C3" w14:textId="77777777" w:rsidR="00D212F6" w:rsidRDefault="00D212F6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69EC8DB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 ubytování a počet lůžek, stravování.</w:t>
      </w:r>
    </w:p>
    <w:p w14:paraId="248C677B" w14:textId="77777777" w:rsidR="00D212F6" w:rsidRDefault="00D212F6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96A9F11" w14:textId="77777777" w:rsidR="00D212F6" w:rsidRDefault="00836CD4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Termín ubytování:</w:t>
      </w:r>
      <w:r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4A6530A8" w14:textId="77777777" w:rsidR="00D212F6" w:rsidRDefault="00836CD4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17.6. – 22. 6. 2024</w:t>
      </w:r>
    </w:p>
    <w:p w14:paraId="270882F0" w14:textId="77777777" w:rsidR="00D212F6" w:rsidRDefault="00D212F6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3E5DE" w14:textId="77777777" w:rsidR="00D212F6" w:rsidRDefault="00836CD4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Místo ubytování:</w:t>
      </w:r>
    </w:p>
    <w:p w14:paraId="20E61D5D" w14:textId="77777777" w:rsidR="00D212F6" w:rsidRDefault="00836CD4">
      <w:pPr>
        <w:tabs>
          <w:tab w:val="left" w:pos="1985"/>
        </w:tabs>
        <w:jc w:val="both"/>
        <w:rPr>
          <w:shd w:val="clear" w:color="auto" w:fill="FFFFFF"/>
        </w:rPr>
      </w:pPr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 xml:space="preserve">Kemp </w:t>
      </w:r>
      <w:proofErr w:type="spellStart"/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>Karvánky</w:t>
      </w:r>
      <w:proofErr w:type="spellEnd"/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 xml:space="preserve">, Na </w:t>
      </w:r>
      <w:proofErr w:type="spellStart"/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>Švadlačkách</w:t>
      </w:r>
      <w:proofErr w:type="spellEnd"/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 xml:space="preserve"> 460/4, 392 </w:t>
      </w:r>
      <w:proofErr w:type="gramStart"/>
      <w:r>
        <w:rPr>
          <w:rFonts w:ascii="Proxima Nova Rg" w:hAnsi="Proxima Nova Rg" w:cs="Arial"/>
          <w:b/>
          <w:sz w:val="24"/>
          <w:szCs w:val="24"/>
          <w:shd w:val="clear" w:color="auto" w:fill="FFFFFF"/>
          <w:lang w:val="cs-CZ"/>
        </w:rPr>
        <w:t>01  Soběslav</w:t>
      </w:r>
      <w:proofErr w:type="gramEnd"/>
    </w:p>
    <w:p w14:paraId="7164E224" w14:textId="77777777" w:rsidR="00D23EFC" w:rsidRDefault="00836CD4" w:rsidP="00D23EFC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  <w:r>
        <w:rPr>
          <w:rFonts w:ascii="Proxima Nova Lt" w:hAnsi="Proxima Nova Lt"/>
          <w:sz w:val="22"/>
          <w:lang w:val="cs-CZ"/>
        </w:rPr>
        <w:t>(dále jen Objekt)</w:t>
      </w:r>
    </w:p>
    <w:p w14:paraId="7F76E874" w14:textId="77777777" w:rsidR="00B86DEA" w:rsidRDefault="00B86DEA" w:rsidP="00D23EFC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</w:p>
    <w:p w14:paraId="7ED9EFE4" w14:textId="77777777" w:rsidR="00B86DEA" w:rsidRDefault="00B86DEA" w:rsidP="00D23EFC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23ACE4" w14:textId="231F3250" w:rsidR="00D212F6" w:rsidRPr="00D23EFC" w:rsidRDefault="00836CD4" w:rsidP="00D23EFC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05AC7F53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zajištěno ve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2 - 4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lůžkových chatkách</w:t>
      </w:r>
      <w:r>
        <w:rPr>
          <w:rFonts w:ascii="Proxima Nova Lt" w:hAnsi="Proxima Nova Lt"/>
          <w:sz w:val="24"/>
          <w:szCs w:val="24"/>
          <w:lang w:val="cs-CZ"/>
        </w:rPr>
        <w:t xml:space="preserve"> se společným sociálním zařízením (toalety, umyvadla, sprchy).  Bude přihlédnuto k nutnosti oddělení chlapců a dívek, pedagogů a dalších osob a zajištění chaty pro karanténu.</w:t>
      </w:r>
    </w:p>
    <w:p w14:paraId="459D341F" w14:textId="77777777" w:rsidR="00D212F6" w:rsidRDefault="00D212F6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AE5601B" w14:textId="77777777" w:rsidR="00D212F6" w:rsidRDefault="00836CD4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0CA4B34B" w14:textId="77777777" w:rsidR="00D212F6" w:rsidRDefault="00836CD4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bude zajištěno 5x denně. Součástí bude celodenní pitný režim. Stravování 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bude začínat obědem v den příjezdu a končit snídaní a připravenou obědovou svačinou v den odjezdu.</w:t>
      </w:r>
      <w:r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–  tuto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skutečnost musí škola hlásit s předstihem. </w:t>
      </w:r>
    </w:p>
    <w:p w14:paraId="257F02AA" w14:textId="77777777" w:rsidR="00D212F6" w:rsidRDefault="00D212F6">
      <w:pPr>
        <w:jc w:val="both"/>
        <w:rPr>
          <w:rFonts w:ascii="Cambria" w:hAnsi="Cambria"/>
          <w:sz w:val="24"/>
          <w:szCs w:val="24"/>
          <w:lang w:val="cs-CZ"/>
        </w:rPr>
      </w:pPr>
    </w:p>
    <w:p w14:paraId="1495F300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798062A" w14:textId="77777777" w:rsidR="00D212F6" w:rsidRDefault="00D212F6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E3157D0" w14:textId="3E3BE17B" w:rsidR="00D212F6" w:rsidRDefault="00836CD4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žáků</w:t>
      </w:r>
      <w:r w:rsidR="00305C48">
        <w:rPr>
          <w:rFonts w:ascii="Proxima Nova Rg" w:hAnsi="Proxima Nova Rg"/>
          <w:bCs/>
          <w:sz w:val="24"/>
          <w:szCs w:val="24"/>
          <w:lang w:val="cs-CZ"/>
        </w:rPr>
        <w:t>:  cca</w:t>
      </w:r>
      <w:proofErr w:type="gramEnd"/>
      <w:r w:rsidR="00305C48">
        <w:rPr>
          <w:rFonts w:ascii="Proxima Nova Rg" w:hAnsi="Proxima Nova Rg"/>
          <w:bCs/>
          <w:sz w:val="24"/>
          <w:szCs w:val="24"/>
          <w:lang w:val="cs-CZ"/>
        </w:rPr>
        <w:t xml:space="preserve"> 35 </w:t>
      </w:r>
    </w:p>
    <w:p w14:paraId="4602CF9B" w14:textId="1A460886" w:rsidR="00D212F6" w:rsidRDefault="00836CD4">
      <w:pPr>
        <w:jc w:val="both"/>
        <w:rPr>
          <w:shd w:val="clear" w:color="auto" w:fill="FFFFFF"/>
        </w:rPr>
      </w:pPr>
      <w:r>
        <w:rPr>
          <w:rFonts w:ascii="Proxima Nova Rg" w:hAnsi="Proxima Nova Rg"/>
          <w:bCs/>
          <w:sz w:val="24"/>
          <w:szCs w:val="24"/>
          <w:shd w:val="clear" w:color="auto" w:fill="FFFFFF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shd w:val="clear" w:color="auto" w:fill="FFFFFF"/>
          <w:lang w:val="cs-CZ"/>
        </w:rPr>
        <w:t xml:space="preserve">pedagogů: </w:t>
      </w:r>
      <w:r w:rsidR="00305C48">
        <w:rPr>
          <w:rFonts w:ascii="Proxima Nova Rg" w:hAnsi="Proxima Nova Rg"/>
          <w:bCs/>
          <w:sz w:val="24"/>
          <w:szCs w:val="24"/>
          <w:shd w:val="clear" w:color="auto" w:fill="FFFFFF"/>
          <w:lang w:val="cs-CZ"/>
        </w:rPr>
        <w:t xml:space="preserve"> 4</w:t>
      </w:r>
      <w:proofErr w:type="gramEnd"/>
    </w:p>
    <w:p w14:paraId="74E34FB0" w14:textId="77777777" w:rsidR="00D212F6" w:rsidRDefault="00D212F6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74FFBC" w14:textId="61DA28EF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Smluvní strany této smlouvy se dohodly, že cena za ubytování včetně ubytovacího poplatku a stravování jednoho dítěte do 10 let činí </w:t>
      </w:r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</w:t>
      </w:r>
      <w:proofErr w:type="gramStart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…….</w:t>
      </w:r>
      <w:proofErr w:type="gramEnd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.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vč. DPH 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(</w:t>
      </w:r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….</w:t>
      </w:r>
      <w:proofErr w:type="gramEnd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.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Kč na dítě/den + připravená obědová svačina v den odjezdu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….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Kč/dítě). Předpokládaný počet ubytovaných dětí v dohodnutém termínu je</w:t>
      </w:r>
      <w:r w:rsidR="00D23EFC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35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. Ubytování pedagogů bude poskytnuto zdarma ve dvou chatkách po celou dobu pobytu.</w:t>
      </w:r>
      <w:r w:rsidR="00D23EFC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Částka za stravu </w:t>
      </w:r>
      <w:r w:rsidR="00D23EFC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činí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….</w:t>
      </w:r>
      <w:proofErr w:type="gramEnd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.</w:t>
      </w:r>
      <w:r w:rsidR="009356F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Kč vč. DPH /pedagog </w:t>
      </w:r>
      <w:r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(</w:t>
      </w:r>
      <w:proofErr w:type="gramStart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…….</w:t>
      </w:r>
      <w:proofErr w:type="gramEnd"/>
      <w:r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-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Kč/pedagog/den</w:t>
      </w:r>
      <w:r w:rsidR="00D23EFC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)- hradí škola.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Ćástka</w:t>
      </w:r>
      <w:proofErr w:type="spell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za ubytování a stravu bude vyúčtována poslední den pobytu podle skutečného počtu 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dětí  a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pedagogů s přihlédnutím k dalším případným skutečnostem,   škola  částku uhradí do 7 dnů od ukončení pobytu bankovním převodem na účet poskytovatele na základě vystavené faktury poskyto</w:t>
      </w:r>
      <w:r>
        <w:rPr>
          <w:rFonts w:ascii="Proxima Nova Lt" w:hAnsi="Proxima Nova Lt"/>
          <w:sz w:val="24"/>
          <w:szCs w:val="24"/>
          <w:lang w:val="cs-CZ"/>
        </w:rPr>
        <w:t>vatelem.</w:t>
      </w:r>
    </w:p>
    <w:p w14:paraId="56839F3F" w14:textId="4F1845EF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Záloha ve výši </w:t>
      </w:r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</w:t>
      </w:r>
      <w:proofErr w:type="gramStart"/>
      <w:r w:rsidR="00305C48"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…</w:t>
      </w:r>
      <w:r w:rsidRPr="00305C48">
        <w:rPr>
          <w:rFonts w:ascii="Proxima Nova Lt" w:hAnsi="Proxima Nova Lt"/>
          <w:sz w:val="24"/>
          <w:szCs w:val="24"/>
          <w:highlight w:val="black"/>
          <w:shd w:val="clear" w:color="auto" w:fill="FFFFFF"/>
          <w:lang w:val="cs-CZ"/>
        </w:rPr>
        <w:t>,-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Kč/dítě bude zaplacena školou na účet poskytovatele na základě vystavené faktury poskytovatelem do 30.4.2024.</w:t>
      </w:r>
    </w:p>
    <w:p w14:paraId="12810676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Konečné vyúčtování bude provedeno po skončení akce dle skutečného počtu dětí a pedagogů s přihlédnutím k dalším případným skutečnostem, škola částku uhradí do 7 dnů od ukončení pobytu bankovním převodem na účet poskytovatele na základě vystavené faktury poskytovatelem. </w:t>
      </w:r>
    </w:p>
    <w:p w14:paraId="7AE196C9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Při onemocnění nebo úrazu žáka v průběhu pobytu, bude žákovi vrácena částka za příslušný počet nocí ponížená o skutečné náklady.</w:t>
      </w:r>
    </w:p>
    <w:p w14:paraId="4DCF6C90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84BEC2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6496E846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C59B06E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 zodpovídá z</w:t>
      </w:r>
      <w:r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67D22E1F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05404404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Škola je povinna měsíc před zahájením akce zajistit nahlášení pobytu na hygienické stanici. Nahlášení pobytu u lékaře v místě konání zajišťuje Poskytovatel.</w:t>
      </w:r>
    </w:p>
    <w:p w14:paraId="0D7DFE62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3594C088" w14:textId="77777777" w:rsidR="00D212F6" w:rsidRDefault="00836CD4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 je povinen seznámit Školu s ubytovacím řádem zařízení.</w:t>
      </w:r>
    </w:p>
    <w:p w14:paraId="26AAED76" w14:textId="77777777" w:rsidR="00D212F6" w:rsidRDefault="00836CD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 je povinen poskytnout Škole stravování v množství a kvalitě stanovené platnými právními předpisy a limity.</w:t>
      </w:r>
    </w:p>
    <w:p w14:paraId="0664895C" w14:textId="77777777" w:rsidR="00D212F6" w:rsidRDefault="00D212F6">
      <w:pPr>
        <w:jc w:val="both"/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</w:pPr>
    </w:p>
    <w:p w14:paraId="55E0B685" w14:textId="60EADBDD" w:rsidR="00D212F6" w:rsidRPr="00D23EFC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bCs/>
          <w:sz w:val="24"/>
          <w:szCs w:val="24"/>
          <w:shd w:val="clear" w:color="auto" w:fill="FFFFFF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řídit se pokyny pedagogů a 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řád platný v místě objektu, kde je realizován Pobyt. V případě závažného narušování průběhu Pobytu je Poskytovatel oprávněn navrhnout Škole ukončení pobytu žáka s tím, že tento žák ztrácí nárok na další služby stejně tak nárok na úhradu nevyužitých služeb</w:t>
      </w:r>
      <w:r w:rsidR="00D23EFC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.</w:t>
      </w:r>
    </w:p>
    <w:p w14:paraId="341976CB" w14:textId="77777777" w:rsidR="00B86DEA" w:rsidRDefault="00836CD4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Poskytovatel neodpovídá za škody způsobené žáky školy, které byly 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způsobeny  v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 ubytovacím zařízení, kde probíhal pobyt. Zákonný zástupce žáka je povinen Poskytovateli nahradit škodu vzniklou na jeho majetku, která byla způsobena prokazatelně jeho dítětem.</w:t>
      </w:r>
    </w:p>
    <w:p w14:paraId="747ABB8A" w14:textId="1F16431D" w:rsidR="00D212F6" w:rsidRDefault="00836CD4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lastRenderedPageBreak/>
        <w:t>Škola je povinna předat Poskytovateli po skončení pobytu všechny užívané prostory a věci, které užívala, ve stavu, v jakém je převzala, s přihlédnutím k běžnému opotřebení.</w:t>
      </w:r>
    </w:p>
    <w:p w14:paraId="2379A4FB" w14:textId="77777777" w:rsidR="00D212F6" w:rsidRDefault="00836CD4">
      <w:p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Škola se zavazuje:</w:t>
      </w:r>
    </w:p>
    <w:p w14:paraId="0CBAF0CD" w14:textId="77777777" w:rsidR="00D212F6" w:rsidRDefault="00836CD4">
      <w:pPr>
        <w:pStyle w:val="Odstavecseseznamem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Pronajatý objekt (ubytovací zařízení) využít výlučně pro dočasnou školu v přírodě</w:t>
      </w:r>
    </w:p>
    <w:p w14:paraId="7AB4A41D" w14:textId="77777777" w:rsidR="00D212F6" w:rsidRDefault="00836CD4">
      <w:pPr>
        <w:pStyle w:val="Odstavecseseznamem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Dodržet sjednané podmínky v termínovém rozvržení i v počtech účastníků.</w:t>
      </w:r>
    </w:p>
    <w:p w14:paraId="7F08DCD9" w14:textId="77777777" w:rsidR="00D212F6" w:rsidRDefault="00836CD4">
      <w:pPr>
        <w:pStyle w:val="Odstavecseseznamem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120D7BD4" w14:textId="77777777" w:rsidR="00D212F6" w:rsidRDefault="00D212F6">
      <w:pPr>
        <w:ind w:left="360"/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</w:p>
    <w:p w14:paraId="2A542565" w14:textId="77777777" w:rsidR="00D212F6" w:rsidRDefault="00836CD4">
      <w:pPr>
        <w:ind w:left="360"/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Poskytovatel se zavazuje:</w:t>
      </w:r>
    </w:p>
    <w:p w14:paraId="792B6210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Dodržet sjednané termíny a kapacitu pro zajištění školy v přírodě</w:t>
      </w:r>
    </w:p>
    <w:p w14:paraId="105DFFDE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denně dle vyhlášky </w:t>
      </w:r>
      <w:proofErr w:type="spellStart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Min.zdrav</w:t>
      </w:r>
      <w:proofErr w:type="spellEnd"/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. 106/2001 Sb. a celodenní pitný režim.</w:t>
      </w:r>
    </w:p>
    <w:p w14:paraId="012DAB76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Zajistit prostory a místnost pro výuku a zájmovou činnost pro žáky.</w:t>
      </w:r>
    </w:p>
    <w:p w14:paraId="5017901A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Vyčlenit izolační místnost pro případ onemocnění účastníků dočasné školy v přírodě.</w:t>
      </w:r>
    </w:p>
    <w:p w14:paraId="3300252A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Zajistit pravidelný denní úklid v prostorách dočasné školy v přírodě, v případě potřeby v ubytovací části.</w:t>
      </w:r>
    </w:p>
    <w:p w14:paraId="279E9AE5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0AA9067B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116A5482" w14:textId="77777777" w:rsidR="00D212F6" w:rsidRDefault="00836CD4">
      <w:pPr>
        <w:pStyle w:val="Odstavecseseznamem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V ceně je zahrnuto využití koupaliště, venkovních prostor i vnitřních prostor restaurace a stanu.</w:t>
      </w:r>
    </w:p>
    <w:p w14:paraId="3738BF11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706BFBA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jako zpracovatel poskytnutých osobních údajů bude používat získané údaje pouze za účelem zajištění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v souladu s nařízením Evropského parlamentu a Rady (EU) 2016/679 o ochraně fyzických osob v souvislosti se zpracováním osobních údajů (nařízení GDPR) a ve smyslu zákona č. 110/2019 Sb. o zpracování osobních údajů z 24. 4. 2019.</w:t>
      </w:r>
    </w:p>
    <w:p w14:paraId="08FD0A6D" w14:textId="77777777" w:rsidR="00D23EFC" w:rsidRDefault="00D23EF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0710A93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5BAF6F9C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599513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2BB8FF34" w14:textId="77777777" w:rsidR="00D212F6" w:rsidRDefault="00D212F6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32326C2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2692DB83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AFBEDF4" w14:textId="77777777" w:rsidR="00D212F6" w:rsidRDefault="00836CD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poskytovatelem nebo při změně ceny za ubytování vč. plné penze bez předchozího písemného upozornění.</w:t>
      </w:r>
    </w:p>
    <w:p w14:paraId="5DE4A0C6" w14:textId="77777777" w:rsidR="00D212F6" w:rsidRDefault="00D212F6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89FBC8A" w14:textId="77777777" w:rsidR="00B86DEA" w:rsidRDefault="00836CD4" w:rsidP="00B86DE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Poskytovateli náleží odměna za plnění uskutečněné do zániku smlouvy odstoupením, podle podmínek uvedených v této smlouvě.</w:t>
      </w:r>
    </w:p>
    <w:p w14:paraId="3AD83811" w14:textId="06676BD0" w:rsidR="00D212F6" w:rsidRPr="00B86DEA" w:rsidRDefault="00836CD4" w:rsidP="00B86DE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lang w:val="cs-CZ"/>
        </w:rPr>
        <w:lastRenderedPageBreak/>
        <w:t xml:space="preserve">V případě zrušení pobytu z důvodu např. </w:t>
      </w:r>
      <w:proofErr w:type="gramStart"/>
      <w:r>
        <w:rPr>
          <w:rFonts w:ascii="Proxima Nova Lt" w:hAnsi="Proxima Nova Lt"/>
          <w:sz w:val="24"/>
          <w:lang w:val="cs-CZ"/>
        </w:rPr>
        <w:t>živelné</w:t>
      </w:r>
      <w:proofErr w:type="gramEnd"/>
      <w:r>
        <w:rPr>
          <w:rFonts w:ascii="Proxima Nova Lt" w:hAnsi="Proxima Nova Lt"/>
          <w:sz w:val="24"/>
          <w:lang w:val="cs-CZ"/>
        </w:rPr>
        <w:t xml:space="preserve"> pohromy, epidemie nebo katastrofy je záloha nevratná a v takovém případě bude domluven náhradní termín konání pobytu.</w:t>
      </w:r>
    </w:p>
    <w:p w14:paraId="5483E108" w14:textId="77777777" w:rsidR="00D212F6" w:rsidRDefault="00D212F6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25CD176" w14:textId="77777777" w:rsidR="00D212F6" w:rsidRDefault="00836CD4">
      <w:pPr>
        <w:pStyle w:val="Odstavecseseznamem"/>
        <w:numPr>
          <w:ilvl w:val="0"/>
          <w:numId w:val="1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DDC88BE" w14:textId="77777777" w:rsidR="00D212F6" w:rsidRDefault="00D212F6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30769194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4FBBA937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6D5783A3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5161EA31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4623BE2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37A01E06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4ACAC9E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3F66D41C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66E3FE2D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539AF38A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A7DE440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bude uveřejněna v registru smluv na webových stránkách Portálu veřejné správy v souladu se zákonem č. 340/2015 Sb., o zvláštních podmínkách účinnosti některých smluv, uveřejňování těchto smluv a o registru smluv (zákon o registru smluv). Za účelem zveřejňování smlouvy v registru smluv se poskytovatel zavazuje poskytnout za tímto účelem škole tuto smlouvu ve strojově čitelném formátu.  Zveřejnění v registru smluv zajistí škola v zákonné lhůtě po podpisu smlouvy oběma smluvními stranami.</w:t>
      </w:r>
    </w:p>
    <w:p w14:paraId="4AAA5366" w14:textId="77777777" w:rsidR="00D212F6" w:rsidRDefault="00D212F6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34E5C7B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dnem podpisu oběma smluvními stranami a účinnosti dnem zveřejnění v registru smluv.</w:t>
      </w:r>
    </w:p>
    <w:p w14:paraId="350A016C" w14:textId="759D0221" w:rsidR="00D23EFC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 </w:t>
      </w:r>
    </w:p>
    <w:p w14:paraId="29EC3790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695CE176" w14:textId="77777777" w:rsidR="00D212F6" w:rsidRDefault="00836CD4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 </w:t>
      </w:r>
    </w:p>
    <w:p w14:paraId="2B42573E" w14:textId="77777777" w:rsidR="00D212F6" w:rsidRDefault="00D212F6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B19A42A" w14:textId="20FAB7B1" w:rsidR="00D212F6" w:rsidRDefault="00836CD4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Praze dne: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 w:rsidR="00305C48">
        <w:rPr>
          <w:rFonts w:ascii="Proxima Nova Lt" w:hAnsi="Proxima Nova Lt"/>
          <w:iCs/>
          <w:sz w:val="24"/>
          <w:szCs w:val="24"/>
          <w:lang w:val="cs-CZ"/>
        </w:rPr>
        <w:t xml:space="preserve"> 15.3.2024</w:t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                              </w:t>
      </w:r>
      <w:r w:rsidR="009B1F4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D23EFC">
        <w:rPr>
          <w:rFonts w:ascii="Proxima Nova Lt" w:hAnsi="Proxima Nova Lt"/>
          <w:iCs/>
          <w:sz w:val="24"/>
          <w:szCs w:val="24"/>
          <w:lang w:val="cs-CZ"/>
        </w:rPr>
        <w:t>V</w:t>
      </w:r>
      <w:r w:rsidR="00573420">
        <w:rPr>
          <w:rFonts w:ascii="Proxima Nova Lt" w:hAnsi="Proxima Nova Lt"/>
          <w:iCs/>
          <w:sz w:val="24"/>
          <w:szCs w:val="24"/>
          <w:lang w:val="cs-CZ"/>
        </w:rPr>
        <w:t xml:space="preserve"> Praze </w:t>
      </w:r>
      <w:r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305C48">
        <w:rPr>
          <w:rFonts w:ascii="Proxima Nova Lt" w:hAnsi="Proxima Nova Lt"/>
          <w:iCs/>
          <w:sz w:val="24"/>
          <w:szCs w:val="24"/>
          <w:lang w:val="cs-CZ"/>
        </w:rPr>
        <w:t xml:space="preserve"> 15.3.2024</w:t>
      </w:r>
    </w:p>
    <w:p w14:paraId="11BBB368" w14:textId="77777777" w:rsidR="00D212F6" w:rsidRDefault="00D212F6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68DE4F95" w14:textId="77777777" w:rsidR="00D212F6" w:rsidRDefault="00D212F6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39FE6D0" w14:textId="77777777" w:rsidR="00D212F6" w:rsidRDefault="00D212F6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86691AE" w14:textId="77777777" w:rsidR="00D212F6" w:rsidRDefault="00D212F6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3D44750" w14:textId="77777777" w:rsidR="00D23EFC" w:rsidRDefault="00D23EFC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1EF8B11" w14:textId="77777777" w:rsidR="00D212F6" w:rsidRDefault="00D212F6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B6D042" w14:textId="77777777" w:rsidR="00D212F6" w:rsidRDefault="00836CD4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_______________________                               _______________________</w:t>
      </w:r>
    </w:p>
    <w:p w14:paraId="79605FF2" w14:textId="77777777" w:rsidR="00D212F6" w:rsidRDefault="00836CD4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Škola</w:t>
      </w:r>
      <w:r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ab/>
        <w:t xml:space="preserve">                                                 Poskytovatel</w:t>
      </w:r>
    </w:p>
    <w:sectPr w:rsidR="00D212F6">
      <w:pgSz w:w="11906" w:h="16838"/>
      <w:pgMar w:top="1079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Lt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7B47"/>
    <w:multiLevelType w:val="multilevel"/>
    <w:tmpl w:val="29E81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roxima Nova Lt" w:eastAsia="Times New Roman" w:hAnsi="Proxima Nova L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E95671"/>
    <w:multiLevelType w:val="multilevel"/>
    <w:tmpl w:val="FEF0D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8DB626B"/>
    <w:multiLevelType w:val="multilevel"/>
    <w:tmpl w:val="C5528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56245E"/>
    <w:multiLevelType w:val="multilevel"/>
    <w:tmpl w:val="AF6E7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roxima Nova Lt" w:eastAsia="Times New Roman" w:hAnsi="Proxima Nova L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82358039">
    <w:abstractNumId w:val="1"/>
  </w:num>
  <w:num w:numId="2" w16cid:durableId="758864219">
    <w:abstractNumId w:val="3"/>
  </w:num>
  <w:num w:numId="3" w16cid:durableId="1157916092">
    <w:abstractNumId w:val="0"/>
  </w:num>
  <w:num w:numId="4" w16cid:durableId="36918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157580"/>
    <w:rsid w:val="00305C48"/>
    <w:rsid w:val="00573420"/>
    <w:rsid w:val="005F2C57"/>
    <w:rsid w:val="00836CD4"/>
    <w:rsid w:val="009356FB"/>
    <w:rsid w:val="009B1F46"/>
    <w:rsid w:val="00B86DEA"/>
    <w:rsid w:val="00BD08A9"/>
    <w:rsid w:val="00D212F6"/>
    <w:rsid w:val="00D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D9C0"/>
  <w15:docId w15:val="{725756D4-EFA4-45BE-9777-1B878AB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E046A2"/>
    <w:rPr>
      <w:rFonts w:ascii="Cambria" w:eastAsia="Times New Roman" w:hAnsi="Cambria" w:cs="Times New Roman"/>
      <w:b/>
      <w:bCs/>
      <w:kern w:val="2"/>
      <w:sz w:val="32"/>
      <w:szCs w:val="32"/>
      <w:lang w:val="en-US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character" w:customStyle="1" w:styleId="apple-converted-space">
    <w:name w:val="apple-converted-space"/>
    <w:basedOn w:val="Standardnpsmoodstavce"/>
    <w:qFormat/>
    <w:rsid w:val="00E046A2"/>
  </w:style>
  <w:style w:type="character" w:customStyle="1" w:styleId="Internetovodkaz">
    <w:name w:val="Internetový odkaz"/>
    <w:basedOn w:val="Standardnpsmoodstavce"/>
    <w:uiPriority w:val="99"/>
    <w:semiHidden/>
    <w:unhideWhenUsed/>
    <w:rsid w:val="00E046A2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FormtovanvHTML">
    <w:name w:val="HTML Preformatted"/>
    <w:basedOn w:val="Normln"/>
    <w:link w:val="FormtovanvHTMLChar"/>
    <w:uiPriority w:val="99"/>
    <w:qFormat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Default">
    <w:name w:val="Default"/>
    <w:qFormat/>
    <w:rsid w:val="00E046A2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836DC"/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dc:description/>
  <cp:lastModifiedBy>Monika Seidlová</cp:lastModifiedBy>
  <cp:revision>3</cp:revision>
  <cp:lastPrinted>2021-06-02T12:02:00Z</cp:lastPrinted>
  <dcterms:created xsi:type="dcterms:W3CDTF">2024-03-18T15:15:00Z</dcterms:created>
  <dcterms:modified xsi:type="dcterms:W3CDTF">2024-03-18T15:19:00Z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0x010100E03E9037B81A5E4684C9428083E41986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