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FE7E" w14:textId="77777777" w:rsidR="00ED3F8A" w:rsidRDefault="00ED3F8A" w:rsidP="00700A15">
      <w:pPr>
        <w:spacing w:after="0" w:line="240" w:lineRule="auto"/>
        <w:ind w:left="2552" w:hanging="2552"/>
        <w:rPr>
          <w:rFonts w:eastAsia="Times New Roman"/>
          <w:sz w:val="20"/>
          <w:szCs w:val="20"/>
          <w:lang w:eastAsia="cs-CZ"/>
        </w:rPr>
      </w:pPr>
    </w:p>
    <w:p w14:paraId="4E148B4F" w14:textId="77777777" w:rsidR="007106A2" w:rsidRDefault="007106A2" w:rsidP="00700A15">
      <w:pPr>
        <w:spacing w:after="0" w:line="240" w:lineRule="auto"/>
        <w:ind w:left="2552" w:hanging="2552"/>
        <w:rPr>
          <w:rFonts w:eastAsia="Times New Roman"/>
          <w:sz w:val="20"/>
          <w:szCs w:val="20"/>
          <w:lang w:eastAsia="cs-CZ"/>
        </w:rPr>
      </w:pPr>
    </w:p>
    <w:p w14:paraId="58EF65F2" w14:textId="77777777" w:rsidR="00C1459F" w:rsidRDefault="00C1459F" w:rsidP="00700A15">
      <w:pPr>
        <w:spacing w:after="0" w:line="240" w:lineRule="auto"/>
        <w:ind w:left="2552" w:hanging="2552"/>
        <w:rPr>
          <w:rFonts w:eastAsia="Times New Roman"/>
          <w:sz w:val="20"/>
          <w:szCs w:val="20"/>
          <w:lang w:eastAsia="cs-CZ"/>
        </w:rPr>
      </w:pPr>
    </w:p>
    <w:p w14:paraId="36C1C6A7" w14:textId="77777777" w:rsidR="00C1459F" w:rsidRDefault="00C1459F" w:rsidP="00700A15">
      <w:pPr>
        <w:spacing w:after="0" w:line="240" w:lineRule="auto"/>
        <w:ind w:left="2552" w:hanging="2552"/>
        <w:rPr>
          <w:rFonts w:eastAsia="Times New Roman"/>
          <w:sz w:val="20"/>
          <w:szCs w:val="20"/>
          <w:lang w:eastAsia="cs-CZ"/>
        </w:rPr>
      </w:pPr>
    </w:p>
    <w:p w14:paraId="68B06288" w14:textId="6CCC2B96" w:rsidR="00700A15" w:rsidRDefault="00700A15" w:rsidP="00700A15">
      <w:pPr>
        <w:spacing w:after="0" w:line="240" w:lineRule="auto"/>
        <w:ind w:left="2552" w:hanging="2552"/>
        <w:rPr>
          <w:rFonts w:eastAsia="Times New Roman"/>
          <w:b/>
          <w:sz w:val="20"/>
          <w:szCs w:val="20"/>
          <w:lang w:eastAsia="cs-CZ"/>
        </w:rPr>
      </w:pPr>
      <w:r>
        <w:rPr>
          <w:rFonts w:eastAsia="Times New Roman"/>
          <w:sz w:val="20"/>
          <w:szCs w:val="20"/>
          <w:lang w:eastAsia="cs-CZ"/>
        </w:rPr>
        <w:t>Společnost:</w:t>
      </w:r>
      <w:r>
        <w:rPr>
          <w:rFonts w:eastAsia="Times New Roman"/>
          <w:sz w:val="20"/>
          <w:szCs w:val="20"/>
          <w:lang w:eastAsia="cs-CZ"/>
        </w:rPr>
        <w:tab/>
      </w:r>
      <w:r>
        <w:rPr>
          <w:rFonts w:eastAsia="Times New Roman"/>
          <w:b/>
          <w:sz w:val="20"/>
          <w:szCs w:val="20"/>
          <w:lang w:eastAsia="cs-CZ"/>
        </w:rPr>
        <w:t xml:space="preserve">Oblastní nemocnice Mladá Boleslav, a.s., </w:t>
      </w:r>
      <w:r>
        <w:rPr>
          <w:rFonts w:eastAsia="Times New Roman"/>
          <w:b/>
          <w:sz w:val="20"/>
          <w:szCs w:val="20"/>
          <w:lang w:eastAsia="cs-CZ"/>
        </w:rPr>
        <w:br/>
        <w:t>nemocnice Středočeského kraje</w:t>
      </w:r>
    </w:p>
    <w:p w14:paraId="51C0F95C" w14:textId="77777777" w:rsidR="00700A15" w:rsidRDefault="00700A15" w:rsidP="00700A15">
      <w:pPr>
        <w:spacing w:after="0" w:line="240" w:lineRule="auto"/>
        <w:ind w:left="2552" w:hanging="2552"/>
        <w:rPr>
          <w:rFonts w:eastAsia="Times New Roman"/>
          <w:sz w:val="20"/>
          <w:szCs w:val="20"/>
          <w:lang w:eastAsia="cs-CZ"/>
        </w:rPr>
      </w:pPr>
      <w:r>
        <w:rPr>
          <w:rFonts w:eastAsia="Times New Roman"/>
          <w:sz w:val="20"/>
          <w:szCs w:val="20"/>
          <w:lang w:eastAsia="cs-CZ"/>
        </w:rPr>
        <w:t>IČO:</w:t>
      </w:r>
      <w:r>
        <w:rPr>
          <w:rFonts w:eastAsia="Times New Roman"/>
          <w:sz w:val="20"/>
          <w:szCs w:val="20"/>
          <w:lang w:eastAsia="cs-CZ"/>
        </w:rPr>
        <w:tab/>
        <w:t>272 56 456</w:t>
      </w:r>
    </w:p>
    <w:p w14:paraId="732B2538" w14:textId="77777777" w:rsidR="00700A15" w:rsidRDefault="00700A15" w:rsidP="00700A15">
      <w:pPr>
        <w:spacing w:after="0" w:line="240" w:lineRule="auto"/>
        <w:ind w:left="2552" w:hanging="2552"/>
        <w:rPr>
          <w:rFonts w:eastAsia="Times New Roman"/>
          <w:sz w:val="20"/>
          <w:szCs w:val="20"/>
          <w:lang w:eastAsia="cs-CZ"/>
        </w:rPr>
      </w:pPr>
      <w:r>
        <w:rPr>
          <w:rFonts w:eastAsia="Times New Roman"/>
          <w:sz w:val="20"/>
          <w:szCs w:val="20"/>
          <w:lang w:eastAsia="cs-CZ"/>
        </w:rPr>
        <w:t>DIČ:</w:t>
      </w:r>
      <w:r>
        <w:rPr>
          <w:rFonts w:eastAsia="Times New Roman"/>
          <w:sz w:val="20"/>
          <w:szCs w:val="20"/>
          <w:lang w:eastAsia="cs-CZ"/>
        </w:rPr>
        <w:tab/>
        <w:t>CZ27256456</w:t>
      </w:r>
    </w:p>
    <w:p w14:paraId="593FDDA3" w14:textId="77777777" w:rsidR="00700A15" w:rsidRDefault="00700A15" w:rsidP="00700A15">
      <w:pPr>
        <w:spacing w:after="0" w:line="240" w:lineRule="auto"/>
        <w:ind w:left="2552" w:hanging="2552"/>
        <w:rPr>
          <w:rFonts w:eastAsia="Times New Roman"/>
          <w:sz w:val="20"/>
          <w:szCs w:val="20"/>
          <w:lang w:eastAsia="cs-CZ"/>
        </w:rPr>
      </w:pPr>
      <w:r>
        <w:rPr>
          <w:rFonts w:eastAsia="Times New Roman"/>
          <w:sz w:val="20"/>
          <w:szCs w:val="20"/>
          <w:lang w:eastAsia="cs-CZ"/>
        </w:rPr>
        <w:t>Se sídlem:</w:t>
      </w:r>
      <w:r>
        <w:rPr>
          <w:rFonts w:eastAsia="Times New Roman"/>
          <w:sz w:val="20"/>
          <w:szCs w:val="20"/>
          <w:lang w:eastAsia="cs-CZ"/>
        </w:rPr>
        <w:tab/>
        <w:t>Mladá Boleslav, třída Václava Klementa 147, PSČ 293 01</w:t>
      </w:r>
    </w:p>
    <w:p w14:paraId="02269FA5" w14:textId="77777777" w:rsidR="00700A15" w:rsidRDefault="00700A15" w:rsidP="00700A15">
      <w:pPr>
        <w:spacing w:after="0" w:line="240" w:lineRule="auto"/>
        <w:ind w:left="2552" w:hanging="2552"/>
        <w:rPr>
          <w:rFonts w:eastAsia="Times New Roman"/>
          <w:sz w:val="20"/>
          <w:szCs w:val="20"/>
          <w:lang w:eastAsia="cs-CZ"/>
        </w:rPr>
      </w:pPr>
      <w:r>
        <w:rPr>
          <w:rFonts w:eastAsia="Times New Roman"/>
          <w:sz w:val="20"/>
          <w:szCs w:val="20"/>
          <w:lang w:eastAsia="cs-CZ"/>
        </w:rPr>
        <w:t>Zastoupená:</w:t>
      </w:r>
      <w:r>
        <w:rPr>
          <w:rFonts w:eastAsia="Times New Roman"/>
          <w:sz w:val="20"/>
          <w:szCs w:val="20"/>
          <w:lang w:eastAsia="cs-CZ"/>
        </w:rPr>
        <w:tab/>
        <w:t>JUDr. Ladislav Řípa, předseda představenstva</w:t>
      </w:r>
    </w:p>
    <w:p w14:paraId="1EC71FDC" w14:textId="77777777" w:rsidR="00700A15" w:rsidRDefault="00700A15" w:rsidP="00700A15">
      <w:pPr>
        <w:spacing w:after="0" w:line="240" w:lineRule="auto"/>
        <w:ind w:left="1844" w:firstLine="708"/>
        <w:rPr>
          <w:rFonts w:eastAsia="Times New Roman"/>
          <w:sz w:val="20"/>
          <w:szCs w:val="20"/>
          <w:lang w:eastAsia="cs-CZ"/>
        </w:rPr>
      </w:pPr>
      <w:r>
        <w:rPr>
          <w:sz w:val="20"/>
          <w:szCs w:val="20"/>
          <w:lang w:eastAsia="cs-CZ"/>
        </w:rPr>
        <w:t>Mgr. Daniel Marek</w:t>
      </w:r>
      <w:r>
        <w:rPr>
          <w:rFonts w:eastAsia="Times New Roman"/>
          <w:sz w:val="20"/>
          <w:szCs w:val="20"/>
          <w:lang w:eastAsia="cs-CZ"/>
        </w:rPr>
        <w:t>, místopředseda představenstva</w:t>
      </w:r>
    </w:p>
    <w:p w14:paraId="581E0720" w14:textId="77777777" w:rsidR="00700A15" w:rsidRDefault="00700A15" w:rsidP="00700A15">
      <w:pPr>
        <w:spacing w:after="0" w:line="240" w:lineRule="auto"/>
        <w:ind w:left="2552" w:hanging="2552"/>
        <w:rPr>
          <w:rFonts w:eastAsia="Times New Roman"/>
          <w:sz w:val="20"/>
          <w:szCs w:val="20"/>
          <w:lang w:eastAsia="cs-CZ"/>
        </w:rPr>
      </w:pPr>
      <w:r>
        <w:rPr>
          <w:rFonts w:eastAsia="Times New Roman"/>
          <w:sz w:val="20"/>
          <w:szCs w:val="20"/>
          <w:lang w:eastAsia="cs-CZ"/>
        </w:rPr>
        <w:t>Bankovní spojení:</w:t>
      </w:r>
      <w:r>
        <w:rPr>
          <w:rFonts w:eastAsia="Times New Roman"/>
          <w:sz w:val="20"/>
          <w:szCs w:val="20"/>
          <w:lang w:eastAsia="cs-CZ"/>
        </w:rPr>
        <w:tab/>
        <w:t>Komerční banka, a.s.</w:t>
      </w:r>
    </w:p>
    <w:p w14:paraId="13043D0E" w14:textId="77777777" w:rsidR="00700A15" w:rsidRDefault="00700A15" w:rsidP="00700A15">
      <w:pPr>
        <w:spacing w:after="0" w:line="240" w:lineRule="auto"/>
        <w:ind w:left="2552" w:hanging="2552"/>
        <w:rPr>
          <w:rFonts w:eastAsia="Times New Roman"/>
          <w:sz w:val="20"/>
          <w:szCs w:val="20"/>
          <w:lang w:eastAsia="cs-CZ"/>
        </w:rPr>
      </w:pPr>
      <w:r>
        <w:rPr>
          <w:rFonts w:eastAsia="Times New Roman"/>
          <w:sz w:val="20"/>
          <w:szCs w:val="20"/>
          <w:lang w:eastAsia="cs-CZ"/>
        </w:rPr>
        <w:t>Číslo účtu:</w:t>
      </w:r>
      <w:r>
        <w:rPr>
          <w:rFonts w:eastAsia="Times New Roman"/>
          <w:sz w:val="20"/>
          <w:szCs w:val="20"/>
          <w:lang w:eastAsia="cs-CZ"/>
        </w:rPr>
        <w:tab/>
        <w:t>35-3525450227/0100</w:t>
      </w:r>
    </w:p>
    <w:p w14:paraId="37710BED" w14:textId="24A7012D" w:rsidR="00700A15" w:rsidRPr="000B5DCF" w:rsidRDefault="00700A15" w:rsidP="00700A15">
      <w:pPr>
        <w:spacing w:after="0" w:line="240" w:lineRule="auto"/>
        <w:ind w:left="2552" w:hanging="2552"/>
        <w:rPr>
          <w:rFonts w:eastAsia="Times New Roman"/>
          <w:sz w:val="20"/>
          <w:szCs w:val="20"/>
          <w:lang w:eastAsia="cs-CZ"/>
        </w:rPr>
      </w:pPr>
      <w:r>
        <w:rPr>
          <w:rFonts w:eastAsia="Times New Roman"/>
          <w:sz w:val="20"/>
          <w:szCs w:val="20"/>
          <w:lang w:eastAsia="cs-CZ"/>
        </w:rPr>
        <w:t>Zapsaná v obchodním rejstříku Městského soudu v Praze, oddíl B, vložka 10019</w:t>
      </w:r>
    </w:p>
    <w:p w14:paraId="06E36508" w14:textId="77777777" w:rsidR="00700A15" w:rsidRDefault="00700A15" w:rsidP="00700A15">
      <w:pPr>
        <w:spacing w:after="0" w:line="240" w:lineRule="auto"/>
        <w:jc w:val="both"/>
        <w:rPr>
          <w:rFonts w:eastAsia="Times New Roman"/>
          <w:sz w:val="20"/>
          <w:szCs w:val="20"/>
          <w:lang w:eastAsia="cs-CZ"/>
        </w:rPr>
      </w:pPr>
    </w:p>
    <w:p w14:paraId="5CA7A6E4" w14:textId="77777777" w:rsidR="00700A15" w:rsidRPr="000B5DCF" w:rsidRDefault="00700A15" w:rsidP="00700A15">
      <w:pPr>
        <w:spacing w:after="0" w:line="240" w:lineRule="auto"/>
        <w:jc w:val="both"/>
        <w:rPr>
          <w:rFonts w:eastAsia="Times New Roman"/>
          <w:sz w:val="20"/>
          <w:szCs w:val="20"/>
          <w:lang w:eastAsia="cs-CZ"/>
        </w:rPr>
      </w:pPr>
      <w:r w:rsidRPr="000B5DCF">
        <w:rPr>
          <w:rFonts w:eastAsia="Times New Roman"/>
          <w:sz w:val="20"/>
          <w:szCs w:val="20"/>
          <w:lang w:eastAsia="cs-CZ"/>
        </w:rPr>
        <w:t xml:space="preserve">dále </w:t>
      </w:r>
      <w:r>
        <w:rPr>
          <w:rFonts w:eastAsia="Times New Roman"/>
          <w:sz w:val="20"/>
          <w:szCs w:val="20"/>
          <w:lang w:eastAsia="cs-CZ"/>
        </w:rPr>
        <w:t>jen</w:t>
      </w:r>
      <w:r w:rsidRPr="000B5DCF">
        <w:rPr>
          <w:rFonts w:eastAsia="Times New Roman"/>
          <w:sz w:val="20"/>
          <w:szCs w:val="20"/>
          <w:lang w:eastAsia="cs-CZ"/>
        </w:rPr>
        <w:t xml:space="preserve"> „</w:t>
      </w:r>
      <w:r w:rsidRPr="000B5DCF">
        <w:rPr>
          <w:rFonts w:eastAsia="Times New Roman"/>
          <w:b/>
          <w:sz w:val="20"/>
          <w:szCs w:val="20"/>
          <w:lang w:eastAsia="cs-CZ"/>
        </w:rPr>
        <w:t>Objednatel</w:t>
      </w:r>
      <w:r w:rsidRPr="000B5DCF">
        <w:rPr>
          <w:rFonts w:eastAsia="Times New Roman"/>
          <w:sz w:val="20"/>
          <w:szCs w:val="20"/>
          <w:lang w:eastAsia="cs-CZ"/>
        </w:rPr>
        <w:t>“ na straně jedné,</w:t>
      </w:r>
    </w:p>
    <w:p w14:paraId="26BA6181" w14:textId="77777777" w:rsidR="00700A15" w:rsidRPr="000B5DCF" w:rsidRDefault="00700A15" w:rsidP="00700A15">
      <w:pPr>
        <w:spacing w:after="0" w:line="240" w:lineRule="auto"/>
        <w:jc w:val="both"/>
        <w:rPr>
          <w:rFonts w:eastAsia="Times New Roman"/>
          <w:sz w:val="20"/>
          <w:szCs w:val="20"/>
          <w:lang w:eastAsia="cs-CZ"/>
        </w:rPr>
      </w:pPr>
    </w:p>
    <w:p w14:paraId="2F8DC25F" w14:textId="53BDB140" w:rsidR="00ED3F8A" w:rsidRDefault="00700A15" w:rsidP="00ED3F8A">
      <w:pPr>
        <w:spacing w:after="0" w:line="240" w:lineRule="auto"/>
        <w:rPr>
          <w:rFonts w:eastAsia="Times New Roman"/>
          <w:sz w:val="20"/>
          <w:szCs w:val="20"/>
          <w:lang w:eastAsia="cs-CZ"/>
        </w:rPr>
      </w:pPr>
      <w:r w:rsidRPr="000B5DCF">
        <w:rPr>
          <w:rFonts w:eastAsia="Times New Roman"/>
          <w:sz w:val="20"/>
          <w:szCs w:val="20"/>
          <w:lang w:eastAsia="cs-CZ"/>
        </w:rPr>
        <w:t>a</w:t>
      </w:r>
    </w:p>
    <w:p w14:paraId="323BC6B8" w14:textId="77777777" w:rsidR="00ED3F8A" w:rsidRDefault="00ED3F8A" w:rsidP="00700A15">
      <w:pPr>
        <w:spacing w:after="0" w:line="240" w:lineRule="auto"/>
        <w:ind w:left="2127" w:hanging="2127"/>
        <w:jc w:val="both"/>
        <w:rPr>
          <w:rFonts w:eastAsia="Times New Roman"/>
          <w:sz w:val="20"/>
          <w:szCs w:val="20"/>
          <w:lang w:eastAsia="cs-CZ"/>
        </w:rPr>
      </w:pPr>
    </w:p>
    <w:tbl>
      <w:tblPr>
        <w:tblW w:w="5000" w:type="pct"/>
        <w:tblLook w:val="04A0" w:firstRow="1" w:lastRow="0" w:firstColumn="1" w:lastColumn="0" w:noHBand="0" w:noVBand="1"/>
      </w:tblPr>
      <w:tblGrid>
        <w:gridCol w:w="3154"/>
        <w:gridCol w:w="6200"/>
      </w:tblGrid>
      <w:tr w:rsidR="00700A15" w:rsidRPr="00E41678" w14:paraId="26E1D0CA" w14:textId="77777777" w:rsidTr="00ED3F8A">
        <w:tc>
          <w:tcPr>
            <w:tcW w:w="1686" w:type="pct"/>
          </w:tcPr>
          <w:p w14:paraId="5C5D7916" w14:textId="55476D60" w:rsidR="00700A15" w:rsidRPr="00E41678" w:rsidRDefault="00700A15" w:rsidP="00ED3F8A">
            <w:pPr>
              <w:spacing w:after="0" w:line="240" w:lineRule="auto"/>
              <w:ind w:left="2127" w:hanging="2232"/>
              <w:jc w:val="both"/>
              <w:rPr>
                <w:rFonts w:eastAsia="Times New Roman"/>
                <w:sz w:val="20"/>
                <w:szCs w:val="20"/>
                <w:lang w:eastAsia="cs-CZ"/>
              </w:rPr>
            </w:pPr>
            <w:r w:rsidRPr="00B13BC0">
              <w:rPr>
                <w:rFonts w:eastAsia="Times New Roman"/>
                <w:sz w:val="20"/>
                <w:szCs w:val="20"/>
                <w:lang w:eastAsia="cs-CZ"/>
              </w:rPr>
              <w:t>Společnost</w:t>
            </w:r>
            <w:r w:rsidR="006518D7">
              <w:rPr>
                <w:rFonts w:eastAsia="Times New Roman"/>
                <w:sz w:val="20"/>
                <w:szCs w:val="20"/>
                <w:lang w:eastAsia="cs-CZ"/>
              </w:rPr>
              <w:t>/Název</w:t>
            </w:r>
            <w:r w:rsidRPr="00B13BC0">
              <w:rPr>
                <w:rFonts w:eastAsia="Times New Roman"/>
                <w:sz w:val="20"/>
                <w:szCs w:val="20"/>
                <w:lang w:eastAsia="cs-CZ"/>
              </w:rPr>
              <w:t>:</w:t>
            </w:r>
          </w:p>
        </w:tc>
        <w:tc>
          <w:tcPr>
            <w:tcW w:w="3314" w:type="pct"/>
          </w:tcPr>
          <w:p w14:paraId="08FB2C5E" w14:textId="364A9117" w:rsidR="00700A15" w:rsidRPr="00E41678" w:rsidRDefault="00D12DD9" w:rsidP="00700A15">
            <w:pPr>
              <w:spacing w:after="0" w:line="240" w:lineRule="auto"/>
              <w:ind w:left="2127" w:hanging="2127"/>
              <w:jc w:val="both"/>
              <w:rPr>
                <w:rFonts w:eastAsia="Times New Roman"/>
                <w:b/>
                <w:sz w:val="20"/>
                <w:szCs w:val="20"/>
                <w:lang w:eastAsia="cs-CZ"/>
              </w:rPr>
            </w:pPr>
            <w:r>
              <w:rPr>
                <w:rFonts w:eastAsia="Times New Roman"/>
                <w:b/>
                <w:sz w:val="20"/>
                <w:szCs w:val="20"/>
                <w:lang w:eastAsia="cs-CZ"/>
              </w:rPr>
              <w:t>Petr Holman</w:t>
            </w:r>
          </w:p>
        </w:tc>
      </w:tr>
      <w:tr w:rsidR="00700A15" w:rsidRPr="00E41678" w14:paraId="4945C5F0" w14:textId="77777777" w:rsidTr="00ED3F8A">
        <w:tc>
          <w:tcPr>
            <w:tcW w:w="1686" w:type="pct"/>
          </w:tcPr>
          <w:p w14:paraId="4013A987" w14:textId="398C23C2" w:rsidR="00700A15" w:rsidRPr="00E41678" w:rsidRDefault="00700A15" w:rsidP="00ED3F8A">
            <w:pPr>
              <w:spacing w:after="0" w:line="240" w:lineRule="auto"/>
              <w:ind w:left="2127" w:hanging="2232"/>
              <w:jc w:val="both"/>
              <w:rPr>
                <w:rFonts w:eastAsia="Times New Roman"/>
                <w:sz w:val="20"/>
                <w:szCs w:val="20"/>
                <w:lang w:eastAsia="cs-CZ"/>
              </w:rPr>
            </w:pPr>
            <w:r w:rsidRPr="00B13BC0">
              <w:rPr>
                <w:rFonts w:eastAsia="Times New Roman"/>
                <w:sz w:val="20"/>
                <w:szCs w:val="20"/>
                <w:lang w:eastAsia="cs-CZ"/>
              </w:rPr>
              <w:t>IČ</w:t>
            </w:r>
            <w:r w:rsidR="00ED3F8A">
              <w:rPr>
                <w:rFonts w:eastAsia="Times New Roman"/>
                <w:sz w:val="20"/>
                <w:szCs w:val="20"/>
                <w:lang w:eastAsia="cs-CZ"/>
              </w:rPr>
              <w:t>O</w:t>
            </w:r>
            <w:r w:rsidRPr="00B13BC0">
              <w:rPr>
                <w:rFonts w:eastAsia="Times New Roman"/>
                <w:sz w:val="20"/>
                <w:szCs w:val="20"/>
                <w:lang w:eastAsia="cs-CZ"/>
              </w:rPr>
              <w:t>:</w:t>
            </w:r>
          </w:p>
        </w:tc>
        <w:tc>
          <w:tcPr>
            <w:tcW w:w="3314" w:type="pct"/>
          </w:tcPr>
          <w:p w14:paraId="4D5B7935" w14:textId="66BDE4AD" w:rsidR="00700A15" w:rsidRPr="00E41678" w:rsidRDefault="00D12DD9" w:rsidP="00700A15">
            <w:pPr>
              <w:spacing w:after="0" w:line="240" w:lineRule="auto"/>
              <w:ind w:left="2127" w:hanging="2127"/>
              <w:jc w:val="both"/>
              <w:rPr>
                <w:rFonts w:eastAsia="Times New Roman"/>
                <w:sz w:val="20"/>
                <w:szCs w:val="20"/>
                <w:lang w:eastAsia="cs-CZ"/>
              </w:rPr>
            </w:pPr>
            <w:r>
              <w:rPr>
                <w:rFonts w:eastAsia="Times New Roman"/>
                <w:sz w:val="20"/>
                <w:szCs w:val="20"/>
                <w:lang w:eastAsia="cs-CZ"/>
              </w:rPr>
              <w:t>15853322</w:t>
            </w:r>
          </w:p>
        </w:tc>
      </w:tr>
      <w:tr w:rsidR="00700A15" w:rsidRPr="00E41678" w14:paraId="37A52BE3" w14:textId="77777777" w:rsidTr="00ED3F8A">
        <w:tc>
          <w:tcPr>
            <w:tcW w:w="1686" w:type="pct"/>
          </w:tcPr>
          <w:p w14:paraId="14C7604E" w14:textId="45AD4467" w:rsidR="00700A15" w:rsidRPr="00E41678" w:rsidRDefault="00700A15" w:rsidP="00ED3F8A">
            <w:pPr>
              <w:spacing w:after="0" w:line="240" w:lineRule="auto"/>
              <w:ind w:left="2127" w:hanging="2232"/>
              <w:jc w:val="both"/>
              <w:rPr>
                <w:rFonts w:eastAsia="Times New Roman"/>
                <w:sz w:val="20"/>
                <w:szCs w:val="20"/>
                <w:lang w:eastAsia="cs-CZ"/>
              </w:rPr>
            </w:pPr>
            <w:r w:rsidRPr="00B13BC0">
              <w:rPr>
                <w:rFonts w:eastAsia="Times New Roman"/>
                <w:sz w:val="20"/>
                <w:szCs w:val="20"/>
                <w:lang w:eastAsia="cs-CZ"/>
              </w:rPr>
              <w:t>DIČ:</w:t>
            </w:r>
          </w:p>
        </w:tc>
        <w:tc>
          <w:tcPr>
            <w:tcW w:w="3314" w:type="pct"/>
          </w:tcPr>
          <w:p w14:paraId="3FC65B31" w14:textId="6781B85C" w:rsidR="00700A15" w:rsidRPr="00E41678" w:rsidRDefault="00700A15" w:rsidP="00700A15">
            <w:pPr>
              <w:spacing w:after="0" w:line="240" w:lineRule="auto"/>
              <w:ind w:left="2127" w:hanging="2127"/>
              <w:jc w:val="both"/>
              <w:rPr>
                <w:rFonts w:eastAsia="Times New Roman"/>
                <w:sz w:val="20"/>
                <w:szCs w:val="20"/>
                <w:lang w:eastAsia="cs-CZ"/>
              </w:rPr>
            </w:pPr>
            <w:r w:rsidRPr="00B13BC0">
              <w:rPr>
                <w:rFonts w:eastAsia="Times New Roman"/>
                <w:sz w:val="20"/>
                <w:szCs w:val="20"/>
                <w:lang w:eastAsia="cs-CZ"/>
              </w:rPr>
              <w:t>CZ</w:t>
            </w:r>
            <w:r w:rsidR="00D12DD9">
              <w:rPr>
                <w:rFonts w:eastAsia="Times New Roman"/>
                <w:sz w:val="20"/>
                <w:szCs w:val="20"/>
                <w:lang w:eastAsia="cs-CZ"/>
              </w:rPr>
              <w:t>6508070602</w:t>
            </w:r>
          </w:p>
        </w:tc>
      </w:tr>
      <w:tr w:rsidR="00700A15" w:rsidRPr="00E41678" w14:paraId="6C80D6A2" w14:textId="77777777" w:rsidTr="00ED3F8A">
        <w:tc>
          <w:tcPr>
            <w:tcW w:w="1686" w:type="pct"/>
          </w:tcPr>
          <w:p w14:paraId="56916912" w14:textId="1141D408" w:rsidR="00700A15" w:rsidRPr="00E41678" w:rsidRDefault="00700A15" w:rsidP="00ED3F8A">
            <w:pPr>
              <w:spacing w:after="0" w:line="240" w:lineRule="auto"/>
              <w:ind w:left="2127" w:hanging="2232"/>
              <w:jc w:val="both"/>
              <w:rPr>
                <w:rFonts w:eastAsia="Times New Roman"/>
                <w:sz w:val="20"/>
                <w:szCs w:val="20"/>
                <w:lang w:eastAsia="cs-CZ"/>
              </w:rPr>
            </w:pPr>
            <w:r w:rsidRPr="00B13BC0">
              <w:rPr>
                <w:rFonts w:eastAsia="Times New Roman"/>
                <w:sz w:val="20"/>
                <w:szCs w:val="20"/>
                <w:lang w:eastAsia="cs-CZ"/>
              </w:rPr>
              <w:t>Se sídlem:</w:t>
            </w:r>
          </w:p>
        </w:tc>
        <w:tc>
          <w:tcPr>
            <w:tcW w:w="3314" w:type="pct"/>
          </w:tcPr>
          <w:p w14:paraId="2378CDEE" w14:textId="2ED9C099" w:rsidR="00700A15" w:rsidRPr="00E41678" w:rsidRDefault="00D12DD9" w:rsidP="00700A15">
            <w:pPr>
              <w:spacing w:after="0" w:line="240" w:lineRule="auto"/>
              <w:ind w:left="2127" w:hanging="2127"/>
              <w:jc w:val="both"/>
              <w:rPr>
                <w:rFonts w:eastAsia="Times New Roman"/>
                <w:sz w:val="20"/>
                <w:szCs w:val="20"/>
                <w:lang w:eastAsia="cs-CZ"/>
              </w:rPr>
            </w:pPr>
            <w:r>
              <w:rPr>
                <w:rFonts w:eastAsia="Times New Roman"/>
                <w:sz w:val="20"/>
                <w:szCs w:val="20"/>
                <w:lang w:eastAsia="cs-CZ"/>
              </w:rPr>
              <w:t xml:space="preserve">Líny 2   29425 Katusice </w:t>
            </w:r>
          </w:p>
        </w:tc>
      </w:tr>
      <w:tr w:rsidR="00700A15" w:rsidRPr="00E41678" w14:paraId="5B396774" w14:textId="77777777" w:rsidTr="00ED3F8A">
        <w:tc>
          <w:tcPr>
            <w:tcW w:w="1686" w:type="pct"/>
          </w:tcPr>
          <w:p w14:paraId="2407CF18" w14:textId="05ECEFAA" w:rsidR="00700A15" w:rsidRPr="00E41678" w:rsidRDefault="00700A15" w:rsidP="00ED3F8A">
            <w:pPr>
              <w:spacing w:after="0" w:line="240" w:lineRule="auto"/>
              <w:ind w:left="2127" w:hanging="2232"/>
              <w:jc w:val="both"/>
              <w:rPr>
                <w:rFonts w:eastAsia="Times New Roman"/>
                <w:sz w:val="20"/>
                <w:szCs w:val="20"/>
                <w:lang w:eastAsia="cs-CZ"/>
              </w:rPr>
            </w:pPr>
            <w:r w:rsidRPr="00B13BC0">
              <w:rPr>
                <w:rFonts w:eastAsia="Times New Roman"/>
                <w:sz w:val="20"/>
                <w:szCs w:val="20"/>
                <w:lang w:eastAsia="cs-CZ"/>
              </w:rPr>
              <w:t>Bankovní spojení:</w:t>
            </w:r>
          </w:p>
        </w:tc>
        <w:tc>
          <w:tcPr>
            <w:tcW w:w="3314" w:type="pct"/>
          </w:tcPr>
          <w:p w14:paraId="5AA085C9" w14:textId="73C5DEED" w:rsidR="00700A15" w:rsidRPr="00E41678" w:rsidRDefault="00D12DD9" w:rsidP="00700A15">
            <w:pPr>
              <w:spacing w:after="0" w:line="240" w:lineRule="auto"/>
              <w:ind w:left="2127" w:hanging="2127"/>
              <w:jc w:val="both"/>
              <w:rPr>
                <w:rFonts w:eastAsia="Times New Roman"/>
                <w:sz w:val="20"/>
                <w:szCs w:val="20"/>
                <w:lang w:eastAsia="cs-CZ"/>
              </w:rPr>
            </w:pPr>
            <w:r>
              <w:rPr>
                <w:rFonts w:eastAsia="Times New Roman"/>
                <w:sz w:val="20"/>
                <w:szCs w:val="20"/>
                <w:lang w:eastAsia="cs-CZ"/>
              </w:rPr>
              <w:t>Česká spořitelna</w:t>
            </w:r>
          </w:p>
        </w:tc>
      </w:tr>
      <w:tr w:rsidR="00700A15" w:rsidRPr="00E41678" w14:paraId="27134CFE" w14:textId="77777777" w:rsidTr="00ED3F8A">
        <w:tc>
          <w:tcPr>
            <w:tcW w:w="1686" w:type="pct"/>
          </w:tcPr>
          <w:p w14:paraId="4442BB83" w14:textId="420428B3" w:rsidR="00700A15" w:rsidRPr="00E41678" w:rsidRDefault="00700A15" w:rsidP="00ED3F8A">
            <w:pPr>
              <w:spacing w:after="0" w:line="240" w:lineRule="auto"/>
              <w:ind w:left="2127" w:hanging="2232"/>
              <w:jc w:val="both"/>
              <w:rPr>
                <w:rFonts w:eastAsia="Times New Roman"/>
                <w:sz w:val="20"/>
                <w:szCs w:val="20"/>
                <w:lang w:eastAsia="cs-CZ"/>
              </w:rPr>
            </w:pPr>
            <w:r w:rsidRPr="00B13BC0">
              <w:rPr>
                <w:rFonts w:eastAsia="Times New Roman"/>
                <w:sz w:val="20"/>
                <w:szCs w:val="20"/>
                <w:lang w:eastAsia="cs-CZ"/>
              </w:rPr>
              <w:t>Číslo účtu:</w:t>
            </w:r>
          </w:p>
        </w:tc>
        <w:tc>
          <w:tcPr>
            <w:tcW w:w="3314" w:type="pct"/>
          </w:tcPr>
          <w:p w14:paraId="4F20596B" w14:textId="25BA250A" w:rsidR="00700A15" w:rsidRPr="00E41678" w:rsidRDefault="00D12DD9" w:rsidP="00700A15">
            <w:pPr>
              <w:spacing w:after="0" w:line="240" w:lineRule="auto"/>
              <w:ind w:left="2127" w:hanging="2127"/>
              <w:jc w:val="both"/>
              <w:rPr>
                <w:rFonts w:eastAsia="Times New Roman"/>
                <w:sz w:val="20"/>
                <w:szCs w:val="20"/>
                <w:lang w:eastAsia="cs-CZ"/>
              </w:rPr>
            </w:pPr>
            <w:r>
              <w:rPr>
                <w:rFonts w:eastAsia="Times New Roman"/>
                <w:sz w:val="20"/>
                <w:szCs w:val="20"/>
                <w:lang w:eastAsia="cs-CZ"/>
              </w:rPr>
              <w:t>0484223349/0800</w:t>
            </w:r>
          </w:p>
        </w:tc>
      </w:tr>
      <w:tr w:rsidR="00700A15" w:rsidRPr="00E41678" w14:paraId="28F421B9" w14:textId="77777777" w:rsidTr="00ED3F8A">
        <w:tc>
          <w:tcPr>
            <w:tcW w:w="5000" w:type="pct"/>
            <w:gridSpan w:val="2"/>
          </w:tcPr>
          <w:p w14:paraId="2A7D6E10" w14:textId="555B2488" w:rsidR="00700A15" w:rsidRPr="00E41678" w:rsidRDefault="00700A15" w:rsidP="00ED3F8A">
            <w:pPr>
              <w:spacing w:after="0" w:line="240" w:lineRule="auto"/>
              <w:ind w:left="2127" w:hanging="2232"/>
              <w:jc w:val="both"/>
              <w:rPr>
                <w:rFonts w:eastAsia="Times New Roman"/>
                <w:sz w:val="20"/>
                <w:szCs w:val="20"/>
                <w:lang w:eastAsia="cs-CZ"/>
              </w:rPr>
            </w:pPr>
            <w:proofErr w:type="spellStart"/>
            <w:r w:rsidRPr="00B13BC0">
              <w:rPr>
                <w:rFonts w:eastAsia="Times New Roman"/>
                <w:sz w:val="20"/>
                <w:szCs w:val="20"/>
                <w:lang w:eastAsia="cs-CZ"/>
              </w:rPr>
              <w:t>ObŽÚ</w:t>
            </w:r>
            <w:proofErr w:type="spellEnd"/>
            <w:r w:rsidRPr="00B13BC0">
              <w:rPr>
                <w:rFonts w:eastAsia="Times New Roman"/>
                <w:sz w:val="20"/>
                <w:szCs w:val="20"/>
                <w:lang w:eastAsia="cs-CZ"/>
              </w:rPr>
              <w:t>/U</w:t>
            </w:r>
            <w:r w:rsidR="00D12DD9">
              <w:rPr>
                <w:rFonts w:eastAsia="Times New Roman"/>
                <w:sz w:val="20"/>
                <w:szCs w:val="20"/>
                <w:lang w:eastAsia="cs-CZ"/>
              </w:rPr>
              <w:t>7425/2006/SYR Evč.320701-2275</w:t>
            </w:r>
            <w:r w:rsidRPr="00B13BC0">
              <w:rPr>
                <w:rFonts w:eastAsia="Times New Roman"/>
                <w:sz w:val="20"/>
                <w:szCs w:val="20"/>
                <w:lang w:eastAsia="cs-CZ"/>
              </w:rPr>
              <w:t xml:space="preserve"> Magistrát města Mladá Boleslav, Komenského náměstí 61/1</w:t>
            </w:r>
          </w:p>
        </w:tc>
      </w:tr>
    </w:tbl>
    <w:p w14:paraId="38BE7BBE" w14:textId="77777777" w:rsidR="00700A15" w:rsidRDefault="00700A15" w:rsidP="00700A15">
      <w:pPr>
        <w:spacing w:after="0" w:line="240" w:lineRule="auto"/>
        <w:ind w:left="2127" w:hanging="2127"/>
        <w:jc w:val="both"/>
        <w:rPr>
          <w:rFonts w:eastAsia="Times New Roman"/>
          <w:sz w:val="20"/>
          <w:szCs w:val="20"/>
          <w:lang w:eastAsia="cs-CZ"/>
        </w:rPr>
      </w:pPr>
    </w:p>
    <w:p w14:paraId="7E9DF113" w14:textId="77777777" w:rsidR="00700A15" w:rsidRPr="000B5DCF" w:rsidRDefault="00700A15" w:rsidP="00700A15">
      <w:pPr>
        <w:spacing w:after="0" w:line="240" w:lineRule="auto"/>
        <w:ind w:left="2127" w:hanging="2127"/>
        <w:jc w:val="both"/>
        <w:rPr>
          <w:rFonts w:eastAsia="Times New Roman"/>
          <w:sz w:val="20"/>
          <w:szCs w:val="20"/>
          <w:lang w:eastAsia="cs-CZ"/>
        </w:rPr>
      </w:pPr>
      <w:r w:rsidRPr="000B5DCF">
        <w:rPr>
          <w:rFonts w:eastAsia="Times New Roman"/>
          <w:sz w:val="20"/>
          <w:szCs w:val="20"/>
          <w:lang w:eastAsia="cs-CZ"/>
        </w:rPr>
        <w:t xml:space="preserve">dále </w:t>
      </w:r>
      <w:r>
        <w:rPr>
          <w:rFonts w:eastAsia="Times New Roman"/>
          <w:sz w:val="20"/>
          <w:szCs w:val="20"/>
          <w:lang w:eastAsia="cs-CZ"/>
        </w:rPr>
        <w:t>je</w:t>
      </w:r>
      <w:r w:rsidRPr="000B5DCF">
        <w:rPr>
          <w:rFonts w:eastAsia="Times New Roman"/>
          <w:sz w:val="20"/>
          <w:szCs w:val="20"/>
          <w:lang w:eastAsia="cs-CZ"/>
        </w:rPr>
        <w:t xml:space="preserve"> „</w:t>
      </w:r>
      <w:r w:rsidRPr="000B5DCF">
        <w:rPr>
          <w:rFonts w:eastAsia="Times New Roman"/>
          <w:b/>
          <w:sz w:val="20"/>
          <w:szCs w:val="20"/>
          <w:lang w:eastAsia="cs-CZ"/>
        </w:rPr>
        <w:t>Zhotovitel</w:t>
      </w:r>
      <w:r w:rsidRPr="000B5DCF">
        <w:rPr>
          <w:rFonts w:eastAsia="Times New Roman"/>
          <w:sz w:val="20"/>
          <w:szCs w:val="20"/>
          <w:lang w:eastAsia="cs-CZ"/>
        </w:rPr>
        <w:t>“ na straně druhé,</w:t>
      </w:r>
    </w:p>
    <w:p w14:paraId="5888F4E1" w14:textId="77777777" w:rsidR="00ED3F8A" w:rsidRDefault="00ED3F8A" w:rsidP="00700A15">
      <w:pPr>
        <w:spacing w:after="0" w:line="240" w:lineRule="auto"/>
        <w:jc w:val="both"/>
        <w:rPr>
          <w:rFonts w:eastAsia="Times New Roman"/>
          <w:sz w:val="20"/>
          <w:szCs w:val="20"/>
          <w:lang w:eastAsia="cs-CZ"/>
        </w:rPr>
      </w:pPr>
    </w:p>
    <w:p w14:paraId="0C3669EE" w14:textId="28337129" w:rsidR="00700A15" w:rsidRDefault="00700A15" w:rsidP="00700A15">
      <w:pPr>
        <w:spacing w:after="0" w:line="240" w:lineRule="auto"/>
        <w:jc w:val="both"/>
        <w:rPr>
          <w:rFonts w:eastAsia="Times New Roman"/>
          <w:sz w:val="20"/>
          <w:szCs w:val="20"/>
          <w:lang w:eastAsia="cs-CZ"/>
        </w:rPr>
      </w:pPr>
      <w:r>
        <w:rPr>
          <w:rFonts w:eastAsia="Times New Roman"/>
          <w:sz w:val="20"/>
          <w:szCs w:val="20"/>
          <w:lang w:eastAsia="cs-CZ"/>
        </w:rPr>
        <w:t>Objednatel a Zhotovitel společně jako „</w:t>
      </w:r>
      <w:r>
        <w:rPr>
          <w:rFonts w:eastAsia="Times New Roman"/>
          <w:b/>
          <w:sz w:val="20"/>
          <w:szCs w:val="20"/>
          <w:lang w:eastAsia="cs-CZ"/>
        </w:rPr>
        <w:t>smluvní strany</w:t>
      </w:r>
      <w:r>
        <w:rPr>
          <w:rFonts w:eastAsia="Times New Roman"/>
          <w:sz w:val="20"/>
          <w:szCs w:val="20"/>
          <w:lang w:eastAsia="cs-CZ"/>
        </w:rPr>
        <w:t>“</w:t>
      </w:r>
    </w:p>
    <w:p w14:paraId="1E8A8509" w14:textId="1927446A" w:rsidR="00700A15" w:rsidRDefault="00700A15" w:rsidP="00700A15">
      <w:pPr>
        <w:spacing w:after="0" w:line="240" w:lineRule="auto"/>
        <w:jc w:val="both"/>
        <w:rPr>
          <w:rFonts w:eastAsia="Times New Roman"/>
          <w:sz w:val="20"/>
          <w:szCs w:val="20"/>
          <w:lang w:eastAsia="cs-CZ"/>
        </w:rPr>
      </w:pPr>
    </w:p>
    <w:p w14:paraId="127866D6" w14:textId="77777777" w:rsidR="00ED3F8A" w:rsidRDefault="00ED3F8A" w:rsidP="00700A15">
      <w:pPr>
        <w:spacing w:after="0" w:line="240" w:lineRule="auto"/>
        <w:jc w:val="both"/>
        <w:rPr>
          <w:rFonts w:eastAsia="Times New Roman"/>
          <w:sz w:val="20"/>
          <w:szCs w:val="20"/>
          <w:lang w:eastAsia="cs-CZ"/>
        </w:rPr>
      </w:pPr>
    </w:p>
    <w:p w14:paraId="04042041" w14:textId="77777777" w:rsidR="00700A15" w:rsidRPr="0043063D" w:rsidRDefault="00700A15" w:rsidP="00700A15">
      <w:pPr>
        <w:spacing w:after="0" w:line="240" w:lineRule="auto"/>
        <w:jc w:val="both"/>
        <w:rPr>
          <w:rFonts w:eastAsia="Times New Roman"/>
          <w:sz w:val="20"/>
          <w:szCs w:val="20"/>
          <w:lang w:eastAsia="cs-CZ"/>
        </w:rPr>
      </w:pPr>
      <w:r>
        <w:rPr>
          <w:rFonts w:eastAsia="Times New Roman"/>
          <w:sz w:val="20"/>
          <w:szCs w:val="20"/>
          <w:lang w:eastAsia="cs-CZ"/>
        </w:rPr>
        <w:t xml:space="preserve">se </w:t>
      </w:r>
      <w:r w:rsidRPr="0016146E">
        <w:rPr>
          <w:rFonts w:eastAsia="Times New Roman"/>
          <w:sz w:val="20"/>
          <w:szCs w:val="20"/>
          <w:lang w:eastAsia="cs-CZ"/>
        </w:rPr>
        <w:t xml:space="preserve">níže uvedeného dne, měsíce a roku </w:t>
      </w:r>
      <w:r>
        <w:rPr>
          <w:rFonts w:eastAsia="Times New Roman"/>
          <w:sz w:val="20"/>
          <w:szCs w:val="20"/>
          <w:lang w:eastAsia="cs-CZ"/>
        </w:rPr>
        <w:t>dohodly v souladu s ustanovením § 2586 a násl. zákona č. 89/2012, občanský zákoník, jak stanoví tato</w:t>
      </w:r>
      <w:r w:rsidRPr="0016146E">
        <w:rPr>
          <w:rFonts w:eastAsia="Times New Roman"/>
          <w:sz w:val="20"/>
          <w:szCs w:val="20"/>
          <w:lang w:eastAsia="cs-CZ"/>
        </w:rPr>
        <w:t>:</w:t>
      </w:r>
    </w:p>
    <w:p w14:paraId="2D560FF7" w14:textId="77777777" w:rsidR="00700A15" w:rsidRDefault="00700A15" w:rsidP="00700A15">
      <w:pPr>
        <w:spacing w:after="0" w:line="240" w:lineRule="auto"/>
        <w:rPr>
          <w:rFonts w:eastAsia="Times New Roman"/>
          <w:snapToGrid w:val="0"/>
          <w:sz w:val="20"/>
          <w:szCs w:val="20"/>
          <w:lang w:eastAsia="cs-CZ"/>
        </w:rPr>
      </w:pPr>
    </w:p>
    <w:p w14:paraId="360EBE93" w14:textId="300DC86E" w:rsidR="00700A15" w:rsidRDefault="00700A15" w:rsidP="00700A15">
      <w:pPr>
        <w:spacing w:after="0" w:line="240" w:lineRule="auto"/>
        <w:rPr>
          <w:rFonts w:eastAsia="Times New Roman"/>
          <w:snapToGrid w:val="0"/>
          <w:sz w:val="20"/>
          <w:szCs w:val="20"/>
          <w:lang w:eastAsia="cs-CZ"/>
        </w:rPr>
      </w:pPr>
    </w:p>
    <w:p w14:paraId="1BCEEFA4" w14:textId="77777777" w:rsidR="00ED3F8A" w:rsidRDefault="00ED3F8A" w:rsidP="00700A15">
      <w:pPr>
        <w:spacing w:after="0" w:line="240" w:lineRule="auto"/>
        <w:rPr>
          <w:rFonts w:eastAsia="Times New Roman"/>
          <w:snapToGrid w:val="0"/>
          <w:sz w:val="20"/>
          <w:szCs w:val="20"/>
          <w:lang w:eastAsia="cs-CZ"/>
        </w:rPr>
      </w:pPr>
    </w:p>
    <w:p w14:paraId="6EB1D601" w14:textId="77777777" w:rsidR="00700A15" w:rsidRPr="000B5DCF" w:rsidRDefault="00700A15" w:rsidP="00700A15">
      <w:pPr>
        <w:spacing w:after="0" w:line="240" w:lineRule="auto"/>
        <w:jc w:val="center"/>
        <w:rPr>
          <w:rFonts w:eastAsia="Times New Roman"/>
          <w:b/>
          <w:caps/>
          <w:snapToGrid w:val="0"/>
          <w:sz w:val="24"/>
          <w:szCs w:val="20"/>
          <w:lang w:eastAsia="cs-CZ"/>
        </w:rPr>
      </w:pPr>
      <w:r>
        <w:rPr>
          <w:rFonts w:eastAsia="Times New Roman"/>
          <w:b/>
          <w:caps/>
          <w:snapToGrid w:val="0"/>
          <w:sz w:val="24"/>
          <w:szCs w:val="20"/>
          <w:lang w:eastAsia="cs-CZ"/>
        </w:rPr>
        <w:t xml:space="preserve">rámcová </w:t>
      </w:r>
      <w:r w:rsidRPr="000B5DCF">
        <w:rPr>
          <w:rFonts w:eastAsia="Times New Roman"/>
          <w:b/>
          <w:caps/>
          <w:snapToGrid w:val="0"/>
          <w:sz w:val="24"/>
          <w:szCs w:val="20"/>
          <w:lang w:eastAsia="cs-CZ"/>
        </w:rPr>
        <w:t>smlouva o dílo</w:t>
      </w:r>
    </w:p>
    <w:p w14:paraId="376BE4F1" w14:textId="77777777" w:rsidR="00700A15" w:rsidRDefault="00700A15" w:rsidP="00700A15">
      <w:pPr>
        <w:spacing w:after="0" w:line="240" w:lineRule="auto"/>
        <w:jc w:val="center"/>
        <w:rPr>
          <w:rFonts w:eastAsia="Times New Roman"/>
          <w:snapToGrid w:val="0"/>
          <w:sz w:val="20"/>
          <w:szCs w:val="20"/>
          <w:lang w:eastAsia="cs-CZ"/>
        </w:rPr>
      </w:pPr>
      <w:r w:rsidRPr="000B5DCF">
        <w:rPr>
          <w:rFonts w:eastAsia="Times New Roman"/>
          <w:snapToGrid w:val="0"/>
          <w:sz w:val="20"/>
          <w:szCs w:val="20"/>
          <w:lang w:eastAsia="cs-CZ"/>
        </w:rPr>
        <w:t>dále jen „smlouva“</w:t>
      </w:r>
    </w:p>
    <w:p w14:paraId="413ABFB4" w14:textId="77777777" w:rsidR="00700A15" w:rsidRPr="000B5DCF" w:rsidRDefault="00700A15" w:rsidP="00700A15">
      <w:pPr>
        <w:spacing w:after="0" w:line="240" w:lineRule="auto"/>
        <w:rPr>
          <w:rFonts w:eastAsia="Times New Roman"/>
          <w:snapToGrid w:val="0"/>
          <w:sz w:val="20"/>
          <w:szCs w:val="20"/>
          <w:lang w:eastAsia="cs-CZ"/>
        </w:rPr>
      </w:pPr>
    </w:p>
    <w:p w14:paraId="05D9212E" w14:textId="77777777" w:rsidR="00700A15" w:rsidRPr="000B5DCF" w:rsidRDefault="00700A15" w:rsidP="00ED3F8A">
      <w:pPr>
        <w:pStyle w:val="Nadpis1"/>
        <w:keepNext w:val="0"/>
        <w:keepLines w:val="0"/>
        <w:rPr>
          <w:rFonts w:ascii="Verdana" w:hAnsi="Verdana"/>
          <w:sz w:val="20"/>
        </w:rPr>
      </w:pPr>
      <w:r w:rsidRPr="000B5DCF">
        <w:rPr>
          <w:rFonts w:ascii="Verdana" w:hAnsi="Verdana"/>
          <w:sz w:val="20"/>
        </w:rPr>
        <w:t>Úvodní ustanovení</w:t>
      </w:r>
    </w:p>
    <w:p w14:paraId="75DA8B71" w14:textId="77777777" w:rsidR="00700A15" w:rsidRPr="000B5DCF"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Objednatel je provozovatelem Klaudiánovy nemocnice v Mladé Boleslavi na adrese třída Václava Klementa 147, Mladá Boleslav (dále jen „</w:t>
      </w:r>
      <w:r w:rsidRPr="000B5DCF">
        <w:rPr>
          <w:rFonts w:ascii="Verdana" w:hAnsi="Verdana"/>
          <w:b/>
          <w:sz w:val="20"/>
          <w:lang w:eastAsia="cs-CZ"/>
        </w:rPr>
        <w:t>nemocnice</w:t>
      </w:r>
      <w:r w:rsidRPr="000B5DCF">
        <w:rPr>
          <w:rFonts w:ascii="Verdana" w:hAnsi="Verdana"/>
          <w:sz w:val="20"/>
          <w:lang w:eastAsia="cs-CZ"/>
        </w:rPr>
        <w:t>“).</w:t>
      </w:r>
    </w:p>
    <w:p w14:paraId="5C2474EC" w14:textId="77777777" w:rsidR="00700A15" w:rsidRPr="000B5DCF" w:rsidRDefault="00700A15" w:rsidP="00700A15">
      <w:pPr>
        <w:pStyle w:val="Nadpis2"/>
        <w:keepNext w:val="0"/>
        <w:spacing w:after="60"/>
        <w:jc w:val="both"/>
        <w:rPr>
          <w:rFonts w:ascii="Verdana" w:hAnsi="Verdana"/>
          <w:sz w:val="20"/>
          <w:lang w:eastAsia="cs-CZ"/>
        </w:rPr>
      </w:pPr>
      <w:r w:rsidRPr="003655CB">
        <w:rPr>
          <w:rFonts w:ascii="Verdana" w:hAnsi="Verdana"/>
          <w:sz w:val="20"/>
          <w:lang w:eastAsia="cs-CZ"/>
        </w:rPr>
        <w:t>Zhotovitel prohlašuje, že předmět plnění této smlouvy odpovídá jeho podnikatelskému oprávnění</w:t>
      </w:r>
      <w:r>
        <w:rPr>
          <w:rFonts w:ascii="Verdana" w:hAnsi="Verdana"/>
          <w:sz w:val="20"/>
          <w:lang w:eastAsia="cs-CZ"/>
        </w:rPr>
        <w:t>,</w:t>
      </w:r>
      <w:r w:rsidRPr="003655CB">
        <w:rPr>
          <w:rFonts w:ascii="Verdana" w:hAnsi="Verdana"/>
          <w:sz w:val="20"/>
          <w:lang w:eastAsia="cs-CZ"/>
        </w:rPr>
        <w:t xml:space="preserve"> a disponuje potřebnými kapacitami k řádnému a včasnému </w:t>
      </w:r>
      <w:r>
        <w:rPr>
          <w:rFonts w:ascii="Verdana" w:hAnsi="Verdana"/>
          <w:sz w:val="20"/>
          <w:lang w:eastAsia="cs-CZ"/>
        </w:rPr>
        <w:t>provádění díla</w:t>
      </w:r>
      <w:r w:rsidRPr="003655CB">
        <w:rPr>
          <w:rFonts w:ascii="Verdana" w:hAnsi="Verdana"/>
          <w:sz w:val="20"/>
          <w:lang w:eastAsia="cs-CZ"/>
        </w:rPr>
        <w:t xml:space="preserve"> </w:t>
      </w:r>
      <w:r>
        <w:rPr>
          <w:rFonts w:ascii="Verdana" w:hAnsi="Verdana"/>
          <w:sz w:val="20"/>
          <w:lang w:eastAsia="cs-CZ"/>
        </w:rPr>
        <w:t xml:space="preserve">dle </w:t>
      </w:r>
      <w:r w:rsidRPr="003655CB">
        <w:rPr>
          <w:rFonts w:ascii="Verdana" w:hAnsi="Verdana"/>
          <w:sz w:val="20"/>
          <w:lang w:eastAsia="cs-CZ"/>
        </w:rPr>
        <w:t>této smlouvy. Tuto smlouvu uzavírá v postavení profesionála a zavazuje se postupovat při plnění této smlouvy s odbornou péčí</w:t>
      </w:r>
      <w:r>
        <w:rPr>
          <w:rFonts w:ascii="Verdana" w:hAnsi="Verdana"/>
          <w:sz w:val="20"/>
          <w:lang w:eastAsia="cs-CZ"/>
        </w:rPr>
        <w:t>.</w:t>
      </w:r>
    </w:p>
    <w:p w14:paraId="7DA659C6" w14:textId="2F45C489" w:rsidR="00700A15" w:rsidRPr="000B5DCF"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lastRenderedPageBreak/>
        <w:t xml:space="preserve">Zhotovitel prohlašuje, že není v úpadku, nebylo vůči němu zahájeno insolvenční řízení ani mu není znám hrozící úpadek. Dále prohlašuje, že vůči němu nebylo zahájeno žádné soudní, správní, daňové či jiné řízení na plnění, které by mohlo být důvodem exekuce na majetek Zhotovitele, a že neexistuje žádné pravomocné rozhodnutí soudu, správního, daňového či jiného orgánu, na </w:t>
      </w:r>
      <w:proofErr w:type="gramStart"/>
      <w:r w:rsidRPr="000B5DCF">
        <w:rPr>
          <w:rFonts w:ascii="Verdana" w:hAnsi="Verdana"/>
          <w:sz w:val="20"/>
          <w:lang w:eastAsia="cs-CZ"/>
        </w:rPr>
        <w:t>základě</w:t>
      </w:r>
      <w:proofErr w:type="gramEnd"/>
      <w:r w:rsidRPr="000B5DCF">
        <w:rPr>
          <w:rFonts w:ascii="Verdana" w:hAnsi="Verdana"/>
          <w:sz w:val="20"/>
          <w:lang w:eastAsia="cs-CZ"/>
        </w:rPr>
        <w:t xml:space="preserve"> kterého by bylo možno vůči němu vést exekuci na majetek.</w:t>
      </w:r>
    </w:p>
    <w:p w14:paraId="2A210D11" w14:textId="3171D595" w:rsidR="00700A15" w:rsidRDefault="00700A15" w:rsidP="000A56D9">
      <w:pPr>
        <w:pStyle w:val="Nadpis2"/>
        <w:keepNext w:val="0"/>
        <w:spacing w:after="60"/>
        <w:jc w:val="both"/>
        <w:rPr>
          <w:rFonts w:ascii="Verdana" w:hAnsi="Verdana"/>
          <w:sz w:val="20"/>
          <w:lang w:eastAsia="cs-CZ"/>
        </w:rPr>
      </w:pPr>
      <w:r w:rsidRPr="000B5DCF">
        <w:rPr>
          <w:rFonts w:ascii="Verdana" w:hAnsi="Verdana"/>
          <w:sz w:val="20"/>
          <w:lang w:eastAsia="cs-CZ"/>
        </w:rPr>
        <w:t xml:space="preserve">Zhotovitel </w:t>
      </w:r>
      <w:r>
        <w:rPr>
          <w:rFonts w:ascii="Verdana" w:hAnsi="Verdana"/>
          <w:sz w:val="20"/>
          <w:lang w:eastAsia="cs-CZ"/>
        </w:rPr>
        <w:t xml:space="preserve">dále </w:t>
      </w:r>
      <w:r w:rsidRPr="000B5DCF">
        <w:rPr>
          <w:rFonts w:ascii="Verdana" w:hAnsi="Verdana"/>
          <w:sz w:val="20"/>
          <w:lang w:eastAsia="cs-CZ"/>
        </w:rPr>
        <w:t>prohlašuje, že má sjednáno platné pojištění odpovědnosti za škod</w:t>
      </w:r>
      <w:r>
        <w:rPr>
          <w:rFonts w:ascii="Verdana" w:hAnsi="Verdana"/>
          <w:sz w:val="20"/>
          <w:lang w:eastAsia="cs-CZ"/>
        </w:rPr>
        <w:t>u/újmu, ve výši odpovídající předmětu této smlouvy. Zhotovitel se zavazuje udržovat toto pojištění v platnosti po celou dobu provádění díla dle této smlouvy.</w:t>
      </w:r>
    </w:p>
    <w:p w14:paraId="771B7A96" w14:textId="77777777" w:rsidR="00A4288D" w:rsidRPr="00A4288D" w:rsidRDefault="00A4288D" w:rsidP="00A4288D">
      <w:pPr>
        <w:rPr>
          <w:lang w:eastAsia="cs-CZ"/>
        </w:rPr>
      </w:pPr>
    </w:p>
    <w:p w14:paraId="50FF186C" w14:textId="77777777" w:rsidR="00700A15" w:rsidRPr="000B5DCF" w:rsidRDefault="00700A15" w:rsidP="00ED3F8A">
      <w:pPr>
        <w:pStyle w:val="Nadpis1"/>
        <w:keepNext w:val="0"/>
        <w:keepLines w:val="0"/>
        <w:rPr>
          <w:rFonts w:ascii="Verdana" w:hAnsi="Verdana"/>
          <w:sz w:val="16"/>
        </w:rPr>
      </w:pPr>
      <w:r w:rsidRPr="000B5DCF">
        <w:rPr>
          <w:rFonts w:ascii="Verdana" w:hAnsi="Verdana"/>
          <w:sz w:val="20"/>
        </w:rPr>
        <w:t>Předmět smlouvy</w:t>
      </w:r>
    </w:p>
    <w:p w14:paraId="6558B981" w14:textId="35CC586E" w:rsidR="00700A15" w:rsidRPr="00793385"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 xml:space="preserve">Zhotovitel se zavazuje, že </w:t>
      </w:r>
      <w:r>
        <w:rPr>
          <w:rFonts w:ascii="Verdana" w:hAnsi="Verdana"/>
          <w:sz w:val="20"/>
          <w:lang w:eastAsia="cs-CZ"/>
        </w:rPr>
        <w:t xml:space="preserve">bude </w:t>
      </w:r>
      <w:r w:rsidRPr="000B5DCF">
        <w:rPr>
          <w:rFonts w:ascii="Verdana" w:hAnsi="Verdana"/>
          <w:sz w:val="20"/>
          <w:lang w:eastAsia="cs-CZ"/>
        </w:rPr>
        <w:t>na vlastní náklady a nebezpečí</w:t>
      </w:r>
      <w:r>
        <w:rPr>
          <w:rFonts w:ascii="Verdana" w:hAnsi="Verdana"/>
          <w:sz w:val="20"/>
          <w:lang w:eastAsia="cs-CZ"/>
        </w:rPr>
        <w:t>,</w:t>
      </w:r>
      <w:r w:rsidRPr="000B5DCF">
        <w:rPr>
          <w:rFonts w:ascii="Verdana" w:hAnsi="Verdana"/>
          <w:sz w:val="20"/>
          <w:lang w:eastAsia="cs-CZ"/>
        </w:rPr>
        <w:t xml:space="preserve"> </w:t>
      </w:r>
      <w:r>
        <w:rPr>
          <w:rFonts w:ascii="Verdana" w:hAnsi="Verdana"/>
          <w:sz w:val="20"/>
          <w:lang w:eastAsia="cs-CZ"/>
        </w:rPr>
        <w:t xml:space="preserve">řádně a včas a v náležité kvalitě provádět pro Objednatele dílčí </w:t>
      </w:r>
      <w:r w:rsidR="000A56D9" w:rsidRPr="004F0DE6">
        <w:rPr>
          <w:rFonts w:ascii="Verdana" w:hAnsi="Verdana"/>
          <w:sz w:val="20"/>
        </w:rPr>
        <w:t>dodávk</w:t>
      </w:r>
      <w:r w:rsidR="000A56D9">
        <w:rPr>
          <w:rFonts w:ascii="Verdana" w:hAnsi="Verdana"/>
          <w:sz w:val="20"/>
        </w:rPr>
        <w:t>y</w:t>
      </w:r>
      <w:r w:rsidR="00D12DD9">
        <w:rPr>
          <w:rFonts w:ascii="Verdana" w:hAnsi="Verdana"/>
          <w:sz w:val="20"/>
        </w:rPr>
        <w:t xml:space="preserve"> truhlářských a </w:t>
      </w:r>
      <w:r w:rsidR="000A56D9" w:rsidRPr="004F0DE6">
        <w:rPr>
          <w:rFonts w:ascii="Verdana" w:hAnsi="Verdana"/>
          <w:sz w:val="20"/>
        </w:rPr>
        <w:t xml:space="preserve"> </w:t>
      </w:r>
      <w:r w:rsidR="00D12DD9">
        <w:rPr>
          <w:rFonts w:ascii="Verdana" w:hAnsi="Verdana"/>
          <w:sz w:val="20"/>
        </w:rPr>
        <w:t>stavebně truhlářských</w:t>
      </w:r>
      <w:r w:rsidR="000A56D9" w:rsidRPr="004F0DE6">
        <w:rPr>
          <w:rFonts w:ascii="Verdana" w:hAnsi="Verdana"/>
          <w:sz w:val="20"/>
        </w:rPr>
        <w:t>, montážních a řemeslných prací</w:t>
      </w:r>
      <w:r w:rsidR="000A56D9">
        <w:rPr>
          <w:rFonts w:ascii="Verdana" w:hAnsi="Verdana"/>
          <w:sz w:val="20"/>
        </w:rPr>
        <w:t xml:space="preserve"> </w:t>
      </w:r>
      <w:r w:rsidR="00D12DD9">
        <w:rPr>
          <w:rFonts w:ascii="Verdana" w:hAnsi="Verdana"/>
          <w:sz w:val="20"/>
        </w:rPr>
        <w:t>v</w:t>
      </w:r>
      <w:r w:rsidR="008A7727">
        <w:rPr>
          <w:rFonts w:ascii="Verdana" w:hAnsi="Verdana"/>
          <w:sz w:val="20"/>
        </w:rPr>
        <w:t xml:space="preserve"> objektu</w:t>
      </w:r>
      <w:r w:rsidR="000A56D9">
        <w:rPr>
          <w:rFonts w:ascii="Verdana" w:hAnsi="Verdana"/>
          <w:sz w:val="20"/>
        </w:rPr>
        <w:t xml:space="preserve"> nemocnice </w:t>
      </w:r>
      <w:r w:rsidR="000A56D9" w:rsidRPr="000B5DCF">
        <w:rPr>
          <w:rFonts w:ascii="Verdana" w:hAnsi="Verdana"/>
          <w:sz w:val="20"/>
        </w:rPr>
        <w:t>(dále jen „</w:t>
      </w:r>
      <w:r w:rsidR="000A56D9" w:rsidRPr="000B5DCF">
        <w:rPr>
          <w:rFonts w:ascii="Verdana" w:hAnsi="Verdana"/>
          <w:b/>
          <w:sz w:val="20"/>
        </w:rPr>
        <w:t>dílo</w:t>
      </w:r>
      <w:r w:rsidR="000A56D9" w:rsidRPr="000B5DCF">
        <w:rPr>
          <w:rFonts w:ascii="Verdana" w:hAnsi="Verdana"/>
          <w:sz w:val="20"/>
        </w:rPr>
        <w:t>“).</w:t>
      </w:r>
      <w:r w:rsidR="000A56D9">
        <w:rPr>
          <w:rFonts w:ascii="Verdana" w:hAnsi="Verdana"/>
          <w:sz w:val="20"/>
        </w:rPr>
        <w:t xml:space="preserve"> </w:t>
      </w:r>
      <w:r w:rsidR="008A7727">
        <w:rPr>
          <w:rFonts w:ascii="Verdana" w:hAnsi="Verdana"/>
          <w:sz w:val="20"/>
        </w:rPr>
        <w:t xml:space="preserve"> </w:t>
      </w:r>
      <w:r>
        <w:rPr>
          <w:rFonts w:ascii="Verdana" w:hAnsi="Verdana"/>
          <w:sz w:val="20"/>
          <w:lang w:eastAsia="cs-CZ"/>
        </w:rPr>
        <w:t>O</w:t>
      </w:r>
      <w:r w:rsidRPr="003A1026">
        <w:rPr>
          <w:rFonts w:ascii="Verdana" w:hAnsi="Verdana"/>
          <w:sz w:val="20"/>
          <w:lang w:eastAsia="cs-CZ"/>
        </w:rPr>
        <w:t xml:space="preserve">bjednatel </w:t>
      </w:r>
      <w:r>
        <w:rPr>
          <w:rFonts w:ascii="Verdana" w:hAnsi="Verdana"/>
          <w:sz w:val="20"/>
          <w:lang w:eastAsia="cs-CZ"/>
        </w:rPr>
        <w:t xml:space="preserve">se zavazuje </w:t>
      </w:r>
      <w:r w:rsidRPr="003A1026">
        <w:rPr>
          <w:rFonts w:ascii="Verdana" w:hAnsi="Verdana"/>
          <w:sz w:val="20"/>
          <w:lang w:eastAsia="cs-CZ"/>
        </w:rPr>
        <w:t xml:space="preserve">řádně provedené dílo převzít a zaplatit za něj </w:t>
      </w:r>
      <w:r>
        <w:rPr>
          <w:rFonts w:ascii="Verdana" w:hAnsi="Verdana"/>
          <w:sz w:val="20"/>
          <w:lang w:eastAsia="cs-CZ"/>
        </w:rPr>
        <w:t>Z</w:t>
      </w:r>
      <w:r w:rsidRPr="003A1026">
        <w:rPr>
          <w:rFonts w:ascii="Verdana" w:hAnsi="Verdana"/>
          <w:sz w:val="20"/>
          <w:lang w:eastAsia="cs-CZ"/>
        </w:rPr>
        <w:t>hotoviteli sjednanou cenu</w:t>
      </w:r>
      <w:r w:rsidRPr="00793385">
        <w:rPr>
          <w:rFonts w:ascii="Verdana" w:hAnsi="Verdana"/>
          <w:sz w:val="20"/>
          <w:lang w:eastAsia="cs-CZ"/>
        </w:rPr>
        <w:t>.</w:t>
      </w:r>
    </w:p>
    <w:p w14:paraId="17D174A4" w14:textId="77777777" w:rsidR="00700A15" w:rsidRDefault="00700A15" w:rsidP="00700A15">
      <w:pPr>
        <w:pStyle w:val="Nadpis2"/>
        <w:keepNext w:val="0"/>
        <w:spacing w:after="60"/>
        <w:jc w:val="both"/>
        <w:rPr>
          <w:rFonts w:ascii="Verdana" w:hAnsi="Verdana"/>
          <w:sz w:val="20"/>
          <w:lang w:eastAsia="cs-CZ"/>
        </w:rPr>
      </w:pPr>
      <w:r>
        <w:rPr>
          <w:rFonts w:ascii="Verdana" w:hAnsi="Verdana"/>
          <w:sz w:val="20"/>
          <w:lang w:eastAsia="cs-CZ"/>
        </w:rPr>
        <w:t>Dílo tvoří zejména:</w:t>
      </w:r>
    </w:p>
    <w:p w14:paraId="597464D5" w14:textId="77777777" w:rsidR="00700A15" w:rsidRPr="00380018" w:rsidRDefault="00700A15" w:rsidP="00700A1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Pr>
          <w:rFonts w:ascii="Verdana" w:hAnsi="Verdana"/>
          <w:sz w:val="20"/>
          <w:lang w:eastAsia="cs-CZ"/>
        </w:rPr>
        <w:t>Dodávky</w:t>
      </w:r>
      <w:r w:rsidRPr="00C3749B">
        <w:rPr>
          <w:rFonts w:ascii="Verdana" w:hAnsi="Verdana"/>
          <w:sz w:val="20"/>
          <w:lang w:eastAsia="cs-CZ"/>
        </w:rPr>
        <w:t xml:space="preserve"> a montáž</w:t>
      </w:r>
      <w:r>
        <w:rPr>
          <w:rFonts w:ascii="Verdana" w:hAnsi="Verdana"/>
          <w:sz w:val="20"/>
          <w:lang w:eastAsia="cs-CZ"/>
        </w:rPr>
        <w:t>e</w:t>
      </w:r>
      <w:r w:rsidRPr="00C3749B">
        <w:rPr>
          <w:rFonts w:ascii="Verdana" w:hAnsi="Verdana"/>
          <w:sz w:val="20"/>
          <w:lang w:eastAsia="cs-CZ"/>
        </w:rPr>
        <w:t xml:space="preserve">, které budou komplexní, tj. na klíč a budou zahrnovat mimo jiné všechny související práce, veškeré vedlejší a režijní náklady za podmínek stanovených touto smlouvou, smluvní dokumentací a pokyny ze strany </w:t>
      </w:r>
      <w:r>
        <w:rPr>
          <w:rFonts w:ascii="Verdana" w:hAnsi="Verdana"/>
          <w:sz w:val="20"/>
          <w:lang w:eastAsia="cs-CZ"/>
        </w:rPr>
        <w:t>O</w:t>
      </w:r>
      <w:r w:rsidRPr="00380018">
        <w:rPr>
          <w:rFonts w:ascii="Verdana" w:hAnsi="Verdana"/>
          <w:sz w:val="20"/>
          <w:lang w:eastAsia="cs-CZ"/>
        </w:rPr>
        <w:t>bjednatele a přípravu veškerých podkladů.</w:t>
      </w:r>
    </w:p>
    <w:p w14:paraId="614D347D" w14:textId="77777777" w:rsidR="00700A15" w:rsidRPr="00623390" w:rsidRDefault="00700A15" w:rsidP="00700A15">
      <w:pPr>
        <w:pStyle w:val="Nadpis2"/>
        <w:keepNext w:val="0"/>
        <w:numPr>
          <w:ilvl w:val="2"/>
          <w:numId w:val="1"/>
        </w:numPr>
        <w:tabs>
          <w:tab w:val="clear" w:pos="720"/>
          <w:tab w:val="left" w:pos="993"/>
        </w:tabs>
        <w:spacing w:after="60"/>
        <w:ind w:left="993" w:hanging="426"/>
        <w:jc w:val="both"/>
        <w:rPr>
          <w:rFonts w:ascii="Verdana" w:hAnsi="Verdana"/>
          <w:sz w:val="20"/>
          <w:lang w:eastAsia="cs-CZ"/>
        </w:rPr>
      </w:pPr>
      <w:r w:rsidRPr="00380018">
        <w:rPr>
          <w:rFonts w:ascii="Verdana" w:hAnsi="Verdana"/>
          <w:sz w:val="20"/>
          <w:lang w:eastAsia="cs-CZ"/>
        </w:rPr>
        <w:t>Prová</w:t>
      </w:r>
      <w:r>
        <w:rPr>
          <w:rFonts w:ascii="Verdana" w:hAnsi="Verdana"/>
          <w:sz w:val="20"/>
          <w:lang w:eastAsia="cs-CZ"/>
        </w:rPr>
        <w:t>dění změn písemně požadovaných O</w:t>
      </w:r>
      <w:r w:rsidRPr="00380018">
        <w:rPr>
          <w:rFonts w:ascii="Verdana" w:hAnsi="Verdana"/>
          <w:sz w:val="20"/>
          <w:lang w:eastAsia="cs-CZ"/>
        </w:rPr>
        <w:t>bjednatelem (dále jen „</w:t>
      </w:r>
      <w:r w:rsidRPr="00623390">
        <w:rPr>
          <w:rFonts w:ascii="Verdana" w:hAnsi="Verdana"/>
          <w:b/>
          <w:sz w:val="20"/>
          <w:lang w:eastAsia="cs-CZ"/>
        </w:rPr>
        <w:t>změn</w:t>
      </w:r>
      <w:r w:rsidRPr="00380018">
        <w:rPr>
          <w:rFonts w:ascii="Verdana" w:hAnsi="Verdana"/>
          <w:sz w:val="20"/>
          <w:lang w:eastAsia="cs-CZ"/>
        </w:rPr>
        <w:t>“) na předmětu díla v souladu s jeho požadavky za podmínek dále v této smlouvě uvedených.</w:t>
      </w:r>
    </w:p>
    <w:p w14:paraId="2B6BEC2F" w14:textId="56DF365D" w:rsidR="0040173B" w:rsidRDefault="0040173B" w:rsidP="0040173B">
      <w:pPr>
        <w:pStyle w:val="Nadpis2"/>
        <w:keepNext w:val="0"/>
        <w:spacing w:after="60"/>
        <w:jc w:val="both"/>
        <w:rPr>
          <w:rFonts w:ascii="Verdana" w:hAnsi="Verdana"/>
          <w:sz w:val="20"/>
          <w:lang w:eastAsia="cs-CZ"/>
        </w:rPr>
      </w:pPr>
      <w:r w:rsidRPr="001C4A96">
        <w:rPr>
          <w:rFonts w:ascii="Verdana" w:hAnsi="Verdana"/>
          <w:sz w:val="20"/>
          <w:lang w:eastAsia="cs-CZ"/>
        </w:rPr>
        <w:t xml:space="preserve">Soupis jednotlivých prací </w:t>
      </w:r>
      <w:r>
        <w:rPr>
          <w:rFonts w:ascii="Verdana" w:hAnsi="Verdana"/>
          <w:sz w:val="20"/>
          <w:lang w:eastAsia="cs-CZ"/>
        </w:rPr>
        <w:t>bude</w:t>
      </w:r>
      <w:r w:rsidRPr="001C4A96">
        <w:rPr>
          <w:rFonts w:ascii="Verdana" w:hAnsi="Verdana"/>
          <w:sz w:val="20"/>
          <w:lang w:eastAsia="cs-CZ"/>
        </w:rPr>
        <w:t xml:space="preserve"> podrobně popsán v nabídce Zhotovitele</w:t>
      </w:r>
      <w:r>
        <w:rPr>
          <w:rFonts w:ascii="Verdana" w:hAnsi="Verdana"/>
          <w:sz w:val="20"/>
          <w:lang w:eastAsia="cs-CZ"/>
        </w:rPr>
        <w:t xml:space="preserve">, </w:t>
      </w:r>
      <w:r w:rsidRPr="001C4A96">
        <w:rPr>
          <w:rFonts w:ascii="Verdana" w:hAnsi="Verdana"/>
          <w:sz w:val="20"/>
          <w:lang w:eastAsia="cs-CZ"/>
        </w:rPr>
        <w:t>kt</w:t>
      </w:r>
      <w:r>
        <w:rPr>
          <w:rFonts w:ascii="Verdana" w:hAnsi="Verdana"/>
          <w:sz w:val="20"/>
          <w:lang w:eastAsia="cs-CZ"/>
        </w:rPr>
        <w:t xml:space="preserve">erou bude reagovat na </w:t>
      </w:r>
      <w:r w:rsidR="004B731A">
        <w:rPr>
          <w:rFonts w:ascii="Verdana" w:hAnsi="Verdana"/>
          <w:sz w:val="20"/>
          <w:lang w:eastAsia="cs-CZ"/>
        </w:rPr>
        <w:t>konkrétní poptávku Objednatele.</w:t>
      </w:r>
    </w:p>
    <w:p w14:paraId="3E52FB71" w14:textId="4C3579E8" w:rsidR="00700A15" w:rsidRDefault="00700A15" w:rsidP="00700A15">
      <w:pPr>
        <w:pStyle w:val="Nadpis2"/>
        <w:keepNext w:val="0"/>
        <w:spacing w:after="60"/>
        <w:jc w:val="both"/>
        <w:rPr>
          <w:rFonts w:ascii="Verdana" w:hAnsi="Verdana"/>
          <w:sz w:val="20"/>
          <w:lang w:eastAsia="cs-CZ"/>
        </w:rPr>
      </w:pPr>
      <w:r w:rsidRPr="00380018">
        <w:rPr>
          <w:rFonts w:ascii="Verdana" w:hAnsi="Verdana"/>
          <w:sz w:val="20"/>
          <w:lang w:eastAsia="cs-CZ"/>
        </w:rPr>
        <w:t xml:space="preserve">Veškeré změny </w:t>
      </w:r>
      <w:r>
        <w:rPr>
          <w:rFonts w:ascii="Verdana" w:hAnsi="Verdana"/>
          <w:sz w:val="20"/>
          <w:lang w:eastAsia="cs-CZ"/>
        </w:rPr>
        <w:t>díla</w:t>
      </w:r>
      <w:r w:rsidRPr="00380018">
        <w:rPr>
          <w:rFonts w:ascii="Verdana" w:hAnsi="Verdana"/>
          <w:sz w:val="20"/>
          <w:lang w:eastAsia="cs-CZ"/>
        </w:rPr>
        <w:t xml:space="preserve"> (vyplývající z dodatečných požadavků objednatele) musí být před vlastní realizací odsouhlaseny </w:t>
      </w:r>
      <w:r>
        <w:rPr>
          <w:rFonts w:ascii="Verdana" w:hAnsi="Verdana"/>
          <w:sz w:val="20"/>
          <w:lang w:eastAsia="cs-CZ"/>
        </w:rPr>
        <w:t xml:space="preserve">oprávněným </w:t>
      </w:r>
      <w:r w:rsidRPr="00380018">
        <w:rPr>
          <w:rFonts w:ascii="Verdana" w:hAnsi="Verdana"/>
          <w:sz w:val="20"/>
          <w:lang w:eastAsia="cs-CZ"/>
        </w:rPr>
        <w:t xml:space="preserve">zástupcem </w:t>
      </w:r>
      <w:r>
        <w:rPr>
          <w:rFonts w:ascii="Verdana" w:hAnsi="Verdana"/>
          <w:sz w:val="20"/>
          <w:lang w:eastAsia="cs-CZ"/>
        </w:rPr>
        <w:t>O</w:t>
      </w:r>
      <w:r w:rsidRPr="00380018">
        <w:rPr>
          <w:rFonts w:ascii="Verdana" w:hAnsi="Verdana"/>
          <w:sz w:val="20"/>
          <w:lang w:eastAsia="cs-CZ"/>
        </w:rPr>
        <w:t>bjednatele a násled</w:t>
      </w:r>
      <w:r>
        <w:rPr>
          <w:rFonts w:ascii="Verdana" w:hAnsi="Verdana"/>
          <w:sz w:val="20"/>
          <w:lang w:eastAsia="cs-CZ"/>
        </w:rPr>
        <w:t>ně potvrzeny písemnou změnou dílčí objednávky</w:t>
      </w:r>
      <w:r w:rsidRPr="00380018">
        <w:rPr>
          <w:rFonts w:ascii="Verdana" w:hAnsi="Verdana"/>
          <w:sz w:val="20"/>
          <w:lang w:eastAsia="cs-CZ"/>
        </w:rPr>
        <w:t>.</w:t>
      </w:r>
    </w:p>
    <w:p w14:paraId="1084EA8E" w14:textId="743AB4F0" w:rsidR="00700A15"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Součástí díla jsou i práce blíže nespecifikované, které jsou však nezbytné k řádnému provedení díla, a o kterých vzhledem ke své kvalifikaci a zkušenostem Zhotovitel měl nebo mohl vědět.</w:t>
      </w:r>
      <w:r w:rsidRPr="003A1026">
        <w:rPr>
          <w:rFonts w:ascii="Verdana" w:hAnsi="Verdana"/>
          <w:sz w:val="20"/>
          <w:lang w:eastAsia="cs-CZ"/>
        </w:rPr>
        <w:t xml:space="preserve"> </w:t>
      </w:r>
      <w:r>
        <w:rPr>
          <w:rFonts w:ascii="Verdana" w:hAnsi="Verdana"/>
          <w:sz w:val="20"/>
          <w:lang w:eastAsia="cs-CZ"/>
        </w:rPr>
        <w:t>Součástí díla je vždy hrubý úklid dotčených prostor.</w:t>
      </w:r>
    </w:p>
    <w:p w14:paraId="0B3C637C" w14:textId="77777777" w:rsidR="00A4288D" w:rsidRPr="00A4288D" w:rsidRDefault="00A4288D" w:rsidP="00A4288D">
      <w:pPr>
        <w:rPr>
          <w:lang w:eastAsia="cs-CZ"/>
        </w:rPr>
      </w:pPr>
    </w:p>
    <w:p w14:paraId="56270E85" w14:textId="0E51CBC4" w:rsidR="00700A15" w:rsidRDefault="00700A15" w:rsidP="00ED3F8A">
      <w:pPr>
        <w:pStyle w:val="Nadpis1"/>
        <w:keepNext w:val="0"/>
        <w:keepLines w:val="0"/>
        <w:rPr>
          <w:rFonts w:ascii="Verdana" w:hAnsi="Verdana"/>
          <w:sz w:val="20"/>
        </w:rPr>
      </w:pPr>
      <w:r>
        <w:rPr>
          <w:rFonts w:ascii="Verdana" w:hAnsi="Verdana"/>
          <w:sz w:val="20"/>
        </w:rPr>
        <w:t xml:space="preserve">Provádění </w:t>
      </w:r>
      <w:r w:rsidR="004B731A">
        <w:rPr>
          <w:rFonts w:ascii="Verdana" w:hAnsi="Verdana"/>
          <w:sz w:val="20"/>
        </w:rPr>
        <w:t>díla</w:t>
      </w:r>
    </w:p>
    <w:p w14:paraId="3364E25A" w14:textId="66A7C21F" w:rsidR="00700A15" w:rsidRPr="00D46194" w:rsidRDefault="00700A15" w:rsidP="00700A15">
      <w:pPr>
        <w:pStyle w:val="Nadpis2"/>
        <w:keepNext w:val="0"/>
        <w:tabs>
          <w:tab w:val="num" w:pos="993"/>
        </w:tabs>
        <w:spacing w:after="60"/>
        <w:jc w:val="both"/>
        <w:rPr>
          <w:rFonts w:ascii="Verdana" w:hAnsi="Verdana"/>
          <w:sz w:val="20"/>
          <w:lang w:eastAsia="cs-CZ"/>
        </w:rPr>
      </w:pPr>
      <w:r w:rsidRPr="00100EA8">
        <w:rPr>
          <w:rFonts w:ascii="Verdana" w:hAnsi="Verdana"/>
          <w:sz w:val="20"/>
          <w:lang w:eastAsia="cs-CZ"/>
        </w:rPr>
        <w:t xml:space="preserve">Jednotlivé </w:t>
      </w:r>
      <w:r w:rsidR="004B731A">
        <w:rPr>
          <w:rFonts w:ascii="Verdana" w:hAnsi="Verdana"/>
          <w:sz w:val="20"/>
          <w:lang w:eastAsia="cs-CZ"/>
        </w:rPr>
        <w:t>práce</w:t>
      </w:r>
      <w:r w:rsidRPr="00100EA8">
        <w:rPr>
          <w:rFonts w:ascii="Verdana" w:hAnsi="Verdana"/>
          <w:sz w:val="20"/>
          <w:lang w:eastAsia="cs-CZ"/>
        </w:rPr>
        <w:t xml:space="preserve"> budou prováděny na základě dílčích objednávek tak, že Objednatel zašle Zhotoviteli poptávku na provedení konkrétní</w:t>
      </w:r>
      <w:r w:rsidR="00817435">
        <w:rPr>
          <w:rFonts w:ascii="Verdana" w:hAnsi="Verdana"/>
          <w:sz w:val="20"/>
          <w:lang w:eastAsia="cs-CZ"/>
        </w:rPr>
        <w:t xml:space="preserve">ho díla - </w:t>
      </w:r>
      <w:r w:rsidR="00AC0572">
        <w:rPr>
          <w:rFonts w:ascii="Verdana" w:hAnsi="Verdana"/>
          <w:sz w:val="20"/>
          <w:lang w:eastAsia="cs-CZ"/>
        </w:rPr>
        <w:t>pokládky, výměny či opravy podlahy</w:t>
      </w:r>
      <w:r w:rsidRPr="00100EA8">
        <w:rPr>
          <w:rFonts w:ascii="Verdana" w:hAnsi="Verdana"/>
          <w:sz w:val="20"/>
          <w:lang w:eastAsia="cs-CZ"/>
        </w:rPr>
        <w:t xml:space="preserve">. Na základě zaslané poptávky sestaví Zhotovitel dílčí cenovou nabídku, kterou zašle Objednateli ke schválení. Objednatel zaslanou nabídku potvrdí, případně </w:t>
      </w:r>
      <w:r>
        <w:rPr>
          <w:rFonts w:ascii="Verdana" w:hAnsi="Verdana"/>
          <w:sz w:val="20"/>
          <w:lang w:eastAsia="cs-CZ"/>
        </w:rPr>
        <w:t xml:space="preserve">vůči ní </w:t>
      </w:r>
      <w:r w:rsidRPr="00100EA8">
        <w:rPr>
          <w:rFonts w:ascii="Verdana" w:hAnsi="Verdana"/>
          <w:sz w:val="20"/>
          <w:lang w:eastAsia="cs-CZ"/>
        </w:rPr>
        <w:t xml:space="preserve">vznese své námitky. Okamžikem potvrzení nabídky Objednatelem se dílčí objednávka stává závaznou. </w:t>
      </w:r>
      <w:r w:rsidRPr="00D46194">
        <w:rPr>
          <w:rFonts w:ascii="Verdana" w:hAnsi="Verdana"/>
          <w:sz w:val="20"/>
          <w:lang w:eastAsia="cs-CZ"/>
        </w:rPr>
        <w:t xml:space="preserve">Součástí objednávek budou vždy smluvními stranami odsouhlasené termíny </w:t>
      </w:r>
      <w:r>
        <w:rPr>
          <w:rFonts w:ascii="Verdana" w:hAnsi="Verdana"/>
          <w:sz w:val="20"/>
          <w:lang w:eastAsia="cs-CZ"/>
        </w:rPr>
        <w:t xml:space="preserve">provedení </w:t>
      </w:r>
      <w:r w:rsidR="00AC0572">
        <w:rPr>
          <w:rFonts w:ascii="Verdana" w:hAnsi="Verdana"/>
          <w:sz w:val="20"/>
          <w:lang w:eastAsia="cs-CZ"/>
        </w:rPr>
        <w:t>díla včetně bližší specifikace místa provádění díla</w:t>
      </w:r>
      <w:r>
        <w:rPr>
          <w:rFonts w:ascii="Verdana" w:hAnsi="Verdana"/>
          <w:sz w:val="20"/>
          <w:lang w:eastAsia="cs-CZ"/>
        </w:rPr>
        <w:t>.</w:t>
      </w:r>
    </w:p>
    <w:p w14:paraId="404C6EF6" w14:textId="77777777" w:rsidR="00700A15" w:rsidRPr="000B5DCF" w:rsidRDefault="00700A15" w:rsidP="00700A15">
      <w:pPr>
        <w:pStyle w:val="Nadpis2"/>
        <w:keepNext w:val="0"/>
        <w:spacing w:after="60"/>
        <w:jc w:val="both"/>
        <w:rPr>
          <w:rFonts w:ascii="Verdana" w:hAnsi="Verdana"/>
          <w:sz w:val="20"/>
          <w:lang w:eastAsia="cs-CZ"/>
        </w:rPr>
      </w:pPr>
      <w:r w:rsidRPr="00100EA8">
        <w:rPr>
          <w:rFonts w:ascii="Verdana" w:hAnsi="Verdana"/>
          <w:sz w:val="20"/>
          <w:lang w:eastAsia="cs-CZ"/>
        </w:rPr>
        <w:t>Zhotovitel je povinen vždy předem a s dostatečným předstihem písemně oznámit Objednateli, kdy bude dílo nebo jeho část připravena k převzetí.</w:t>
      </w:r>
    </w:p>
    <w:p w14:paraId="4F49AC28" w14:textId="77777777" w:rsidR="00700A15"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 xml:space="preserve">O předání a převzetí </w:t>
      </w:r>
      <w:r>
        <w:rPr>
          <w:rFonts w:ascii="Verdana" w:hAnsi="Verdana"/>
          <w:sz w:val="20"/>
          <w:lang w:eastAsia="cs-CZ"/>
        </w:rPr>
        <w:t>díla či jeho části</w:t>
      </w:r>
      <w:r w:rsidRPr="000B5DCF">
        <w:rPr>
          <w:rFonts w:ascii="Verdana" w:hAnsi="Verdana"/>
          <w:sz w:val="20"/>
          <w:lang w:eastAsia="cs-CZ"/>
        </w:rPr>
        <w:t xml:space="preserve"> </w:t>
      </w:r>
      <w:r>
        <w:rPr>
          <w:rFonts w:ascii="Verdana" w:hAnsi="Verdana"/>
          <w:sz w:val="20"/>
          <w:lang w:eastAsia="cs-CZ"/>
        </w:rPr>
        <w:t>bude sepsán předávací protokol</w:t>
      </w:r>
      <w:r w:rsidRPr="000B5DCF">
        <w:rPr>
          <w:rFonts w:ascii="Verdana" w:hAnsi="Verdana"/>
          <w:sz w:val="20"/>
          <w:lang w:eastAsia="cs-CZ"/>
        </w:rPr>
        <w:t xml:space="preserve">. </w:t>
      </w:r>
      <w:r>
        <w:rPr>
          <w:rFonts w:ascii="Verdana" w:hAnsi="Verdana"/>
          <w:sz w:val="20"/>
          <w:lang w:eastAsia="cs-CZ"/>
        </w:rPr>
        <w:t>V předávacím protokolu budou uvedeny případné vady či nedodělky zjištěné při předávacím řízení</w:t>
      </w:r>
      <w:r w:rsidRPr="000B5DCF">
        <w:rPr>
          <w:rFonts w:ascii="Verdana" w:hAnsi="Verdana"/>
          <w:sz w:val="20"/>
          <w:lang w:eastAsia="cs-CZ"/>
        </w:rPr>
        <w:t xml:space="preserve">, včetně </w:t>
      </w:r>
      <w:r>
        <w:rPr>
          <w:rFonts w:ascii="Verdana" w:hAnsi="Verdana"/>
          <w:sz w:val="20"/>
          <w:lang w:eastAsia="cs-CZ"/>
        </w:rPr>
        <w:t xml:space="preserve">dohodnutého </w:t>
      </w:r>
      <w:r w:rsidRPr="000B5DCF">
        <w:rPr>
          <w:rFonts w:ascii="Verdana" w:hAnsi="Verdana"/>
          <w:sz w:val="20"/>
          <w:lang w:eastAsia="cs-CZ"/>
        </w:rPr>
        <w:t xml:space="preserve">termínu jejich odstranění. Jestliže je protokol o předání a převzetí díla </w:t>
      </w:r>
      <w:r>
        <w:rPr>
          <w:rFonts w:ascii="Verdana" w:hAnsi="Verdana"/>
          <w:sz w:val="20"/>
          <w:lang w:eastAsia="cs-CZ"/>
        </w:rPr>
        <w:t xml:space="preserve">nebo jeho části </w:t>
      </w:r>
      <w:r w:rsidRPr="000B5DCF">
        <w:rPr>
          <w:rFonts w:ascii="Verdana" w:hAnsi="Verdana"/>
          <w:sz w:val="20"/>
          <w:lang w:eastAsia="cs-CZ"/>
        </w:rPr>
        <w:t xml:space="preserve">podepsán oběma smluvními stranami, považují se veškeré údaje o </w:t>
      </w:r>
      <w:r w:rsidRPr="000B5DCF">
        <w:rPr>
          <w:rFonts w:ascii="Verdana" w:hAnsi="Verdana"/>
          <w:sz w:val="20"/>
          <w:lang w:eastAsia="cs-CZ"/>
        </w:rPr>
        <w:lastRenderedPageBreak/>
        <w:t>opatření a lhůtách v zápise uvedených za dohodnuté. Jestliže Objednatel uvede v protokolu o předání a převzetí díla reklamované vady nebo popíše, jak se projevují, platí, že tím současně požaduje bezplatné odstranění vad.</w:t>
      </w:r>
    </w:p>
    <w:p w14:paraId="585E5DBC" w14:textId="26C14F1C" w:rsidR="00700A15" w:rsidRDefault="00700A15" w:rsidP="00700A15">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Nebude-li v konkrétním případě při podpisu předávacího protokolu dohodnuto jinak, je t</w:t>
      </w:r>
      <w:r w:rsidRPr="005D6055">
        <w:rPr>
          <w:rFonts w:ascii="Verdana" w:hAnsi="Verdana"/>
          <w:sz w:val="20"/>
          <w:lang w:eastAsia="cs-CZ"/>
        </w:rPr>
        <w:t xml:space="preserve">ermín odstranění vad </w:t>
      </w:r>
      <w:r>
        <w:rPr>
          <w:rFonts w:ascii="Verdana" w:hAnsi="Verdana"/>
          <w:sz w:val="20"/>
          <w:lang w:eastAsia="cs-CZ"/>
        </w:rPr>
        <w:t>či nedodělků</w:t>
      </w:r>
      <w:r w:rsidRPr="005D6055">
        <w:rPr>
          <w:rFonts w:ascii="Verdana" w:hAnsi="Verdana"/>
          <w:sz w:val="20"/>
          <w:lang w:eastAsia="cs-CZ"/>
        </w:rPr>
        <w:t xml:space="preserve"> stanoven na 5 dní od data odevzdání a pře</w:t>
      </w:r>
      <w:r>
        <w:rPr>
          <w:rFonts w:ascii="Verdana" w:hAnsi="Verdana"/>
          <w:sz w:val="20"/>
          <w:lang w:eastAsia="cs-CZ"/>
        </w:rPr>
        <w:t>vzetí dokončeného díla či jeho části.</w:t>
      </w:r>
    </w:p>
    <w:p w14:paraId="6104AE73" w14:textId="77777777" w:rsidR="00A4288D" w:rsidRPr="00A4288D" w:rsidRDefault="00A4288D" w:rsidP="00A4288D">
      <w:pPr>
        <w:rPr>
          <w:lang w:eastAsia="cs-CZ"/>
        </w:rPr>
      </w:pPr>
    </w:p>
    <w:p w14:paraId="373EE205" w14:textId="77777777" w:rsidR="00700A15" w:rsidRPr="000B5DCF" w:rsidRDefault="00700A15" w:rsidP="00ED3F8A">
      <w:pPr>
        <w:pStyle w:val="Nadpis1"/>
        <w:keepNext w:val="0"/>
        <w:keepLines w:val="0"/>
        <w:rPr>
          <w:rFonts w:ascii="Verdana" w:hAnsi="Verdana"/>
          <w:sz w:val="20"/>
        </w:rPr>
      </w:pPr>
      <w:r w:rsidRPr="000B5DCF">
        <w:rPr>
          <w:rFonts w:ascii="Verdana" w:hAnsi="Verdana"/>
          <w:sz w:val="20"/>
        </w:rPr>
        <w:t>Cena díla</w:t>
      </w:r>
      <w:r>
        <w:rPr>
          <w:rFonts w:ascii="Verdana" w:hAnsi="Verdana"/>
          <w:sz w:val="20"/>
        </w:rPr>
        <w:t>, platební podmínky</w:t>
      </w:r>
    </w:p>
    <w:p w14:paraId="0271A2CD" w14:textId="0E533974" w:rsidR="00700A15" w:rsidRDefault="00700A15" w:rsidP="00700A15">
      <w:pPr>
        <w:pStyle w:val="Nadpis2"/>
        <w:keepNext w:val="0"/>
        <w:spacing w:after="60"/>
        <w:jc w:val="both"/>
        <w:rPr>
          <w:rFonts w:ascii="Verdana" w:hAnsi="Verdana"/>
          <w:sz w:val="20"/>
          <w:lang w:eastAsia="cs-CZ"/>
        </w:rPr>
      </w:pPr>
      <w:r>
        <w:rPr>
          <w:rFonts w:ascii="Verdana" w:hAnsi="Verdana"/>
          <w:sz w:val="20"/>
          <w:lang w:eastAsia="cs-CZ"/>
        </w:rPr>
        <w:t xml:space="preserve">Ceny jednotlivých prací jsou uvedeny v příloze č. </w:t>
      </w:r>
      <w:r w:rsidR="007C4B64">
        <w:rPr>
          <w:rFonts w:ascii="Verdana" w:hAnsi="Verdana"/>
          <w:sz w:val="20"/>
          <w:lang w:eastAsia="cs-CZ"/>
        </w:rPr>
        <w:t>1</w:t>
      </w:r>
      <w:r>
        <w:rPr>
          <w:rFonts w:ascii="Verdana" w:hAnsi="Verdana"/>
          <w:sz w:val="20"/>
          <w:lang w:eastAsia="cs-CZ"/>
        </w:rPr>
        <w:t xml:space="preserve"> této smlouvy. </w:t>
      </w:r>
      <w:r w:rsidRPr="00E41678">
        <w:rPr>
          <w:rFonts w:ascii="Verdana" w:hAnsi="Verdana"/>
          <w:sz w:val="20"/>
          <w:lang w:eastAsia="cs-CZ"/>
        </w:rPr>
        <w:t>K ceně bude připočtena DPH podle sazby platné ke dni příslušného zdanitelného plnění.</w:t>
      </w:r>
      <w:r>
        <w:rPr>
          <w:rFonts w:ascii="Verdana" w:hAnsi="Verdana"/>
          <w:sz w:val="20"/>
          <w:lang w:eastAsia="cs-CZ"/>
        </w:rPr>
        <w:t xml:space="preserve"> Zhotovitel ručí za uplatnění správné sazby DPH.</w:t>
      </w:r>
    </w:p>
    <w:p w14:paraId="5C7F42CD" w14:textId="77777777" w:rsidR="00700A15" w:rsidRDefault="00700A15" w:rsidP="00700A15">
      <w:pPr>
        <w:pStyle w:val="Nadpis2"/>
        <w:keepNext w:val="0"/>
        <w:spacing w:after="60"/>
        <w:jc w:val="both"/>
        <w:rPr>
          <w:rFonts w:ascii="Verdana" w:hAnsi="Verdana"/>
          <w:sz w:val="20"/>
          <w:lang w:eastAsia="cs-CZ"/>
        </w:rPr>
      </w:pPr>
      <w:r>
        <w:rPr>
          <w:rFonts w:ascii="Verdana" w:hAnsi="Verdana"/>
          <w:sz w:val="20"/>
          <w:lang w:eastAsia="cs-CZ"/>
        </w:rPr>
        <w:t>Uvedené ceny jsou</w:t>
      </w:r>
      <w:r w:rsidRPr="00537A3E">
        <w:rPr>
          <w:rFonts w:ascii="Verdana" w:hAnsi="Verdana"/>
          <w:sz w:val="20"/>
          <w:lang w:eastAsia="cs-CZ"/>
        </w:rPr>
        <w:t xml:space="preserve"> stanoven</w:t>
      </w:r>
      <w:r>
        <w:rPr>
          <w:rFonts w:ascii="Verdana" w:hAnsi="Verdana"/>
          <w:sz w:val="20"/>
          <w:lang w:eastAsia="cs-CZ"/>
        </w:rPr>
        <w:t xml:space="preserve">y jako </w:t>
      </w:r>
      <w:r w:rsidRPr="00537A3E">
        <w:rPr>
          <w:rFonts w:ascii="Verdana" w:hAnsi="Verdana"/>
          <w:sz w:val="20"/>
          <w:lang w:eastAsia="cs-CZ"/>
        </w:rPr>
        <w:t>konečn</w:t>
      </w:r>
      <w:r>
        <w:rPr>
          <w:rFonts w:ascii="Verdana" w:hAnsi="Verdana"/>
          <w:sz w:val="20"/>
          <w:lang w:eastAsia="cs-CZ"/>
        </w:rPr>
        <w:t>é</w:t>
      </w:r>
      <w:r w:rsidRPr="00537A3E">
        <w:rPr>
          <w:rFonts w:ascii="Verdana" w:hAnsi="Verdana"/>
          <w:sz w:val="20"/>
          <w:lang w:eastAsia="cs-CZ"/>
        </w:rPr>
        <w:t>, maximální, nejvýše přípustn</w:t>
      </w:r>
      <w:r>
        <w:rPr>
          <w:rFonts w:ascii="Verdana" w:hAnsi="Verdana"/>
          <w:sz w:val="20"/>
          <w:lang w:eastAsia="cs-CZ"/>
        </w:rPr>
        <w:t>é</w:t>
      </w:r>
      <w:r w:rsidRPr="00537A3E">
        <w:rPr>
          <w:rFonts w:ascii="Verdana" w:hAnsi="Verdana"/>
          <w:sz w:val="20"/>
          <w:lang w:eastAsia="cs-CZ"/>
        </w:rPr>
        <w:t xml:space="preserve"> </w:t>
      </w:r>
      <w:r>
        <w:rPr>
          <w:rFonts w:ascii="Verdana" w:hAnsi="Verdana"/>
          <w:sz w:val="20"/>
          <w:lang w:eastAsia="cs-CZ"/>
        </w:rPr>
        <w:t>a zahrnují v sobě v</w:t>
      </w:r>
      <w:r w:rsidRPr="000B5DCF">
        <w:rPr>
          <w:rFonts w:ascii="Verdana" w:hAnsi="Verdana"/>
          <w:sz w:val="20"/>
          <w:lang w:eastAsia="cs-CZ"/>
        </w:rPr>
        <w:t xml:space="preserve">eškeré náklady nezbytné k řádnému, úplnému a kvalitnímu provedení díla, včetně všech rizik a vlivů během provádění díla. Cena díla zahrnuje </w:t>
      </w:r>
      <w:r>
        <w:rPr>
          <w:rFonts w:ascii="Verdana" w:hAnsi="Verdana"/>
          <w:sz w:val="20"/>
          <w:lang w:eastAsia="cs-CZ"/>
        </w:rPr>
        <w:t>zejména</w:t>
      </w:r>
      <w:r w:rsidRPr="000B5DCF">
        <w:rPr>
          <w:rFonts w:ascii="Verdana" w:hAnsi="Verdana"/>
          <w:sz w:val="20"/>
          <w:lang w:eastAsia="cs-CZ"/>
        </w:rPr>
        <w:t xml:space="preserve"> náklady na dopravu, instalaci, náklady na vybavení místa, montáže, uskladnění, zařízení staveniště, </w:t>
      </w:r>
      <w:r>
        <w:rPr>
          <w:rFonts w:ascii="Verdana" w:hAnsi="Verdana"/>
          <w:sz w:val="20"/>
          <w:lang w:eastAsia="cs-CZ"/>
        </w:rPr>
        <w:t xml:space="preserve">hrubý úklid dotčených prostor, </w:t>
      </w:r>
      <w:r w:rsidRPr="000B5DCF">
        <w:rPr>
          <w:rFonts w:ascii="Verdana" w:hAnsi="Verdana"/>
          <w:sz w:val="20"/>
          <w:lang w:eastAsia="cs-CZ"/>
        </w:rPr>
        <w:t xml:space="preserve">odvoz a likvidaci odpadů včetně skládkovného, náklady na používání strojů a služeb až do skutečného dokončení díla, obstarání a přepravu věcí, zařízení, materiálu, dodávek, pojištění, garance, daně, cla, poplatky, inflační vlivy a jakékoli další výdaje nutné </w:t>
      </w:r>
      <w:r>
        <w:rPr>
          <w:rFonts w:ascii="Verdana" w:hAnsi="Verdana"/>
          <w:sz w:val="20"/>
          <w:lang w:eastAsia="cs-CZ"/>
        </w:rPr>
        <w:t>k provedení</w:t>
      </w:r>
      <w:r w:rsidRPr="000B5DCF">
        <w:rPr>
          <w:rFonts w:ascii="Verdana" w:hAnsi="Verdana"/>
          <w:sz w:val="20"/>
          <w:lang w:eastAsia="cs-CZ"/>
        </w:rPr>
        <w:t xml:space="preserve"> díla.</w:t>
      </w:r>
    </w:p>
    <w:p w14:paraId="19329263" w14:textId="77777777" w:rsidR="00700A15" w:rsidRPr="002B6AEC" w:rsidRDefault="00700A15" w:rsidP="00700A15">
      <w:pPr>
        <w:pStyle w:val="Nadpis2"/>
        <w:keepNext w:val="0"/>
        <w:spacing w:after="60"/>
        <w:jc w:val="both"/>
        <w:rPr>
          <w:rFonts w:ascii="Verdana" w:hAnsi="Verdana"/>
          <w:sz w:val="20"/>
          <w:lang w:eastAsia="cs-CZ"/>
        </w:rPr>
      </w:pPr>
      <w:r>
        <w:rPr>
          <w:rFonts w:ascii="Verdana" w:hAnsi="Verdana"/>
          <w:sz w:val="20"/>
          <w:lang w:eastAsia="cs-CZ"/>
        </w:rPr>
        <w:t xml:space="preserve">Cena díla bude </w:t>
      </w:r>
      <w:r w:rsidRPr="002B6AEC">
        <w:rPr>
          <w:rFonts w:ascii="Verdana" w:hAnsi="Verdana"/>
          <w:sz w:val="20"/>
          <w:lang w:eastAsia="cs-CZ"/>
        </w:rPr>
        <w:t xml:space="preserve">hrazena </w:t>
      </w:r>
      <w:r>
        <w:rPr>
          <w:rFonts w:ascii="Verdana" w:hAnsi="Verdana"/>
          <w:sz w:val="20"/>
          <w:lang w:eastAsia="cs-CZ"/>
        </w:rPr>
        <w:t xml:space="preserve">na základě daňových dokladů (faktur) vystavených Zhotovitelem. </w:t>
      </w:r>
      <w:r w:rsidRPr="002B6AEC">
        <w:rPr>
          <w:rFonts w:ascii="Verdana" w:hAnsi="Verdana"/>
          <w:sz w:val="20"/>
          <w:lang w:eastAsia="cs-CZ"/>
        </w:rPr>
        <w:t xml:space="preserve">Zhotovitel je oprávněn vystavit </w:t>
      </w:r>
      <w:r>
        <w:rPr>
          <w:rFonts w:ascii="Verdana" w:hAnsi="Verdana"/>
          <w:sz w:val="20"/>
          <w:lang w:eastAsia="cs-CZ"/>
        </w:rPr>
        <w:t>fakturu</w:t>
      </w:r>
      <w:r w:rsidRPr="002B6AEC">
        <w:rPr>
          <w:rFonts w:ascii="Verdana" w:hAnsi="Verdana"/>
          <w:sz w:val="20"/>
          <w:lang w:eastAsia="cs-CZ"/>
        </w:rPr>
        <w:t xml:space="preserve"> po předání a převzetí bezvadné</w:t>
      </w:r>
      <w:r>
        <w:rPr>
          <w:rFonts w:ascii="Verdana" w:hAnsi="Verdana"/>
          <w:sz w:val="20"/>
          <w:lang w:eastAsia="cs-CZ"/>
        </w:rPr>
        <w:t xml:space="preserve">ho díla či jeho části </w:t>
      </w:r>
      <w:r w:rsidRPr="002B6AEC">
        <w:rPr>
          <w:rFonts w:ascii="Verdana" w:hAnsi="Verdana"/>
          <w:sz w:val="20"/>
          <w:lang w:eastAsia="cs-CZ"/>
        </w:rPr>
        <w:t>a po odstranění případných vad či nedodělků zapsaných v</w:t>
      </w:r>
      <w:r>
        <w:rPr>
          <w:rFonts w:ascii="Verdana" w:hAnsi="Verdana"/>
          <w:sz w:val="20"/>
          <w:lang w:eastAsia="cs-CZ"/>
        </w:rPr>
        <w:t xml:space="preserve"> předávacím </w:t>
      </w:r>
      <w:r w:rsidRPr="002B6AEC">
        <w:rPr>
          <w:rFonts w:ascii="Verdana" w:hAnsi="Verdana"/>
          <w:sz w:val="20"/>
          <w:lang w:eastAsia="cs-CZ"/>
        </w:rPr>
        <w:t>prot</w:t>
      </w:r>
      <w:r>
        <w:rPr>
          <w:rFonts w:ascii="Verdana" w:hAnsi="Verdana"/>
          <w:sz w:val="20"/>
          <w:lang w:eastAsia="cs-CZ"/>
        </w:rPr>
        <w:t>okolu.</w:t>
      </w:r>
    </w:p>
    <w:p w14:paraId="44269743" w14:textId="77777777" w:rsidR="00700A15" w:rsidRPr="000B5DCF" w:rsidRDefault="00700A15" w:rsidP="00700A15">
      <w:pPr>
        <w:pStyle w:val="Nadpis2"/>
        <w:keepNext w:val="0"/>
        <w:spacing w:after="60"/>
        <w:jc w:val="both"/>
        <w:rPr>
          <w:rFonts w:ascii="Verdana" w:hAnsi="Verdana"/>
          <w:sz w:val="20"/>
          <w:lang w:eastAsia="cs-CZ"/>
        </w:rPr>
      </w:pPr>
      <w:r w:rsidRPr="002B6AEC">
        <w:rPr>
          <w:rFonts w:ascii="Verdana" w:hAnsi="Verdana"/>
          <w:sz w:val="20"/>
          <w:lang w:eastAsia="cs-CZ"/>
        </w:rPr>
        <w:t>Splatnost faktur</w:t>
      </w:r>
      <w:r>
        <w:rPr>
          <w:rFonts w:ascii="Verdana" w:hAnsi="Verdana"/>
          <w:sz w:val="20"/>
          <w:lang w:eastAsia="cs-CZ"/>
        </w:rPr>
        <w:t>y</w:t>
      </w:r>
      <w:r w:rsidRPr="002B6AEC">
        <w:rPr>
          <w:rFonts w:ascii="Verdana" w:hAnsi="Verdana"/>
          <w:sz w:val="20"/>
          <w:lang w:eastAsia="cs-CZ"/>
        </w:rPr>
        <w:t xml:space="preserve"> </w:t>
      </w:r>
      <w:r>
        <w:rPr>
          <w:rFonts w:ascii="Verdana" w:hAnsi="Verdana"/>
          <w:sz w:val="20"/>
          <w:lang w:eastAsia="cs-CZ"/>
        </w:rPr>
        <w:t>bude</w:t>
      </w:r>
      <w:r w:rsidRPr="002B6AEC">
        <w:rPr>
          <w:rFonts w:ascii="Verdana" w:hAnsi="Verdana"/>
          <w:sz w:val="20"/>
          <w:lang w:eastAsia="cs-CZ"/>
        </w:rPr>
        <w:t xml:space="preserve"> </w:t>
      </w:r>
      <w:r>
        <w:rPr>
          <w:rFonts w:ascii="Verdana" w:hAnsi="Verdana"/>
          <w:sz w:val="20"/>
          <w:lang w:eastAsia="cs-CZ"/>
        </w:rPr>
        <w:t xml:space="preserve">do </w:t>
      </w:r>
      <w:r w:rsidRPr="00A70500">
        <w:rPr>
          <w:rFonts w:ascii="Verdana" w:hAnsi="Verdana"/>
          <w:b/>
          <w:sz w:val="20"/>
          <w:lang w:eastAsia="cs-CZ"/>
        </w:rPr>
        <w:t>30 dnů</w:t>
      </w:r>
      <w:r w:rsidRPr="002B6AEC">
        <w:rPr>
          <w:rFonts w:ascii="Verdana" w:hAnsi="Verdana"/>
          <w:sz w:val="20"/>
          <w:lang w:eastAsia="cs-CZ"/>
        </w:rPr>
        <w:t xml:space="preserve"> od jejího doručení Objednateli.</w:t>
      </w:r>
    </w:p>
    <w:p w14:paraId="1785C121" w14:textId="77777777" w:rsidR="00700A15" w:rsidRPr="000B5DCF"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V případě, že Zhotovitelem vystavená faktura bude obsahovat nesprávné či neúplné údaje, je Objednatel oprávněn ji do data splatnosti vrátit</w:t>
      </w:r>
      <w:r>
        <w:rPr>
          <w:rFonts w:ascii="Verdana" w:hAnsi="Verdana"/>
          <w:sz w:val="20"/>
          <w:lang w:eastAsia="cs-CZ"/>
        </w:rPr>
        <w:t xml:space="preserve">. V takovém případě vystaví Zhotovitel </w:t>
      </w:r>
      <w:r w:rsidRPr="000B5DCF">
        <w:rPr>
          <w:rFonts w:ascii="Verdana" w:hAnsi="Verdana"/>
          <w:sz w:val="20"/>
          <w:lang w:eastAsia="cs-CZ"/>
        </w:rPr>
        <w:t>novou fakturu s novou lhůtou splatnosti.</w:t>
      </w:r>
    </w:p>
    <w:p w14:paraId="0088DA78" w14:textId="14418AAD" w:rsidR="00A4288D" w:rsidRDefault="00A4288D" w:rsidP="00A4288D">
      <w:pPr>
        <w:pStyle w:val="Nadpis2"/>
        <w:keepNext w:val="0"/>
        <w:tabs>
          <w:tab w:val="clear" w:pos="576"/>
          <w:tab w:val="left" w:pos="567"/>
        </w:tabs>
        <w:spacing w:after="60"/>
        <w:ind w:left="567" w:hanging="567"/>
        <w:jc w:val="both"/>
        <w:rPr>
          <w:rFonts w:ascii="Verdana" w:hAnsi="Verdana"/>
          <w:sz w:val="20"/>
          <w:lang w:eastAsia="cs-CZ"/>
        </w:rPr>
      </w:pPr>
      <w:r>
        <w:rPr>
          <w:rFonts w:ascii="Verdana" w:hAnsi="Verdana"/>
          <w:sz w:val="20"/>
          <w:lang w:eastAsia="cs-CZ"/>
        </w:rPr>
        <w:t xml:space="preserve">Zhotovitel </w:t>
      </w:r>
      <w:r w:rsidRPr="005979A6">
        <w:rPr>
          <w:rFonts w:ascii="Verdana" w:hAnsi="Verdana"/>
          <w:sz w:val="20"/>
          <w:lang w:eastAsia="cs-CZ"/>
        </w:rPr>
        <w:t xml:space="preserve">prohlašuje, že jeho účet uvedený v záhlaví této smlouvy je jeho účtem jako poskytovatele zdanitelného plnění dle </w:t>
      </w:r>
      <w:r>
        <w:rPr>
          <w:rFonts w:ascii="Verdana" w:hAnsi="Verdana"/>
          <w:sz w:val="20"/>
          <w:lang w:eastAsia="cs-CZ"/>
        </w:rPr>
        <w:t>z</w:t>
      </w:r>
      <w:r w:rsidRPr="005979A6">
        <w:rPr>
          <w:rFonts w:ascii="Verdana" w:hAnsi="Verdana"/>
          <w:sz w:val="20"/>
          <w:lang w:eastAsia="cs-CZ"/>
        </w:rPr>
        <w:t xml:space="preserve">ákona o DPH, který je správcem daně zveřejněn způsobem umožňujícím dálkový přístup, a zavazuje se zajistit, že tomu tak bude také ke dni vystavení daňového dokladu (faktury) na cenu sjednanou v této smlouvě a také ke dni provedení úhrady ceny </w:t>
      </w:r>
      <w:r>
        <w:rPr>
          <w:rFonts w:ascii="Verdana" w:hAnsi="Verdana"/>
          <w:sz w:val="20"/>
          <w:lang w:eastAsia="cs-CZ"/>
        </w:rPr>
        <w:t>O</w:t>
      </w:r>
      <w:r w:rsidRPr="005979A6">
        <w:rPr>
          <w:rFonts w:ascii="Verdana" w:hAnsi="Verdana"/>
          <w:sz w:val="20"/>
          <w:lang w:eastAsia="cs-CZ"/>
        </w:rPr>
        <w:t xml:space="preserve">bjednatelem; v opačném případě nebude </w:t>
      </w:r>
      <w:r>
        <w:rPr>
          <w:rFonts w:ascii="Verdana" w:hAnsi="Verdana"/>
          <w:sz w:val="20"/>
          <w:lang w:eastAsia="cs-CZ"/>
        </w:rPr>
        <w:t>O</w:t>
      </w:r>
      <w:r w:rsidRPr="005979A6">
        <w:rPr>
          <w:rFonts w:ascii="Verdana" w:hAnsi="Verdana"/>
          <w:sz w:val="20"/>
          <w:lang w:eastAsia="cs-CZ"/>
        </w:rPr>
        <w:t xml:space="preserve">bjednatel v prodlení v důsledku neprovedení platby ceny do doby než </w:t>
      </w:r>
      <w:r>
        <w:rPr>
          <w:rFonts w:ascii="Verdana" w:hAnsi="Verdana"/>
          <w:sz w:val="20"/>
          <w:lang w:eastAsia="cs-CZ"/>
        </w:rPr>
        <w:t>Zhotovitel</w:t>
      </w:r>
      <w:r w:rsidRPr="005979A6">
        <w:rPr>
          <w:rFonts w:ascii="Verdana" w:hAnsi="Verdana"/>
          <w:sz w:val="20"/>
          <w:lang w:eastAsia="cs-CZ"/>
        </w:rPr>
        <w:t xml:space="preserve"> zjedná nápravu a písemně o tom vyrozumí </w:t>
      </w:r>
      <w:r>
        <w:rPr>
          <w:rFonts w:ascii="Verdana" w:hAnsi="Verdana"/>
          <w:sz w:val="20"/>
          <w:lang w:eastAsia="cs-CZ"/>
        </w:rPr>
        <w:t>O</w:t>
      </w:r>
      <w:r w:rsidRPr="005979A6">
        <w:rPr>
          <w:rFonts w:ascii="Verdana" w:hAnsi="Verdana"/>
          <w:sz w:val="20"/>
          <w:lang w:eastAsia="cs-CZ"/>
        </w:rPr>
        <w:t>bjednatele.</w:t>
      </w:r>
    </w:p>
    <w:p w14:paraId="014ED606" w14:textId="35878F27" w:rsidR="00700A15"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V případě prodlení Objednatele s úhradou ceny díla je Zhotovitel oprávněn požadovat po Objednateli zaplacení úroku z prodlení v zákonné výši.</w:t>
      </w:r>
    </w:p>
    <w:p w14:paraId="48755F26" w14:textId="77777777" w:rsidR="00700A15" w:rsidRDefault="00700A15" w:rsidP="00700A15">
      <w:pPr>
        <w:pStyle w:val="Nadpis2"/>
        <w:keepNext w:val="0"/>
        <w:spacing w:after="60"/>
        <w:jc w:val="both"/>
        <w:rPr>
          <w:rFonts w:ascii="Verdana" w:hAnsi="Verdana"/>
          <w:sz w:val="20"/>
          <w:lang w:eastAsia="cs-CZ"/>
        </w:rPr>
      </w:pPr>
      <w:r w:rsidRPr="005D6055">
        <w:rPr>
          <w:rFonts w:ascii="Verdana" w:hAnsi="Verdana"/>
          <w:sz w:val="20"/>
          <w:lang w:eastAsia="cs-CZ"/>
        </w:rPr>
        <w:t xml:space="preserve">Zhotovitel není bez </w:t>
      </w:r>
      <w:r>
        <w:rPr>
          <w:rFonts w:ascii="Verdana" w:hAnsi="Verdana"/>
          <w:sz w:val="20"/>
          <w:lang w:eastAsia="cs-CZ"/>
        </w:rPr>
        <w:t>předchozího písemného souhlasu O</w:t>
      </w:r>
      <w:r w:rsidRPr="005D6055">
        <w:rPr>
          <w:rFonts w:ascii="Verdana" w:hAnsi="Verdana"/>
          <w:sz w:val="20"/>
          <w:lang w:eastAsia="cs-CZ"/>
        </w:rPr>
        <w:t xml:space="preserve">bjednatele oprávněn zastavit </w:t>
      </w:r>
      <w:r>
        <w:rPr>
          <w:rFonts w:ascii="Verdana" w:hAnsi="Verdana"/>
          <w:sz w:val="20"/>
          <w:lang w:eastAsia="cs-CZ"/>
        </w:rPr>
        <w:t>nebo postoupit pohledávku vůči O</w:t>
      </w:r>
      <w:r w:rsidRPr="005D6055">
        <w:rPr>
          <w:rFonts w:ascii="Verdana" w:hAnsi="Verdana"/>
          <w:sz w:val="20"/>
          <w:lang w:eastAsia="cs-CZ"/>
        </w:rPr>
        <w:t>bjednateli z této smlouvy ve prospěch jiné osoby neb</w:t>
      </w:r>
      <w:r>
        <w:rPr>
          <w:rFonts w:ascii="Verdana" w:hAnsi="Verdana"/>
          <w:sz w:val="20"/>
          <w:lang w:eastAsia="cs-CZ"/>
        </w:rPr>
        <w:t>o na jinou osobu. Učiní-li tak Z</w:t>
      </w:r>
      <w:r w:rsidRPr="005D6055">
        <w:rPr>
          <w:rFonts w:ascii="Verdana" w:hAnsi="Verdana"/>
          <w:sz w:val="20"/>
          <w:lang w:eastAsia="cs-CZ"/>
        </w:rPr>
        <w:t xml:space="preserve">hotovitel bez </w:t>
      </w:r>
      <w:r>
        <w:rPr>
          <w:rFonts w:ascii="Verdana" w:hAnsi="Verdana"/>
          <w:sz w:val="20"/>
          <w:lang w:eastAsia="cs-CZ"/>
        </w:rPr>
        <w:t>předchozího písemného souhlasu O</w:t>
      </w:r>
      <w:r w:rsidRPr="005D6055">
        <w:rPr>
          <w:rFonts w:ascii="Verdana" w:hAnsi="Verdana"/>
          <w:sz w:val="20"/>
          <w:lang w:eastAsia="cs-CZ"/>
        </w:rPr>
        <w:t>bjednatele jedná se o úkon neplatný.</w:t>
      </w:r>
    </w:p>
    <w:p w14:paraId="57F2525F" w14:textId="0BA56459" w:rsidR="00700A15" w:rsidRDefault="00700A15" w:rsidP="00700A15">
      <w:pPr>
        <w:pStyle w:val="Nadpis2"/>
        <w:keepNext w:val="0"/>
        <w:spacing w:after="60"/>
        <w:jc w:val="both"/>
        <w:rPr>
          <w:rFonts w:ascii="Verdana" w:hAnsi="Verdana"/>
          <w:sz w:val="20"/>
          <w:lang w:eastAsia="cs-CZ"/>
        </w:rPr>
      </w:pPr>
      <w:r w:rsidRPr="002B6AEC">
        <w:rPr>
          <w:rFonts w:ascii="Verdana" w:hAnsi="Verdana"/>
          <w:sz w:val="20"/>
          <w:lang w:eastAsia="cs-CZ"/>
        </w:rPr>
        <w:t>Zveřejní-li správce daně skutečnost, že Zhotovitel je nespolehlivým plátcem ve smyslu zákona č. 235/2004 Sb., o dani z přidané hodnoty, je Objednatel oprávněn z každé fakturované platby zadržet daň z přidané hodnoty a tuto aniž by k tomu byl vyzván jako ručitel uhradit za Zhotovitele příslušnému správci daně.</w:t>
      </w:r>
    </w:p>
    <w:p w14:paraId="63075364" w14:textId="2B1711D9" w:rsidR="00A4288D" w:rsidRDefault="00A4288D" w:rsidP="00A4288D">
      <w:pPr>
        <w:rPr>
          <w:lang w:eastAsia="cs-CZ"/>
        </w:rPr>
      </w:pPr>
    </w:p>
    <w:p w14:paraId="2F14889A" w14:textId="77777777" w:rsidR="00A4288D" w:rsidRPr="00A4288D" w:rsidRDefault="00A4288D" w:rsidP="00A4288D">
      <w:pPr>
        <w:rPr>
          <w:lang w:eastAsia="cs-CZ"/>
        </w:rPr>
      </w:pPr>
    </w:p>
    <w:p w14:paraId="064EE107" w14:textId="77777777" w:rsidR="00700A15" w:rsidRPr="000B5DCF" w:rsidRDefault="00700A15" w:rsidP="00ED3F8A">
      <w:pPr>
        <w:pStyle w:val="Nadpis1"/>
        <w:keepNext w:val="0"/>
        <w:keepLines w:val="0"/>
        <w:rPr>
          <w:rFonts w:ascii="Verdana" w:hAnsi="Verdana"/>
          <w:sz w:val="20"/>
        </w:rPr>
      </w:pPr>
      <w:r w:rsidRPr="000B5DCF">
        <w:rPr>
          <w:rFonts w:ascii="Verdana" w:hAnsi="Verdana"/>
          <w:sz w:val="20"/>
        </w:rPr>
        <w:lastRenderedPageBreak/>
        <w:t>Práva a povinnosti smluvních stran</w:t>
      </w:r>
    </w:p>
    <w:p w14:paraId="1B1B8D35" w14:textId="77777777" w:rsidR="00700A15" w:rsidRDefault="00700A15" w:rsidP="00700A15">
      <w:pPr>
        <w:pStyle w:val="Nadpis2"/>
        <w:keepNext w:val="0"/>
        <w:spacing w:after="60"/>
        <w:jc w:val="both"/>
        <w:rPr>
          <w:rFonts w:ascii="Verdana" w:hAnsi="Verdana"/>
          <w:sz w:val="20"/>
          <w:lang w:eastAsia="cs-CZ"/>
        </w:rPr>
      </w:pPr>
      <w:r>
        <w:rPr>
          <w:rFonts w:ascii="Verdana" w:hAnsi="Verdana"/>
          <w:sz w:val="20"/>
          <w:lang w:eastAsia="cs-CZ"/>
        </w:rPr>
        <w:t>Zhotovitel bere na vědomí, že se bude pohybovat ve zdravotnickém zařízení a práce bude provádět za provozu nemocnice. Zhotovitel je povinen se v maximální možné míře provozu nemocnice přizpůsobit.</w:t>
      </w:r>
    </w:p>
    <w:p w14:paraId="0B04DE8F" w14:textId="77777777" w:rsidR="00700A15" w:rsidRDefault="00700A15" w:rsidP="00700A15">
      <w:pPr>
        <w:pStyle w:val="Nadpis2"/>
        <w:keepNext w:val="0"/>
        <w:spacing w:after="60"/>
        <w:jc w:val="both"/>
        <w:rPr>
          <w:rFonts w:ascii="Verdana" w:hAnsi="Verdana"/>
          <w:sz w:val="20"/>
          <w:lang w:eastAsia="cs-CZ"/>
        </w:rPr>
      </w:pPr>
      <w:r w:rsidRPr="00634A64">
        <w:rPr>
          <w:rFonts w:ascii="Verdana" w:hAnsi="Verdana"/>
          <w:sz w:val="20"/>
          <w:lang w:eastAsia="cs-CZ"/>
        </w:rPr>
        <w:t xml:space="preserve">Objednatel je oprávněn určit </w:t>
      </w:r>
      <w:r>
        <w:rPr>
          <w:rFonts w:ascii="Verdana" w:hAnsi="Verdana"/>
          <w:sz w:val="20"/>
          <w:lang w:eastAsia="cs-CZ"/>
        </w:rPr>
        <w:t xml:space="preserve">začátek a konec </w:t>
      </w:r>
      <w:r w:rsidRPr="00634A64">
        <w:rPr>
          <w:rFonts w:ascii="Verdana" w:hAnsi="Verdana"/>
          <w:sz w:val="20"/>
          <w:lang w:eastAsia="cs-CZ"/>
        </w:rPr>
        <w:t>provádění prací</w:t>
      </w:r>
      <w:r>
        <w:rPr>
          <w:rFonts w:ascii="Verdana" w:hAnsi="Verdana"/>
          <w:sz w:val="20"/>
          <w:lang w:eastAsia="cs-CZ"/>
        </w:rPr>
        <w:t>,</w:t>
      </w:r>
      <w:r w:rsidRPr="00634A64">
        <w:rPr>
          <w:rFonts w:ascii="Verdana" w:hAnsi="Verdana"/>
          <w:sz w:val="20"/>
          <w:lang w:eastAsia="cs-CZ"/>
        </w:rPr>
        <w:t xml:space="preserve"> </w:t>
      </w:r>
      <w:r>
        <w:rPr>
          <w:rFonts w:ascii="Verdana" w:hAnsi="Verdana"/>
          <w:sz w:val="20"/>
          <w:lang w:eastAsia="cs-CZ"/>
        </w:rPr>
        <w:t xml:space="preserve">zejména u </w:t>
      </w:r>
      <w:r w:rsidRPr="00634A64">
        <w:rPr>
          <w:rFonts w:ascii="Verdana" w:hAnsi="Verdana"/>
          <w:sz w:val="20"/>
          <w:lang w:eastAsia="cs-CZ"/>
        </w:rPr>
        <w:t xml:space="preserve">prací spojených se zvýšenou hlučností nebo prašností. Zhotovitel je povinen stanovenou dobu provádění prací </w:t>
      </w:r>
      <w:r>
        <w:rPr>
          <w:rFonts w:ascii="Verdana" w:hAnsi="Verdana"/>
          <w:sz w:val="20"/>
          <w:lang w:eastAsia="cs-CZ"/>
        </w:rPr>
        <w:t>respektovat</w:t>
      </w:r>
      <w:r w:rsidRPr="00634A64">
        <w:rPr>
          <w:rFonts w:ascii="Verdana" w:hAnsi="Verdana"/>
          <w:sz w:val="20"/>
          <w:lang w:eastAsia="cs-CZ"/>
        </w:rPr>
        <w:t>.</w:t>
      </w:r>
    </w:p>
    <w:p w14:paraId="54DABF2F" w14:textId="77777777" w:rsidR="00700A15" w:rsidRPr="000B5DCF" w:rsidRDefault="00700A15" w:rsidP="00700A15">
      <w:pPr>
        <w:pStyle w:val="Nadpis2"/>
        <w:keepNext w:val="0"/>
        <w:spacing w:after="60"/>
        <w:jc w:val="both"/>
        <w:rPr>
          <w:rFonts w:ascii="Verdana" w:hAnsi="Verdana"/>
          <w:sz w:val="20"/>
          <w:lang w:eastAsia="cs-CZ"/>
        </w:rPr>
      </w:pPr>
      <w:r w:rsidRPr="00CB663A">
        <w:rPr>
          <w:rFonts w:ascii="Verdana" w:hAnsi="Verdana"/>
          <w:sz w:val="20"/>
          <w:lang w:eastAsia="cs-CZ"/>
        </w:rPr>
        <w:t>Zhotovitel je povinen provádět dílo s náležitou odbornou péčí, v souladu s touto smlouvou, příslušnými obecně závaznými právními přepisy a technickými, hygienickými či jinými normami, jakož i požadavky a pokyny Objednatele.</w:t>
      </w:r>
    </w:p>
    <w:p w14:paraId="66E5407E" w14:textId="77777777" w:rsidR="00700A15" w:rsidRDefault="00700A15" w:rsidP="00700A15">
      <w:pPr>
        <w:pStyle w:val="Nadpis2"/>
        <w:keepNext w:val="0"/>
        <w:spacing w:after="60"/>
        <w:jc w:val="both"/>
        <w:rPr>
          <w:rFonts w:ascii="Verdana" w:hAnsi="Verdana"/>
          <w:sz w:val="20"/>
          <w:lang w:eastAsia="cs-CZ"/>
        </w:rPr>
      </w:pPr>
      <w:r>
        <w:rPr>
          <w:rFonts w:ascii="Verdana" w:hAnsi="Verdana"/>
          <w:sz w:val="20"/>
          <w:lang w:eastAsia="cs-CZ"/>
        </w:rPr>
        <w:t>Trvá-li O</w:t>
      </w:r>
      <w:r w:rsidRPr="00B64071">
        <w:rPr>
          <w:rFonts w:ascii="Verdana" w:hAnsi="Verdana"/>
          <w:sz w:val="20"/>
          <w:lang w:eastAsia="cs-CZ"/>
        </w:rPr>
        <w:t xml:space="preserve">bjednatel na provedení díla podle zřejmě nevhodného </w:t>
      </w:r>
      <w:r>
        <w:rPr>
          <w:rFonts w:ascii="Verdana" w:hAnsi="Verdana"/>
          <w:sz w:val="20"/>
          <w:lang w:eastAsia="cs-CZ"/>
        </w:rPr>
        <w:t>požadavku</w:t>
      </w:r>
      <w:r w:rsidRPr="00B64071">
        <w:rPr>
          <w:rFonts w:ascii="Verdana" w:hAnsi="Verdana"/>
          <w:sz w:val="20"/>
          <w:lang w:eastAsia="cs-CZ"/>
        </w:rPr>
        <w:t xml:space="preserve"> či podle nevhodných pokynů, podkladů či s využitím nevhodných věcí i p</w:t>
      </w:r>
      <w:r>
        <w:rPr>
          <w:rFonts w:ascii="Verdana" w:hAnsi="Verdana"/>
          <w:sz w:val="20"/>
          <w:lang w:eastAsia="cs-CZ"/>
        </w:rPr>
        <w:t>řes</w:t>
      </w:r>
      <w:r w:rsidRPr="00B64071">
        <w:rPr>
          <w:rFonts w:ascii="Verdana" w:hAnsi="Verdana"/>
          <w:sz w:val="20"/>
          <w:lang w:eastAsia="cs-CZ"/>
        </w:rPr>
        <w:t xml:space="preserve"> </w:t>
      </w:r>
      <w:r>
        <w:rPr>
          <w:rFonts w:ascii="Verdana" w:hAnsi="Verdana"/>
          <w:sz w:val="20"/>
          <w:lang w:eastAsia="cs-CZ"/>
        </w:rPr>
        <w:t xml:space="preserve">písemné </w:t>
      </w:r>
      <w:r w:rsidRPr="00B64071">
        <w:rPr>
          <w:rFonts w:ascii="Verdana" w:hAnsi="Verdana"/>
          <w:sz w:val="20"/>
          <w:lang w:eastAsia="cs-CZ"/>
        </w:rPr>
        <w:t xml:space="preserve">upozornění </w:t>
      </w:r>
      <w:r>
        <w:rPr>
          <w:rFonts w:ascii="Verdana" w:hAnsi="Verdana"/>
          <w:sz w:val="20"/>
          <w:lang w:eastAsia="cs-CZ"/>
        </w:rPr>
        <w:t>Zhotovitele</w:t>
      </w:r>
      <w:r w:rsidRPr="00B64071">
        <w:rPr>
          <w:rFonts w:ascii="Verdana" w:hAnsi="Verdana"/>
          <w:sz w:val="20"/>
          <w:lang w:eastAsia="cs-CZ"/>
        </w:rPr>
        <w:t xml:space="preserve">, </w:t>
      </w:r>
      <w:r>
        <w:rPr>
          <w:rFonts w:ascii="Verdana" w:hAnsi="Verdana"/>
          <w:sz w:val="20"/>
          <w:lang w:eastAsia="cs-CZ"/>
        </w:rPr>
        <w:t>je Zhotovitel oprávněn požadovat udělení takového požadavku v písemné podobě. Tato okolnost však není důvodem k odstoupení od smlouvy Zhotovitelem.</w:t>
      </w:r>
    </w:p>
    <w:p w14:paraId="03E81A7D" w14:textId="77777777" w:rsidR="00700A15" w:rsidRPr="000B5DCF"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Zhotovitel na vlastní náklady zajišťuje likvidaci veškerého vyprodukovaného odpadu, který vznikne při provádění díla. Při nakládání s odpady je povinen postupovat v souladu s obecně závaznými právními předpisy jako jejich původce.</w:t>
      </w:r>
    </w:p>
    <w:p w14:paraId="7A4CD26C" w14:textId="77777777" w:rsidR="00700A15" w:rsidRPr="000B5DCF"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Zhotovitel je povinen zabránit úniku jakékoliv nebezpečné látky, jež by mohla jakýmkoliv způsobem negativně zasáhnout nebo poškodit majetek Objednatele, životní prostředí, nebo by mohla způsobit škody na lidském zdraví. V případě vzniku výše popsané situace je Zhotovitel povinen neprodleně informovat Objednatele a nést náklady na likvidaci havárie či ekologické škody v plné výši.</w:t>
      </w:r>
    </w:p>
    <w:p w14:paraId="70316F18" w14:textId="77777777" w:rsidR="00700A15" w:rsidRDefault="00700A15" w:rsidP="00700A15">
      <w:pPr>
        <w:pStyle w:val="Nadpis2"/>
        <w:keepNext w:val="0"/>
        <w:spacing w:after="60"/>
        <w:jc w:val="both"/>
        <w:rPr>
          <w:rFonts w:ascii="Verdana" w:hAnsi="Verdana"/>
          <w:sz w:val="20"/>
          <w:lang w:eastAsia="cs-CZ"/>
        </w:rPr>
      </w:pPr>
      <w:r>
        <w:rPr>
          <w:rFonts w:ascii="Verdana" w:hAnsi="Verdana"/>
          <w:sz w:val="20"/>
          <w:lang w:eastAsia="cs-CZ"/>
        </w:rPr>
        <w:t xml:space="preserve">Zhotovitel prohlašuje, že se seznámil s pokyny Objednatele v oblasti BOZP a PO pro externí subjekty, které jsou dostupné na adrese: </w:t>
      </w:r>
      <w:hyperlink r:id="rId8" w:history="1">
        <w:r w:rsidRPr="0007283F">
          <w:rPr>
            <w:rStyle w:val="Hypertextovodkaz"/>
            <w:rFonts w:ascii="Verdana" w:hAnsi="Verdana"/>
            <w:sz w:val="20"/>
            <w:lang w:eastAsia="cs-CZ"/>
          </w:rPr>
          <w:t>http://www.klaudianovanemocnice.cz/dokumenty/ms-63/p1=63</w:t>
        </w:r>
      </w:hyperlink>
      <w:r>
        <w:rPr>
          <w:rFonts w:ascii="Verdana" w:hAnsi="Verdana"/>
          <w:sz w:val="20"/>
          <w:lang w:eastAsia="cs-CZ"/>
        </w:rPr>
        <w:t>. Zavazuje se postupovat při provádění prací v souladu s těmito pokyny.</w:t>
      </w:r>
    </w:p>
    <w:p w14:paraId="337FE148" w14:textId="275A70A3" w:rsidR="00700A15" w:rsidRDefault="00700A15" w:rsidP="00700A15">
      <w:pPr>
        <w:pStyle w:val="Nadpis2"/>
        <w:keepNext w:val="0"/>
        <w:spacing w:after="60"/>
        <w:jc w:val="both"/>
        <w:rPr>
          <w:rFonts w:ascii="Verdana" w:hAnsi="Verdana"/>
          <w:sz w:val="20"/>
          <w:lang w:eastAsia="cs-CZ"/>
        </w:rPr>
      </w:pPr>
      <w:r>
        <w:rPr>
          <w:rFonts w:ascii="Verdana" w:hAnsi="Verdana"/>
          <w:sz w:val="20"/>
          <w:lang w:eastAsia="cs-CZ"/>
        </w:rPr>
        <w:t xml:space="preserve">Před zahájením prací a vstupem na pracoviště je Zhotovitel povinen doložit splnění podmínek pro dodavatele, které jsou uvedeny v příloze č. </w:t>
      </w:r>
      <w:r w:rsidR="00257D0C">
        <w:rPr>
          <w:rFonts w:ascii="Verdana" w:hAnsi="Verdana"/>
          <w:sz w:val="20"/>
          <w:lang w:eastAsia="cs-CZ"/>
        </w:rPr>
        <w:t>2</w:t>
      </w:r>
      <w:r>
        <w:rPr>
          <w:rFonts w:ascii="Verdana" w:hAnsi="Verdana"/>
          <w:sz w:val="20"/>
          <w:lang w:eastAsia="cs-CZ"/>
        </w:rPr>
        <w:t xml:space="preserve"> této smlouvy.</w:t>
      </w:r>
    </w:p>
    <w:p w14:paraId="4BF260D8" w14:textId="3AC46689" w:rsidR="00700A15" w:rsidRPr="000B5DCF" w:rsidRDefault="00700A15" w:rsidP="00700A15">
      <w:pPr>
        <w:pStyle w:val="Nadpis2"/>
        <w:keepNext w:val="0"/>
        <w:spacing w:after="60"/>
        <w:jc w:val="both"/>
        <w:rPr>
          <w:rFonts w:ascii="Verdana" w:hAnsi="Verdana"/>
          <w:sz w:val="20"/>
          <w:lang w:eastAsia="cs-CZ"/>
        </w:rPr>
      </w:pPr>
      <w:r w:rsidRPr="00C321BB">
        <w:rPr>
          <w:rFonts w:ascii="Verdana" w:hAnsi="Verdana"/>
          <w:sz w:val="20"/>
          <w:lang w:eastAsia="cs-CZ"/>
        </w:rPr>
        <w:t>Smluvní strany se zavazují zachovávat mlčenlivost o všech skutečnostech, o kterých se dozvěděl</w:t>
      </w:r>
      <w:r w:rsidR="00257D0C">
        <w:rPr>
          <w:rFonts w:ascii="Verdana" w:hAnsi="Verdana"/>
          <w:sz w:val="20"/>
          <w:lang w:eastAsia="cs-CZ"/>
        </w:rPr>
        <w:t>y</w:t>
      </w:r>
      <w:r w:rsidRPr="00C321BB">
        <w:rPr>
          <w:rFonts w:ascii="Verdana" w:hAnsi="Verdana"/>
          <w:sz w:val="20"/>
          <w:lang w:eastAsia="cs-CZ"/>
        </w:rPr>
        <w:t xml:space="preserve"> v souvislosti s uzavřením této smlouvy. Tím není dotčena povinnost </w:t>
      </w:r>
      <w:r>
        <w:rPr>
          <w:rFonts w:ascii="Verdana" w:hAnsi="Verdana"/>
          <w:sz w:val="20"/>
          <w:lang w:eastAsia="cs-CZ"/>
        </w:rPr>
        <w:t>u</w:t>
      </w:r>
      <w:r w:rsidRPr="00C321BB">
        <w:rPr>
          <w:rFonts w:ascii="Verdana" w:hAnsi="Verdana"/>
          <w:sz w:val="20"/>
          <w:lang w:eastAsia="cs-CZ"/>
        </w:rPr>
        <w:t xml:space="preserve">veřejnit obsah této smlouvy </w:t>
      </w:r>
      <w:r>
        <w:rPr>
          <w:rFonts w:ascii="Verdana" w:hAnsi="Verdana"/>
          <w:sz w:val="20"/>
          <w:lang w:eastAsia="cs-CZ"/>
        </w:rPr>
        <w:t xml:space="preserve">a další informace </w:t>
      </w:r>
      <w:r w:rsidRPr="00C321BB">
        <w:rPr>
          <w:rFonts w:ascii="Verdana" w:hAnsi="Verdana"/>
          <w:sz w:val="20"/>
          <w:lang w:eastAsia="cs-CZ"/>
        </w:rPr>
        <w:t>týkající se smluvního v</w:t>
      </w:r>
      <w:r>
        <w:rPr>
          <w:rFonts w:ascii="Verdana" w:hAnsi="Verdana"/>
          <w:sz w:val="20"/>
          <w:lang w:eastAsia="cs-CZ"/>
        </w:rPr>
        <w:t>ztahu založeného touto smlouvou</w:t>
      </w:r>
      <w:r w:rsidRPr="00C321BB">
        <w:rPr>
          <w:rFonts w:ascii="Verdana" w:hAnsi="Verdana"/>
          <w:sz w:val="20"/>
          <w:lang w:eastAsia="cs-CZ"/>
        </w:rPr>
        <w:t xml:space="preserve"> v</w:t>
      </w:r>
      <w:r>
        <w:rPr>
          <w:rFonts w:ascii="Verdana" w:hAnsi="Verdana"/>
          <w:sz w:val="20"/>
          <w:lang w:eastAsia="cs-CZ"/>
        </w:rPr>
        <w:t xml:space="preserve"> zákonem stanoveném </w:t>
      </w:r>
      <w:r w:rsidRPr="00C321BB">
        <w:rPr>
          <w:rFonts w:ascii="Verdana" w:hAnsi="Verdana"/>
          <w:sz w:val="20"/>
          <w:lang w:eastAsia="cs-CZ"/>
        </w:rPr>
        <w:t>rozsahu</w:t>
      </w:r>
      <w:r>
        <w:rPr>
          <w:rFonts w:ascii="Verdana" w:hAnsi="Verdana"/>
          <w:sz w:val="20"/>
          <w:lang w:eastAsia="cs-CZ"/>
        </w:rPr>
        <w:t>.</w:t>
      </w:r>
      <w:r w:rsidRPr="00C321BB">
        <w:rPr>
          <w:rFonts w:ascii="Verdana" w:hAnsi="Verdana"/>
          <w:sz w:val="20"/>
          <w:lang w:eastAsia="cs-CZ"/>
        </w:rPr>
        <w:t xml:space="preserve"> Zhotovitel se zavazuje dodržovat mlčenlivost o všech skutečnostech a informacích týkajících se léčebné, ekonomické, obchodní či technické činnosti Objednatele, o kterých se dozví v souvislosti s činností prováděnou na základě této smlouvy. Zhotovitel se zavazuje, že výše uvedené informace neposkytne třetí osobě, nevyužije jich ve vlastní prospěch ani ve prospěch třetích osob.</w:t>
      </w:r>
    </w:p>
    <w:p w14:paraId="2C7A2892" w14:textId="41C93C75" w:rsidR="00700A15"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 xml:space="preserve">Objednatel je povinen poskytnout Zhotoviteli nezbytnou součinnost při provádění díla, </w:t>
      </w:r>
      <w:r>
        <w:rPr>
          <w:rFonts w:ascii="Verdana" w:hAnsi="Verdana"/>
          <w:sz w:val="20"/>
          <w:lang w:eastAsia="cs-CZ"/>
        </w:rPr>
        <w:t>zejména zajistit Zhotoviteli přístup do míst dotčených prováděním díla.</w:t>
      </w:r>
    </w:p>
    <w:p w14:paraId="60213D67" w14:textId="77777777" w:rsidR="00A4288D" w:rsidRPr="00A4288D" w:rsidRDefault="00A4288D" w:rsidP="00A4288D">
      <w:pPr>
        <w:rPr>
          <w:lang w:eastAsia="cs-CZ"/>
        </w:rPr>
      </w:pPr>
    </w:p>
    <w:p w14:paraId="6573244E" w14:textId="77777777" w:rsidR="00700A15" w:rsidRPr="000B5DCF" w:rsidRDefault="00700A15" w:rsidP="00ED3F8A">
      <w:pPr>
        <w:pStyle w:val="Nadpis1"/>
        <w:keepNext w:val="0"/>
        <w:keepLines w:val="0"/>
        <w:rPr>
          <w:rFonts w:ascii="Verdana" w:hAnsi="Verdana"/>
          <w:sz w:val="20"/>
        </w:rPr>
      </w:pPr>
      <w:r w:rsidRPr="000B5DCF">
        <w:rPr>
          <w:rFonts w:ascii="Verdana" w:hAnsi="Verdana"/>
          <w:sz w:val="20"/>
        </w:rPr>
        <w:t>Odpovědnost za vady, záruka za jakost</w:t>
      </w:r>
    </w:p>
    <w:p w14:paraId="0D44B82E" w14:textId="3651C59F" w:rsidR="00700A15" w:rsidRPr="00817435" w:rsidRDefault="00817435" w:rsidP="00817435">
      <w:pPr>
        <w:pStyle w:val="Nadpis2"/>
        <w:keepNext w:val="0"/>
        <w:spacing w:after="60"/>
        <w:jc w:val="both"/>
        <w:rPr>
          <w:rFonts w:ascii="Verdana" w:hAnsi="Verdana"/>
          <w:sz w:val="20"/>
          <w:lang w:eastAsia="cs-CZ"/>
        </w:rPr>
      </w:pPr>
      <w:r w:rsidRPr="000B5DCF">
        <w:rPr>
          <w:rFonts w:ascii="Verdana" w:hAnsi="Verdana"/>
          <w:sz w:val="20"/>
          <w:lang w:eastAsia="cs-CZ"/>
        </w:rPr>
        <w:t xml:space="preserve">Zhotovitel poskytuje Objednateli záruku za jakost díla, jakož i jeho příslušenství a součásti, a to v délce </w:t>
      </w:r>
      <w:r>
        <w:rPr>
          <w:rFonts w:ascii="Verdana" w:hAnsi="Verdana"/>
          <w:b/>
          <w:sz w:val="20"/>
          <w:lang w:eastAsia="cs-CZ"/>
        </w:rPr>
        <w:t>24</w:t>
      </w:r>
      <w:r w:rsidRPr="000B5DCF">
        <w:rPr>
          <w:rFonts w:ascii="Verdana" w:hAnsi="Verdana"/>
          <w:b/>
          <w:sz w:val="20"/>
          <w:lang w:eastAsia="cs-CZ"/>
        </w:rPr>
        <w:t xml:space="preserve"> měsíců</w:t>
      </w:r>
      <w:r w:rsidRPr="000B5DCF">
        <w:rPr>
          <w:rFonts w:ascii="Verdana" w:hAnsi="Verdana"/>
          <w:sz w:val="20"/>
          <w:lang w:eastAsia="cs-CZ"/>
        </w:rPr>
        <w:t>. Bude-li na některé prvky či části poskytována výrobcem či dodavatelem záruka delší, pak je na takové prvky či části poskytována delší záruka. Záruční lhůta počíná běžet dnem předání a převzetí díla a po odstranění případných vad či nedodělků.</w:t>
      </w:r>
    </w:p>
    <w:p w14:paraId="205A6925" w14:textId="77777777" w:rsidR="00700A15" w:rsidRPr="005D6055" w:rsidRDefault="00700A15" w:rsidP="00700A1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lastRenderedPageBreak/>
        <w:t xml:space="preserve">Zhotovitel odpovídá </w:t>
      </w:r>
      <w:r>
        <w:rPr>
          <w:rFonts w:ascii="Verdana" w:hAnsi="Verdana"/>
          <w:sz w:val="20"/>
          <w:lang w:eastAsia="cs-CZ"/>
        </w:rPr>
        <w:t>za vhodnost použitých materiálů, vyjma materiálů, které mu byly výslovně určeny Objednatelem. Tím není dotčena povinnost Zhotovitele upozornit Objednatele na nevhodné požadavky či pokyny.</w:t>
      </w:r>
    </w:p>
    <w:p w14:paraId="47807F44" w14:textId="3710118C" w:rsidR="00700A15" w:rsidRPr="000B5DCF"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 xml:space="preserve">V záruční lhůtě je </w:t>
      </w:r>
      <w:r>
        <w:rPr>
          <w:rFonts w:ascii="Verdana" w:hAnsi="Verdana"/>
          <w:sz w:val="20"/>
          <w:lang w:eastAsia="cs-CZ"/>
        </w:rPr>
        <w:t>Z</w:t>
      </w:r>
      <w:r w:rsidRPr="000B5DCF">
        <w:rPr>
          <w:rFonts w:ascii="Verdana" w:hAnsi="Verdana"/>
          <w:sz w:val="20"/>
          <w:lang w:eastAsia="cs-CZ"/>
        </w:rPr>
        <w:t xml:space="preserve">hotovitel povinen </w:t>
      </w:r>
      <w:r>
        <w:rPr>
          <w:rFonts w:ascii="Verdana" w:hAnsi="Verdana"/>
          <w:sz w:val="20"/>
          <w:lang w:eastAsia="cs-CZ"/>
        </w:rPr>
        <w:t xml:space="preserve">dostavit se k posouzení vady nejpozději do 48 hodin od písemného nahlášení vady. Odstranit reklamované záruční </w:t>
      </w:r>
      <w:r w:rsidRPr="000B5DCF">
        <w:rPr>
          <w:rFonts w:ascii="Verdana" w:hAnsi="Verdana"/>
          <w:sz w:val="20"/>
          <w:lang w:eastAsia="cs-CZ"/>
        </w:rPr>
        <w:t xml:space="preserve">vady </w:t>
      </w:r>
      <w:r>
        <w:rPr>
          <w:rFonts w:ascii="Verdana" w:hAnsi="Verdana"/>
          <w:sz w:val="20"/>
          <w:lang w:eastAsia="cs-CZ"/>
        </w:rPr>
        <w:t xml:space="preserve">je Zhotovitel povinen </w:t>
      </w:r>
      <w:r w:rsidRPr="000B5DCF">
        <w:rPr>
          <w:rFonts w:ascii="Verdana" w:hAnsi="Verdana"/>
          <w:sz w:val="20"/>
          <w:lang w:eastAsia="cs-CZ"/>
        </w:rPr>
        <w:t xml:space="preserve">bez zbytečného odkladu, nejpozději však do </w:t>
      </w:r>
      <w:r w:rsidR="00C83703">
        <w:rPr>
          <w:rFonts w:ascii="Verdana" w:hAnsi="Verdana"/>
          <w:sz w:val="20"/>
          <w:lang w:eastAsia="cs-CZ"/>
        </w:rPr>
        <w:t>deseti</w:t>
      </w:r>
      <w:r w:rsidRPr="000B5DCF">
        <w:rPr>
          <w:rFonts w:ascii="Verdana" w:hAnsi="Verdana"/>
          <w:sz w:val="20"/>
          <w:lang w:eastAsia="cs-CZ"/>
        </w:rPr>
        <w:t xml:space="preserve"> (</w:t>
      </w:r>
      <w:r>
        <w:rPr>
          <w:rFonts w:ascii="Verdana" w:hAnsi="Verdana"/>
          <w:sz w:val="20"/>
          <w:lang w:eastAsia="cs-CZ"/>
        </w:rPr>
        <w:t>10</w:t>
      </w:r>
      <w:r w:rsidRPr="000B5DCF">
        <w:rPr>
          <w:rFonts w:ascii="Verdana" w:hAnsi="Verdana"/>
          <w:sz w:val="20"/>
          <w:lang w:eastAsia="cs-CZ"/>
        </w:rPr>
        <w:t xml:space="preserve">) dnů, a v případě havarijního stavu do </w:t>
      </w:r>
      <w:r w:rsidR="00C83703">
        <w:rPr>
          <w:rFonts w:ascii="Verdana" w:hAnsi="Verdana"/>
          <w:sz w:val="20"/>
          <w:lang w:eastAsia="cs-CZ"/>
        </w:rPr>
        <w:t xml:space="preserve">tří </w:t>
      </w:r>
      <w:r w:rsidRPr="000B5DCF">
        <w:rPr>
          <w:rFonts w:ascii="Verdana" w:hAnsi="Verdana"/>
          <w:sz w:val="20"/>
          <w:lang w:eastAsia="cs-CZ"/>
        </w:rPr>
        <w:t>(</w:t>
      </w:r>
      <w:r w:rsidR="00C83703">
        <w:rPr>
          <w:rFonts w:ascii="Verdana" w:hAnsi="Verdana"/>
          <w:sz w:val="20"/>
          <w:lang w:eastAsia="cs-CZ"/>
        </w:rPr>
        <w:t>3</w:t>
      </w:r>
      <w:r w:rsidRPr="000B5DCF">
        <w:rPr>
          <w:rFonts w:ascii="Verdana" w:hAnsi="Verdana"/>
          <w:sz w:val="20"/>
          <w:lang w:eastAsia="cs-CZ"/>
        </w:rPr>
        <w:t xml:space="preserve">) dnů </w:t>
      </w:r>
      <w:r>
        <w:rPr>
          <w:rFonts w:ascii="Verdana" w:hAnsi="Verdana"/>
          <w:sz w:val="20"/>
          <w:lang w:eastAsia="cs-CZ"/>
        </w:rPr>
        <w:t>od nahlášení vady O</w:t>
      </w:r>
      <w:r w:rsidRPr="000B5DCF">
        <w:rPr>
          <w:rFonts w:ascii="Verdana" w:hAnsi="Verdana"/>
          <w:sz w:val="20"/>
          <w:lang w:eastAsia="cs-CZ"/>
        </w:rPr>
        <w:t xml:space="preserve">bjednatelem. V případě, že </w:t>
      </w:r>
      <w:r>
        <w:rPr>
          <w:rFonts w:ascii="Verdana" w:hAnsi="Verdana"/>
          <w:sz w:val="20"/>
          <w:lang w:eastAsia="cs-CZ"/>
        </w:rPr>
        <w:t>Z</w:t>
      </w:r>
      <w:r w:rsidRPr="000B5DCF">
        <w:rPr>
          <w:rFonts w:ascii="Verdana" w:hAnsi="Verdana"/>
          <w:sz w:val="20"/>
          <w:lang w:eastAsia="cs-CZ"/>
        </w:rPr>
        <w:t xml:space="preserve">hotovitel </w:t>
      </w:r>
      <w:r>
        <w:rPr>
          <w:rFonts w:ascii="Verdana" w:hAnsi="Verdana"/>
          <w:sz w:val="20"/>
          <w:lang w:eastAsia="cs-CZ"/>
        </w:rPr>
        <w:t xml:space="preserve">v uvedených lhůtách vady </w:t>
      </w:r>
      <w:r w:rsidRPr="000B5DCF">
        <w:rPr>
          <w:rFonts w:ascii="Verdana" w:hAnsi="Verdana"/>
          <w:sz w:val="20"/>
          <w:lang w:eastAsia="cs-CZ"/>
        </w:rPr>
        <w:t>neodstraní</w:t>
      </w:r>
      <w:r>
        <w:rPr>
          <w:rFonts w:ascii="Verdana" w:hAnsi="Verdana"/>
          <w:sz w:val="20"/>
          <w:lang w:eastAsia="cs-CZ"/>
        </w:rPr>
        <w:t>, nebo je-li vzhledem ke všem okolnostem zjevné, že tak neučiní</w:t>
      </w:r>
      <w:r w:rsidRPr="000B5DCF">
        <w:rPr>
          <w:rFonts w:ascii="Verdana" w:hAnsi="Verdana"/>
          <w:sz w:val="20"/>
          <w:lang w:eastAsia="cs-CZ"/>
        </w:rPr>
        <w:t xml:space="preserve">, je </w:t>
      </w:r>
      <w:r>
        <w:rPr>
          <w:rFonts w:ascii="Verdana" w:hAnsi="Verdana"/>
          <w:sz w:val="20"/>
          <w:lang w:eastAsia="cs-CZ"/>
        </w:rPr>
        <w:t>O</w:t>
      </w:r>
      <w:r w:rsidRPr="000B5DCF">
        <w:rPr>
          <w:rFonts w:ascii="Verdana" w:hAnsi="Verdana"/>
          <w:sz w:val="20"/>
          <w:lang w:eastAsia="cs-CZ"/>
        </w:rPr>
        <w:t xml:space="preserve">bjednatel oprávněn nechat </w:t>
      </w:r>
      <w:r>
        <w:rPr>
          <w:rFonts w:ascii="Verdana" w:hAnsi="Verdana"/>
          <w:sz w:val="20"/>
          <w:lang w:eastAsia="cs-CZ"/>
        </w:rPr>
        <w:t xml:space="preserve">tyto vady </w:t>
      </w:r>
      <w:r w:rsidRPr="000B5DCF">
        <w:rPr>
          <w:rFonts w:ascii="Verdana" w:hAnsi="Verdana"/>
          <w:sz w:val="20"/>
          <w:lang w:eastAsia="cs-CZ"/>
        </w:rPr>
        <w:t xml:space="preserve">odstranit </w:t>
      </w:r>
      <w:r>
        <w:rPr>
          <w:rFonts w:ascii="Verdana" w:hAnsi="Verdana"/>
          <w:sz w:val="20"/>
          <w:lang w:eastAsia="cs-CZ"/>
        </w:rPr>
        <w:t>sám</w:t>
      </w:r>
      <w:r w:rsidRPr="000B5DCF">
        <w:rPr>
          <w:rFonts w:ascii="Verdana" w:hAnsi="Verdana"/>
          <w:sz w:val="20"/>
          <w:lang w:eastAsia="cs-CZ"/>
        </w:rPr>
        <w:t xml:space="preserve"> na náklady </w:t>
      </w:r>
      <w:r>
        <w:rPr>
          <w:rFonts w:ascii="Verdana" w:hAnsi="Verdana"/>
          <w:sz w:val="20"/>
          <w:lang w:eastAsia="cs-CZ"/>
        </w:rPr>
        <w:t>Zhotovitele.</w:t>
      </w:r>
    </w:p>
    <w:p w14:paraId="279F30D7" w14:textId="77777777" w:rsidR="00700A15" w:rsidRPr="005D6055" w:rsidRDefault="00700A15" w:rsidP="00700A1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Uplatněním práv ze záruky za jakost nejsou dotčena práva objednatele na uhrazení smluvní pokuty a náhradu škody související s vadným plněním.</w:t>
      </w:r>
    </w:p>
    <w:p w14:paraId="2121797B" w14:textId="763D7DA5" w:rsidR="00700A15"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Zhotovitel je povinen nahradit Objednateli v plné výši škodu, která by mu vznikla vadným plněním nebo jako důsledek porušení povinností či závazků Zhotovitele. Zhotovitel neodpovídá za škodu, která byla způsobena nevhodnými požadavky č</w:t>
      </w:r>
      <w:r>
        <w:rPr>
          <w:rFonts w:ascii="Verdana" w:hAnsi="Verdana"/>
          <w:sz w:val="20"/>
          <w:lang w:eastAsia="cs-CZ"/>
        </w:rPr>
        <w:t>i pokyny Objednatele, jestliže Z</w:t>
      </w:r>
      <w:r w:rsidRPr="000B5DCF">
        <w:rPr>
          <w:rFonts w:ascii="Verdana" w:hAnsi="Verdana"/>
          <w:sz w:val="20"/>
          <w:lang w:eastAsia="cs-CZ"/>
        </w:rPr>
        <w:t>hotovitel na nevhodnost pokynů písemně upozornil a Objednatel na jejich dodržení trval, nebo jestliže tuto nevhodnost nemohl zjistit.</w:t>
      </w:r>
    </w:p>
    <w:p w14:paraId="300A0BFE" w14:textId="77777777" w:rsidR="00A4288D" w:rsidRPr="00A4288D" w:rsidRDefault="00A4288D" w:rsidP="00A4288D">
      <w:pPr>
        <w:rPr>
          <w:lang w:eastAsia="cs-CZ"/>
        </w:rPr>
      </w:pPr>
    </w:p>
    <w:p w14:paraId="1C3E2134" w14:textId="77777777" w:rsidR="00700A15" w:rsidRPr="000B5DCF" w:rsidRDefault="00700A15" w:rsidP="00ED3F8A">
      <w:pPr>
        <w:pStyle w:val="Nadpis1"/>
        <w:keepNext w:val="0"/>
        <w:keepLines w:val="0"/>
        <w:rPr>
          <w:rFonts w:ascii="Verdana" w:hAnsi="Verdana"/>
          <w:sz w:val="20"/>
        </w:rPr>
      </w:pPr>
      <w:r w:rsidRPr="000B5DCF">
        <w:rPr>
          <w:rFonts w:ascii="Verdana" w:hAnsi="Verdana"/>
          <w:sz w:val="20"/>
        </w:rPr>
        <w:t>Sankční ujednání</w:t>
      </w:r>
    </w:p>
    <w:p w14:paraId="168C803D" w14:textId="77777777" w:rsidR="00700A15" w:rsidRPr="000B5DCF"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V případě prodlení Zhotovitele s </w:t>
      </w:r>
      <w:r>
        <w:rPr>
          <w:rFonts w:ascii="Verdana" w:hAnsi="Verdana"/>
          <w:sz w:val="20"/>
          <w:lang w:eastAsia="cs-CZ"/>
        </w:rPr>
        <w:t>provedením</w:t>
      </w:r>
      <w:r w:rsidRPr="000B5DCF">
        <w:rPr>
          <w:rFonts w:ascii="Verdana" w:hAnsi="Verdana"/>
          <w:sz w:val="20"/>
          <w:lang w:eastAsia="cs-CZ"/>
        </w:rPr>
        <w:t xml:space="preserve"> </w:t>
      </w:r>
      <w:r>
        <w:rPr>
          <w:rFonts w:ascii="Verdana" w:hAnsi="Verdana"/>
          <w:sz w:val="20"/>
          <w:lang w:eastAsia="cs-CZ"/>
        </w:rPr>
        <w:t xml:space="preserve">dílčí opravy </w:t>
      </w:r>
      <w:r w:rsidRPr="000B5DCF">
        <w:rPr>
          <w:rFonts w:ascii="Verdana" w:hAnsi="Verdana"/>
          <w:sz w:val="20"/>
          <w:lang w:eastAsia="cs-CZ"/>
        </w:rPr>
        <w:t xml:space="preserve">oproti </w:t>
      </w:r>
      <w:r>
        <w:rPr>
          <w:rFonts w:ascii="Verdana" w:hAnsi="Verdana"/>
          <w:sz w:val="20"/>
          <w:lang w:eastAsia="cs-CZ"/>
        </w:rPr>
        <w:t>sjednaným te</w:t>
      </w:r>
      <w:r w:rsidRPr="000B5DCF">
        <w:rPr>
          <w:rFonts w:ascii="Verdana" w:hAnsi="Verdana"/>
          <w:sz w:val="20"/>
          <w:lang w:eastAsia="cs-CZ"/>
        </w:rPr>
        <w:t xml:space="preserve">rmínům je Zhotovitel povinen uhradit Objednateli smluvní pokutu ve výši </w:t>
      </w:r>
      <w:r>
        <w:rPr>
          <w:rFonts w:ascii="Verdana" w:hAnsi="Verdana"/>
          <w:sz w:val="20"/>
          <w:lang w:eastAsia="cs-CZ"/>
        </w:rPr>
        <w:t xml:space="preserve">0,5 % z ceny jednotlivé opravy bez DPH </w:t>
      </w:r>
      <w:r w:rsidRPr="000B5DCF">
        <w:rPr>
          <w:rFonts w:ascii="Verdana" w:hAnsi="Verdana"/>
          <w:sz w:val="20"/>
          <w:lang w:eastAsia="cs-CZ"/>
        </w:rPr>
        <w:t>za každý započatý den prodlení.</w:t>
      </w:r>
    </w:p>
    <w:p w14:paraId="27206E6A" w14:textId="77777777" w:rsidR="00700A15" w:rsidRPr="000B5DCF"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V případě porušení pravidel bezpečnosti práce a ochrany zdraví ze strany Zhotovitele je Zhotovitel povinen uhradit Objednateli smluvní pokutu ve výši 1.000,- Kč za každý jednotlivý případ porušení.</w:t>
      </w:r>
    </w:p>
    <w:p w14:paraId="2238B293" w14:textId="2A34EF68" w:rsidR="00700A15" w:rsidRPr="000B5DCF"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 xml:space="preserve">V případě prodlení Zhotovitele s odstraněním vad díla je Zhotovitel povinen uhradit Objednateli smluvní pokutu ve výši </w:t>
      </w:r>
      <w:r w:rsidR="00C77CDF">
        <w:rPr>
          <w:rFonts w:ascii="Verdana" w:hAnsi="Verdana"/>
          <w:sz w:val="20"/>
          <w:lang w:eastAsia="cs-CZ"/>
        </w:rPr>
        <w:t>500</w:t>
      </w:r>
      <w:r w:rsidRPr="000B5DCF">
        <w:rPr>
          <w:rFonts w:ascii="Verdana" w:hAnsi="Verdana"/>
          <w:sz w:val="20"/>
          <w:lang w:eastAsia="cs-CZ"/>
        </w:rPr>
        <w:t>,- Kč za každou jednotlivou vadu a každý započatý den prodlení.</w:t>
      </w:r>
    </w:p>
    <w:p w14:paraId="7427719D" w14:textId="77777777" w:rsidR="00700A15" w:rsidRPr="000B5DCF"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V případě, že se některé z prohlášení Zhotovitele uvedené v čl. 1 této smlouvy, ukáže být nepravdivým, hrubě zkresleným či v podstatném ohledu zavádějícím, je Zhotovitel povinen uhradit Objednateli smluvní pokutu ve výši 10.000,- Kč za každé jednotlivé porušení.</w:t>
      </w:r>
    </w:p>
    <w:p w14:paraId="283E876D" w14:textId="77777777" w:rsidR="00700A15" w:rsidRPr="005D6055" w:rsidRDefault="00700A15" w:rsidP="00700A1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 xml:space="preserve">Splatnost smluvních pokut je 30 dnů, a to na základě </w:t>
      </w:r>
      <w:r>
        <w:rPr>
          <w:rFonts w:ascii="Verdana" w:hAnsi="Verdana"/>
          <w:sz w:val="20"/>
          <w:lang w:eastAsia="cs-CZ"/>
        </w:rPr>
        <w:t>písemné výzvy oprávněné smluvní strany</w:t>
      </w:r>
      <w:r w:rsidRPr="005D6055">
        <w:rPr>
          <w:rFonts w:ascii="Verdana" w:hAnsi="Verdana"/>
          <w:sz w:val="20"/>
          <w:lang w:eastAsia="cs-CZ"/>
        </w:rPr>
        <w:t xml:space="preserve"> </w:t>
      </w:r>
      <w:r>
        <w:rPr>
          <w:rFonts w:ascii="Verdana" w:hAnsi="Verdana"/>
          <w:sz w:val="20"/>
          <w:lang w:eastAsia="cs-CZ"/>
        </w:rPr>
        <w:t xml:space="preserve">doručené straně </w:t>
      </w:r>
      <w:r w:rsidRPr="005D6055">
        <w:rPr>
          <w:rFonts w:ascii="Verdana" w:hAnsi="Verdana"/>
          <w:sz w:val="20"/>
          <w:lang w:eastAsia="cs-CZ"/>
        </w:rPr>
        <w:t xml:space="preserve">povinné. </w:t>
      </w:r>
      <w:r>
        <w:rPr>
          <w:rFonts w:ascii="Verdana" w:hAnsi="Verdana"/>
          <w:sz w:val="20"/>
          <w:lang w:eastAsia="cs-CZ"/>
        </w:rPr>
        <w:t>I nesplatnou pohledávku na zaplacení smluvní pokuty je O</w:t>
      </w:r>
      <w:r w:rsidRPr="005D6055">
        <w:rPr>
          <w:rFonts w:ascii="Verdana" w:hAnsi="Verdana"/>
          <w:sz w:val="20"/>
          <w:lang w:eastAsia="cs-CZ"/>
        </w:rPr>
        <w:t xml:space="preserve">bjednatel oprávněn započíst </w:t>
      </w:r>
      <w:r>
        <w:rPr>
          <w:rFonts w:ascii="Verdana" w:hAnsi="Verdana"/>
          <w:sz w:val="20"/>
          <w:lang w:eastAsia="cs-CZ"/>
        </w:rPr>
        <w:t>proti pohledávce Zhotovitele na zaplacení ceny díla</w:t>
      </w:r>
      <w:r w:rsidRPr="005D6055">
        <w:rPr>
          <w:rFonts w:ascii="Verdana" w:hAnsi="Verdana"/>
          <w:sz w:val="20"/>
          <w:lang w:eastAsia="cs-CZ"/>
        </w:rPr>
        <w:t>.</w:t>
      </w:r>
    </w:p>
    <w:p w14:paraId="01DE2FF3" w14:textId="77777777" w:rsidR="00700A15" w:rsidRDefault="00700A15" w:rsidP="00700A15">
      <w:pPr>
        <w:pStyle w:val="Nadpis2"/>
        <w:keepNext w:val="0"/>
        <w:tabs>
          <w:tab w:val="clear" w:pos="576"/>
          <w:tab w:val="left" w:pos="567"/>
        </w:tabs>
        <w:spacing w:after="60"/>
        <w:ind w:left="567" w:hanging="567"/>
        <w:jc w:val="both"/>
        <w:rPr>
          <w:rFonts w:ascii="Verdana" w:hAnsi="Verdana"/>
          <w:sz w:val="20"/>
          <w:lang w:eastAsia="cs-CZ"/>
        </w:rPr>
      </w:pPr>
      <w:r w:rsidRPr="005D6055">
        <w:rPr>
          <w:rFonts w:ascii="Verdana" w:hAnsi="Verdana"/>
          <w:sz w:val="20"/>
          <w:lang w:eastAsia="cs-CZ"/>
        </w:rPr>
        <w:t>Smluvní strany prohlašují, že s ohledem na předmět této smlouvy s výší smluvních pokut souhlasí a považují je za přiměřené.</w:t>
      </w:r>
    </w:p>
    <w:p w14:paraId="43E23E77" w14:textId="0C7ADC3A" w:rsidR="00700A15"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Úhradou smluvní pokuty není dotčen nárok na náhradu škody vzniklé poškozené smluvní straně v plné výši.</w:t>
      </w:r>
    </w:p>
    <w:p w14:paraId="605F6573" w14:textId="77777777" w:rsidR="00A4288D" w:rsidRPr="00A4288D" w:rsidRDefault="00A4288D" w:rsidP="00A4288D">
      <w:pPr>
        <w:rPr>
          <w:lang w:eastAsia="cs-CZ"/>
        </w:rPr>
      </w:pPr>
    </w:p>
    <w:p w14:paraId="5983361F" w14:textId="77777777" w:rsidR="00700A15" w:rsidRDefault="00700A15" w:rsidP="00ED3F8A">
      <w:pPr>
        <w:pStyle w:val="Nadpis1"/>
        <w:keepNext w:val="0"/>
        <w:keepLines w:val="0"/>
        <w:rPr>
          <w:rFonts w:ascii="Verdana" w:hAnsi="Verdana"/>
          <w:sz w:val="20"/>
        </w:rPr>
      </w:pPr>
      <w:r>
        <w:rPr>
          <w:rFonts w:ascii="Verdana" w:hAnsi="Verdana"/>
          <w:sz w:val="20"/>
        </w:rPr>
        <w:t>Trvání smlouvy</w:t>
      </w:r>
    </w:p>
    <w:p w14:paraId="19C01A68" w14:textId="77777777" w:rsidR="00700A15" w:rsidRPr="007C3BE4" w:rsidRDefault="00700A15" w:rsidP="00700A15">
      <w:pPr>
        <w:pStyle w:val="Nadpis2"/>
        <w:keepNext w:val="0"/>
        <w:spacing w:after="60"/>
        <w:jc w:val="both"/>
        <w:rPr>
          <w:rFonts w:ascii="Verdana" w:hAnsi="Verdana"/>
          <w:sz w:val="20"/>
          <w:lang w:eastAsia="cs-CZ"/>
        </w:rPr>
      </w:pPr>
      <w:r>
        <w:rPr>
          <w:rFonts w:ascii="Verdana" w:hAnsi="Verdana"/>
          <w:sz w:val="20"/>
          <w:lang w:eastAsia="cs-CZ"/>
        </w:rPr>
        <w:t xml:space="preserve">Tato smlouva je uzavřena </w:t>
      </w:r>
      <w:r w:rsidRPr="007C3BE4">
        <w:rPr>
          <w:rFonts w:ascii="Verdana" w:hAnsi="Verdana"/>
          <w:sz w:val="20"/>
          <w:lang w:eastAsia="cs-CZ"/>
        </w:rPr>
        <w:t xml:space="preserve">s platností na </w:t>
      </w:r>
      <w:r w:rsidRPr="007C3BE4">
        <w:rPr>
          <w:rFonts w:ascii="Verdana" w:hAnsi="Verdana"/>
          <w:b/>
          <w:sz w:val="20"/>
          <w:lang w:eastAsia="cs-CZ"/>
        </w:rPr>
        <w:t>dobu určitou jednoho (1) roku</w:t>
      </w:r>
      <w:r w:rsidRPr="007C3BE4">
        <w:rPr>
          <w:rFonts w:ascii="Verdana" w:hAnsi="Verdana"/>
          <w:sz w:val="20"/>
          <w:lang w:eastAsia="cs-CZ"/>
        </w:rPr>
        <w:t>.</w:t>
      </w:r>
    </w:p>
    <w:p w14:paraId="79C1C4C5" w14:textId="77777777" w:rsidR="00700A15" w:rsidRPr="000B5DCF" w:rsidRDefault="00700A15" w:rsidP="00700A15">
      <w:pPr>
        <w:pStyle w:val="Nadpis2"/>
        <w:keepNext w:val="0"/>
        <w:spacing w:after="60"/>
        <w:jc w:val="both"/>
        <w:rPr>
          <w:rFonts w:ascii="Verdana" w:hAnsi="Verdana"/>
          <w:sz w:val="20"/>
          <w:lang w:eastAsia="cs-CZ"/>
        </w:rPr>
      </w:pPr>
      <w:r w:rsidRPr="007C3BE4">
        <w:rPr>
          <w:rFonts w:ascii="Verdana" w:hAnsi="Verdana"/>
          <w:sz w:val="20"/>
          <w:lang w:eastAsia="cs-CZ"/>
        </w:rPr>
        <w:t>Objednatel je oprávněn tuto smlouvu vypovědět i bez výpovědní doby</w:t>
      </w:r>
      <w:r>
        <w:rPr>
          <w:rFonts w:ascii="Verdana" w:hAnsi="Verdana"/>
          <w:sz w:val="20"/>
          <w:lang w:eastAsia="cs-CZ"/>
        </w:rPr>
        <w:t xml:space="preserve"> </w:t>
      </w:r>
      <w:r w:rsidRPr="000B5DCF">
        <w:rPr>
          <w:rFonts w:ascii="Verdana" w:hAnsi="Verdana"/>
          <w:sz w:val="20"/>
          <w:lang w:eastAsia="cs-CZ"/>
        </w:rPr>
        <w:t>v případě závažného porušení smluvní nebo zákonné povinnosti Zhotovitele. Za závažné porušení smluvní povinnosti se považuje zejména:</w:t>
      </w:r>
    </w:p>
    <w:p w14:paraId="19A6B43A" w14:textId="77777777" w:rsidR="00700A15" w:rsidRPr="000B5DCF" w:rsidRDefault="00700A15" w:rsidP="00700A15">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sidRPr="000B5DCF">
        <w:rPr>
          <w:rFonts w:ascii="Verdana" w:hAnsi="Verdana"/>
          <w:sz w:val="20"/>
          <w:lang w:eastAsia="cs-CZ"/>
        </w:rPr>
        <w:lastRenderedPageBreak/>
        <w:t>nedodržení závazných právních, hygienických nebo technických norem nebo pravomocného rozhodnutí orgánu státní správy,</w:t>
      </w:r>
    </w:p>
    <w:p w14:paraId="2B5CD5E3" w14:textId="77777777" w:rsidR="00700A15" w:rsidRPr="000B5DCF" w:rsidRDefault="00700A15" w:rsidP="00700A15">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sidRPr="000B5DCF">
        <w:rPr>
          <w:rFonts w:ascii="Verdana" w:hAnsi="Verdana"/>
          <w:sz w:val="20"/>
          <w:lang w:eastAsia="cs-CZ"/>
        </w:rPr>
        <w:t xml:space="preserve">prodlení se zhotovením díla </w:t>
      </w:r>
      <w:r>
        <w:rPr>
          <w:rFonts w:ascii="Verdana" w:hAnsi="Verdana"/>
          <w:sz w:val="20"/>
          <w:lang w:eastAsia="cs-CZ"/>
        </w:rPr>
        <w:t xml:space="preserve">či jeho části </w:t>
      </w:r>
      <w:r w:rsidRPr="000B5DCF">
        <w:rPr>
          <w:rFonts w:ascii="Verdana" w:hAnsi="Verdana"/>
          <w:sz w:val="20"/>
          <w:lang w:eastAsia="cs-CZ"/>
        </w:rPr>
        <w:t>o více než 15 dnů,</w:t>
      </w:r>
    </w:p>
    <w:p w14:paraId="23861D83" w14:textId="77777777" w:rsidR="00700A15" w:rsidRPr="000B5DCF" w:rsidRDefault="00700A15" w:rsidP="00700A15">
      <w:pPr>
        <w:pStyle w:val="Nadpis2"/>
        <w:keepNext w:val="0"/>
        <w:numPr>
          <w:ilvl w:val="2"/>
          <w:numId w:val="1"/>
        </w:numPr>
        <w:tabs>
          <w:tab w:val="clear" w:pos="720"/>
          <w:tab w:val="num" w:pos="993"/>
        </w:tabs>
        <w:spacing w:after="60"/>
        <w:ind w:left="993" w:hanging="426"/>
        <w:jc w:val="both"/>
        <w:rPr>
          <w:rFonts w:ascii="Verdana" w:hAnsi="Verdana"/>
          <w:sz w:val="20"/>
          <w:lang w:eastAsia="cs-CZ"/>
        </w:rPr>
      </w:pPr>
      <w:r w:rsidRPr="000B5DCF">
        <w:rPr>
          <w:rFonts w:ascii="Verdana" w:hAnsi="Verdana"/>
          <w:sz w:val="20"/>
          <w:lang w:eastAsia="cs-CZ"/>
        </w:rPr>
        <w:t>nepravdivé, hrubě zkreslené či v podstatném ohledu zavádějící prohlášení Zhotovitele uvedené v čl. 1 této smlouvy.</w:t>
      </w:r>
    </w:p>
    <w:p w14:paraId="6B26FF55" w14:textId="3F6C920A" w:rsidR="00700A15" w:rsidRPr="007B3B33" w:rsidRDefault="00700A15" w:rsidP="00700A15">
      <w:pPr>
        <w:pStyle w:val="Nadpis2"/>
        <w:keepNext w:val="0"/>
        <w:spacing w:after="60"/>
        <w:jc w:val="both"/>
        <w:rPr>
          <w:rFonts w:ascii="Verdana" w:hAnsi="Verdana"/>
          <w:sz w:val="20"/>
          <w:lang w:eastAsia="cs-CZ"/>
        </w:rPr>
      </w:pPr>
      <w:r w:rsidRPr="007B3B33">
        <w:rPr>
          <w:rFonts w:ascii="Verdana" w:hAnsi="Verdana"/>
          <w:sz w:val="20"/>
          <w:lang w:eastAsia="cs-CZ"/>
        </w:rPr>
        <w:t xml:space="preserve">Zhotovitel </w:t>
      </w:r>
      <w:r w:rsidRPr="000B5DCF">
        <w:rPr>
          <w:rFonts w:ascii="Verdana" w:hAnsi="Verdana"/>
          <w:sz w:val="20"/>
          <w:lang w:eastAsia="cs-CZ"/>
        </w:rPr>
        <w:t xml:space="preserve">je oprávněn </w:t>
      </w:r>
      <w:r>
        <w:rPr>
          <w:rFonts w:ascii="Verdana" w:hAnsi="Verdana"/>
          <w:sz w:val="20"/>
          <w:lang w:eastAsia="cs-CZ"/>
        </w:rPr>
        <w:t>tuto smlouvu vypovědět i bez výpovědní doby</w:t>
      </w:r>
      <w:r w:rsidRPr="007B3B33">
        <w:rPr>
          <w:rFonts w:ascii="Verdana" w:hAnsi="Verdana"/>
          <w:sz w:val="20"/>
          <w:lang w:eastAsia="cs-CZ"/>
        </w:rPr>
        <w:t xml:space="preserve"> v případě prodlení Objednatele s úhradou ceny </w:t>
      </w:r>
      <w:r w:rsidR="00304E55">
        <w:rPr>
          <w:rFonts w:ascii="Verdana" w:hAnsi="Verdana"/>
          <w:sz w:val="20"/>
          <w:lang w:eastAsia="cs-CZ"/>
        </w:rPr>
        <w:t>díla</w:t>
      </w:r>
      <w:r w:rsidRPr="007B3B33">
        <w:rPr>
          <w:rFonts w:ascii="Verdana" w:hAnsi="Verdana"/>
          <w:sz w:val="20"/>
          <w:lang w:eastAsia="cs-CZ"/>
        </w:rPr>
        <w:t xml:space="preserve"> o více než 30 dnů.</w:t>
      </w:r>
    </w:p>
    <w:p w14:paraId="521E4A6D" w14:textId="77777777" w:rsidR="00700A15" w:rsidRPr="000B5DCF" w:rsidRDefault="00700A15" w:rsidP="00700A15">
      <w:pPr>
        <w:pStyle w:val="Nadpis2"/>
        <w:keepNext w:val="0"/>
        <w:spacing w:after="60"/>
        <w:jc w:val="both"/>
        <w:rPr>
          <w:rFonts w:ascii="Verdana" w:hAnsi="Verdana"/>
          <w:sz w:val="20"/>
          <w:lang w:eastAsia="cs-CZ"/>
        </w:rPr>
      </w:pPr>
      <w:r>
        <w:rPr>
          <w:rFonts w:ascii="Verdana" w:hAnsi="Verdana"/>
          <w:sz w:val="20"/>
          <w:lang w:eastAsia="cs-CZ"/>
        </w:rPr>
        <w:t xml:space="preserve">Účinky výpovědi bez výpovědní doby </w:t>
      </w:r>
      <w:r w:rsidRPr="000B5DCF">
        <w:rPr>
          <w:rFonts w:ascii="Verdana" w:hAnsi="Verdana"/>
          <w:sz w:val="20"/>
          <w:lang w:eastAsia="cs-CZ"/>
        </w:rPr>
        <w:t xml:space="preserve">nastávají okamžikem doručení </w:t>
      </w:r>
      <w:r>
        <w:rPr>
          <w:rFonts w:ascii="Verdana" w:hAnsi="Verdana"/>
          <w:sz w:val="20"/>
          <w:lang w:eastAsia="cs-CZ"/>
        </w:rPr>
        <w:t xml:space="preserve">výpovědi </w:t>
      </w:r>
      <w:r w:rsidRPr="000B5DCF">
        <w:rPr>
          <w:rFonts w:ascii="Verdana" w:hAnsi="Verdana"/>
          <w:sz w:val="20"/>
          <w:lang w:eastAsia="cs-CZ"/>
        </w:rPr>
        <w:t>druhé smluvní straně.</w:t>
      </w:r>
    </w:p>
    <w:p w14:paraId="6F1A1CD3" w14:textId="77777777" w:rsidR="00700A15" w:rsidRPr="000B5DCF"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Ukončení této smlouvy výpovědí nebo odstoupením jedné ze smluvních stran se nedotýká práva na náhradu újmy vzniklé porušením této smlouvy, práva na smluvní pokutu, povinnosti zachovávat mlčenlivost, ani dalších práv a povinností, z jejichž povahy plyne, že mají trvat i po ukončení této smlouvy. Totéž platí přiměřeně i v případě, že tato smlouva bude shledána neplatnou nebo neúčinnou.</w:t>
      </w:r>
    </w:p>
    <w:p w14:paraId="57D0B3B3" w14:textId="46C3D873" w:rsidR="00700A15"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V případě předčasného ukončení této smlouvy z důvodů nikoliv na straně Objednatele je Zhotovitel povinen poskytnout Objednateli veškerou potřebnou součinnost k tomu, aby Objednateli nevznikla škoda, zejména zajištěním provádění nezbytných činností do doby započetí prací novým zhotovitelem.</w:t>
      </w:r>
    </w:p>
    <w:p w14:paraId="62538E4A" w14:textId="77777777" w:rsidR="00A4288D" w:rsidRPr="00A4288D" w:rsidRDefault="00A4288D" w:rsidP="00A4288D">
      <w:pPr>
        <w:rPr>
          <w:lang w:eastAsia="cs-CZ"/>
        </w:rPr>
      </w:pPr>
    </w:p>
    <w:p w14:paraId="7C8ACD57" w14:textId="77777777" w:rsidR="00700A15" w:rsidRPr="000B5DCF" w:rsidRDefault="00700A15" w:rsidP="00ED3F8A">
      <w:pPr>
        <w:pStyle w:val="Nadpis1"/>
        <w:keepNext w:val="0"/>
        <w:keepLines w:val="0"/>
        <w:rPr>
          <w:rFonts w:ascii="Verdana" w:hAnsi="Verdana"/>
          <w:sz w:val="20"/>
        </w:rPr>
      </w:pPr>
      <w:r w:rsidRPr="000B5DCF">
        <w:rPr>
          <w:rFonts w:ascii="Verdana" w:hAnsi="Verdana"/>
          <w:sz w:val="20"/>
        </w:rPr>
        <w:t>Závěrečná ustanovení</w:t>
      </w:r>
    </w:p>
    <w:p w14:paraId="03AD4F28" w14:textId="77777777" w:rsidR="00700A15" w:rsidRPr="000B5DCF"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Pokud některé z ustanovení této smlouvy je nebo se stane neplatným či neúčinným, nemá tato skutečnost vliv na platnost a účinnost ostatních ustanovení této smlouvy. Smluvní strany se zavazují takové ustanovení bez zbytečného odkladu nahradit novým platným a účinným ustanovením, které svým obsahem bude odpovídat účelu ustanovení předchozího.</w:t>
      </w:r>
    </w:p>
    <w:p w14:paraId="2AC273B2" w14:textId="77777777" w:rsidR="00700A15" w:rsidRPr="000B5DCF"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Práva a povinnosti smluvních stran touto smlouvou výslovně neupravená se řídí příslušnými ustanoveními zákona č. 89/2012 Sb., občanský zákoník</w:t>
      </w:r>
      <w:r>
        <w:rPr>
          <w:rFonts w:ascii="Verdana" w:hAnsi="Verdana"/>
          <w:sz w:val="20"/>
          <w:lang w:eastAsia="cs-CZ"/>
        </w:rPr>
        <w:t>.</w:t>
      </w:r>
    </w:p>
    <w:p w14:paraId="00DD360E" w14:textId="77777777" w:rsidR="00700A15" w:rsidRPr="000B5DCF"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Jakékoli změny a doplňky této smlouvy jsou možné pouze ve formě písemných dodatků, podepsaných oprávněnými zástupci obou smluvních stran.</w:t>
      </w:r>
      <w:r>
        <w:rPr>
          <w:rFonts w:ascii="Verdana" w:hAnsi="Verdana"/>
          <w:sz w:val="20"/>
          <w:lang w:eastAsia="cs-CZ"/>
        </w:rPr>
        <w:t xml:space="preserve"> Totéž platí pro vzdání se písemné formy.</w:t>
      </w:r>
    </w:p>
    <w:p w14:paraId="416F6804" w14:textId="77777777" w:rsidR="00700A15" w:rsidRPr="000B5DCF" w:rsidRDefault="00700A15" w:rsidP="00700A15">
      <w:pPr>
        <w:pStyle w:val="Nadpis2"/>
        <w:keepNext w:val="0"/>
        <w:spacing w:after="60"/>
        <w:jc w:val="both"/>
        <w:rPr>
          <w:rFonts w:ascii="Verdana" w:hAnsi="Verdana"/>
          <w:sz w:val="20"/>
          <w:lang w:eastAsia="cs-CZ"/>
        </w:rPr>
      </w:pPr>
      <w:r w:rsidRPr="009F5E26">
        <w:rPr>
          <w:rFonts w:ascii="Verdana" w:hAnsi="Verdana"/>
          <w:sz w:val="20"/>
          <w:lang w:eastAsia="cs-CZ"/>
        </w:rPr>
        <w:t>V případě rozporu této smlouvy s obsahem jejích příloh či jakýchkoliv jiných ujednání nebo prohlášení, má vždy přednost ustanovení této smlouvy.</w:t>
      </w:r>
    </w:p>
    <w:p w14:paraId="69F62C61" w14:textId="77777777" w:rsidR="00700A15" w:rsidRPr="000B5DCF"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 xml:space="preserve">Písemnosti zásadního charakteru </w:t>
      </w:r>
      <w:r>
        <w:rPr>
          <w:rFonts w:ascii="Verdana" w:hAnsi="Verdana"/>
          <w:sz w:val="20"/>
          <w:lang w:eastAsia="cs-CZ"/>
        </w:rPr>
        <w:t>(výpověď, odstoupení od smlouvy, uplatnění sankcí)</w:t>
      </w:r>
      <w:r w:rsidRPr="000B5DCF">
        <w:rPr>
          <w:rFonts w:ascii="Verdana" w:hAnsi="Verdana"/>
          <w:sz w:val="20"/>
          <w:lang w:eastAsia="cs-CZ"/>
        </w:rPr>
        <w:t xml:space="preserve"> lze </w:t>
      </w:r>
      <w:r>
        <w:rPr>
          <w:rFonts w:ascii="Verdana" w:hAnsi="Verdana"/>
          <w:sz w:val="20"/>
          <w:lang w:eastAsia="cs-CZ"/>
        </w:rPr>
        <w:t xml:space="preserve">zasílat </w:t>
      </w:r>
      <w:r w:rsidRPr="000B5DCF">
        <w:rPr>
          <w:rFonts w:ascii="Verdana" w:hAnsi="Verdana"/>
          <w:sz w:val="20"/>
          <w:lang w:eastAsia="cs-CZ"/>
        </w:rPr>
        <w:t>pouze písemně ve formě doporučeného dopisu</w:t>
      </w:r>
      <w:r>
        <w:rPr>
          <w:rFonts w:ascii="Verdana" w:hAnsi="Verdana"/>
          <w:sz w:val="20"/>
          <w:lang w:eastAsia="cs-CZ"/>
        </w:rPr>
        <w:t>, osobně proti podpisu oprávněné osoby nebo do datové schránky.</w:t>
      </w:r>
    </w:p>
    <w:p w14:paraId="2411831F" w14:textId="77777777" w:rsidR="00700A15" w:rsidRDefault="00700A15" w:rsidP="00700A15">
      <w:pPr>
        <w:pStyle w:val="Nadpis2"/>
        <w:keepNext w:val="0"/>
        <w:spacing w:after="60"/>
        <w:jc w:val="both"/>
        <w:rPr>
          <w:rFonts w:ascii="Verdana" w:hAnsi="Verdana"/>
          <w:sz w:val="20"/>
          <w:lang w:eastAsia="cs-CZ"/>
        </w:rPr>
      </w:pPr>
      <w:r w:rsidRPr="00C05EFE">
        <w:rPr>
          <w:rFonts w:ascii="Verdana" w:hAnsi="Verdana"/>
          <w:sz w:val="20"/>
          <w:lang w:eastAsia="cs-CZ"/>
        </w:rPr>
        <w:t>Smluvní strany se v souladu s ustanovením § 89a zákona č. 99/1963 Sb., občanský soudní řád, dohodly, že místní příslušnost soudu k projednání a rozhodnutí sporů a jiných právních věcí vyplývajících z právního vztahu založeného touto smlouvou, jakož i ze vztahů s tímto vztahem</w:t>
      </w:r>
      <w:r>
        <w:rPr>
          <w:rFonts w:ascii="Verdana" w:hAnsi="Verdana"/>
          <w:sz w:val="20"/>
          <w:lang w:eastAsia="cs-CZ"/>
        </w:rPr>
        <w:t xml:space="preserve"> souvisejících, se řídí sídlem O</w:t>
      </w:r>
      <w:r w:rsidRPr="00C05EFE">
        <w:rPr>
          <w:rFonts w:ascii="Verdana" w:hAnsi="Verdana"/>
          <w:sz w:val="20"/>
          <w:lang w:eastAsia="cs-CZ"/>
        </w:rPr>
        <w:t>bjednatele.</w:t>
      </w:r>
    </w:p>
    <w:p w14:paraId="4EDFF5BB" w14:textId="77777777" w:rsidR="00700A15" w:rsidRDefault="00700A15" w:rsidP="00700A15">
      <w:pPr>
        <w:pStyle w:val="Nadpis2"/>
        <w:keepNext w:val="0"/>
        <w:spacing w:after="60"/>
        <w:jc w:val="both"/>
        <w:rPr>
          <w:rFonts w:ascii="Verdana" w:hAnsi="Verdana"/>
          <w:sz w:val="20"/>
          <w:lang w:eastAsia="cs-CZ"/>
        </w:rPr>
      </w:pPr>
      <w:r w:rsidRPr="000B3434">
        <w:rPr>
          <w:rFonts w:ascii="Verdana" w:hAnsi="Verdana"/>
          <w:sz w:val="20"/>
          <w:lang w:eastAsia="cs-CZ"/>
        </w:rPr>
        <w:t>V</w:t>
      </w:r>
      <w:r>
        <w:rPr>
          <w:rFonts w:ascii="Verdana" w:hAnsi="Verdana"/>
          <w:sz w:val="20"/>
          <w:lang w:eastAsia="cs-CZ"/>
        </w:rPr>
        <w:t>zhledem k tomu,</w:t>
      </w:r>
      <w:r w:rsidRPr="000B3434">
        <w:rPr>
          <w:rFonts w:ascii="Verdana" w:hAnsi="Verdana"/>
          <w:sz w:val="20"/>
          <w:lang w:eastAsia="cs-CZ"/>
        </w:rPr>
        <w:t xml:space="preserve"> že tato smlouva podléhá uveřejnění v registru smluv dle zákona č. 340/2015 Sb., o zvláštních podmínkách účinnosti některých smluv, uveřejňování těchto smluv a o registru smluv (zákon o registru smluv), uzavírají smluvní strany toto samostatné ujednání. Smluvní strany se dohodly, že uveřejnění této smlouvy v</w:t>
      </w:r>
      <w:r>
        <w:rPr>
          <w:rFonts w:ascii="Verdana" w:hAnsi="Verdana"/>
          <w:sz w:val="20"/>
          <w:lang w:eastAsia="cs-CZ"/>
        </w:rPr>
        <w:t> registru smluv zajistí Objednatel. Zhotovitel</w:t>
      </w:r>
      <w:r w:rsidRPr="000B3434">
        <w:rPr>
          <w:rFonts w:ascii="Verdana" w:hAnsi="Verdana"/>
          <w:sz w:val="20"/>
          <w:lang w:eastAsia="cs-CZ"/>
        </w:rPr>
        <w:t xml:space="preserve"> se zavazuje nejpozději při podpisu této smlouvy označit ty části smlouvy a ty údaje, které požaduje v souladu se zákonem o registru smluv vyloučit z uveřejnění (obchodní tajemství, osobní údaje apod.). Jinak platí, že souhlasí s uveřejněním v plném rozsahu. Toto samostatné ujednání smluvních stran </w:t>
      </w:r>
      <w:r w:rsidRPr="000B3434">
        <w:rPr>
          <w:rFonts w:ascii="Verdana" w:hAnsi="Verdana"/>
          <w:sz w:val="20"/>
          <w:lang w:eastAsia="cs-CZ"/>
        </w:rPr>
        <w:lastRenderedPageBreak/>
        <w:t>nabývá platnosti a účinnosti podpisem této smlouvy oprávněnými zástupci smluvních stran.</w:t>
      </w:r>
    </w:p>
    <w:p w14:paraId="00E2ECFD" w14:textId="77777777" w:rsidR="00700A15" w:rsidRPr="0016146E" w:rsidRDefault="00700A15" w:rsidP="00700A15">
      <w:pPr>
        <w:pStyle w:val="Nadpis2"/>
        <w:keepNext w:val="0"/>
        <w:spacing w:after="60"/>
        <w:jc w:val="both"/>
        <w:rPr>
          <w:rFonts w:ascii="Verdana" w:hAnsi="Verdana"/>
          <w:sz w:val="20"/>
          <w:lang w:eastAsia="cs-CZ"/>
        </w:rPr>
      </w:pPr>
      <w:r w:rsidRPr="0016146E">
        <w:rPr>
          <w:rFonts w:ascii="Verdana" w:hAnsi="Verdana"/>
          <w:sz w:val="20"/>
          <w:lang w:eastAsia="cs-CZ"/>
        </w:rPr>
        <w:t xml:space="preserve">Tato smlouva nabývá platnosti dnem </w:t>
      </w:r>
      <w:r>
        <w:rPr>
          <w:rFonts w:ascii="Verdana" w:hAnsi="Verdana"/>
          <w:sz w:val="20"/>
          <w:lang w:eastAsia="cs-CZ"/>
        </w:rPr>
        <w:t xml:space="preserve">podpisu a účinnosti </w:t>
      </w:r>
      <w:r w:rsidRPr="00FC69A0">
        <w:rPr>
          <w:rFonts w:ascii="Verdana" w:hAnsi="Verdana"/>
          <w:sz w:val="20"/>
          <w:lang w:eastAsia="cs-CZ"/>
        </w:rPr>
        <w:t>dnem uveřejnění</w:t>
      </w:r>
      <w:r>
        <w:rPr>
          <w:rFonts w:ascii="Verdana" w:hAnsi="Verdana"/>
          <w:sz w:val="20"/>
          <w:lang w:eastAsia="cs-CZ"/>
        </w:rPr>
        <w:t xml:space="preserve"> v registru smluv</w:t>
      </w:r>
      <w:r w:rsidRPr="00FC69A0">
        <w:rPr>
          <w:rFonts w:ascii="Verdana" w:hAnsi="Verdana"/>
          <w:sz w:val="20"/>
          <w:lang w:eastAsia="cs-CZ"/>
        </w:rPr>
        <w:t>.</w:t>
      </w:r>
      <w:r>
        <w:rPr>
          <w:rFonts w:ascii="Verdana" w:hAnsi="Verdana"/>
          <w:sz w:val="20"/>
          <w:lang w:eastAsia="cs-CZ"/>
        </w:rPr>
        <w:t xml:space="preserve"> Plnění poskytnutá přede dnem účinnosti této smlouvy se považují za plnění dle této smlouvy.</w:t>
      </w:r>
    </w:p>
    <w:p w14:paraId="1CAA6886" w14:textId="7F0A1A02" w:rsidR="00700A15" w:rsidRPr="000B5DCF" w:rsidRDefault="00700A15" w:rsidP="00700A15">
      <w:pPr>
        <w:pStyle w:val="Nadpis2"/>
        <w:keepNext w:val="0"/>
        <w:spacing w:after="60"/>
        <w:jc w:val="both"/>
        <w:rPr>
          <w:rFonts w:ascii="Verdana" w:hAnsi="Verdana"/>
          <w:sz w:val="20"/>
          <w:lang w:eastAsia="cs-CZ"/>
        </w:rPr>
      </w:pPr>
      <w:r w:rsidRPr="009F5E26">
        <w:rPr>
          <w:rFonts w:ascii="Verdana" w:hAnsi="Verdana"/>
          <w:sz w:val="20"/>
          <w:lang w:eastAsia="cs-CZ"/>
        </w:rPr>
        <w:t>Tato smlouva je vypracována ve dvou vyhotoveních, z nichž každá smluvní strana obdrží po jednom.</w:t>
      </w:r>
      <w:r w:rsidR="00252AAA">
        <w:rPr>
          <w:rFonts w:ascii="Verdana" w:hAnsi="Verdana"/>
          <w:sz w:val="20"/>
          <w:lang w:eastAsia="cs-CZ"/>
        </w:rPr>
        <w:t xml:space="preserve"> </w:t>
      </w:r>
      <w:bookmarkStart w:id="0" w:name="_Hlk118803946"/>
      <w:r w:rsidR="00252AAA" w:rsidRPr="0072454D">
        <w:rPr>
          <w:rFonts w:ascii="Verdana" w:hAnsi="Verdana"/>
          <w:sz w:val="20"/>
          <w:lang w:eastAsia="cs-CZ"/>
        </w:rPr>
        <w:t>V případě elektronického podpisu je tato smlouva vypracována v jednom vyhotovení podepsaném elektronicky oběma smluvními stranami.</w:t>
      </w:r>
      <w:bookmarkEnd w:id="0"/>
    </w:p>
    <w:p w14:paraId="5078A283" w14:textId="77777777" w:rsidR="00700A15" w:rsidRPr="000B5DCF" w:rsidRDefault="00700A15" w:rsidP="00700A15">
      <w:pPr>
        <w:pStyle w:val="Nadpis2"/>
        <w:keepNext w:val="0"/>
        <w:spacing w:after="60"/>
        <w:jc w:val="both"/>
        <w:rPr>
          <w:rFonts w:ascii="Verdana" w:hAnsi="Verdana"/>
          <w:sz w:val="20"/>
          <w:lang w:eastAsia="cs-CZ"/>
        </w:rPr>
      </w:pPr>
      <w:r w:rsidRPr="000B5DCF">
        <w:rPr>
          <w:rFonts w:ascii="Verdana" w:hAnsi="Verdana"/>
          <w:sz w:val="20"/>
          <w:lang w:eastAsia="cs-CZ"/>
        </w:rPr>
        <w:t>Smluvní strany si smlouvu přečetly, jejímu obsahu rozumí a na důkaz toho připojují vlastnoruční podpisy svých oprávněných zástupců.</w:t>
      </w:r>
    </w:p>
    <w:p w14:paraId="3EFF6C05" w14:textId="77777777" w:rsidR="00700A15" w:rsidRPr="000B5DCF" w:rsidRDefault="00700A15" w:rsidP="00700A15">
      <w:pPr>
        <w:tabs>
          <w:tab w:val="left" w:pos="567"/>
        </w:tabs>
        <w:spacing w:after="0" w:line="240" w:lineRule="auto"/>
        <w:jc w:val="both"/>
        <w:rPr>
          <w:sz w:val="20"/>
          <w:lang w:eastAsia="cs-CZ"/>
        </w:rPr>
      </w:pPr>
    </w:p>
    <w:p w14:paraId="67DFD7AD" w14:textId="77777777" w:rsidR="00700A15" w:rsidRDefault="00700A15" w:rsidP="00700A15">
      <w:p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Přílohy:</w:t>
      </w:r>
    </w:p>
    <w:p w14:paraId="771580D3" w14:textId="1D9098C9" w:rsidR="00700A15" w:rsidRPr="00310A5D" w:rsidRDefault="00700A15" w:rsidP="00700A15">
      <w:pPr>
        <w:pStyle w:val="Odstavecseseznamem"/>
        <w:numPr>
          <w:ilvl w:val="0"/>
          <w:numId w:val="2"/>
        </w:numPr>
        <w:tabs>
          <w:tab w:val="left" w:pos="567"/>
        </w:tabs>
        <w:spacing w:after="0" w:line="240" w:lineRule="auto"/>
        <w:jc w:val="both"/>
        <w:rPr>
          <w:rFonts w:eastAsia="Times New Roman"/>
          <w:snapToGrid w:val="0"/>
          <w:sz w:val="20"/>
          <w:szCs w:val="20"/>
          <w:lang w:eastAsia="cs-CZ"/>
        </w:rPr>
      </w:pPr>
      <w:r>
        <w:rPr>
          <w:rFonts w:eastAsia="Times New Roman"/>
          <w:snapToGrid w:val="0"/>
          <w:sz w:val="20"/>
          <w:szCs w:val="20"/>
          <w:lang w:eastAsia="cs-CZ"/>
        </w:rPr>
        <w:t xml:space="preserve">ceník </w:t>
      </w:r>
      <w:r w:rsidR="00B55FD4">
        <w:rPr>
          <w:rFonts w:eastAsia="Times New Roman"/>
          <w:snapToGrid w:val="0"/>
          <w:sz w:val="20"/>
          <w:szCs w:val="20"/>
          <w:lang w:eastAsia="cs-CZ"/>
        </w:rPr>
        <w:t>zhotovitele</w:t>
      </w:r>
    </w:p>
    <w:p w14:paraId="0EFC1D5C" w14:textId="77777777" w:rsidR="00700A15" w:rsidRPr="00310A5D" w:rsidRDefault="00700A15" w:rsidP="00700A15">
      <w:pPr>
        <w:pStyle w:val="Odstavecseseznamem"/>
        <w:numPr>
          <w:ilvl w:val="0"/>
          <w:numId w:val="2"/>
        </w:numPr>
        <w:tabs>
          <w:tab w:val="left" w:pos="567"/>
        </w:tabs>
        <w:spacing w:after="0" w:line="240" w:lineRule="auto"/>
        <w:jc w:val="both"/>
        <w:rPr>
          <w:rFonts w:eastAsia="Times New Roman"/>
          <w:snapToGrid w:val="0"/>
          <w:sz w:val="20"/>
          <w:szCs w:val="20"/>
          <w:lang w:eastAsia="cs-CZ"/>
        </w:rPr>
      </w:pPr>
      <w:r w:rsidRPr="00310A5D">
        <w:rPr>
          <w:rFonts w:eastAsia="Times New Roman"/>
          <w:snapToGrid w:val="0"/>
          <w:sz w:val="20"/>
          <w:szCs w:val="20"/>
          <w:lang w:eastAsia="cs-CZ"/>
        </w:rPr>
        <w:t>podmínky pro dodavatele</w:t>
      </w:r>
    </w:p>
    <w:p w14:paraId="78FF0BE4" w14:textId="19F34728" w:rsidR="00700A15" w:rsidRDefault="00700A15" w:rsidP="00700A15">
      <w:pPr>
        <w:tabs>
          <w:tab w:val="left" w:pos="567"/>
        </w:tabs>
        <w:spacing w:after="0" w:line="240" w:lineRule="auto"/>
        <w:jc w:val="both"/>
        <w:rPr>
          <w:rFonts w:eastAsia="Times New Roman"/>
          <w:snapToGrid w:val="0"/>
          <w:sz w:val="20"/>
          <w:szCs w:val="20"/>
          <w:lang w:eastAsia="cs-CZ"/>
        </w:rPr>
      </w:pPr>
    </w:p>
    <w:p w14:paraId="24FD81E1" w14:textId="77777777" w:rsidR="00ED3F8A" w:rsidRDefault="00ED3F8A" w:rsidP="00700A15">
      <w:pPr>
        <w:tabs>
          <w:tab w:val="left" w:pos="567"/>
        </w:tabs>
        <w:spacing w:after="0" w:line="240" w:lineRule="auto"/>
        <w:jc w:val="both"/>
        <w:rPr>
          <w:rFonts w:eastAsia="Times New Roman"/>
          <w:snapToGrid w:val="0"/>
          <w:sz w:val="20"/>
          <w:szCs w:val="20"/>
          <w:lang w:eastAsia="cs-CZ"/>
        </w:rPr>
      </w:pPr>
    </w:p>
    <w:p w14:paraId="6B780FE1" w14:textId="77777777" w:rsidR="00700A15" w:rsidRDefault="00700A15" w:rsidP="00700A15">
      <w:pPr>
        <w:tabs>
          <w:tab w:val="left" w:pos="567"/>
        </w:tabs>
        <w:spacing w:after="0" w:line="240" w:lineRule="auto"/>
        <w:jc w:val="both"/>
        <w:rPr>
          <w:rFonts w:eastAsia="Times New Roman"/>
          <w:snapToGrid w:val="0"/>
          <w:sz w:val="20"/>
          <w:szCs w:val="20"/>
          <w:lang w:eastAsia="cs-CZ"/>
        </w:rPr>
      </w:pPr>
    </w:p>
    <w:tbl>
      <w:tblPr>
        <w:tblW w:w="5000" w:type="pct"/>
        <w:jc w:val="center"/>
        <w:tblLook w:val="04A0" w:firstRow="1" w:lastRow="0" w:firstColumn="1" w:lastColumn="0" w:noHBand="0" w:noVBand="1"/>
      </w:tblPr>
      <w:tblGrid>
        <w:gridCol w:w="5111"/>
        <w:gridCol w:w="4243"/>
      </w:tblGrid>
      <w:tr w:rsidR="00252AAA" w:rsidRPr="0016146E" w14:paraId="327AAAB8" w14:textId="77777777" w:rsidTr="006E7E1A">
        <w:trPr>
          <w:jc w:val="center"/>
        </w:trPr>
        <w:tc>
          <w:tcPr>
            <w:tcW w:w="2732" w:type="pct"/>
          </w:tcPr>
          <w:p w14:paraId="780613DC" w14:textId="1516BA76" w:rsidR="00252AAA" w:rsidRPr="0016146E" w:rsidRDefault="00252AAA" w:rsidP="00252AAA">
            <w:pPr>
              <w:spacing w:after="0" w:line="240" w:lineRule="auto"/>
              <w:rPr>
                <w:rFonts w:eastAsia="Times New Roman"/>
                <w:sz w:val="20"/>
                <w:szCs w:val="20"/>
                <w:lang w:eastAsia="cs-CZ"/>
              </w:rPr>
            </w:pPr>
            <w:r w:rsidRPr="003C19D3">
              <w:rPr>
                <w:sz w:val="20"/>
                <w:lang w:eastAsia="cs-CZ"/>
              </w:rPr>
              <w:t xml:space="preserve">V Mladé Boleslavi dne </w:t>
            </w:r>
            <w:r>
              <w:rPr>
                <w:sz w:val="20"/>
                <w:lang w:eastAsia="cs-CZ"/>
              </w:rPr>
              <w:t>____________</w:t>
            </w:r>
          </w:p>
        </w:tc>
        <w:tc>
          <w:tcPr>
            <w:tcW w:w="2268" w:type="pct"/>
          </w:tcPr>
          <w:p w14:paraId="1C34D922" w14:textId="16FBA190" w:rsidR="00252AAA" w:rsidRPr="003F7A39" w:rsidRDefault="00252AAA" w:rsidP="00252AAA">
            <w:pPr>
              <w:spacing w:after="0" w:line="240" w:lineRule="auto"/>
              <w:rPr>
                <w:rFonts w:eastAsia="Times New Roman"/>
                <w:sz w:val="20"/>
                <w:szCs w:val="20"/>
                <w:lang w:eastAsia="cs-CZ"/>
              </w:rPr>
            </w:pPr>
            <w:r w:rsidRPr="003C19D3">
              <w:rPr>
                <w:sz w:val="20"/>
                <w:lang w:eastAsia="cs-CZ"/>
              </w:rPr>
              <w:t>V </w:t>
            </w:r>
            <w:r>
              <w:rPr>
                <w:sz w:val="20"/>
                <w:lang w:eastAsia="cs-CZ"/>
              </w:rPr>
              <w:t>_____________</w:t>
            </w:r>
            <w:r w:rsidRPr="003C19D3">
              <w:rPr>
                <w:sz w:val="20"/>
                <w:lang w:eastAsia="cs-CZ"/>
              </w:rPr>
              <w:t xml:space="preserve"> dne </w:t>
            </w:r>
            <w:r>
              <w:rPr>
                <w:sz w:val="20"/>
                <w:lang w:eastAsia="cs-CZ"/>
              </w:rPr>
              <w:t>____________</w:t>
            </w:r>
          </w:p>
        </w:tc>
      </w:tr>
      <w:tr w:rsidR="00252AAA" w:rsidRPr="0016146E" w14:paraId="6A911C30" w14:textId="77777777" w:rsidTr="006E7E1A">
        <w:trPr>
          <w:trHeight w:val="120"/>
          <w:jc w:val="center"/>
        </w:trPr>
        <w:tc>
          <w:tcPr>
            <w:tcW w:w="2732" w:type="pct"/>
          </w:tcPr>
          <w:p w14:paraId="10A0EA7F" w14:textId="77777777" w:rsidR="00252AAA" w:rsidRDefault="00252AAA" w:rsidP="00ED3F8A">
            <w:pPr>
              <w:spacing w:after="0"/>
              <w:jc w:val="center"/>
              <w:rPr>
                <w:sz w:val="20"/>
                <w:lang w:eastAsia="cs-CZ"/>
              </w:rPr>
            </w:pPr>
          </w:p>
          <w:p w14:paraId="04A66D09" w14:textId="77777777" w:rsidR="00ED3F8A" w:rsidRPr="003C19D3" w:rsidRDefault="00ED3F8A" w:rsidP="00ED3F8A">
            <w:pPr>
              <w:spacing w:after="0"/>
              <w:jc w:val="center"/>
              <w:rPr>
                <w:sz w:val="20"/>
                <w:lang w:eastAsia="cs-CZ"/>
              </w:rPr>
            </w:pPr>
          </w:p>
          <w:p w14:paraId="1B508FAD" w14:textId="77777777" w:rsidR="00252AAA" w:rsidRPr="003C19D3" w:rsidRDefault="00252AAA" w:rsidP="00ED3F8A">
            <w:pPr>
              <w:spacing w:after="0"/>
              <w:jc w:val="center"/>
              <w:rPr>
                <w:sz w:val="20"/>
                <w:lang w:eastAsia="cs-CZ"/>
              </w:rPr>
            </w:pPr>
          </w:p>
          <w:p w14:paraId="7CA4A9F3" w14:textId="77777777" w:rsidR="00252AAA" w:rsidRPr="003C19D3" w:rsidRDefault="00252AAA" w:rsidP="00ED3F8A">
            <w:pPr>
              <w:spacing w:after="0"/>
              <w:jc w:val="center"/>
              <w:rPr>
                <w:sz w:val="20"/>
                <w:lang w:eastAsia="cs-CZ"/>
              </w:rPr>
            </w:pPr>
            <w:r w:rsidRPr="003C19D3">
              <w:rPr>
                <w:sz w:val="20"/>
                <w:lang w:eastAsia="cs-CZ"/>
              </w:rPr>
              <w:t>……………………………………………….</w:t>
            </w:r>
          </w:p>
          <w:p w14:paraId="5418C1C4" w14:textId="77777777" w:rsidR="00252AAA" w:rsidRPr="003C19D3" w:rsidRDefault="00252AAA" w:rsidP="00ED3F8A">
            <w:pPr>
              <w:spacing w:after="0"/>
              <w:jc w:val="center"/>
              <w:rPr>
                <w:b/>
                <w:sz w:val="20"/>
                <w:lang w:eastAsia="cs-CZ"/>
              </w:rPr>
            </w:pPr>
            <w:r w:rsidRPr="003C19D3">
              <w:rPr>
                <w:b/>
                <w:sz w:val="20"/>
                <w:lang w:eastAsia="cs-CZ"/>
              </w:rPr>
              <w:t>Oblastní nemocnice Mladá Boleslav, a.s., nemocnice Středočeského kraje</w:t>
            </w:r>
          </w:p>
          <w:p w14:paraId="54CE6B05" w14:textId="77777777" w:rsidR="00252AAA" w:rsidRPr="003C19D3" w:rsidRDefault="00252AAA" w:rsidP="00ED3F8A">
            <w:pPr>
              <w:spacing w:after="0"/>
              <w:jc w:val="center"/>
              <w:rPr>
                <w:sz w:val="20"/>
                <w:lang w:eastAsia="cs-CZ"/>
              </w:rPr>
            </w:pPr>
            <w:r w:rsidRPr="003C19D3">
              <w:rPr>
                <w:sz w:val="20"/>
                <w:lang w:eastAsia="cs-CZ"/>
              </w:rPr>
              <w:t>JUDr. Ladislav Řípa</w:t>
            </w:r>
          </w:p>
          <w:p w14:paraId="6386CB59" w14:textId="0DEC9176" w:rsidR="00252AAA" w:rsidRPr="00D643D3" w:rsidRDefault="00252AAA" w:rsidP="00ED3F8A">
            <w:pPr>
              <w:spacing w:after="0" w:line="240" w:lineRule="auto"/>
              <w:jc w:val="center"/>
              <w:rPr>
                <w:rFonts w:eastAsia="Times New Roman"/>
                <w:sz w:val="20"/>
                <w:szCs w:val="20"/>
                <w:lang w:eastAsia="cs-CZ"/>
              </w:rPr>
            </w:pPr>
            <w:r w:rsidRPr="003C19D3">
              <w:rPr>
                <w:sz w:val="20"/>
                <w:lang w:eastAsia="cs-CZ"/>
              </w:rPr>
              <w:t>předseda představenstva</w:t>
            </w:r>
          </w:p>
        </w:tc>
        <w:tc>
          <w:tcPr>
            <w:tcW w:w="2268" w:type="pct"/>
          </w:tcPr>
          <w:p w14:paraId="3BF63A97" w14:textId="77777777" w:rsidR="00252AAA" w:rsidRPr="003C19D3" w:rsidRDefault="00252AAA" w:rsidP="00ED3F8A">
            <w:pPr>
              <w:spacing w:after="0"/>
              <w:jc w:val="center"/>
              <w:rPr>
                <w:sz w:val="20"/>
                <w:lang w:eastAsia="cs-CZ"/>
              </w:rPr>
            </w:pPr>
          </w:p>
          <w:p w14:paraId="5DE4DEFD" w14:textId="1790A309" w:rsidR="00252AAA" w:rsidRDefault="00252AAA" w:rsidP="00ED3F8A">
            <w:pPr>
              <w:spacing w:after="0"/>
              <w:jc w:val="center"/>
              <w:rPr>
                <w:sz w:val="20"/>
                <w:lang w:eastAsia="cs-CZ"/>
              </w:rPr>
            </w:pPr>
          </w:p>
          <w:p w14:paraId="304B8AB8" w14:textId="77777777" w:rsidR="00252AAA" w:rsidRPr="003C19D3" w:rsidRDefault="00252AAA" w:rsidP="00ED3F8A">
            <w:pPr>
              <w:spacing w:after="0"/>
              <w:jc w:val="center"/>
              <w:rPr>
                <w:sz w:val="20"/>
                <w:lang w:eastAsia="cs-CZ"/>
              </w:rPr>
            </w:pPr>
          </w:p>
          <w:p w14:paraId="5D158384" w14:textId="77777777" w:rsidR="00252AAA" w:rsidRPr="003C19D3" w:rsidRDefault="00252AAA" w:rsidP="00ED3F8A">
            <w:pPr>
              <w:spacing w:after="0"/>
              <w:jc w:val="center"/>
              <w:rPr>
                <w:sz w:val="20"/>
                <w:lang w:eastAsia="cs-CZ"/>
              </w:rPr>
            </w:pPr>
            <w:r w:rsidRPr="003C19D3">
              <w:rPr>
                <w:sz w:val="20"/>
                <w:lang w:eastAsia="cs-CZ"/>
              </w:rPr>
              <w:t>……………………………………………….</w:t>
            </w:r>
          </w:p>
          <w:p w14:paraId="1D635485" w14:textId="2526FAFE" w:rsidR="00252AAA" w:rsidRPr="00252AAA" w:rsidRDefault="00252AAA" w:rsidP="00ED3F8A">
            <w:pPr>
              <w:spacing w:after="0"/>
              <w:jc w:val="center"/>
              <w:rPr>
                <w:rFonts w:eastAsia="Times New Roman"/>
                <w:b/>
                <w:bCs/>
                <w:sz w:val="20"/>
                <w:szCs w:val="20"/>
                <w:lang w:eastAsia="cs-CZ"/>
              </w:rPr>
            </w:pPr>
            <w:r w:rsidRPr="00252AAA">
              <w:rPr>
                <w:b/>
                <w:bCs/>
                <w:sz w:val="20"/>
                <w:szCs w:val="20"/>
              </w:rPr>
              <w:t>Pe</w:t>
            </w:r>
            <w:r w:rsidR="00D20D0B">
              <w:rPr>
                <w:b/>
                <w:bCs/>
                <w:sz w:val="20"/>
                <w:szCs w:val="20"/>
              </w:rPr>
              <w:t>tr Holman</w:t>
            </w:r>
          </w:p>
          <w:p w14:paraId="3257BA41" w14:textId="7791640A" w:rsidR="00252AAA" w:rsidRPr="00755E29" w:rsidRDefault="00252AAA" w:rsidP="00ED3F8A">
            <w:pPr>
              <w:spacing w:after="0" w:line="240" w:lineRule="auto"/>
              <w:jc w:val="center"/>
              <w:rPr>
                <w:rFonts w:eastAsia="Times New Roman"/>
                <w:b/>
                <w:sz w:val="20"/>
                <w:szCs w:val="20"/>
                <w:lang w:eastAsia="cs-CZ"/>
              </w:rPr>
            </w:pPr>
          </w:p>
        </w:tc>
      </w:tr>
      <w:tr w:rsidR="00ED3F8A" w:rsidRPr="0016146E" w14:paraId="4C6CEA6D" w14:textId="77777777" w:rsidTr="006E7E1A">
        <w:trPr>
          <w:trHeight w:val="120"/>
          <w:jc w:val="center"/>
        </w:trPr>
        <w:tc>
          <w:tcPr>
            <w:tcW w:w="2732" w:type="pct"/>
          </w:tcPr>
          <w:p w14:paraId="4C2B7E20" w14:textId="77777777" w:rsidR="00ED3F8A" w:rsidRPr="003C19D3" w:rsidRDefault="00ED3F8A" w:rsidP="00ED3F8A">
            <w:pPr>
              <w:spacing w:after="0"/>
              <w:jc w:val="center"/>
              <w:rPr>
                <w:sz w:val="20"/>
                <w:lang w:eastAsia="cs-CZ"/>
              </w:rPr>
            </w:pPr>
          </w:p>
          <w:p w14:paraId="7DFA65D3" w14:textId="5CA9AD60" w:rsidR="00ED3F8A" w:rsidRDefault="00ED3F8A" w:rsidP="00ED3F8A">
            <w:pPr>
              <w:spacing w:after="0"/>
              <w:jc w:val="center"/>
              <w:rPr>
                <w:sz w:val="20"/>
                <w:lang w:eastAsia="cs-CZ"/>
              </w:rPr>
            </w:pPr>
          </w:p>
          <w:p w14:paraId="746D1377" w14:textId="7FB19C4D" w:rsidR="00ED3F8A" w:rsidRDefault="00ED3F8A" w:rsidP="00ED3F8A">
            <w:pPr>
              <w:spacing w:after="0"/>
              <w:jc w:val="center"/>
              <w:rPr>
                <w:sz w:val="20"/>
                <w:lang w:eastAsia="cs-CZ"/>
              </w:rPr>
            </w:pPr>
          </w:p>
          <w:p w14:paraId="5BC6325A" w14:textId="77777777" w:rsidR="00ED3F8A" w:rsidRPr="003C19D3" w:rsidRDefault="00ED3F8A" w:rsidP="00ED3F8A">
            <w:pPr>
              <w:spacing w:after="0"/>
              <w:jc w:val="center"/>
              <w:rPr>
                <w:sz w:val="20"/>
                <w:lang w:eastAsia="cs-CZ"/>
              </w:rPr>
            </w:pPr>
          </w:p>
          <w:p w14:paraId="0A215D32" w14:textId="77777777" w:rsidR="00ED3F8A" w:rsidRPr="003C19D3" w:rsidRDefault="00ED3F8A" w:rsidP="00ED3F8A">
            <w:pPr>
              <w:spacing w:after="0"/>
              <w:jc w:val="center"/>
              <w:rPr>
                <w:sz w:val="20"/>
                <w:lang w:eastAsia="cs-CZ"/>
              </w:rPr>
            </w:pPr>
            <w:r w:rsidRPr="003C19D3">
              <w:rPr>
                <w:sz w:val="20"/>
                <w:lang w:eastAsia="cs-CZ"/>
              </w:rPr>
              <w:t>……………………………………………….</w:t>
            </w:r>
          </w:p>
          <w:p w14:paraId="3D00FF49" w14:textId="77777777" w:rsidR="00ED3F8A" w:rsidRPr="003C19D3" w:rsidRDefault="00ED3F8A" w:rsidP="00ED3F8A">
            <w:pPr>
              <w:spacing w:after="0"/>
              <w:jc w:val="center"/>
              <w:rPr>
                <w:b/>
                <w:sz w:val="20"/>
                <w:lang w:eastAsia="cs-CZ"/>
              </w:rPr>
            </w:pPr>
            <w:r w:rsidRPr="003C19D3">
              <w:rPr>
                <w:b/>
                <w:sz w:val="20"/>
                <w:lang w:eastAsia="cs-CZ"/>
              </w:rPr>
              <w:t>Oblastní nemocnice Mladá Boleslav, a.s., nemocnice Středočeského kraje</w:t>
            </w:r>
          </w:p>
          <w:p w14:paraId="6A4E6F3B" w14:textId="77777777" w:rsidR="00ED3F8A" w:rsidRPr="003C19D3" w:rsidRDefault="00ED3F8A" w:rsidP="00ED3F8A">
            <w:pPr>
              <w:spacing w:after="0"/>
              <w:jc w:val="center"/>
              <w:rPr>
                <w:sz w:val="20"/>
                <w:lang w:eastAsia="cs-CZ"/>
              </w:rPr>
            </w:pPr>
            <w:r>
              <w:rPr>
                <w:sz w:val="20"/>
                <w:lang w:eastAsia="cs-CZ"/>
              </w:rPr>
              <w:t>Mgr. Daniel Marek</w:t>
            </w:r>
          </w:p>
          <w:p w14:paraId="6914116D" w14:textId="5E0E10DC" w:rsidR="00ED3F8A" w:rsidRPr="003C19D3" w:rsidRDefault="00ED3F8A" w:rsidP="00ED3F8A">
            <w:pPr>
              <w:spacing w:after="0"/>
              <w:jc w:val="center"/>
              <w:rPr>
                <w:sz w:val="20"/>
                <w:lang w:eastAsia="cs-CZ"/>
              </w:rPr>
            </w:pPr>
            <w:r w:rsidRPr="003C19D3">
              <w:rPr>
                <w:sz w:val="20"/>
                <w:lang w:eastAsia="cs-CZ"/>
              </w:rPr>
              <w:t>místopředseda představenstva</w:t>
            </w:r>
          </w:p>
        </w:tc>
        <w:tc>
          <w:tcPr>
            <w:tcW w:w="2268" w:type="pct"/>
          </w:tcPr>
          <w:p w14:paraId="41ED6C9F" w14:textId="77777777" w:rsidR="00ED3F8A" w:rsidRPr="003C19D3" w:rsidRDefault="00ED3F8A" w:rsidP="00ED3F8A">
            <w:pPr>
              <w:spacing w:after="0"/>
              <w:jc w:val="center"/>
              <w:rPr>
                <w:sz w:val="20"/>
                <w:lang w:eastAsia="cs-CZ"/>
              </w:rPr>
            </w:pPr>
          </w:p>
        </w:tc>
      </w:tr>
    </w:tbl>
    <w:p w14:paraId="1D92E739" w14:textId="77777777" w:rsidR="00830DBA" w:rsidRPr="00ED3F8A" w:rsidRDefault="00830DBA" w:rsidP="00ED3F8A">
      <w:pPr>
        <w:tabs>
          <w:tab w:val="left" w:pos="567"/>
        </w:tabs>
        <w:spacing w:after="0" w:line="240" w:lineRule="auto"/>
        <w:jc w:val="both"/>
        <w:rPr>
          <w:sz w:val="20"/>
          <w:szCs w:val="20"/>
        </w:rPr>
      </w:pPr>
    </w:p>
    <w:sectPr w:rsidR="00830DBA" w:rsidRPr="00ED3F8A" w:rsidSect="00B30E09">
      <w:headerReference w:type="default" r:id="rId9"/>
      <w:footerReference w:type="even" r:id="rId10"/>
      <w:footerReference w:type="default" r:id="rId11"/>
      <w:pgSz w:w="11906" w:h="16838"/>
      <w:pgMar w:top="2234" w:right="1134" w:bottom="1985"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EF74" w14:textId="77777777" w:rsidR="00B30E09" w:rsidRDefault="00B30E09">
      <w:pPr>
        <w:spacing w:after="0" w:line="240" w:lineRule="auto"/>
      </w:pPr>
      <w:r>
        <w:separator/>
      </w:r>
    </w:p>
  </w:endnote>
  <w:endnote w:type="continuationSeparator" w:id="0">
    <w:p w14:paraId="79289DCC" w14:textId="77777777" w:rsidR="00B30E09" w:rsidRDefault="00B3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D088" w14:textId="77777777" w:rsidR="00C00ED9" w:rsidRDefault="00AC0572" w:rsidP="00A57C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B68D42A" w14:textId="77777777" w:rsidR="00C00ED9" w:rsidRDefault="00C00ED9" w:rsidP="00A57CF7">
    <w:pPr>
      <w:pStyle w:val="Zpat"/>
      <w:ind w:right="360"/>
    </w:pPr>
  </w:p>
  <w:p w14:paraId="4FA0122B" w14:textId="77777777" w:rsidR="00C00ED9" w:rsidRDefault="00C00ED9"/>
  <w:p w14:paraId="4AE5DD54" w14:textId="77777777" w:rsidR="00C00ED9" w:rsidRDefault="00C00ED9" w:rsidP="00A57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B30B" w14:textId="77777777" w:rsidR="00C00ED9" w:rsidRPr="00492127" w:rsidRDefault="00AC0572" w:rsidP="00A57CF7">
    <w:pPr>
      <w:pStyle w:val="Zpat"/>
      <w:framePr w:wrap="around" w:vAnchor="text" w:hAnchor="margin" w:xAlign="right" w:y="1"/>
      <w:rPr>
        <w:rStyle w:val="slostrnky"/>
        <w:sz w:val="18"/>
      </w:rPr>
    </w:pPr>
    <w:r w:rsidRPr="00AC725D">
      <w:rPr>
        <w:sz w:val="18"/>
      </w:rPr>
      <w:t xml:space="preserve">Stránka </w:t>
    </w:r>
    <w:r w:rsidRPr="00AC725D">
      <w:rPr>
        <w:sz w:val="18"/>
      </w:rPr>
      <w:fldChar w:fldCharType="begin"/>
    </w:r>
    <w:r w:rsidRPr="00AC725D">
      <w:rPr>
        <w:sz w:val="18"/>
      </w:rPr>
      <w:instrText xml:space="preserve">PAGE  </w:instrText>
    </w:r>
    <w:r w:rsidRPr="00AC725D">
      <w:rPr>
        <w:sz w:val="18"/>
      </w:rPr>
      <w:fldChar w:fldCharType="separate"/>
    </w:r>
    <w:r>
      <w:rPr>
        <w:noProof/>
        <w:sz w:val="18"/>
      </w:rPr>
      <w:t>3</w:t>
    </w:r>
    <w:r w:rsidRPr="00AC725D">
      <w:rPr>
        <w:sz w:val="18"/>
      </w:rPr>
      <w:fldChar w:fldCharType="end"/>
    </w:r>
    <w:r w:rsidRPr="00AC725D">
      <w:rPr>
        <w:sz w:val="18"/>
      </w:rPr>
      <w:t xml:space="preserve"> z </w:t>
    </w:r>
    <w:fldSimple w:instr=" NUMPAGES  \* Arabic  \* MERGEFORMAT ">
      <w:r w:rsidRPr="00100EA8">
        <w:rPr>
          <w:noProof/>
          <w:sz w:val="18"/>
        </w:rPr>
        <w:t>7</w:t>
      </w:r>
    </w:fldSimple>
  </w:p>
  <w:p w14:paraId="2DFD7C59" w14:textId="414DFB76" w:rsidR="00C00ED9" w:rsidRDefault="00AC0572" w:rsidP="00A57CF7">
    <w:pPr>
      <w:ind w:right="360"/>
    </w:pPr>
    <w:r>
      <w:rPr>
        <w:noProof/>
        <w:lang w:eastAsia="cs-CZ"/>
      </w:rPr>
      <w:drawing>
        <wp:anchor distT="0" distB="0" distL="114300" distR="114300" simplePos="0" relativeHeight="251660288" behindDoc="1" locked="0" layoutInCell="1" allowOverlap="1" wp14:anchorId="70444DB8" wp14:editId="07668D40">
          <wp:simplePos x="0" y="0"/>
          <wp:positionH relativeFrom="column">
            <wp:posOffset>-13335</wp:posOffset>
          </wp:positionH>
          <wp:positionV relativeFrom="paragraph">
            <wp:posOffset>-320675</wp:posOffset>
          </wp:positionV>
          <wp:extent cx="5759450" cy="313690"/>
          <wp:effectExtent l="19050" t="0" r="0" b="0"/>
          <wp:wrapTight wrapText="bothSides">
            <wp:wrapPolygon edited="0">
              <wp:start x="-71" y="0"/>
              <wp:lineTo x="-71" y="19676"/>
              <wp:lineTo x="21576" y="19676"/>
              <wp:lineTo x="21576" y="0"/>
              <wp:lineTo x="-71" y="0"/>
            </wp:wrapPolygon>
          </wp:wrapTight>
          <wp:docPr id="7" name="Obrázek 7" descr="kn_hlavickovy papirpat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kn_hlavickovy papirpaticka"/>
                  <pic:cNvPicPr>
                    <a:picLocks noChangeAspect="1" noChangeArrowheads="1"/>
                  </pic:cNvPicPr>
                </pic:nvPicPr>
                <pic:blipFill>
                  <a:blip r:embed="rId1"/>
                  <a:srcRect/>
                  <a:stretch>
                    <a:fillRect/>
                  </a:stretch>
                </pic:blipFill>
                <pic:spPr bwMode="auto">
                  <a:xfrm>
                    <a:off x="0" y="0"/>
                    <a:ext cx="5759450" cy="313690"/>
                  </a:xfrm>
                  <a:prstGeom prst="rect">
                    <a:avLst/>
                  </a:prstGeom>
                  <a:noFill/>
                  <a:ln w="9525">
                    <a:noFill/>
                    <a:miter lim="800000"/>
                    <a:headEnd/>
                    <a:tailEnd/>
                  </a:ln>
                </pic:spPr>
              </pic:pic>
            </a:graphicData>
          </a:graphic>
        </wp:anchor>
      </w:drawing>
    </w:r>
    <w:r w:rsidR="00700A15">
      <w:rPr>
        <w:noProof/>
        <w:lang w:eastAsia="cs-CZ"/>
      </w:rPr>
      <mc:AlternateContent>
        <mc:Choice Requires="wps">
          <w:drawing>
            <wp:anchor distT="4294967295" distB="4294967295" distL="114300" distR="114300" simplePos="0" relativeHeight="251661312" behindDoc="0" locked="0" layoutInCell="1" allowOverlap="1" wp14:anchorId="2045864F" wp14:editId="79AEC87A">
              <wp:simplePos x="0" y="0"/>
              <wp:positionH relativeFrom="column">
                <wp:posOffset>-957580</wp:posOffset>
              </wp:positionH>
              <wp:positionV relativeFrom="paragraph">
                <wp:posOffset>-353061</wp:posOffset>
              </wp:positionV>
              <wp:extent cx="794639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639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F60197F" id="_x0000_t32" coordsize="21600,21600" o:spt="32" o:oned="t" path="m,l21600,21600e" filled="f">
              <v:path arrowok="t" fillok="f" o:connecttype="none"/>
              <o:lock v:ext="edit" shapetype="t"/>
            </v:shapetype>
            <v:shape id="Přímá spojnice se šipkou 1" o:spid="_x0000_s1026" type="#_x0000_t32" style="position:absolute;margin-left:-75.4pt;margin-top:-27.8pt;width:625.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FC03" w14:textId="77777777" w:rsidR="00B30E09" w:rsidRDefault="00B30E09">
      <w:pPr>
        <w:spacing w:after="0" w:line="240" w:lineRule="auto"/>
      </w:pPr>
      <w:r>
        <w:separator/>
      </w:r>
    </w:p>
  </w:footnote>
  <w:footnote w:type="continuationSeparator" w:id="0">
    <w:p w14:paraId="30FD0290" w14:textId="77777777" w:rsidR="00B30E09" w:rsidRDefault="00B30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42F5" w14:textId="794FB64B" w:rsidR="00C00ED9" w:rsidRDefault="00AC0572" w:rsidP="00ED3F8A">
    <w:pPr>
      <w:pStyle w:val="Zhlav"/>
    </w:pPr>
    <w:r>
      <w:rPr>
        <w:noProof/>
        <w:lang w:eastAsia="cs-CZ"/>
      </w:rPr>
      <w:drawing>
        <wp:anchor distT="0" distB="0" distL="114300" distR="114300" simplePos="0" relativeHeight="251662336" behindDoc="1" locked="0" layoutInCell="1" allowOverlap="1" wp14:anchorId="17978035" wp14:editId="2A1E3178">
          <wp:simplePos x="0" y="0"/>
          <wp:positionH relativeFrom="column">
            <wp:posOffset>-153035</wp:posOffset>
          </wp:positionH>
          <wp:positionV relativeFrom="paragraph">
            <wp:posOffset>6985</wp:posOffset>
          </wp:positionV>
          <wp:extent cx="2593340" cy="777875"/>
          <wp:effectExtent l="19050" t="0" r="0" b="0"/>
          <wp:wrapTight wrapText="bothSides">
            <wp:wrapPolygon edited="0">
              <wp:start x="-159" y="0"/>
              <wp:lineTo x="-159" y="21159"/>
              <wp:lineTo x="21579" y="21159"/>
              <wp:lineTo x="21579" y="0"/>
              <wp:lineTo x="-159" y="0"/>
            </wp:wrapPolygon>
          </wp:wrapTight>
          <wp:docPr id="5" name="Obrázek 5" descr="C:\DATA\FIRMY\KLAUDIANOVA NEMOCNICE\logo\logo_Klaudianova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ATA\FIRMY\KLAUDIANOVA NEMOCNICE\logo\logo_Klaudianova1-02.jpg"/>
                  <pic:cNvPicPr>
                    <a:picLocks noChangeAspect="1" noChangeArrowheads="1"/>
                  </pic:cNvPicPr>
                </pic:nvPicPr>
                <pic:blipFill>
                  <a:blip r:embed="rId1"/>
                  <a:srcRect/>
                  <a:stretch>
                    <a:fillRect/>
                  </a:stretch>
                </pic:blipFill>
                <pic:spPr bwMode="auto">
                  <a:xfrm>
                    <a:off x="0" y="0"/>
                    <a:ext cx="2593340" cy="77787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14:anchorId="635C959E" wp14:editId="71E4C41C">
          <wp:simplePos x="0" y="0"/>
          <wp:positionH relativeFrom="column">
            <wp:posOffset>-690245</wp:posOffset>
          </wp:positionH>
          <wp:positionV relativeFrom="paragraph">
            <wp:posOffset>410845</wp:posOffset>
          </wp:positionV>
          <wp:extent cx="7343775" cy="590550"/>
          <wp:effectExtent l="19050" t="0" r="9525" b="0"/>
          <wp:wrapTight wrapText="bothSides">
            <wp:wrapPolygon edited="0">
              <wp:start x="-56" y="0"/>
              <wp:lineTo x="-56" y="20903"/>
              <wp:lineTo x="21628" y="20903"/>
              <wp:lineTo x="21628" y="0"/>
              <wp:lineTo x="-56" y="0"/>
            </wp:wrapPolygon>
          </wp:wrapTight>
          <wp:docPr id="6" name="Obrázek 6" descr="C:\DATA\FIRMY\KLAUDIANOVA NEMOCNICE\hlavickovy papir\vl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DATA\FIRMY\KLAUDIANOVA NEMOCNICE\hlavickovy papir\vlnka.jpg"/>
                  <pic:cNvPicPr>
                    <a:picLocks noChangeAspect="1" noChangeArrowheads="1"/>
                  </pic:cNvPicPr>
                </pic:nvPicPr>
                <pic:blipFill>
                  <a:blip r:embed="rId2"/>
                  <a:srcRect/>
                  <a:stretch>
                    <a:fillRect/>
                  </a:stretch>
                </pic:blipFill>
                <pic:spPr bwMode="auto">
                  <a:xfrm>
                    <a:off x="0" y="0"/>
                    <a:ext cx="73437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30578"/>
    <w:multiLevelType w:val="hybridMultilevel"/>
    <w:tmpl w:val="856ABF3E"/>
    <w:lvl w:ilvl="0" w:tplc="43BE2CBC">
      <w:numFmt w:val="bullet"/>
      <w:lvlText w:val=""/>
      <w:lvlJc w:val="left"/>
      <w:pPr>
        <w:ind w:left="930" w:hanging="57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1C1EA3"/>
    <w:multiLevelType w:val="multilevel"/>
    <w:tmpl w:val="488A490C"/>
    <w:lvl w:ilvl="0">
      <w:start w:val="1"/>
      <w:numFmt w:val="ordinal"/>
      <w:pStyle w:val="Nadpis1"/>
      <w:lvlText w:val="%1"/>
      <w:lvlJc w:val="left"/>
      <w:pPr>
        <w:tabs>
          <w:tab w:val="num" w:pos="720"/>
        </w:tabs>
        <w:ind w:left="0" w:firstLine="0"/>
      </w:pPr>
      <w:rPr>
        <w:rFonts w:ascii="Verdana" w:hAnsi="Verdana" w:hint="default"/>
        <w:b/>
        <w:i w:val="0"/>
        <w:sz w:val="20"/>
        <w:szCs w:val="20"/>
        <w:u w:val="none"/>
      </w:rPr>
    </w:lvl>
    <w:lvl w:ilvl="1">
      <w:start w:val="1"/>
      <w:numFmt w:val="decimal"/>
      <w:pStyle w:val="Nadpis2"/>
      <w:lvlText w:val="%1%2."/>
      <w:lvlJc w:val="left"/>
      <w:pPr>
        <w:tabs>
          <w:tab w:val="num" w:pos="576"/>
        </w:tabs>
        <w:ind w:left="576" w:hanging="576"/>
      </w:pPr>
      <w:rPr>
        <w:rFonts w:ascii="Verdana" w:hAnsi="Verdana" w:hint="default"/>
        <w:sz w:val="20"/>
        <w:szCs w:val="20"/>
      </w:rPr>
    </w:lvl>
    <w:lvl w:ilvl="2">
      <w:start w:val="1"/>
      <w:numFmt w:val="low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08E27EB"/>
    <w:multiLevelType w:val="hybridMultilevel"/>
    <w:tmpl w:val="40740F8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71661593">
    <w:abstractNumId w:val="1"/>
  </w:num>
  <w:num w:numId="2" w16cid:durableId="965083711">
    <w:abstractNumId w:val="2"/>
  </w:num>
  <w:num w:numId="3" w16cid:durableId="133086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15"/>
    <w:rsid w:val="000A56D9"/>
    <w:rsid w:val="00252AAA"/>
    <w:rsid w:val="00257D0C"/>
    <w:rsid w:val="00304E55"/>
    <w:rsid w:val="0040173B"/>
    <w:rsid w:val="004639BA"/>
    <w:rsid w:val="004B731A"/>
    <w:rsid w:val="00546D74"/>
    <w:rsid w:val="006518D7"/>
    <w:rsid w:val="00700A15"/>
    <w:rsid w:val="007106A2"/>
    <w:rsid w:val="00723E48"/>
    <w:rsid w:val="007C3BE4"/>
    <w:rsid w:val="007C4B64"/>
    <w:rsid w:val="008059E9"/>
    <w:rsid w:val="00817435"/>
    <w:rsid w:val="00830DBA"/>
    <w:rsid w:val="008A7727"/>
    <w:rsid w:val="00A4288D"/>
    <w:rsid w:val="00AC0572"/>
    <w:rsid w:val="00B30E09"/>
    <w:rsid w:val="00B55FD4"/>
    <w:rsid w:val="00BC7E5D"/>
    <w:rsid w:val="00C00ED9"/>
    <w:rsid w:val="00C1459F"/>
    <w:rsid w:val="00C77CDF"/>
    <w:rsid w:val="00C83703"/>
    <w:rsid w:val="00D12DD9"/>
    <w:rsid w:val="00D20D0B"/>
    <w:rsid w:val="00ED3F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57945"/>
  <w15:chartTrackingRefBased/>
  <w15:docId w15:val="{EDAF503C-7854-47DD-8233-2212B73C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0A15"/>
    <w:pPr>
      <w:spacing w:after="200" w:line="276" w:lineRule="auto"/>
    </w:pPr>
    <w:rPr>
      <w:rFonts w:ascii="Verdana" w:eastAsia="Calibri" w:hAnsi="Verdana" w:cs="Times New Roman"/>
      <w:kern w:val="0"/>
      <w14:ligatures w14:val="none"/>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700A15"/>
    <w:pPr>
      <w:keepNext/>
      <w:keepLines/>
      <w:numPr>
        <w:numId w:val="1"/>
      </w:numPr>
      <w:tabs>
        <w:tab w:val="left" w:pos="550"/>
      </w:tabs>
      <w:spacing w:before="240" w:after="60" w:line="240" w:lineRule="auto"/>
      <w:jc w:val="both"/>
      <w:outlineLvl w:val="0"/>
    </w:pPr>
    <w:rPr>
      <w:rFonts w:ascii="Times New Roman" w:eastAsia="Times New Roman" w:hAnsi="Times New Roman"/>
      <w:b/>
      <w:kern w:val="28"/>
      <w:sz w:val="28"/>
      <w:szCs w:val="20"/>
      <w:u w:val="single"/>
    </w:rPr>
  </w:style>
  <w:style w:type="paragraph" w:styleId="Nadpis2">
    <w:name w:val="heading 2"/>
    <w:aliases w:val="14b B,h2,hlavicka,F2,F21,ASAPHeading 2,PA Major Section,2,sub-sect,21,sub-sect1,22,sub-sect2,211,sub-sect11,Nadpis 2T,Reshdr2,section header,23,sub-sect3,24,sub-sect4,25,sub-sect5,no section,(1.1,1.2,1.3 etc),Heaidng 2,H2,l2,Level 2,Nadpis můj"/>
    <w:basedOn w:val="Normln"/>
    <w:next w:val="Normln"/>
    <w:link w:val="Nadpis2Char"/>
    <w:qFormat/>
    <w:rsid w:val="00700A15"/>
    <w:pPr>
      <w:keepNext/>
      <w:numPr>
        <w:ilvl w:val="1"/>
        <w:numId w:val="1"/>
      </w:numPr>
      <w:spacing w:after="0" w:line="240" w:lineRule="auto"/>
      <w:outlineLvl w:val="1"/>
    </w:pPr>
    <w:rPr>
      <w:rFonts w:ascii="Times New Roman" w:eastAsia="Times New Roman" w:hAnsi="Times New Roman"/>
      <w:sz w:val="24"/>
      <w:szCs w:val="20"/>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700A15"/>
    <w:rPr>
      <w:rFonts w:ascii="Times New Roman" w:eastAsia="Times New Roman" w:hAnsi="Times New Roman" w:cs="Times New Roman"/>
      <w:b/>
      <w:kern w:val="28"/>
      <w:sz w:val="28"/>
      <w:szCs w:val="20"/>
      <w:u w:val="single"/>
      <w14:ligatures w14:val="none"/>
    </w:rPr>
  </w:style>
  <w:style w:type="character" w:customStyle="1" w:styleId="Nadpis2Char">
    <w:name w:val="Nadpis 2 Char"/>
    <w:aliases w:val="14b B Char,h2 Char,hlavicka Char,F2 Char,F21 Char,ASAPHeading 2 Char,PA Major Section Char,2 Char,sub-sect Char,21 Char,sub-sect1 Char,22 Char,sub-sect2 Char,211 Char,sub-sect11 Char,Nadpis 2T Char,Reshdr2 Char,section header Char,23 Char"/>
    <w:basedOn w:val="Standardnpsmoodstavce"/>
    <w:link w:val="Nadpis2"/>
    <w:rsid w:val="00700A15"/>
    <w:rPr>
      <w:rFonts w:ascii="Times New Roman" w:eastAsia="Times New Roman" w:hAnsi="Times New Roman" w:cs="Times New Roman"/>
      <w:kern w:val="0"/>
      <w:sz w:val="24"/>
      <w:szCs w:val="20"/>
      <w:lang w:eastAsia="de-DE"/>
      <w14:ligatures w14:val="none"/>
    </w:rPr>
  </w:style>
  <w:style w:type="paragraph" w:styleId="Zhlav">
    <w:name w:val="header"/>
    <w:basedOn w:val="Normln"/>
    <w:link w:val="ZhlavChar"/>
    <w:unhideWhenUsed/>
    <w:rsid w:val="00700A15"/>
    <w:pPr>
      <w:tabs>
        <w:tab w:val="center" w:pos="4536"/>
        <w:tab w:val="right" w:pos="9072"/>
      </w:tabs>
      <w:spacing w:after="0" w:line="240" w:lineRule="auto"/>
    </w:pPr>
  </w:style>
  <w:style w:type="character" w:customStyle="1" w:styleId="ZhlavChar">
    <w:name w:val="Záhlaví Char"/>
    <w:basedOn w:val="Standardnpsmoodstavce"/>
    <w:link w:val="Zhlav"/>
    <w:rsid w:val="00700A15"/>
    <w:rPr>
      <w:rFonts w:ascii="Verdana" w:eastAsia="Calibri" w:hAnsi="Verdana" w:cs="Times New Roman"/>
      <w:kern w:val="0"/>
      <w14:ligatures w14:val="none"/>
    </w:rPr>
  </w:style>
  <w:style w:type="paragraph" w:styleId="Zpat">
    <w:name w:val="footer"/>
    <w:basedOn w:val="Normln"/>
    <w:link w:val="ZpatChar"/>
    <w:unhideWhenUsed/>
    <w:rsid w:val="00700A15"/>
    <w:pPr>
      <w:tabs>
        <w:tab w:val="center" w:pos="4536"/>
        <w:tab w:val="right" w:pos="9072"/>
      </w:tabs>
      <w:spacing w:after="0" w:line="240" w:lineRule="auto"/>
    </w:pPr>
  </w:style>
  <w:style w:type="character" w:customStyle="1" w:styleId="ZpatChar">
    <w:name w:val="Zápatí Char"/>
    <w:basedOn w:val="Standardnpsmoodstavce"/>
    <w:link w:val="Zpat"/>
    <w:rsid w:val="00700A15"/>
    <w:rPr>
      <w:rFonts w:ascii="Verdana" w:eastAsia="Calibri" w:hAnsi="Verdana" w:cs="Times New Roman"/>
      <w:kern w:val="0"/>
      <w14:ligatures w14:val="none"/>
    </w:rPr>
  </w:style>
  <w:style w:type="character" w:styleId="slostrnky">
    <w:name w:val="page number"/>
    <w:basedOn w:val="Standardnpsmoodstavce"/>
    <w:rsid w:val="00700A15"/>
  </w:style>
  <w:style w:type="character" w:styleId="Hypertextovodkaz">
    <w:name w:val="Hyperlink"/>
    <w:rsid w:val="00700A15"/>
    <w:rPr>
      <w:color w:val="0000FF"/>
      <w:u w:val="single"/>
    </w:rPr>
  </w:style>
  <w:style w:type="paragraph" w:styleId="Odstavecseseznamem">
    <w:name w:val="List Paragraph"/>
    <w:basedOn w:val="Normln"/>
    <w:uiPriority w:val="99"/>
    <w:qFormat/>
    <w:rsid w:val="00700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udianovanemocnice.cz/dokumenty/ms-63/p1=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2FB79-BA7A-4088-9143-89CD333A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2643</Words>
  <Characters>15598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Šušková</dc:creator>
  <cp:keywords/>
  <dc:description/>
  <cp:lastModifiedBy>Petr Holman</cp:lastModifiedBy>
  <cp:revision>6</cp:revision>
  <cp:lastPrinted>2023-03-27T10:40:00Z</cp:lastPrinted>
  <dcterms:created xsi:type="dcterms:W3CDTF">2024-01-18T10:50:00Z</dcterms:created>
  <dcterms:modified xsi:type="dcterms:W3CDTF">2024-02-29T15:37:00Z</dcterms:modified>
</cp:coreProperties>
</file>