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D67CD" w14:textId="7BCF892A" w:rsidR="00091A49" w:rsidRPr="008A3ECB" w:rsidRDefault="00091A49" w:rsidP="00091A49">
      <w:pPr>
        <w:spacing w:line="360" w:lineRule="auto"/>
        <w:rPr>
          <w:rFonts w:ascii="Palatino Linotype" w:hAnsi="Palatino Linotype"/>
          <w:b/>
          <w:bCs/>
          <w:smallCaps/>
          <w:sz w:val="18"/>
          <w:szCs w:val="18"/>
        </w:rPr>
      </w:pPr>
      <w:r w:rsidRPr="008A3ECB">
        <w:rPr>
          <w:rFonts w:ascii="Palatino Linotype" w:hAnsi="Palatino Linotype"/>
          <w:b/>
          <w:bCs/>
          <w:smallCaps/>
          <w:sz w:val="18"/>
          <w:szCs w:val="18"/>
        </w:rPr>
        <w:t xml:space="preserve">Smlouva o výpůjčce Č. j. NG </w:t>
      </w:r>
      <w:r w:rsidR="00BC5C2C" w:rsidRPr="00BC5C2C">
        <w:rPr>
          <w:rFonts w:ascii="Palatino Linotype" w:hAnsi="Palatino Linotype"/>
          <w:b/>
          <w:bCs/>
          <w:smallCaps/>
          <w:sz w:val="18"/>
          <w:szCs w:val="18"/>
        </w:rPr>
        <w:t>472</w:t>
      </w:r>
      <w:r w:rsidRPr="00BC5C2C">
        <w:rPr>
          <w:rFonts w:ascii="Palatino Linotype" w:hAnsi="Palatino Linotype"/>
          <w:b/>
          <w:bCs/>
          <w:smallCaps/>
          <w:sz w:val="18"/>
          <w:szCs w:val="18"/>
        </w:rPr>
        <w:t>/20</w:t>
      </w:r>
      <w:r w:rsidR="00BC5C2C" w:rsidRPr="00BC5C2C">
        <w:rPr>
          <w:rFonts w:ascii="Palatino Linotype" w:hAnsi="Palatino Linotype"/>
          <w:b/>
          <w:bCs/>
          <w:smallCaps/>
          <w:sz w:val="18"/>
          <w:szCs w:val="18"/>
        </w:rPr>
        <w:t>23</w:t>
      </w:r>
    </w:p>
    <w:p w14:paraId="6B03F9DD" w14:textId="77777777" w:rsidR="00091A49" w:rsidRPr="008A3ECB" w:rsidRDefault="00091A49" w:rsidP="00091A49">
      <w:pPr>
        <w:spacing w:line="360" w:lineRule="auto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ve smyslu § 2193 a násl. občanského zákoníku 89/2012 Sb.</w:t>
      </w:r>
    </w:p>
    <w:p w14:paraId="12957DB0" w14:textId="77777777" w:rsidR="00091A49" w:rsidRPr="008A3ECB" w:rsidRDefault="00091A49" w:rsidP="00091A49">
      <w:pPr>
        <w:spacing w:line="360" w:lineRule="auto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níže „Smlouva“</w:t>
      </w:r>
    </w:p>
    <w:p w14:paraId="0C0379B8" w14:textId="77777777" w:rsidR="00922387" w:rsidRPr="008A3ECB" w:rsidRDefault="00922387" w:rsidP="00091A49">
      <w:pPr>
        <w:spacing w:line="360" w:lineRule="auto"/>
        <w:jc w:val="center"/>
        <w:rPr>
          <w:rFonts w:ascii="Palatino Linotype" w:hAnsi="Palatino Linotype"/>
          <w:b/>
          <w:sz w:val="18"/>
          <w:szCs w:val="18"/>
        </w:rPr>
      </w:pPr>
    </w:p>
    <w:p w14:paraId="636F4372" w14:textId="2D1ED444" w:rsidR="00BC5C2C" w:rsidRPr="00285056" w:rsidRDefault="00BC5C2C" w:rsidP="00BC5C2C">
      <w:pPr>
        <w:spacing w:line="360" w:lineRule="auto"/>
        <w:rPr>
          <w:rFonts w:ascii="Palatino Linotype" w:hAnsi="Palatino Linotype"/>
          <w:b/>
          <w:bCs/>
          <w:sz w:val="18"/>
          <w:szCs w:val="18"/>
        </w:rPr>
      </w:pPr>
      <w:r w:rsidRPr="00285056">
        <w:rPr>
          <w:rFonts w:ascii="Palatino Linotype" w:hAnsi="Palatino Linotype"/>
          <w:b/>
          <w:bCs/>
          <w:sz w:val="18"/>
          <w:szCs w:val="18"/>
        </w:rPr>
        <w:t xml:space="preserve">Královská kanonie premonstrátů na Strahově </w:t>
      </w:r>
    </w:p>
    <w:p w14:paraId="0CA208B2" w14:textId="48650F76" w:rsidR="00BC5C2C" w:rsidRPr="008A3ECB" w:rsidRDefault="00BC5C2C" w:rsidP="00BC5C2C">
      <w:pPr>
        <w:spacing w:line="360" w:lineRule="auto"/>
        <w:rPr>
          <w:rFonts w:ascii="Palatino Linotype" w:hAnsi="Palatino Linotype"/>
          <w:sz w:val="18"/>
          <w:szCs w:val="18"/>
        </w:rPr>
      </w:pPr>
      <w:r w:rsidRPr="00285056">
        <w:rPr>
          <w:rFonts w:ascii="Palatino Linotype" w:hAnsi="Palatino Linotype"/>
          <w:sz w:val="18"/>
          <w:szCs w:val="18"/>
        </w:rPr>
        <w:t>Strahovské nádvoří 132</w:t>
      </w:r>
      <w:r w:rsidR="00285056" w:rsidRPr="00285056">
        <w:rPr>
          <w:rFonts w:ascii="Palatino Linotype" w:hAnsi="Palatino Linotype"/>
          <w:sz w:val="18"/>
          <w:szCs w:val="18"/>
        </w:rPr>
        <w:t>/1</w:t>
      </w:r>
      <w:r w:rsidRPr="00285056">
        <w:rPr>
          <w:rFonts w:ascii="Palatino Linotype" w:hAnsi="Palatino Linotype"/>
          <w:sz w:val="18"/>
          <w:szCs w:val="18"/>
        </w:rPr>
        <w:t>, 118 00 Praha 1</w:t>
      </w:r>
    </w:p>
    <w:p w14:paraId="3E7B680C" w14:textId="102875E9" w:rsidR="00BC5C2C" w:rsidRPr="00BC5C2C" w:rsidRDefault="00BC5C2C" w:rsidP="00BC5C2C">
      <w:pPr>
        <w:spacing w:line="360" w:lineRule="auto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zastoupená </w:t>
      </w:r>
      <w:r w:rsidR="00285056">
        <w:rPr>
          <w:rFonts w:ascii="Palatino Linotype" w:hAnsi="Palatino Linotype"/>
          <w:sz w:val="18"/>
          <w:szCs w:val="18"/>
        </w:rPr>
        <w:t>ThLic. PhDr. Danielem Peterem Janáčkem, PhD., opatem strahovským</w:t>
      </w:r>
    </w:p>
    <w:p w14:paraId="19E01DD4" w14:textId="0DC923B9" w:rsidR="00091A49" w:rsidRPr="00285056" w:rsidRDefault="00091A49" w:rsidP="00091A49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285056">
        <w:rPr>
          <w:rFonts w:ascii="Palatino Linotype" w:hAnsi="Palatino Linotype"/>
          <w:sz w:val="18"/>
          <w:szCs w:val="18"/>
        </w:rPr>
        <w:t xml:space="preserve">IČ: </w:t>
      </w:r>
      <w:r w:rsidR="00285056" w:rsidRPr="00285056">
        <w:rPr>
          <w:rFonts w:ascii="Palatino Linotype" w:hAnsi="Palatino Linotype"/>
          <w:sz w:val="18"/>
          <w:szCs w:val="18"/>
        </w:rPr>
        <w:t>00415090</w:t>
      </w:r>
    </w:p>
    <w:p w14:paraId="45E4FC65" w14:textId="0326C95E" w:rsidR="00091A49" w:rsidRPr="008A3ECB" w:rsidRDefault="00091A49" w:rsidP="00091A49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285056">
        <w:rPr>
          <w:rFonts w:ascii="Palatino Linotype" w:hAnsi="Palatino Linotype"/>
          <w:sz w:val="18"/>
          <w:szCs w:val="18"/>
        </w:rPr>
        <w:t xml:space="preserve">DIČ: CZ </w:t>
      </w:r>
      <w:r w:rsidR="00285056" w:rsidRPr="00285056">
        <w:rPr>
          <w:rFonts w:ascii="Palatino Linotype" w:hAnsi="Palatino Linotype"/>
          <w:sz w:val="18"/>
          <w:szCs w:val="18"/>
        </w:rPr>
        <w:t>00415090</w:t>
      </w:r>
    </w:p>
    <w:p w14:paraId="7CB3993C" w14:textId="77777777" w:rsidR="00091A49" w:rsidRPr="008A3ECB" w:rsidRDefault="00091A49" w:rsidP="00091A49">
      <w:pPr>
        <w:spacing w:line="360" w:lineRule="auto"/>
        <w:rPr>
          <w:rFonts w:ascii="Palatino Linotype" w:hAnsi="Palatino Linotype"/>
          <w:b/>
          <w:sz w:val="18"/>
          <w:szCs w:val="18"/>
        </w:rPr>
      </w:pPr>
      <w:r w:rsidRPr="008A3ECB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110A9E3E" w14:textId="77777777" w:rsidR="00922387" w:rsidRPr="008A3ECB" w:rsidRDefault="00C72289" w:rsidP="00091A49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a</w:t>
      </w:r>
    </w:p>
    <w:p w14:paraId="5F656559" w14:textId="77777777" w:rsidR="00FE2076" w:rsidRPr="008A3ECB" w:rsidRDefault="00091A49" w:rsidP="00D513FF">
      <w:pPr>
        <w:spacing w:line="360" w:lineRule="auto"/>
        <w:rPr>
          <w:rFonts w:ascii="Palatino Linotype" w:hAnsi="Palatino Linotype"/>
          <w:b/>
          <w:snapToGrid w:val="0"/>
          <w:sz w:val="18"/>
          <w:szCs w:val="18"/>
        </w:rPr>
      </w:pPr>
      <w:r w:rsidRPr="008A3ECB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4FEDE358" w14:textId="77777777" w:rsidR="00091A49" w:rsidRPr="008A3ECB" w:rsidRDefault="00091A49" w:rsidP="00D513FF">
      <w:pPr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  <w:r w:rsidRPr="008A3ECB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743782E7" w14:textId="5B1E3136" w:rsidR="002436A7" w:rsidRDefault="00091A49" w:rsidP="0050171F">
      <w:pPr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  <w:r w:rsidRPr="008A3ECB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50171F" w:rsidRPr="008A3ECB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CD21EB">
        <w:rPr>
          <w:rFonts w:ascii="Palatino Linotype" w:hAnsi="Palatino Linotype"/>
          <w:snapToGrid w:val="0"/>
          <w:sz w:val="18"/>
          <w:szCs w:val="18"/>
        </w:rPr>
        <w:t>Hanou Veselou</w:t>
      </w:r>
      <w:r w:rsidR="0050171F" w:rsidRPr="008A3ECB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033498">
        <w:rPr>
          <w:rFonts w:ascii="Palatino Linotype" w:hAnsi="Palatino Linotype"/>
          <w:snapToGrid w:val="0"/>
          <w:sz w:val="18"/>
          <w:szCs w:val="18"/>
        </w:rPr>
        <w:t>vedoucí</w:t>
      </w:r>
      <w:r w:rsidR="0050171F" w:rsidRPr="008A3ECB">
        <w:rPr>
          <w:rFonts w:ascii="Palatino Linotype" w:hAnsi="Palatino Linotype"/>
          <w:snapToGrid w:val="0"/>
          <w:sz w:val="18"/>
          <w:szCs w:val="18"/>
        </w:rPr>
        <w:t xml:space="preserve"> </w:t>
      </w:r>
    </w:p>
    <w:p w14:paraId="10A5D341" w14:textId="77777777" w:rsidR="00091A49" w:rsidRPr="008A3ECB" w:rsidRDefault="002436A7" w:rsidP="0050171F">
      <w:pPr>
        <w:spacing w:line="360" w:lineRule="auto"/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</w:t>
      </w:r>
      <w:r w:rsidR="00B765F1">
        <w:rPr>
          <w:rFonts w:ascii="Palatino Linotype" w:hAnsi="Palatino Linotype"/>
          <w:snapToGrid w:val="0"/>
          <w:sz w:val="18"/>
          <w:szCs w:val="18"/>
        </w:rPr>
        <w:t xml:space="preserve"> dokumentace sbírkového fondu</w:t>
      </w:r>
    </w:p>
    <w:p w14:paraId="44A6177D" w14:textId="77777777" w:rsidR="00091A49" w:rsidRPr="008A3ECB" w:rsidRDefault="00D513FF" w:rsidP="00D513FF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IČ</w:t>
      </w:r>
      <w:r w:rsidR="00091A49" w:rsidRPr="008A3ECB">
        <w:rPr>
          <w:rFonts w:ascii="Palatino Linotype" w:hAnsi="Palatino Linotype"/>
          <w:sz w:val="18"/>
          <w:szCs w:val="18"/>
        </w:rPr>
        <w:t>: 00023281</w:t>
      </w:r>
    </w:p>
    <w:p w14:paraId="32DFFD10" w14:textId="77777777" w:rsidR="00091A49" w:rsidRPr="008A3ECB" w:rsidRDefault="00091A49" w:rsidP="00D513FF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DIČ</w:t>
      </w:r>
      <w:r w:rsidR="00D513FF" w:rsidRPr="008A3ECB">
        <w:rPr>
          <w:rFonts w:ascii="Palatino Linotype" w:hAnsi="Palatino Linotype"/>
          <w:sz w:val="18"/>
          <w:szCs w:val="18"/>
        </w:rPr>
        <w:t xml:space="preserve">: </w:t>
      </w:r>
      <w:r w:rsidRPr="008A3ECB">
        <w:rPr>
          <w:rFonts w:ascii="Palatino Linotype" w:hAnsi="Palatino Linotype"/>
          <w:sz w:val="18"/>
          <w:szCs w:val="18"/>
        </w:rPr>
        <w:t>CZ 00023281</w:t>
      </w:r>
    </w:p>
    <w:p w14:paraId="55FC22CE" w14:textId="77777777" w:rsidR="00091A49" w:rsidRPr="008A3ECB" w:rsidRDefault="00091A49" w:rsidP="00D513FF">
      <w:pPr>
        <w:spacing w:line="360" w:lineRule="auto"/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8A3ECB">
        <w:rPr>
          <w:rFonts w:ascii="Palatino Linotype" w:hAnsi="Palatino Linotype"/>
          <w:b/>
          <w:snapToGrid w:val="0"/>
          <w:sz w:val="18"/>
          <w:szCs w:val="18"/>
        </w:rPr>
        <w:t>níže „</w:t>
      </w:r>
      <w:r w:rsidR="00D513FF" w:rsidRPr="008A3ECB">
        <w:rPr>
          <w:rFonts w:ascii="Palatino Linotype" w:hAnsi="Palatino Linotype"/>
          <w:b/>
          <w:snapToGrid w:val="0"/>
          <w:sz w:val="18"/>
          <w:szCs w:val="18"/>
        </w:rPr>
        <w:t>Vyp</w:t>
      </w:r>
      <w:r w:rsidRPr="008A3ECB">
        <w:rPr>
          <w:rFonts w:ascii="Palatino Linotype" w:hAnsi="Palatino Linotype"/>
          <w:b/>
          <w:snapToGrid w:val="0"/>
          <w:sz w:val="18"/>
          <w:szCs w:val="18"/>
        </w:rPr>
        <w:t xml:space="preserve">ůjčitel“ </w:t>
      </w:r>
    </w:p>
    <w:p w14:paraId="44D02A6D" w14:textId="77777777" w:rsidR="00922387" w:rsidRPr="008A3ECB" w:rsidRDefault="00C72289" w:rsidP="00091A49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uzavírají tuto výpůjční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>mlouvu</w:t>
      </w:r>
      <w:r w:rsidR="00D513FF" w:rsidRPr="008A3ECB">
        <w:rPr>
          <w:rFonts w:ascii="Palatino Linotype" w:hAnsi="Palatino Linotype"/>
          <w:sz w:val="18"/>
          <w:szCs w:val="18"/>
        </w:rPr>
        <w:t>.</w:t>
      </w:r>
    </w:p>
    <w:p w14:paraId="00F87F87" w14:textId="77777777" w:rsidR="00922387" w:rsidRPr="008A3ECB" w:rsidRDefault="0040439A" w:rsidP="00D513FF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Předmět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>mlouvy</w:t>
      </w:r>
    </w:p>
    <w:p w14:paraId="58410F0B" w14:textId="77777777" w:rsidR="00922387" w:rsidRPr="008A3ECB" w:rsidRDefault="00922387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Půjčitel jako majitel </w:t>
      </w:r>
      <w:r w:rsidR="006A34E8" w:rsidRPr="008A3ECB">
        <w:rPr>
          <w:rFonts w:ascii="Palatino Linotype" w:hAnsi="Palatino Linotype"/>
          <w:sz w:val="18"/>
          <w:szCs w:val="18"/>
        </w:rPr>
        <w:t xml:space="preserve">či správce </w:t>
      </w:r>
      <w:r w:rsidR="0072585D">
        <w:rPr>
          <w:rFonts w:ascii="Palatino Linotype" w:hAnsi="Palatino Linotype"/>
          <w:sz w:val="18"/>
          <w:szCs w:val="18"/>
        </w:rPr>
        <w:t>movité věci</w:t>
      </w:r>
      <w:r w:rsidRPr="008A3ECB">
        <w:rPr>
          <w:rFonts w:ascii="Palatino Linotype" w:hAnsi="Palatino Linotype"/>
          <w:sz w:val="18"/>
          <w:szCs w:val="18"/>
        </w:rPr>
        <w:t xml:space="preserve"> </w:t>
      </w:r>
      <w:r w:rsidR="00BF1E4E" w:rsidRPr="008A3ECB">
        <w:rPr>
          <w:rFonts w:ascii="Palatino Linotype" w:hAnsi="Palatino Linotype"/>
          <w:sz w:val="18"/>
          <w:szCs w:val="18"/>
        </w:rPr>
        <w:t>–</w:t>
      </w:r>
      <w:r w:rsidRPr="008A3ECB">
        <w:rPr>
          <w:rFonts w:ascii="Palatino Linotype" w:hAnsi="Palatino Linotype"/>
          <w:sz w:val="18"/>
          <w:szCs w:val="18"/>
        </w:rPr>
        <w:t xml:space="preserve"> </w:t>
      </w:r>
      <w:r w:rsidR="00BF1E4E" w:rsidRPr="008A3ECB">
        <w:rPr>
          <w:rFonts w:ascii="Palatino Linotype" w:hAnsi="Palatino Linotype"/>
          <w:sz w:val="18"/>
          <w:szCs w:val="18"/>
        </w:rPr>
        <w:t>uměleckých děl podrobně uvedených v </w:t>
      </w:r>
      <w:r w:rsidR="00D513FF" w:rsidRPr="008A3ECB">
        <w:rPr>
          <w:rFonts w:ascii="Palatino Linotype" w:hAnsi="Palatino Linotype"/>
          <w:sz w:val="18"/>
          <w:szCs w:val="18"/>
        </w:rPr>
        <w:t>přiloženém</w:t>
      </w:r>
      <w:r w:rsidR="00BF1E4E" w:rsidRPr="008A3ECB">
        <w:rPr>
          <w:rFonts w:ascii="Palatino Linotype" w:hAnsi="Palatino Linotype"/>
          <w:sz w:val="18"/>
          <w:szCs w:val="18"/>
        </w:rPr>
        <w:t xml:space="preserve"> </w:t>
      </w:r>
      <w:r w:rsidR="00BF1E4E" w:rsidRPr="00BC5C2C">
        <w:rPr>
          <w:rFonts w:ascii="Palatino Linotype" w:hAnsi="Palatino Linotype"/>
          <w:sz w:val="18"/>
          <w:szCs w:val="18"/>
        </w:rPr>
        <w:t>seznamu o 1 listu</w:t>
      </w:r>
      <w:r w:rsidR="00BF1E4E" w:rsidRPr="008A3ECB">
        <w:rPr>
          <w:rFonts w:ascii="Palatino Linotype" w:hAnsi="Palatino Linotype"/>
          <w:sz w:val="18"/>
          <w:szCs w:val="18"/>
        </w:rPr>
        <w:t xml:space="preserve"> celkem, který je nedílnou součástí této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="00BF1E4E" w:rsidRPr="008A3ECB">
        <w:rPr>
          <w:rFonts w:ascii="Palatino Linotype" w:hAnsi="Palatino Linotype"/>
          <w:sz w:val="18"/>
          <w:szCs w:val="18"/>
        </w:rPr>
        <w:t>mlouvy (příloha č. 1), přenechává uvedená umělecká díla (dále jen „</w:t>
      </w:r>
      <w:r w:rsidR="009D73A8" w:rsidRPr="008A3ECB">
        <w:rPr>
          <w:rFonts w:ascii="Palatino Linotype" w:hAnsi="Palatino Linotype"/>
          <w:sz w:val="18"/>
          <w:szCs w:val="18"/>
        </w:rPr>
        <w:t>P</w:t>
      </w:r>
      <w:r w:rsidR="00BF1E4E" w:rsidRPr="008A3ECB">
        <w:rPr>
          <w:rFonts w:ascii="Palatino Linotype" w:hAnsi="Palatino Linotype"/>
          <w:sz w:val="18"/>
          <w:szCs w:val="18"/>
        </w:rPr>
        <w:t xml:space="preserve">ředmět výpůjčky“)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="00BF1E4E" w:rsidRPr="008A3ECB">
        <w:rPr>
          <w:rFonts w:ascii="Palatino Linotype" w:hAnsi="Palatino Linotype"/>
          <w:sz w:val="18"/>
          <w:szCs w:val="18"/>
        </w:rPr>
        <w:t xml:space="preserve">ypůjčiteli do bezplatného užívání na dobu určitou od okamžiku převzetí nejpozději do termínu uvedeného v příloze č. 1 této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="00BF1E4E" w:rsidRPr="008A3ECB">
        <w:rPr>
          <w:rFonts w:ascii="Palatino Linotype" w:hAnsi="Palatino Linotype"/>
          <w:sz w:val="18"/>
          <w:szCs w:val="18"/>
        </w:rPr>
        <w:t xml:space="preserve">mlouvy. </w:t>
      </w:r>
    </w:p>
    <w:p w14:paraId="23874AFB" w14:textId="0D2BC265" w:rsidR="00040437" w:rsidRPr="008A3ECB" w:rsidRDefault="00040437" w:rsidP="00040437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Předmět výpůjčky může být Vypůjčitelem použit pouze k </w:t>
      </w:r>
      <w:r w:rsidR="00FF0708">
        <w:rPr>
          <w:rFonts w:ascii="Palatino Linotype" w:hAnsi="Palatino Linotype"/>
          <w:sz w:val="18"/>
          <w:szCs w:val="18"/>
        </w:rPr>
        <w:t>XXXX</w:t>
      </w:r>
      <w:r w:rsidRPr="008A3ECB">
        <w:rPr>
          <w:rFonts w:ascii="Palatino Linotype" w:hAnsi="Palatino Linotype"/>
          <w:sz w:val="18"/>
          <w:szCs w:val="18"/>
        </w:rPr>
        <w:t xml:space="preserve"> v</w:t>
      </w:r>
      <w:r w:rsidR="00FF0708">
        <w:rPr>
          <w:rFonts w:ascii="Palatino Linotype" w:hAnsi="Palatino Linotype"/>
          <w:sz w:val="18"/>
          <w:szCs w:val="18"/>
        </w:rPr>
        <w:t> XXXX XXXX</w:t>
      </w:r>
      <w:r w:rsidRPr="008A3ECB">
        <w:rPr>
          <w:rFonts w:ascii="Palatino Linotype" w:hAnsi="Palatino Linotype"/>
          <w:sz w:val="18"/>
          <w:szCs w:val="18"/>
        </w:rPr>
        <w:t xml:space="preserve"> </w:t>
      </w:r>
      <w:r>
        <w:rPr>
          <w:rFonts w:ascii="Palatino Linotype" w:hAnsi="Palatino Linotype"/>
          <w:sz w:val="18"/>
          <w:szCs w:val="18"/>
        </w:rPr>
        <w:t xml:space="preserve">na </w:t>
      </w:r>
      <w:r w:rsidR="00FF0708">
        <w:rPr>
          <w:rFonts w:ascii="Palatino Linotype" w:hAnsi="Palatino Linotype"/>
          <w:sz w:val="18"/>
          <w:szCs w:val="18"/>
        </w:rPr>
        <w:t>XXX XXX</w:t>
      </w:r>
      <w:r>
        <w:rPr>
          <w:rFonts w:ascii="Palatino Linotype" w:hAnsi="Palatino Linotype"/>
          <w:sz w:val="18"/>
          <w:szCs w:val="18"/>
        </w:rPr>
        <w:t xml:space="preserve"> s názvem </w:t>
      </w:r>
      <w:r w:rsidR="004443C5">
        <w:rPr>
          <w:rFonts w:ascii="Palatino Linotype" w:hAnsi="Palatino Linotype"/>
          <w:i/>
          <w:iCs/>
          <w:sz w:val="18"/>
          <w:szCs w:val="18"/>
        </w:rPr>
        <w:t>XXX XXX XXX</w:t>
      </w:r>
      <w:r>
        <w:rPr>
          <w:rFonts w:ascii="Palatino Linotype" w:hAnsi="Palatino Linotype"/>
          <w:sz w:val="18"/>
          <w:szCs w:val="18"/>
        </w:rPr>
        <w:t xml:space="preserve"> konané od </w:t>
      </w:r>
      <w:r w:rsidR="004443C5">
        <w:rPr>
          <w:rFonts w:ascii="Palatino Linotype" w:hAnsi="Palatino Linotype"/>
          <w:sz w:val="18"/>
          <w:szCs w:val="18"/>
        </w:rPr>
        <w:t>XXX</w:t>
      </w:r>
      <w:r>
        <w:rPr>
          <w:rFonts w:ascii="Palatino Linotype" w:hAnsi="Palatino Linotype"/>
          <w:sz w:val="18"/>
          <w:szCs w:val="18"/>
        </w:rPr>
        <w:t xml:space="preserve"> do </w:t>
      </w:r>
      <w:r w:rsidR="004443C5">
        <w:rPr>
          <w:rFonts w:ascii="Palatino Linotype" w:hAnsi="Palatino Linotype"/>
          <w:sz w:val="18"/>
          <w:szCs w:val="18"/>
        </w:rPr>
        <w:t>XXX</w:t>
      </w:r>
      <w:r>
        <w:rPr>
          <w:rFonts w:ascii="Palatino Linotype" w:hAnsi="Palatino Linotype"/>
          <w:sz w:val="18"/>
          <w:szCs w:val="18"/>
        </w:rPr>
        <w:t xml:space="preserve"> ve </w:t>
      </w:r>
      <w:r w:rsidR="004443C5">
        <w:rPr>
          <w:rFonts w:ascii="Palatino Linotype" w:hAnsi="Palatino Linotype"/>
          <w:sz w:val="18"/>
          <w:szCs w:val="18"/>
        </w:rPr>
        <w:t>XXX XXX</w:t>
      </w:r>
      <w:r>
        <w:rPr>
          <w:rFonts w:ascii="Palatino Linotype" w:hAnsi="Palatino Linotype"/>
          <w:sz w:val="18"/>
          <w:szCs w:val="18"/>
        </w:rPr>
        <w:t xml:space="preserve"> </w:t>
      </w:r>
      <w:r w:rsidRPr="008A3ECB">
        <w:rPr>
          <w:rFonts w:ascii="Palatino Linotype" w:hAnsi="Palatino Linotype"/>
          <w:sz w:val="18"/>
          <w:szCs w:val="18"/>
        </w:rPr>
        <w:t>a ke studijním a badatelským účelům</w:t>
      </w:r>
      <w:r>
        <w:rPr>
          <w:rFonts w:ascii="Palatino Linotype" w:hAnsi="Palatino Linotype"/>
          <w:sz w:val="18"/>
          <w:szCs w:val="18"/>
        </w:rPr>
        <w:t xml:space="preserve"> Vypůjčitele</w:t>
      </w:r>
      <w:r w:rsidRPr="008A3ECB">
        <w:rPr>
          <w:rFonts w:ascii="Palatino Linotype" w:hAnsi="Palatino Linotype"/>
          <w:sz w:val="18"/>
          <w:szCs w:val="18"/>
        </w:rPr>
        <w:t>. Bez předchozího písemného souhlasu Půjčitele nesmí Vypůjčitel přenechat Předmět výpůjčky k užívání třetím osobám</w:t>
      </w:r>
      <w:r>
        <w:rPr>
          <w:rFonts w:ascii="Palatino Linotype" w:hAnsi="Palatino Linotype"/>
          <w:sz w:val="18"/>
          <w:szCs w:val="18"/>
        </w:rPr>
        <w:t>, ani s ním nakládat jiným způsobem, než je uvedeno v této smlouvě</w:t>
      </w:r>
      <w:r w:rsidRPr="008A3ECB">
        <w:rPr>
          <w:rFonts w:ascii="Palatino Linotype" w:hAnsi="Palatino Linotype"/>
          <w:sz w:val="18"/>
          <w:szCs w:val="18"/>
        </w:rPr>
        <w:t>.</w:t>
      </w:r>
    </w:p>
    <w:p w14:paraId="1F01E460" w14:textId="77777777" w:rsidR="00922387" w:rsidRPr="008A3ECB" w:rsidRDefault="000B5B85" w:rsidP="00D513FF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lastRenderedPageBreak/>
        <w:t>Práva a povinnosti smluvních stran</w:t>
      </w:r>
    </w:p>
    <w:p w14:paraId="26A2F0B9" w14:textId="6491B995" w:rsidR="009C255F" w:rsidRPr="008A3ECB" w:rsidRDefault="00333F93" w:rsidP="009C255F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Půjčitel předává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="0031079C" w:rsidRPr="008A3ECB">
        <w:rPr>
          <w:rFonts w:ascii="Palatino Linotype" w:hAnsi="Palatino Linotype"/>
          <w:sz w:val="18"/>
          <w:szCs w:val="18"/>
        </w:rPr>
        <w:t>ypůjčiteli P</w:t>
      </w:r>
      <w:r w:rsidRPr="008A3ECB">
        <w:rPr>
          <w:rFonts w:ascii="Palatino Linotype" w:hAnsi="Palatino Linotype"/>
          <w:sz w:val="18"/>
          <w:szCs w:val="18"/>
        </w:rPr>
        <w:t>ředmět výpůjčky za účelem jeho vystavení a odborné správy</w:t>
      </w:r>
      <w:r w:rsidR="008A3ECB">
        <w:rPr>
          <w:rFonts w:ascii="Palatino Linotype" w:hAnsi="Palatino Linotype"/>
          <w:sz w:val="18"/>
          <w:szCs w:val="18"/>
        </w:rPr>
        <w:t xml:space="preserve">. </w:t>
      </w:r>
      <w:r w:rsidRPr="008A3ECB">
        <w:rPr>
          <w:rFonts w:ascii="Palatino Linotype" w:hAnsi="Palatino Linotype"/>
          <w:sz w:val="18"/>
          <w:szCs w:val="18"/>
        </w:rPr>
        <w:t xml:space="preserve">V případě, že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Pr="008A3ECB">
        <w:rPr>
          <w:rFonts w:ascii="Palatino Linotype" w:hAnsi="Palatino Linotype"/>
          <w:sz w:val="18"/>
          <w:szCs w:val="18"/>
        </w:rPr>
        <w:t xml:space="preserve">ypůjčitel poruší své závazky vyplývající z této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 xml:space="preserve">mlouvy, je povinen na žádost </w:t>
      </w:r>
      <w:r w:rsidR="0050171F" w:rsidRPr="008A3ECB">
        <w:rPr>
          <w:rFonts w:ascii="Palatino Linotype" w:hAnsi="Palatino Linotype"/>
          <w:sz w:val="18"/>
          <w:szCs w:val="18"/>
        </w:rPr>
        <w:t>P</w:t>
      </w:r>
      <w:r w:rsidR="0031079C" w:rsidRPr="008A3ECB">
        <w:rPr>
          <w:rFonts w:ascii="Palatino Linotype" w:hAnsi="Palatino Linotype"/>
          <w:sz w:val="18"/>
          <w:szCs w:val="18"/>
        </w:rPr>
        <w:t>ůjčitele okamžitě P</w:t>
      </w:r>
      <w:r w:rsidRPr="008A3ECB">
        <w:rPr>
          <w:rFonts w:ascii="Palatino Linotype" w:hAnsi="Palatino Linotype"/>
          <w:sz w:val="18"/>
          <w:szCs w:val="18"/>
        </w:rPr>
        <w:t>ředmět výpůjčky vrátit.</w:t>
      </w:r>
      <w:r w:rsidR="009C255F" w:rsidRPr="008A3ECB">
        <w:rPr>
          <w:rFonts w:ascii="Palatino Linotype" w:hAnsi="Palatino Linotype"/>
          <w:sz w:val="18"/>
          <w:szCs w:val="18"/>
        </w:rPr>
        <w:t xml:space="preserve"> </w:t>
      </w:r>
      <w:r w:rsidR="00040437" w:rsidRPr="00A332A2">
        <w:rPr>
          <w:rFonts w:ascii="Palatino Linotype" w:hAnsi="Palatino Linotype"/>
          <w:sz w:val="18"/>
          <w:szCs w:val="18"/>
        </w:rPr>
        <w:t>Půjčitel je oprávněn rovněž požadovat předčasné vrácení Předmětu výpůjčky v případě nevyhnutelné potřeby, kterou nemohl Půjčitel při uzavření této smlouvy předvídat</w:t>
      </w:r>
      <w:r w:rsidR="00040437">
        <w:rPr>
          <w:rFonts w:ascii="Palatino Linotype" w:hAnsi="Palatino Linotype"/>
          <w:sz w:val="18"/>
          <w:szCs w:val="18"/>
        </w:rPr>
        <w:t>.</w:t>
      </w:r>
    </w:p>
    <w:p w14:paraId="53F9A560" w14:textId="26416146" w:rsidR="009C255F" w:rsidRPr="008A3ECB" w:rsidRDefault="009C255F" w:rsidP="009C255F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Vypůjčitel se zavazuje Předmět výpůjčky užívat řádně a výhradně v souladu s účelem, který byl ve Smlouvě dohodnut, a je povinen chránit jej před poškozením, ztrátou nebo zničením. </w:t>
      </w:r>
      <w:r w:rsidR="00040437" w:rsidRPr="00A332A2">
        <w:rPr>
          <w:rFonts w:ascii="Palatino Linotype" w:hAnsi="Palatino Linotype"/>
          <w:sz w:val="18"/>
          <w:szCs w:val="18"/>
        </w:rPr>
        <w:t>V případě poškození je Vypůjčitel povinen bezodkladně o poškození Půjčitele informovat a po vzájemné domluvě uvést na své náklady Předmět výpůjčky do stavu, v jakém se nacházel při předání. Vypůjčitel odpovídá po celou dobu trvání výpůjčky za všechna poškození, znehodnocení, zkázu nebo ztrátu Předmětu výpůjčky, ať škody vznikly jakýmkoli způsobem, a to až do výše pojistné hodnoty Předmětu výpůjčky</w:t>
      </w:r>
      <w:r w:rsidR="00040437">
        <w:rPr>
          <w:rFonts w:ascii="Palatino Linotype" w:hAnsi="Palatino Linotype"/>
          <w:sz w:val="18"/>
          <w:szCs w:val="18"/>
        </w:rPr>
        <w:t>.</w:t>
      </w:r>
    </w:p>
    <w:p w14:paraId="3E0B98CB" w14:textId="5C9C4096" w:rsidR="00040437" w:rsidRDefault="00A37C05" w:rsidP="005B74EF">
      <w:pPr>
        <w:spacing w:before="120" w:line="360" w:lineRule="auto"/>
        <w:jc w:val="both"/>
        <w:rPr>
          <w:rFonts w:ascii="Palatino Linotype" w:hAnsi="Palatino Linotype"/>
          <w:sz w:val="18"/>
          <w:szCs w:val="18"/>
        </w:rPr>
      </w:pPr>
      <w:r w:rsidRPr="00DF7161">
        <w:rPr>
          <w:rFonts w:ascii="Palatino Linotype" w:hAnsi="Palatino Linotype"/>
          <w:sz w:val="18"/>
          <w:szCs w:val="18"/>
        </w:rPr>
        <w:t xml:space="preserve">Vypůjčitel je povinen pojistit Předmět výpůjčky „z hřebíku na hřebík“, tedy po dobu od převzetí Předmětu výpůjčky u Půjčitele, transport k Vypůjčiteli, dobu trvání výstavy a pobytu Předmětu výpůjčky u Vypůjčitele a zpětný transport k Půjčiteli, a to na pojistnou hodnotu uvedenou v příloze č. 1 této Smlouvy. </w:t>
      </w:r>
      <w:r w:rsidR="005B74EF" w:rsidRPr="00DF7161">
        <w:rPr>
          <w:rFonts w:ascii="Palatino Linotype" w:hAnsi="Palatino Linotype"/>
          <w:snapToGrid w:val="0"/>
          <w:sz w:val="18"/>
          <w:szCs w:val="18"/>
        </w:rPr>
        <w:t xml:space="preserve">Vypůjčitel ručí Půjčiteli až do výše pojistné hodnoty uvedené v této Smlouvě i v případě, že pojišťovna nevyplatí plnou částku za vzniklou škodu nebo je z jakéhokoli důvodu závazku zaplatit škodu zproštěna. </w:t>
      </w:r>
      <w:r w:rsidR="00040437" w:rsidRPr="00A332A2">
        <w:rPr>
          <w:rFonts w:ascii="Palatino Linotype" w:hAnsi="Palatino Linotype"/>
          <w:sz w:val="18"/>
          <w:szCs w:val="18"/>
        </w:rPr>
        <w:t xml:space="preserve">Vypůjčitel je povinen </w:t>
      </w:r>
      <w:r w:rsidR="00040437">
        <w:rPr>
          <w:rFonts w:ascii="Palatino Linotype" w:hAnsi="Palatino Linotype"/>
          <w:sz w:val="18"/>
          <w:szCs w:val="18"/>
        </w:rPr>
        <w:t>pře</w:t>
      </w:r>
      <w:r w:rsidR="00040437" w:rsidRPr="00A332A2">
        <w:rPr>
          <w:rFonts w:ascii="Palatino Linotype" w:hAnsi="Palatino Linotype"/>
          <w:sz w:val="18"/>
          <w:szCs w:val="18"/>
        </w:rPr>
        <w:t>dat půjčiteli pojistný certifikát před zahájením nakládky Předmětu výpůjčky u Půjčitele.</w:t>
      </w:r>
    </w:p>
    <w:p w14:paraId="3A75C570" w14:textId="42FE229F" w:rsidR="00040437" w:rsidRDefault="00040437" w:rsidP="00040437">
      <w:pPr>
        <w:spacing w:before="120" w:line="360" w:lineRule="auto"/>
        <w:jc w:val="both"/>
        <w:rPr>
          <w:rFonts w:ascii="Palatino Linotype" w:hAnsi="Palatino Linotype"/>
          <w:sz w:val="18"/>
          <w:szCs w:val="18"/>
        </w:rPr>
      </w:pPr>
      <w:r w:rsidRPr="00BD10FD">
        <w:rPr>
          <w:rFonts w:ascii="Palatino Linotype" w:hAnsi="Palatino Linotype"/>
          <w:sz w:val="18"/>
          <w:szCs w:val="18"/>
        </w:rPr>
        <w:t>Při předání Předmětu výpůjčky mezi Půjčitelem a Vypůjčitelem a při zpětném převzetí Předmětu výpůjčky mezi Vypůjčitelem a Půjčitelem bude vyhotoven protokol o předání a převzetí.</w:t>
      </w:r>
    </w:p>
    <w:p w14:paraId="61D3B392" w14:textId="113F4D26" w:rsidR="00040437" w:rsidRPr="00040437" w:rsidRDefault="00040437" w:rsidP="00040437">
      <w:pPr>
        <w:spacing w:before="120" w:line="360" w:lineRule="auto"/>
        <w:jc w:val="both"/>
        <w:rPr>
          <w:rFonts w:ascii="Palatino Linotype" w:hAnsi="Palatino Linotype"/>
          <w:sz w:val="18"/>
          <w:szCs w:val="18"/>
        </w:rPr>
      </w:pPr>
      <w:r w:rsidRPr="00040437">
        <w:rPr>
          <w:rFonts w:ascii="Palatino Linotype" w:hAnsi="Palatino Linotype"/>
          <w:sz w:val="18"/>
          <w:szCs w:val="18"/>
        </w:rPr>
        <w:t>Vypůjčitel zajistí na vlastní náklady odpovídající balení a transport Předmětu výpůjčky, přičemž způsob balení a transportu je oprávněn určit Půjčitel. Půjčitel je oprávněn být přítomen balení, transportu a vystavení Předmětu výpůjčky a Vypůjčitel je povinen jej za tímto účelem písemně včas vyrozumět (emailem zaslaným kontaktní osobě Půjčitele).</w:t>
      </w:r>
    </w:p>
    <w:p w14:paraId="72C11395" w14:textId="36E77F11" w:rsidR="00F346F8" w:rsidRPr="008019A5" w:rsidRDefault="00F346F8" w:rsidP="005B74EF">
      <w:pPr>
        <w:spacing w:before="120" w:line="360" w:lineRule="auto"/>
        <w:jc w:val="both"/>
        <w:rPr>
          <w:rFonts w:ascii="Palatino Linotype" w:hAnsi="Palatino Linotype"/>
          <w:sz w:val="18"/>
          <w:szCs w:val="18"/>
        </w:rPr>
      </w:pPr>
      <w:r w:rsidRPr="00E95A79">
        <w:rPr>
          <w:rFonts w:ascii="Palatino Linotype" w:hAnsi="Palatino Linotype"/>
          <w:sz w:val="18"/>
          <w:szCs w:val="18"/>
        </w:rPr>
        <w:t>Vypůjčitel se zavazuje, že doba vystavení Předmětu výpůjčky nepřesáhne 3 měsíce.</w:t>
      </w:r>
      <w:r>
        <w:rPr>
          <w:rFonts w:ascii="Palatino Linotype" w:hAnsi="Palatino Linotype"/>
          <w:sz w:val="18"/>
          <w:szCs w:val="18"/>
        </w:rPr>
        <w:t xml:space="preserve"> </w:t>
      </w:r>
      <w:r w:rsidRPr="00F346F8">
        <w:rPr>
          <w:rFonts w:ascii="Palatino Linotype" w:hAnsi="Palatino Linotype"/>
          <w:sz w:val="18"/>
          <w:szCs w:val="18"/>
        </w:rPr>
        <w:t>Všechny prostory, ve kterých se bude nacházet Předmět výpůjčky musí mít zajištěny stabilní klimatické podmínky v hodnotách: teplota 20 ±</w:t>
      </w:r>
      <w:r w:rsidR="008019A5">
        <w:rPr>
          <w:rFonts w:ascii="Palatino Linotype" w:hAnsi="Palatino Linotype"/>
          <w:sz w:val="18"/>
          <w:szCs w:val="18"/>
        </w:rPr>
        <w:t> </w:t>
      </w:r>
      <w:r w:rsidR="008019A5" w:rsidRPr="00F346F8">
        <w:rPr>
          <w:rFonts w:ascii="Palatino Linotype" w:hAnsi="Palatino Linotype"/>
          <w:sz w:val="18"/>
          <w:szCs w:val="18"/>
        </w:rPr>
        <w:t>2</w:t>
      </w:r>
      <w:r w:rsidR="008019A5">
        <w:rPr>
          <w:rFonts w:ascii="Palatino Linotype" w:hAnsi="Palatino Linotype"/>
          <w:sz w:val="18"/>
          <w:szCs w:val="18"/>
        </w:rPr>
        <w:t> </w:t>
      </w:r>
      <w:r w:rsidR="008019A5" w:rsidRPr="00F346F8">
        <w:rPr>
          <w:rFonts w:ascii="Palatino Linotype" w:hAnsi="Palatino Linotype"/>
          <w:sz w:val="18"/>
          <w:szCs w:val="18"/>
        </w:rPr>
        <w:t>°C</w:t>
      </w:r>
      <w:r w:rsidRPr="00F346F8">
        <w:rPr>
          <w:rFonts w:ascii="Palatino Linotype" w:hAnsi="Palatino Linotype"/>
          <w:sz w:val="18"/>
          <w:szCs w:val="18"/>
        </w:rPr>
        <w:t xml:space="preserve">, relativní vlhkost vzduchu 50 ± 5 %. </w:t>
      </w:r>
      <w:r w:rsidR="008019A5">
        <w:rPr>
          <w:rFonts w:ascii="Palatino Linotype" w:hAnsi="Palatino Linotype"/>
          <w:sz w:val="18"/>
          <w:szCs w:val="18"/>
        </w:rPr>
        <w:t xml:space="preserve">Osvícení předmětu výpůjčky </w:t>
      </w:r>
      <w:r w:rsidRPr="00F346F8">
        <w:rPr>
          <w:rFonts w:ascii="Palatino Linotype" w:hAnsi="Palatino Linotype"/>
          <w:sz w:val="18"/>
          <w:szCs w:val="18"/>
        </w:rPr>
        <w:t>nesmí překročit 50 luxů.</w:t>
      </w:r>
    </w:p>
    <w:p w14:paraId="08088EC1" w14:textId="77777777" w:rsidR="00040437" w:rsidRPr="008A3ECB" w:rsidRDefault="00040437" w:rsidP="00040437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Vypůjčitel má povinnost zaslat Půjčite</w:t>
      </w:r>
      <w:r w:rsidRPr="00DF7161">
        <w:rPr>
          <w:rFonts w:ascii="Palatino Linotype" w:hAnsi="Palatino Linotype"/>
          <w:sz w:val="18"/>
          <w:szCs w:val="18"/>
        </w:rPr>
        <w:t>li 1</w:t>
      </w:r>
      <w:r w:rsidRPr="008A3ECB">
        <w:rPr>
          <w:rFonts w:ascii="Palatino Linotype" w:hAnsi="Palatino Linotype"/>
          <w:sz w:val="18"/>
          <w:szCs w:val="18"/>
        </w:rPr>
        <w:t xml:space="preserve"> kopii katalogu, pokud bude vydán, </w:t>
      </w:r>
      <w:r>
        <w:rPr>
          <w:rFonts w:ascii="Palatino Linotype" w:hAnsi="Palatino Linotype"/>
          <w:sz w:val="18"/>
          <w:szCs w:val="18"/>
        </w:rPr>
        <w:t xml:space="preserve">případně jakékoli jiné vydané publikace v souvislosti s předmětnou výstavou, bude-li Vypůjčitel jejich vydavatelem, a to nejpozději do 30 dnů od jejich vydání. </w:t>
      </w:r>
    </w:p>
    <w:p w14:paraId="76CA7082" w14:textId="77777777" w:rsidR="00922387" w:rsidRPr="008A3ECB" w:rsidRDefault="0040439A" w:rsidP="00D513FF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Reprodukce</w:t>
      </w:r>
    </w:p>
    <w:p w14:paraId="4F4B2DC0" w14:textId="0CF24CDE" w:rsidR="00922387" w:rsidRPr="008A3ECB" w:rsidRDefault="00922387" w:rsidP="00D513FF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Vypůjčitel je oprávněn bez předchozího písemného souhlasu </w:t>
      </w:r>
      <w:r w:rsidR="0050171F" w:rsidRPr="008A3ECB">
        <w:rPr>
          <w:rFonts w:ascii="Palatino Linotype" w:hAnsi="Palatino Linotype"/>
          <w:sz w:val="18"/>
          <w:szCs w:val="18"/>
        </w:rPr>
        <w:t>P</w:t>
      </w:r>
      <w:r w:rsidRPr="008A3ECB">
        <w:rPr>
          <w:rFonts w:ascii="Palatino Linotype" w:hAnsi="Palatino Linotype"/>
          <w:sz w:val="18"/>
          <w:szCs w:val="18"/>
        </w:rPr>
        <w:t>ůjčitele pořiz</w:t>
      </w:r>
      <w:r w:rsidR="0031079C" w:rsidRPr="008A3ECB">
        <w:rPr>
          <w:rFonts w:ascii="Palatino Linotype" w:hAnsi="Palatino Linotype"/>
          <w:sz w:val="18"/>
          <w:szCs w:val="18"/>
        </w:rPr>
        <w:t>ovat fotografickou dokumentaci P</w:t>
      </w:r>
      <w:r w:rsidRPr="008A3ECB">
        <w:rPr>
          <w:rFonts w:ascii="Palatino Linotype" w:hAnsi="Palatino Linotype"/>
          <w:sz w:val="18"/>
          <w:szCs w:val="18"/>
        </w:rPr>
        <w:t>ředmětu výpůjčky a tuto publikovat ve svých</w:t>
      </w:r>
      <w:r w:rsidR="0050171F" w:rsidRPr="008A3ECB">
        <w:rPr>
          <w:rFonts w:ascii="Palatino Linotype" w:hAnsi="Palatino Linotype"/>
          <w:sz w:val="18"/>
          <w:szCs w:val="18"/>
        </w:rPr>
        <w:t xml:space="preserve"> nekomerčních</w:t>
      </w:r>
      <w:r w:rsidR="0052206A" w:rsidRPr="008A3ECB">
        <w:rPr>
          <w:rFonts w:ascii="Palatino Linotype" w:hAnsi="Palatino Linotype"/>
          <w:sz w:val="18"/>
          <w:szCs w:val="18"/>
        </w:rPr>
        <w:t xml:space="preserve"> tiskových materiálech a dalších nekomerčních materiálech za účelem propagace</w:t>
      </w:r>
      <w:r w:rsidR="00040437">
        <w:rPr>
          <w:rFonts w:ascii="Palatino Linotype" w:hAnsi="Palatino Linotype"/>
          <w:sz w:val="18"/>
          <w:szCs w:val="18"/>
        </w:rPr>
        <w:t xml:space="preserve"> výstavy</w:t>
      </w:r>
      <w:r w:rsidR="0052206A" w:rsidRPr="008A3ECB">
        <w:rPr>
          <w:rFonts w:ascii="Palatino Linotype" w:hAnsi="Palatino Linotype"/>
          <w:sz w:val="18"/>
          <w:szCs w:val="18"/>
        </w:rPr>
        <w:t>.</w:t>
      </w:r>
      <w:r w:rsidR="001020DE">
        <w:rPr>
          <w:rFonts w:ascii="Palatino Linotype" w:hAnsi="Palatino Linotype"/>
          <w:sz w:val="18"/>
          <w:szCs w:val="18"/>
        </w:rPr>
        <w:t xml:space="preserve"> </w:t>
      </w:r>
      <w:r w:rsidR="00040437" w:rsidRPr="008A3ECB">
        <w:rPr>
          <w:rFonts w:ascii="Palatino Linotype" w:hAnsi="Palatino Linotype"/>
          <w:sz w:val="18"/>
          <w:szCs w:val="18"/>
        </w:rPr>
        <w:t xml:space="preserve">Publikovat fotografie Předmětu výpůjčky jinak než pro potřeby Vypůjčitele </w:t>
      </w:r>
      <w:r w:rsidR="00040437">
        <w:rPr>
          <w:rFonts w:ascii="Palatino Linotype" w:hAnsi="Palatino Linotype"/>
          <w:sz w:val="18"/>
          <w:szCs w:val="18"/>
        </w:rPr>
        <w:t xml:space="preserve">v souladu s touto smlouvou (tj. v nekomerčních materiálech pro účely propagace výstavy) </w:t>
      </w:r>
      <w:r w:rsidR="00040437" w:rsidRPr="008A3ECB">
        <w:rPr>
          <w:rFonts w:ascii="Palatino Linotype" w:hAnsi="Palatino Linotype"/>
          <w:sz w:val="18"/>
          <w:szCs w:val="18"/>
        </w:rPr>
        <w:t>lze jen s</w:t>
      </w:r>
      <w:r w:rsidR="00040437">
        <w:rPr>
          <w:rFonts w:ascii="Palatino Linotype" w:hAnsi="Palatino Linotype"/>
          <w:sz w:val="18"/>
          <w:szCs w:val="18"/>
        </w:rPr>
        <w:t xml:space="preserve"> předchozím </w:t>
      </w:r>
      <w:r w:rsidR="00040437" w:rsidRPr="008A3ECB">
        <w:rPr>
          <w:rFonts w:ascii="Palatino Linotype" w:hAnsi="Palatino Linotype"/>
          <w:sz w:val="18"/>
          <w:szCs w:val="18"/>
        </w:rPr>
        <w:t>písemným souhlasem Půjčitele.</w:t>
      </w:r>
    </w:p>
    <w:p w14:paraId="122708C7" w14:textId="77777777" w:rsidR="00922387" w:rsidRPr="008A3ECB" w:rsidRDefault="0040439A" w:rsidP="0040439A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lastRenderedPageBreak/>
        <w:t>Uvedení Půjčitele</w:t>
      </w:r>
    </w:p>
    <w:p w14:paraId="7E886E97" w14:textId="2443C75A" w:rsidR="00922387" w:rsidRPr="008A3ECB" w:rsidRDefault="00922387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Vypůjčitel je povinen uvést ve všech materiálech týkajících se </w:t>
      </w:r>
      <w:r w:rsidR="0031079C" w:rsidRPr="008A3ECB">
        <w:rPr>
          <w:rFonts w:ascii="Palatino Linotype" w:hAnsi="Palatino Linotype"/>
          <w:sz w:val="18"/>
          <w:szCs w:val="18"/>
        </w:rPr>
        <w:t>P</w:t>
      </w:r>
      <w:r w:rsidRPr="008A3ECB">
        <w:rPr>
          <w:rFonts w:ascii="Palatino Linotype" w:hAnsi="Palatino Linotype"/>
          <w:sz w:val="18"/>
          <w:szCs w:val="18"/>
        </w:rPr>
        <w:t xml:space="preserve">ředmětu výpůjčky a na popisce u vystaveného </w:t>
      </w:r>
      <w:r w:rsidR="00DA2D3F" w:rsidRPr="008A3ECB">
        <w:rPr>
          <w:rFonts w:ascii="Palatino Linotype" w:hAnsi="Palatino Linotype"/>
          <w:sz w:val="18"/>
          <w:szCs w:val="18"/>
        </w:rPr>
        <w:t>P</w:t>
      </w:r>
      <w:r w:rsidRPr="008A3ECB">
        <w:rPr>
          <w:rFonts w:ascii="Palatino Linotype" w:hAnsi="Palatino Linotype"/>
          <w:sz w:val="18"/>
          <w:szCs w:val="18"/>
        </w:rPr>
        <w:t>ředmětu výpůjčky, že j</w:t>
      </w:r>
      <w:r w:rsidR="00333F93" w:rsidRPr="008A3ECB">
        <w:rPr>
          <w:rFonts w:ascii="Palatino Linotype" w:hAnsi="Palatino Linotype"/>
          <w:sz w:val="18"/>
          <w:szCs w:val="18"/>
        </w:rPr>
        <w:t xml:space="preserve">e zapůjčen </w:t>
      </w:r>
      <w:r w:rsidR="00285056">
        <w:rPr>
          <w:rFonts w:ascii="Palatino Linotype" w:hAnsi="Palatino Linotype"/>
          <w:sz w:val="18"/>
          <w:szCs w:val="18"/>
        </w:rPr>
        <w:t>od: Královské kanonie premonstrátů na Strahově ze Strahovské knihovny.</w:t>
      </w:r>
    </w:p>
    <w:p w14:paraId="53078ED1" w14:textId="77777777" w:rsidR="00922387" w:rsidRPr="008A3ECB" w:rsidRDefault="00922387" w:rsidP="00922387">
      <w:pPr>
        <w:jc w:val="both"/>
        <w:rPr>
          <w:rFonts w:ascii="Palatino Linotype" w:hAnsi="Palatino Linotype"/>
          <w:sz w:val="18"/>
          <w:szCs w:val="18"/>
        </w:rPr>
      </w:pPr>
    </w:p>
    <w:p w14:paraId="63FEBA6C" w14:textId="77777777" w:rsidR="00922387" w:rsidRPr="008A3ECB" w:rsidRDefault="001B3C44" w:rsidP="0040439A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Uveřejnění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="0040439A" w:rsidRPr="008A3ECB">
        <w:rPr>
          <w:rFonts w:ascii="Palatino Linotype" w:hAnsi="Palatino Linotype"/>
          <w:sz w:val="18"/>
          <w:szCs w:val="18"/>
        </w:rPr>
        <w:t>mlouvy v registru smluv</w:t>
      </w:r>
    </w:p>
    <w:p w14:paraId="3E429A8D" w14:textId="6746C3F9" w:rsidR="00BF1E4E" w:rsidRPr="008A3ECB" w:rsidRDefault="00BF1E4E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DF7161">
        <w:rPr>
          <w:rFonts w:ascii="Palatino Linotype" w:hAnsi="Palatino Linotype"/>
          <w:sz w:val="18"/>
          <w:szCs w:val="18"/>
        </w:rPr>
        <w:t xml:space="preserve">Pro případ, že budou splněny zákonné podmínky ke zveřejnění této </w:t>
      </w:r>
      <w:r w:rsidR="00E31C14" w:rsidRPr="00DF7161">
        <w:rPr>
          <w:rFonts w:ascii="Palatino Linotype" w:hAnsi="Palatino Linotype"/>
          <w:sz w:val="18"/>
          <w:szCs w:val="18"/>
        </w:rPr>
        <w:t>S</w:t>
      </w:r>
      <w:r w:rsidRPr="00DF7161">
        <w:rPr>
          <w:rFonts w:ascii="Palatino Linotype" w:hAnsi="Palatino Linotype"/>
          <w:sz w:val="18"/>
          <w:szCs w:val="18"/>
        </w:rPr>
        <w:t xml:space="preserve">mlouvy dle zákona č. 340/2015 Sb., o registru smluv, zveřejnění provede pouze </w:t>
      </w:r>
      <w:r w:rsidR="0050171F" w:rsidRPr="00DF7161">
        <w:rPr>
          <w:rFonts w:ascii="Palatino Linotype" w:hAnsi="Palatino Linotype"/>
          <w:sz w:val="18"/>
          <w:szCs w:val="18"/>
        </w:rPr>
        <w:t>V</w:t>
      </w:r>
      <w:r w:rsidR="00E31C14" w:rsidRPr="00DF7161">
        <w:rPr>
          <w:rFonts w:ascii="Palatino Linotype" w:hAnsi="Palatino Linotype"/>
          <w:sz w:val="18"/>
          <w:szCs w:val="18"/>
        </w:rPr>
        <w:t>ypůjčitel. Příloha č. 1 této S</w:t>
      </w:r>
      <w:r w:rsidRPr="00DF7161">
        <w:rPr>
          <w:rFonts w:ascii="Palatino Linotype" w:hAnsi="Palatino Linotype"/>
          <w:sz w:val="18"/>
          <w:szCs w:val="18"/>
        </w:rPr>
        <w:t xml:space="preserve">mlouvy má důvěrnou povahu z důvodu zájmu na ochraně kulturního dědictví, sbírek </w:t>
      </w:r>
      <w:r w:rsidR="0050171F" w:rsidRPr="00DF7161">
        <w:rPr>
          <w:rFonts w:ascii="Palatino Linotype" w:hAnsi="Palatino Linotype"/>
          <w:sz w:val="18"/>
          <w:szCs w:val="18"/>
        </w:rPr>
        <w:t>Půjčitele</w:t>
      </w:r>
      <w:r w:rsidRPr="00DF7161">
        <w:rPr>
          <w:rFonts w:ascii="Palatino Linotype" w:hAnsi="Palatino Linotype"/>
          <w:sz w:val="18"/>
          <w:szCs w:val="18"/>
        </w:rPr>
        <w:t xml:space="preserve"> a též obchodního tajemství </w:t>
      </w:r>
      <w:r w:rsidR="0050171F" w:rsidRPr="00DF7161">
        <w:rPr>
          <w:rFonts w:ascii="Palatino Linotype" w:hAnsi="Palatino Linotype"/>
          <w:sz w:val="18"/>
          <w:szCs w:val="18"/>
        </w:rPr>
        <w:t>Půjčitele</w:t>
      </w:r>
      <w:r w:rsidRPr="00DF7161">
        <w:rPr>
          <w:rFonts w:ascii="Palatino Linotype" w:hAnsi="Palatino Linotype"/>
          <w:sz w:val="18"/>
          <w:szCs w:val="18"/>
        </w:rPr>
        <w:t xml:space="preserve"> a není určena ke zveřejnění.</w:t>
      </w:r>
      <w:r w:rsidRPr="008A3ECB">
        <w:rPr>
          <w:rFonts w:ascii="Palatino Linotype" w:hAnsi="Palatino Linotype"/>
          <w:sz w:val="18"/>
          <w:szCs w:val="18"/>
        </w:rPr>
        <w:t xml:space="preserve"> </w:t>
      </w:r>
    </w:p>
    <w:p w14:paraId="1C2FDA7B" w14:textId="77777777" w:rsidR="00922387" w:rsidRPr="008A3ECB" w:rsidRDefault="007C72B8" w:rsidP="00D23A46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Platnost a účinnost</w:t>
      </w:r>
      <w:r w:rsidR="0040439A" w:rsidRPr="008A3ECB">
        <w:rPr>
          <w:rFonts w:ascii="Palatino Linotype" w:hAnsi="Palatino Linotype"/>
          <w:sz w:val="18"/>
          <w:szCs w:val="18"/>
        </w:rPr>
        <w:t xml:space="preserve">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="0040439A" w:rsidRPr="008A3ECB">
        <w:rPr>
          <w:rFonts w:ascii="Palatino Linotype" w:hAnsi="Palatino Linotype"/>
          <w:sz w:val="18"/>
          <w:szCs w:val="18"/>
        </w:rPr>
        <w:t>mlouvy</w:t>
      </w:r>
    </w:p>
    <w:p w14:paraId="72DD708E" w14:textId="66DE6003" w:rsidR="00322727" w:rsidRPr="00DF7161" w:rsidRDefault="00BF1E4E" w:rsidP="00322727">
      <w:pPr>
        <w:pStyle w:val="jNormln"/>
        <w:rPr>
          <w:rFonts w:ascii="Palatino Linotype" w:hAnsi="Palatino Linotype"/>
          <w:bCs/>
          <w:sz w:val="18"/>
          <w:szCs w:val="18"/>
        </w:rPr>
      </w:pPr>
      <w:r w:rsidRPr="00DF7161">
        <w:rPr>
          <w:rFonts w:ascii="Palatino Linotype" w:hAnsi="Palatino Linotype"/>
          <w:sz w:val="18"/>
          <w:szCs w:val="18"/>
        </w:rPr>
        <w:t xml:space="preserve">Tato </w:t>
      </w:r>
      <w:r w:rsidR="00E31C14" w:rsidRPr="00DF7161">
        <w:rPr>
          <w:rFonts w:ascii="Palatino Linotype" w:hAnsi="Palatino Linotype"/>
          <w:sz w:val="18"/>
          <w:szCs w:val="18"/>
        </w:rPr>
        <w:t>S</w:t>
      </w:r>
      <w:r w:rsidRPr="00DF7161">
        <w:rPr>
          <w:rFonts w:ascii="Palatino Linotype" w:hAnsi="Palatino Linotype"/>
          <w:sz w:val="18"/>
          <w:szCs w:val="18"/>
        </w:rPr>
        <w:t>mlouva je uzavírána s</w:t>
      </w:r>
      <w:r w:rsidR="001B3C44" w:rsidRPr="00DF7161">
        <w:rPr>
          <w:rFonts w:ascii="Palatino Linotype" w:hAnsi="Palatino Linotype"/>
          <w:sz w:val="18"/>
          <w:szCs w:val="18"/>
        </w:rPr>
        <w:t xml:space="preserve"> platností </w:t>
      </w:r>
      <w:r w:rsidRPr="00DF7161">
        <w:rPr>
          <w:rFonts w:ascii="Palatino Linotype" w:hAnsi="Palatino Linotype"/>
          <w:sz w:val="18"/>
          <w:szCs w:val="18"/>
        </w:rPr>
        <w:t>ode dne jejího podpisu</w:t>
      </w:r>
      <w:r w:rsidR="0040439A" w:rsidRPr="00DF7161">
        <w:rPr>
          <w:rFonts w:ascii="Palatino Linotype" w:hAnsi="Palatino Linotype"/>
          <w:sz w:val="18"/>
          <w:szCs w:val="18"/>
        </w:rPr>
        <w:t xml:space="preserve"> oběma stranami na dobu určitou</w:t>
      </w:r>
      <w:r w:rsidR="00285056">
        <w:rPr>
          <w:rFonts w:ascii="Palatino Linotype" w:hAnsi="Palatino Linotype"/>
          <w:sz w:val="18"/>
          <w:szCs w:val="18"/>
        </w:rPr>
        <w:t xml:space="preserve"> danou dobou výpůjčky.</w:t>
      </w:r>
      <w:r w:rsidRPr="00DF7161">
        <w:rPr>
          <w:rFonts w:ascii="Palatino Linotype" w:hAnsi="Palatino Linotype"/>
          <w:sz w:val="18"/>
          <w:szCs w:val="18"/>
        </w:rPr>
        <w:t xml:space="preserve"> Tato </w:t>
      </w:r>
      <w:r w:rsidR="00E31C14" w:rsidRPr="00DF7161">
        <w:rPr>
          <w:rFonts w:ascii="Palatino Linotype" w:hAnsi="Palatino Linotype"/>
          <w:sz w:val="18"/>
          <w:szCs w:val="18"/>
        </w:rPr>
        <w:t>S</w:t>
      </w:r>
      <w:r w:rsidRPr="00DF7161">
        <w:rPr>
          <w:rFonts w:ascii="Palatino Linotype" w:hAnsi="Palatino Linotype"/>
          <w:sz w:val="18"/>
          <w:szCs w:val="18"/>
        </w:rPr>
        <w:t>mlouva nabývá účinnosti dnem uveřejnění v registru smluv.</w:t>
      </w:r>
      <w:r w:rsidR="00322727" w:rsidRPr="00DF7161">
        <w:rPr>
          <w:rFonts w:ascii="Palatino Linotype" w:hAnsi="Palatino Linotype"/>
          <w:bCs/>
          <w:sz w:val="18"/>
          <w:szCs w:val="18"/>
        </w:rPr>
        <w:t xml:space="preserve"> </w:t>
      </w:r>
    </w:p>
    <w:p w14:paraId="2A08851F" w14:textId="77777777" w:rsidR="00BF1E4E" w:rsidRPr="008A3ECB" w:rsidRDefault="0040439A" w:rsidP="00D23A46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Závěrečná ustanovení</w:t>
      </w:r>
    </w:p>
    <w:p w14:paraId="23E7C5EA" w14:textId="77777777" w:rsidR="003B2DFF" w:rsidRDefault="00922387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Veškeré smluvní vztahy, které nejsou upraveny touto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 xml:space="preserve">mlouvou, a rovněž veškeré smluvní vztahy vzniklé na základě této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>mlouvy se řídí občanským zákoníkem Če</w:t>
      </w:r>
      <w:r w:rsidR="00E31C14" w:rsidRPr="008A3ECB">
        <w:rPr>
          <w:rFonts w:ascii="Palatino Linotype" w:hAnsi="Palatino Linotype"/>
          <w:sz w:val="18"/>
          <w:szCs w:val="18"/>
        </w:rPr>
        <w:t>ské republiky</w:t>
      </w:r>
      <w:r w:rsidR="003B2DFF">
        <w:rPr>
          <w:rFonts w:ascii="Palatino Linotype" w:hAnsi="Palatino Linotype"/>
          <w:sz w:val="18"/>
          <w:szCs w:val="18"/>
        </w:rPr>
        <w:t>.</w:t>
      </w:r>
    </w:p>
    <w:p w14:paraId="0DA058B5" w14:textId="77777777" w:rsidR="00922387" w:rsidRPr="008A3ECB" w:rsidRDefault="00E31C14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Tato S</w:t>
      </w:r>
      <w:r w:rsidR="00922387" w:rsidRPr="008A3ECB">
        <w:rPr>
          <w:rFonts w:ascii="Palatino Linotype" w:hAnsi="Palatino Linotype"/>
          <w:sz w:val="18"/>
          <w:szCs w:val="18"/>
        </w:rPr>
        <w:t xml:space="preserve">mlouva může být doplňována a měněna pouze písemnou formou po dohodě obou smluvních stran, jinak jsou veškeré změny či doplňky neplatné. </w:t>
      </w:r>
    </w:p>
    <w:p w14:paraId="5B77E228" w14:textId="77777777" w:rsidR="00922387" w:rsidRPr="008A3ECB" w:rsidRDefault="00922387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Smlouva byla sepsána ve dvou exemplářích, </w:t>
      </w:r>
      <w:r w:rsidR="0050171F" w:rsidRPr="008A3ECB">
        <w:rPr>
          <w:rFonts w:ascii="Palatino Linotype" w:hAnsi="Palatino Linotype"/>
          <w:sz w:val="18"/>
          <w:szCs w:val="18"/>
        </w:rPr>
        <w:t>P</w:t>
      </w:r>
      <w:r w:rsidRPr="008A3ECB">
        <w:rPr>
          <w:rFonts w:ascii="Palatino Linotype" w:hAnsi="Palatino Linotype"/>
          <w:sz w:val="18"/>
          <w:szCs w:val="18"/>
        </w:rPr>
        <w:t xml:space="preserve">ůjčitel a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Pr="008A3ECB">
        <w:rPr>
          <w:rFonts w:ascii="Palatino Linotype" w:hAnsi="Palatino Linotype"/>
          <w:sz w:val="18"/>
          <w:szCs w:val="18"/>
        </w:rPr>
        <w:t xml:space="preserve">ypůjčitel obdrželi po jednom vyhotovení. Tato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 xml:space="preserve">mlouva vyjadřuje skutečnou a svobodnou vůli účastníků, jejichž zástupci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 xml:space="preserve">mlouvu přečetli a s jejím obsahem souhlasí, což stvrzují vlastnoručními podpisy. </w:t>
      </w:r>
    </w:p>
    <w:p w14:paraId="212C0089" w14:textId="77777777" w:rsidR="00896DAA" w:rsidRPr="008A3ECB" w:rsidRDefault="00292AC9" w:rsidP="00292AC9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Podpisy</w:t>
      </w:r>
    </w:p>
    <w:p w14:paraId="301D3FBE" w14:textId="77777777" w:rsidR="009F2F34" w:rsidRPr="008A3ECB" w:rsidRDefault="009F2F34" w:rsidP="009F2F34">
      <w:pPr>
        <w:rPr>
          <w:rFonts w:ascii="Palatino Linotype" w:hAnsi="Palatino Linotype"/>
          <w:snapToGrid w:val="0"/>
          <w:sz w:val="18"/>
          <w:szCs w:val="18"/>
        </w:rPr>
      </w:pPr>
    </w:p>
    <w:p w14:paraId="6D2329CC" w14:textId="3063914B" w:rsidR="009F2F34" w:rsidRPr="008A3ECB" w:rsidRDefault="009F2F34" w:rsidP="00285056">
      <w:pPr>
        <w:tabs>
          <w:tab w:val="left" w:leader="dot" w:pos="3686"/>
          <w:tab w:val="left" w:pos="5387"/>
          <w:tab w:val="left" w:leader="dot" w:pos="7088"/>
          <w:tab w:val="left" w:leader="dot" w:pos="9072"/>
        </w:tabs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8A3ECB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8A3ECB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8A3ECB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="00285056" w:rsidRPr="008A3ECB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8A3ECB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="00285056">
        <w:rPr>
          <w:rFonts w:ascii="Palatino Linotype" w:hAnsi="Palatino Linotype"/>
          <w:snapToGrid w:val="0"/>
          <w:sz w:val="18"/>
          <w:szCs w:val="18"/>
          <w:lang w:val="it-IT"/>
        </w:rPr>
        <w:t>...........................................</w:t>
      </w:r>
    </w:p>
    <w:p w14:paraId="790765C6" w14:textId="77777777" w:rsidR="009F2F34" w:rsidRPr="008A3ECB" w:rsidRDefault="009F2F34" w:rsidP="009F2F34">
      <w:pPr>
        <w:pStyle w:val="jNormln"/>
        <w:rPr>
          <w:rFonts w:ascii="Palatino Linotype" w:hAnsi="Palatino Linotype"/>
          <w:sz w:val="18"/>
          <w:szCs w:val="18"/>
          <w:lang w:val="it-IT"/>
        </w:rPr>
      </w:pPr>
    </w:p>
    <w:p w14:paraId="2BD86813" w14:textId="77777777" w:rsidR="009F2F34" w:rsidRPr="008A3ECB" w:rsidRDefault="009F2F34" w:rsidP="009F2F34">
      <w:pPr>
        <w:pStyle w:val="jNormln"/>
        <w:rPr>
          <w:rFonts w:ascii="Palatino Linotype" w:hAnsi="Palatino Linotype"/>
          <w:sz w:val="18"/>
          <w:szCs w:val="18"/>
          <w:lang w:val="it-IT"/>
        </w:rPr>
      </w:pPr>
    </w:p>
    <w:p w14:paraId="281D6038" w14:textId="77777777" w:rsidR="00292AC9" w:rsidRPr="008A3ECB" w:rsidRDefault="00292AC9" w:rsidP="009F2F34">
      <w:pPr>
        <w:pStyle w:val="jNormln"/>
        <w:rPr>
          <w:rFonts w:ascii="Palatino Linotype" w:hAnsi="Palatino Linotype"/>
          <w:sz w:val="18"/>
          <w:szCs w:val="18"/>
          <w:lang w:val="it-IT"/>
        </w:rPr>
      </w:pPr>
    </w:p>
    <w:p w14:paraId="0A010A7B" w14:textId="77777777" w:rsidR="009F2F34" w:rsidRPr="008A3ECB" w:rsidRDefault="009F2F34" w:rsidP="00292AC9">
      <w:pPr>
        <w:pStyle w:val="jNormln"/>
        <w:tabs>
          <w:tab w:val="left" w:leader="dot" w:pos="3686"/>
          <w:tab w:val="left" w:pos="5387"/>
          <w:tab w:val="left" w:leader="dot" w:pos="9072"/>
        </w:tabs>
        <w:rPr>
          <w:rFonts w:ascii="Palatino Linotype" w:hAnsi="Palatino Linotype"/>
          <w:sz w:val="18"/>
          <w:szCs w:val="18"/>
          <w:lang w:val="it-IT"/>
        </w:rPr>
      </w:pPr>
      <w:r w:rsidRPr="008A3ECB">
        <w:rPr>
          <w:rFonts w:ascii="Palatino Linotype" w:hAnsi="Palatino Linotype"/>
          <w:sz w:val="18"/>
          <w:szCs w:val="18"/>
          <w:lang w:val="it-IT"/>
        </w:rPr>
        <w:tab/>
      </w:r>
      <w:r w:rsidRPr="008A3ECB">
        <w:rPr>
          <w:rFonts w:ascii="Palatino Linotype" w:hAnsi="Palatino Linotype"/>
          <w:sz w:val="18"/>
          <w:szCs w:val="18"/>
          <w:lang w:val="it-IT"/>
        </w:rPr>
        <w:tab/>
      </w:r>
      <w:r w:rsidRPr="008A3ECB">
        <w:rPr>
          <w:rFonts w:ascii="Palatino Linotype" w:hAnsi="Palatino Linotype"/>
          <w:sz w:val="18"/>
          <w:szCs w:val="18"/>
          <w:lang w:val="it-IT"/>
        </w:rPr>
        <w:tab/>
      </w:r>
    </w:p>
    <w:p w14:paraId="64FBC4C2" w14:textId="346E8733" w:rsidR="009F2F34" w:rsidRPr="008A3ECB" w:rsidRDefault="004D0808" w:rsidP="00292AC9">
      <w:pPr>
        <w:tabs>
          <w:tab w:val="left" w:pos="5387"/>
        </w:tabs>
        <w:rPr>
          <w:rFonts w:ascii="Palatino Linotype" w:hAnsi="Palatino Linotype"/>
          <w:snapToGrid w:val="0"/>
          <w:sz w:val="18"/>
          <w:szCs w:val="18"/>
        </w:rPr>
      </w:pPr>
      <w:r w:rsidRPr="008A3ECB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033498">
        <w:rPr>
          <w:rFonts w:ascii="Palatino Linotype" w:hAnsi="Palatino Linotype"/>
          <w:snapToGrid w:val="0"/>
          <w:sz w:val="18"/>
          <w:szCs w:val="18"/>
        </w:rPr>
        <w:t>Hana Veselá</w:t>
      </w:r>
      <w:r w:rsidR="009F2F34" w:rsidRPr="008A3ECB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9F2F34" w:rsidRPr="008A3ECB">
        <w:rPr>
          <w:rFonts w:ascii="Palatino Linotype" w:hAnsi="Palatino Linotype"/>
          <w:snapToGrid w:val="0"/>
          <w:sz w:val="18"/>
          <w:szCs w:val="18"/>
        </w:rPr>
        <w:tab/>
      </w:r>
      <w:r w:rsidR="00285056">
        <w:rPr>
          <w:rFonts w:ascii="Palatino Linotype" w:hAnsi="Palatino Linotype"/>
          <w:snapToGrid w:val="0"/>
          <w:sz w:val="18"/>
          <w:szCs w:val="18"/>
        </w:rPr>
        <w:t>ThLic. PhDr. Daniel Peter Janáček, PhD.</w:t>
      </w:r>
    </w:p>
    <w:p w14:paraId="29B82989" w14:textId="53270E56" w:rsidR="00C07515" w:rsidRDefault="00033498" w:rsidP="00292AC9">
      <w:pPr>
        <w:tabs>
          <w:tab w:val="left" w:pos="5387"/>
        </w:tabs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vedoucí</w:t>
      </w:r>
      <w:r w:rsidR="0044619D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B765F1">
        <w:rPr>
          <w:rFonts w:ascii="Palatino Linotype" w:hAnsi="Palatino Linotype"/>
          <w:snapToGrid w:val="0"/>
          <w:sz w:val="18"/>
          <w:szCs w:val="18"/>
        </w:rPr>
        <w:t>Odbor</w:t>
      </w:r>
      <w:r w:rsidR="0044619D">
        <w:rPr>
          <w:rFonts w:ascii="Palatino Linotype" w:hAnsi="Palatino Linotype"/>
          <w:snapToGrid w:val="0"/>
          <w:sz w:val="18"/>
          <w:szCs w:val="18"/>
        </w:rPr>
        <w:t>u</w:t>
      </w:r>
      <w:r w:rsidR="00B765F1">
        <w:rPr>
          <w:rFonts w:ascii="Palatino Linotype" w:hAnsi="Palatino Linotype"/>
          <w:snapToGrid w:val="0"/>
          <w:sz w:val="18"/>
          <w:szCs w:val="18"/>
        </w:rPr>
        <w:t xml:space="preserve"> dokumentace sbírkového </w:t>
      </w:r>
      <w:r w:rsidR="00B765F1" w:rsidRPr="00C07515">
        <w:rPr>
          <w:rFonts w:ascii="Palatino Linotype" w:hAnsi="Palatino Linotype"/>
          <w:snapToGrid w:val="0"/>
          <w:sz w:val="18"/>
          <w:szCs w:val="18"/>
        </w:rPr>
        <w:t>fondu</w:t>
      </w:r>
      <w:r w:rsidR="00C07515" w:rsidRPr="00C07515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C07515" w:rsidRPr="00C07515">
        <w:rPr>
          <w:rFonts w:ascii="Palatino Linotype" w:hAnsi="Palatino Linotype"/>
          <w:snapToGrid w:val="0"/>
          <w:sz w:val="18"/>
          <w:szCs w:val="18"/>
        </w:rPr>
        <w:tab/>
      </w:r>
      <w:r w:rsidR="00285056">
        <w:rPr>
          <w:rFonts w:ascii="Palatino Linotype" w:hAnsi="Palatino Linotype"/>
          <w:snapToGrid w:val="0"/>
          <w:sz w:val="18"/>
          <w:szCs w:val="18"/>
        </w:rPr>
        <w:t>opat</w:t>
      </w:r>
    </w:p>
    <w:p w14:paraId="66478EC4" w14:textId="0A8EEFF6" w:rsidR="00285056" w:rsidRDefault="00285056" w:rsidP="00285056">
      <w:pPr>
        <w:tabs>
          <w:tab w:val="left" w:pos="5387"/>
        </w:tabs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 Praze</w:t>
      </w:r>
      <w:r>
        <w:rPr>
          <w:rFonts w:ascii="Palatino Linotype" w:hAnsi="Palatino Linotype"/>
          <w:snapToGrid w:val="0"/>
          <w:sz w:val="18"/>
          <w:szCs w:val="18"/>
        </w:rPr>
        <w:tab/>
        <w:t>Královská kanonie premonstrátů na Strahově</w:t>
      </w:r>
    </w:p>
    <w:p w14:paraId="191E2531" w14:textId="3183B96E" w:rsidR="009F2F34" w:rsidRPr="008A3ECB" w:rsidRDefault="00285056" w:rsidP="00292AC9">
      <w:pPr>
        <w:tabs>
          <w:tab w:val="left" w:pos="5387"/>
        </w:tabs>
        <w:rPr>
          <w:rFonts w:ascii="Palatino Linotype" w:hAnsi="Palatino Linotype"/>
          <w:snapToGrid w:val="0"/>
          <w:sz w:val="18"/>
          <w:szCs w:val="18"/>
        </w:rPr>
      </w:pPr>
      <w:r w:rsidRPr="008A3ECB">
        <w:rPr>
          <w:rFonts w:ascii="Palatino Linotype" w:hAnsi="Palatino Linotype"/>
          <w:snapToGrid w:val="0"/>
          <w:sz w:val="18"/>
          <w:szCs w:val="18"/>
        </w:rPr>
        <w:t>Vypůjčitel</w:t>
      </w:r>
      <w:r w:rsidR="009F2F34" w:rsidRPr="008A3ECB">
        <w:rPr>
          <w:rFonts w:ascii="Palatino Linotype" w:hAnsi="Palatino Linotype"/>
          <w:snapToGrid w:val="0"/>
          <w:sz w:val="18"/>
          <w:szCs w:val="18"/>
        </w:rPr>
        <w:tab/>
      </w:r>
      <w:r w:rsidR="00C07515" w:rsidRPr="008A3ECB">
        <w:rPr>
          <w:rFonts w:ascii="Palatino Linotype" w:hAnsi="Palatino Linotype"/>
          <w:snapToGrid w:val="0"/>
          <w:sz w:val="18"/>
          <w:szCs w:val="18"/>
        </w:rPr>
        <w:t>Půjčitel</w:t>
      </w:r>
    </w:p>
    <w:p w14:paraId="508F717C" w14:textId="3AFA3C96" w:rsidR="00B416D9" w:rsidRPr="00BC5C2C" w:rsidRDefault="00B416D9" w:rsidP="004443C5">
      <w:pPr>
        <w:tabs>
          <w:tab w:val="left" w:pos="5387"/>
        </w:tabs>
        <w:spacing w:line="360" w:lineRule="auto"/>
        <w:rPr>
          <w:rFonts w:ascii="Palatino Linotype" w:hAnsi="Palatino Linotype"/>
          <w:sz w:val="18"/>
          <w:szCs w:val="18"/>
        </w:rPr>
      </w:pPr>
    </w:p>
    <w:sectPr w:rsidR="00B416D9" w:rsidRPr="00BC5C2C" w:rsidSect="001D66BD">
      <w:footerReference w:type="default" r:id="rId7"/>
      <w:headerReference w:type="first" r:id="rId8"/>
      <w:footerReference w:type="first" r:id="rId9"/>
      <w:pgSz w:w="11906" w:h="16838"/>
      <w:pgMar w:top="1418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B1DC4" w14:textId="77777777" w:rsidR="008F6FEE" w:rsidRDefault="008F6FEE" w:rsidP="00091A49">
      <w:r>
        <w:separator/>
      </w:r>
    </w:p>
  </w:endnote>
  <w:endnote w:type="continuationSeparator" w:id="0">
    <w:p w14:paraId="3A87B9E0" w14:textId="77777777" w:rsidR="008F6FEE" w:rsidRDefault="008F6FEE" w:rsidP="0009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D5F4E" w14:textId="2F186EBE" w:rsidR="002E0F70" w:rsidRDefault="002E0F70" w:rsidP="002E0F70">
    <w:pPr>
      <w:pStyle w:val="Zpat"/>
      <w:jc w:val="center"/>
    </w:pPr>
    <w:r w:rsidRPr="006C24C3">
      <w:rPr>
        <w:bCs/>
      </w:rPr>
      <w:fldChar w:fldCharType="begin"/>
    </w:r>
    <w:r w:rsidRPr="006C24C3">
      <w:rPr>
        <w:bCs/>
      </w:rPr>
      <w:instrText>PAGE</w:instrText>
    </w:r>
    <w:r w:rsidRPr="006C24C3">
      <w:rPr>
        <w:bCs/>
      </w:rPr>
      <w:fldChar w:fldCharType="separate"/>
    </w:r>
    <w:r w:rsidR="00CD21EB">
      <w:rPr>
        <w:bCs/>
        <w:noProof/>
      </w:rPr>
      <w:t>2</w:t>
    </w:r>
    <w:r w:rsidRPr="006C24C3">
      <w:rPr>
        <w:bCs/>
      </w:rPr>
      <w:fldChar w:fldCharType="end"/>
    </w:r>
    <w:r w:rsidRPr="006C24C3">
      <w:rPr>
        <w:bCs/>
      </w:rPr>
      <w:t xml:space="preserve"> </w:t>
    </w:r>
    <w:r w:rsidRPr="006C24C3">
      <w:t xml:space="preserve">/ </w:t>
    </w:r>
    <w:r>
      <w:rPr>
        <w:bCs/>
      </w:rPr>
      <w:fldChar w:fldCharType="begin"/>
    </w:r>
    <w:r>
      <w:rPr>
        <w:bCs/>
      </w:rPr>
      <w:instrText xml:space="preserve"> SECTIONPAGES  </w:instrText>
    </w:r>
    <w:r>
      <w:rPr>
        <w:bCs/>
      </w:rPr>
      <w:fldChar w:fldCharType="separate"/>
    </w:r>
    <w:r w:rsidR="00FF0708">
      <w:rPr>
        <w:bCs/>
        <w:noProof/>
      </w:rPr>
      <w:t>3</w:t>
    </w:r>
    <w:r>
      <w:rPr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09229" w14:textId="2533CA9A" w:rsidR="002E0F70" w:rsidRPr="002E0F70" w:rsidRDefault="002E0F70" w:rsidP="002E0F70">
    <w:pPr>
      <w:pStyle w:val="Zpat"/>
      <w:jc w:val="center"/>
    </w:pPr>
    <w:r w:rsidRPr="006C24C3">
      <w:rPr>
        <w:bCs/>
      </w:rPr>
      <w:fldChar w:fldCharType="begin"/>
    </w:r>
    <w:r w:rsidRPr="006C24C3">
      <w:rPr>
        <w:bCs/>
      </w:rPr>
      <w:instrText>PAGE</w:instrText>
    </w:r>
    <w:r w:rsidRPr="006C24C3">
      <w:rPr>
        <w:bCs/>
      </w:rPr>
      <w:fldChar w:fldCharType="separate"/>
    </w:r>
    <w:r w:rsidR="00CD21EB">
      <w:rPr>
        <w:bCs/>
        <w:noProof/>
      </w:rPr>
      <w:t>1</w:t>
    </w:r>
    <w:r w:rsidRPr="006C24C3">
      <w:rPr>
        <w:bCs/>
      </w:rPr>
      <w:fldChar w:fldCharType="end"/>
    </w:r>
    <w:r w:rsidRPr="006C24C3">
      <w:rPr>
        <w:bCs/>
      </w:rPr>
      <w:t xml:space="preserve"> </w:t>
    </w:r>
    <w:r w:rsidRPr="006C24C3">
      <w:t xml:space="preserve">/ </w:t>
    </w:r>
    <w:r>
      <w:rPr>
        <w:bCs/>
      </w:rPr>
      <w:fldChar w:fldCharType="begin"/>
    </w:r>
    <w:r>
      <w:rPr>
        <w:bCs/>
      </w:rPr>
      <w:instrText xml:space="preserve"> SECTIONPAGES  </w:instrText>
    </w:r>
    <w:r>
      <w:rPr>
        <w:bCs/>
      </w:rPr>
      <w:fldChar w:fldCharType="separate"/>
    </w:r>
    <w:r w:rsidR="00FF0708">
      <w:rPr>
        <w:bCs/>
        <w:noProof/>
      </w:rPr>
      <w:t>3</w:t>
    </w:r>
    <w:r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183C1" w14:textId="77777777" w:rsidR="008F6FEE" w:rsidRDefault="008F6FEE" w:rsidP="00091A49">
      <w:r>
        <w:separator/>
      </w:r>
    </w:p>
  </w:footnote>
  <w:footnote w:type="continuationSeparator" w:id="0">
    <w:p w14:paraId="01B3D7A1" w14:textId="77777777" w:rsidR="008F6FEE" w:rsidRDefault="008F6FEE" w:rsidP="00091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86C25" w14:textId="77777777" w:rsidR="001D66BD" w:rsidRDefault="001D66BD" w:rsidP="008A3ECB">
    <w:pPr>
      <w:pStyle w:val="Zhlav"/>
      <w:spacing w:after="240"/>
      <w:jc w:val="right"/>
    </w:pPr>
  </w:p>
  <w:p w14:paraId="203970F4" w14:textId="77777777" w:rsidR="001D66BD" w:rsidRDefault="001D66BD" w:rsidP="008A3ECB">
    <w:pPr>
      <w:pStyle w:val="Zhlav"/>
      <w:spacing w:after="240"/>
      <w:jc w:val="right"/>
    </w:pPr>
  </w:p>
  <w:p w14:paraId="56AF0C3E" w14:textId="77777777" w:rsidR="001D66BD" w:rsidRDefault="001D66BD" w:rsidP="008A3ECB">
    <w:pPr>
      <w:pStyle w:val="Zhlav"/>
      <w:spacing w:after="240"/>
      <w:jc w:val="right"/>
    </w:pPr>
  </w:p>
  <w:p w14:paraId="14758AEE" w14:textId="77777777" w:rsidR="008A3ECB" w:rsidRDefault="00DE71F0" w:rsidP="008A3ECB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2F361868" wp14:editId="49531D6E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5F8F38" w14:textId="77777777" w:rsidR="00091A49" w:rsidRPr="008A3ECB" w:rsidRDefault="00091A49" w:rsidP="008A3E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A1049"/>
    <w:multiLevelType w:val="multilevel"/>
    <w:tmpl w:val="DF008C54"/>
    <w:lvl w:ilvl="0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35E77AA"/>
    <w:multiLevelType w:val="multilevel"/>
    <w:tmpl w:val="476E991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88F2B56"/>
    <w:multiLevelType w:val="hybridMultilevel"/>
    <w:tmpl w:val="2160DF82"/>
    <w:lvl w:ilvl="0" w:tplc="D86C5A78">
      <w:start w:val="1"/>
      <w:numFmt w:val="decimal"/>
      <w:lvlText w:val="%1."/>
      <w:lvlJc w:val="left"/>
      <w:pPr>
        <w:ind w:left="4112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52" w:hanging="360"/>
      </w:pPr>
    </w:lvl>
    <w:lvl w:ilvl="2" w:tplc="0405001B" w:tentative="1">
      <w:start w:val="1"/>
      <w:numFmt w:val="lowerRoman"/>
      <w:lvlText w:val="%3."/>
      <w:lvlJc w:val="right"/>
      <w:pPr>
        <w:ind w:left="6272" w:hanging="180"/>
      </w:pPr>
    </w:lvl>
    <w:lvl w:ilvl="3" w:tplc="0405000F" w:tentative="1">
      <w:start w:val="1"/>
      <w:numFmt w:val="decimal"/>
      <w:lvlText w:val="%4."/>
      <w:lvlJc w:val="left"/>
      <w:pPr>
        <w:ind w:left="6992" w:hanging="360"/>
      </w:pPr>
    </w:lvl>
    <w:lvl w:ilvl="4" w:tplc="04050019" w:tentative="1">
      <w:start w:val="1"/>
      <w:numFmt w:val="lowerLetter"/>
      <w:lvlText w:val="%5."/>
      <w:lvlJc w:val="left"/>
      <w:pPr>
        <w:ind w:left="7712" w:hanging="360"/>
      </w:pPr>
    </w:lvl>
    <w:lvl w:ilvl="5" w:tplc="0405001B" w:tentative="1">
      <w:start w:val="1"/>
      <w:numFmt w:val="lowerRoman"/>
      <w:lvlText w:val="%6."/>
      <w:lvlJc w:val="right"/>
      <w:pPr>
        <w:ind w:left="8432" w:hanging="180"/>
      </w:pPr>
    </w:lvl>
    <w:lvl w:ilvl="6" w:tplc="0405000F" w:tentative="1">
      <w:start w:val="1"/>
      <w:numFmt w:val="decimal"/>
      <w:lvlText w:val="%7."/>
      <w:lvlJc w:val="left"/>
      <w:pPr>
        <w:ind w:left="9152" w:hanging="360"/>
      </w:pPr>
    </w:lvl>
    <w:lvl w:ilvl="7" w:tplc="04050019" w:tentative="1">
      <w:start w:val="1"/>
      <w:numFmt w:val="lowerLetter"/>
      <w:lvlText w:val="%8."/>
      <w:lvlJc w:val="left"/>
      <w:pPr>
        <w:ind w:left="9872" w:hanging="360"/>
      </w:pPr>
    </w:lvl>
    <w:lvl w:ilvl="8" w:tplc="0405001B" w:tentative="1">
      <w:start w:val="1"/>
      <w:numFmt w:val="lowerRoman"/>
      <w:lvlText w:val="%9."/>
      <w:lvlJc w:val="right"/>
      <w:pPr>
        <w:ind w:left="10592" w:hanging="180"/>
      </w:pPr>
    </w:lvl>
  </w:abstractNum>
  <w:abstractNum w:abstractNumId="3" w15:restartNumberingAfterBreak="0">
    <w:nsid w:val="305B5ADC"/>
    <w:multiLevelType w:val="hybridMultilevel"/>
    <w:tmpl w:val="CE74D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12846"/>
    <w:multiLevelType w:val="multilevel"/>
    <w:tmpl w:val="476E991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F26481A"/>
    <w:multiLevelType w:val="multilevel"/>
    <w:tmpl w:val="82FECB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635ED"/>
    <w:multiLevelType w:val="multilevel"/>
    <w:tmpl w:val="79960D9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02899"/>
    <w:multiLevelType w:val="hybridMultilevel"/>
    <w:tmpl w:val="46581928"/>
    <w:lvl w:ilvl="0" w:tplc="1294FC5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635547">
    <w:abstractNumId w:val="3"/>
  </w:num>
  <w:num w:numId="2" w16cid:durableId="1597009538">
    <w:abstractNumId w:val="2"/>
  </w:num>
  <w:num w:numId="3" w16cid:durableId="1672180190">
    <w:abstractNumId w:val="0"/>
  </w:num>
  <w:num w:numId="4" w16cid:durableId="1688218188">
    <w:abstractNumId w:val="5"/>
  </w:num>
  <w:num w:numId="5" w16cid:durableId="522399948">
    <w:abstractNumId w:val="1"/>
  </w:num>
  <w:num w:numId="6" w16cid:durableId="504977025">
    <w:abstractNumId w:val="4"/>
  </w:num>
  <w:num w:numId="7" w16cid:durableId="1693459372">
    <w:abstractNumId w:val="7"/>
  </w:num>
  <w:num w:numId="8" w16cid:durableId="17234828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D5A"/>
    <w:rsid w:val="00013342"/>
    <w:rsid w:val="0002401E"/>
    <w:rsid w:val="00033498"/>
    <w:rsid w:val="00040437"/>
    <w:rsid w:val="00065F9F"/>
    <w:rsid w:val="00091A49"/>
    <w:rsid w:val="000B5B85"/>
    <w:rsid w:val="000E4F60"/>
    <w:rsid w:val="001020DE"/>
    <w:rsid w:val="00115477"/>
    <w:rsid w:val="00160C25"/>
    <w:rsid w:val="0018536B"/>
    <w:rsid w:val="001A67D7"/>
    <w:rsid w:val="001B3C44"/>
    <w:rsid w:val="001D4227"/>
    <w:rsid w:val="001D66BD"/>
    <w:rsid w:val="001E08DC"/>
    <w:rsid w:val="001E1981"/>
    <w:rsid w:val="001E4E0C"/>
    <w:rsid w:val="001E72EC"/>
    <w:rsid w:val="001F242E"/>
    <w:rsid w:val="00222DE9"/>
    <w:rsid w:val="00235E2A"/>
    <w:rsid w:val="002436A7"/>
    <w:rsid w:val="00260B73"/>
    <w:rsid w:val="002616B1"/>
    <w:rsid w:val="00285056"/>
    <w:rsid w:val="00286A77"/>
    <w:rsid w:val="00287922"/>
    <w:rsid w:val="00292AC9"/>
    <w:rsid w:val="002C05C4"/>
    <w:rsid w:val="002D35B8"/>
    <w:rsid w:val="002E0F70"/>
    <w:rsid w:val="0031079C"/>
    <w:rsid w:val="00322727"/>
    <w:rsid w:val="00324C3F"/>
    <w:rsid w:val="00333F93"/>
    <w:rsid w:val="0033658B"/>
    <w:rsid w:val="003A2012"/>
    <w:rsid w:val="003A2DC6"/>
    <w:rsid w:val="003B1594"/>
    <w:rsid w:val="003B2DFF"/>
    <w:rsid w:val="0040439A"/>
    <w:rsid w:val="004203B5"/>
    <w:rsid w:val="004443C5"/>
    <w:rsid w:val="0044619D"/>
    <w:rsid w:val="004A2336"/>
    <w:rsid w:val="004C7C69"/>
    <w:rsid w:val="004D0808"/>
    <w:rsid w:val="004D4FBF"/>
    <w:rsid w:val="004E04B3"/>
    <w:rsid w:val="004E6945"/>
    <w:rsid w:val="0050171F"/>
    <w:rsid w:val="00506E5F"/>
    <w:rsid w:val="0052206A"/>
    <w:rsid w:val="00555D5A"/>
    <w:rsid w:val="00572F63"/>
    <w:rsid w:val="00585E42"/>
    <w:rsid w:val="005A59F1"/>
    <w:rsid w:val="005B74EF"/>
    <w:rsid w:val="00600B0C"/>
    <w:rsid w:val="00620A3E"/>
    <w:rsid w:val="006340E3"/>
    <w:rsid w:val="00646031"/>
    <w:rsid w:val="006A34E8"/>
    <w:rsid w:val="006D274A"/>
    <w:rsid w:val="006F5541"/>
    <w:rsid w:val="0072585D"/>
    <w:rsid w:val="0075597F"/>
    <w:rsid w:val="00781CA2"/>
    <w:rsid w:val="00796439"/>
    <w:rsid w:val="007C0041"/>
    <w:rsid w:val="007C1FBC"/>
    <w:rsid w:val="007C72B8"/>
    <w:rsid w:val="008019A5"/>
    <w:rsid w:val="00821A46"/>
    <w:rsid w:val="008516B3"/>
    <w:rsid w:val="00877D75"/>
    <w:rsid w:val="00893135"/>
    <w:rsid w:val="00896DAA"/>
    <w:rsid w:val="008A0CD3"/>
    <w:rsid w:val="008A3ECB"/>
    <w:rsid w:val="008B0A1C"/>
    <w:rsid w:val="008B3F11"/>
    <w:rsid w:val="008F6FEE"/>
    <w:rsid w:val="00922387"/>
    <w:rsid w:val="00933F6A"/>
    <w:rsid w:val="009442B9"/>
    <w:rsid w:val="009734D2"/>
    <w:rsid w:val="009C255F"/>
    <w:rsid w:val="009D73A8"/>
    <w:rsid w:val="009D7E22"/>
    <w:rsid w:val="009F2F34"/>
    <w:rsid w:val="00A37C05"/>
    <w:rsid w:val="00A47AB9"/>
    <w:rsid w:val="00A62C90"/>
    <w:rsid w:val="00A65EBE"/>
    <w:rsid w:val="00A722DF"/>
    <w:rsid w:val="00A8029E"/>
    <w:rsid w:val="00AB72BA"/>
    <w:rsid w:val="00B04158"/>
    <w:rsid w:val="00B10B71"/>
    <w:rsid w:val="00B416D9"/>
    <w:rsid w:val="00B55EBD"/>
    <w:rsid w:val="00B62B89"/>
    <w:rsid w:val="00B765F1"/>
    <w:rsid w:val="00BC5C2C"/>
    <w:rsid w:val="00BC7FE8"/>
    <w:rsid w:val="00BE5376"/>
    <w:rsid w:val="00BF1E4E"/>
    <w:rsid w:val="00BF3125"/>
    <w:rsid w:val="00C07515"/>
    <w:rsid w:val="00C72289"/>
    <w:rsid w:val="00C748E4"/>
    <w:rsid w:val="00C85E6C"/>
    <w:rsid w:val="00CA7278"/>
    <w:rsid w:val="00CD21EB"/>
    <w:rsid w:val="00D025C3"/>
    <w:rsid w:val="00D23A46"/>
    <w:rsid w:val="00D513FF"/>
    <w:rsid w:val="00D852A9"/>
    <w:rsid w:val="00DA2D3F"/>
    <w:rsid w:val="00DC4AF4"/>
    <w:rsid w:val="00DE71F0"/>
    <w:rsid w:val="00DF3055"/>
    <w:rsid w:val="00DF5038"/>
    <w:rsid w:val="00DF7161"/>
    <w:rsid w:val="00E03088"/>
    <w:rsid w:val="00E14091"/>
    <w:rsid w:val="00E31C14"/>
    <w:rsid w:val="00E84CC9"/>
    <w:rsid w:val="00F346F8"/>
    <w:rsid w:val="00F4253F"/>
    <w:rsid w:val="00F5492E"/>
    <w:rsid w:val="00FA0829"/>
    <w:rsid w:val="00FA3F6B"/>
    <w:rsid w:val="00FB744C"/>
    <w:rsid w:val="00FC6619"/>
    <w:rsid w:val="00FE2076"/>
    <w:rsid w:val="00FE244B"/>
    <w:rsid w:val="00FF06CA"/>
    <w:rsid w:val="00FF0708"/>
    <w:rsid w:val="00F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6197CA95"/>
  <w15:chartTrackingRefBased/>
  <w15:docId w15:val="{B59AF2AB-D336-44C0-AA25-AF3E7B4E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92AC9"/>
    <w:pPr>
      <w:keepNext/>
      <w:numPr>
        <w:numId w:val="7"/>
      </w:numPr>
      <w:spacing w:before="600"/>
      <w:ind w:left="714" w:hanging="357"/>
      <w:jc w:val="center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796439"/>
    <w:pPr>
      <w:spacing w:after="120" w:line="480" w:lineRule="auto"/>
    </w:pPr>
  </w:style>
  <w:style w:type="paragraph" w:styleId="FormtovanvHTML">
    <w:name w:val="HTML Preformatted"/>
    <w:basedOn w:val="Normln"/>
    <w:rsid w:val="00796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Zkladntext21">
    <w:name w:val="Základní text 21"/>
    <w:basedOn w:val="Normln"/>
    <w:rsid w:val="002C05C4"/>
    <w:pPr>
      <w:jc w:val="both"/>
    </w:pPr>
    <w:rPr>
      <w:szCs w:val="20"/>
    </w:rPr>
  </w:style>
  <w:style w:type="paragraph" w:styleId="Zkladntext">
    <w:name w:val="Body Text"/>
    <w:basedOn w:val="Normln"/>
    <w:rsid w:val="00922387"/>
    <w:pPr>
      <w:spacing w:after="120"/>
    </w:pPr>
  </w:style>
  <w:style w:type="character" w:customStyle="1" w:styleId="apple-style-span">
    <w:name w:val="apple-style-span"/>
    <w:basedOn w:val="Standardnpsmoodstavce"/>
    <w:rsid w:val="00922387"/>
  </w:style>
  <w:style w:type="paragraph" w:customStyle="1" w:styleId="jNormln">
    <w:name w:val="Čj Normální"/>
    <w:basedOn w:val="Normln"/>
    <w:qFormat/>
    <w:rsid w:val="00D513FF"/>
    <w:pPr>
      <w:spacing w:before="120" w:line="360" w:lineRule="auto"/>
      <w:jc w:val="both"/>
    </w:pPr>
    <w:rPr>
      <w:snapToGrid w:val="0"/>
    </w:rPr>
  </w:style>
  <w:style w:type="paragraph" w:styleId="Zhlav">
    <w:name w:val="header"/>
    <w:basedOn w:val="Normln"/>
    <w:link w:val="ZhlavChar"/>
    <w:rsid w:val="00091A4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91A4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91A4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1A49"/>
    <w:rPr>
      <w:sz w:val="24"/>
      <w:szCs w:val="24"/>
    </w:rPr>
  </w:style>
  <w:style w:type="character" w:customStyle="1" w:styleId="Nadpis1Char">
    <w:name w:val="Nadpis 1 Char"/>
    <w:link w:val="Nadpis1"/>
    <w:rsid w:val="00292AC9"/>
    <w:rPr>
      <w:b/>
      <w:bCs/>
      <w:kern w:val="32"/>
      <w:sz w:val="24"/>
      <w:szCs w:val="32"/>
    </w:rPr>
  </w:style>
  <w:style w:type="paragraph" w:styleId="Textbubliny">
    <w:name w:val="Balloon Text"/>
    <w:basedOn w:val="Normln"/>
    <w:link w:val="TextbublinyChar"/>
    <w:rsid w:val="00292A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92AC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62B89"/>
    <w:pPr>
      <w:keepLines/>
      <w:spacing w:after="120"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AJNormln">
    <w:name w:val="AJ Normální"/>
    <w:basedOn w:val="Normln"/>
    <w:qFormat/>
    <w:rsid w:val="00B62B89"/>
    <w:pPr>
      <w:keepLines/>
      <w:spacing w:after="120" w:line="360" w:lineRule="auto"/>
      <w:jc w:val="both"/>
    </w:pPr>
    <w:rPr>
      <w:rFonts w:eastAsia="Calibri"/>
      <w:i/>
      <w:lang w:val="en-US" w:eastAsia="en-US"/>
    </w:rPr>
  </w:style>
  <w:style w:type="table" w:styleId="Mkatabulky">
    <w:name w:val="Table Grid"/>
    <w:basedOn w:val="Normlntabulka"/>
    <w:uiPriority w:val="59"/>
    <w:rsid w:val="00B62B8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416D9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C7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1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890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uzivatel</dc:creator>
  <cp:keywords/>
  <dc:description/>
  <cp:lastModifiedBy>Mariana Kučerová</cp:lastModifiedBy>
  <cp:revision>3</cp:revision>
  <cp:lastPrinted>2018-07-24T11:02:00Z</cp:lastPrinted>
  <dcterms:created xsi:type="dcterms:W3CDTF">2024-03-18T11:24:00Z</dcterms:created>
  <dcterms:modified xsi:type="dcterms:W3CDTF">2024-03-18T11:27:00Z</dcterms:modified>
</cp:coreProperties>
</file>