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68" w:rsidRDefault="009A3AD6">
      <w:pPr>
        <w:pStyle w:val="Headerorfooter20"/>
        <w:framePr w:wrap="none" w:vAnchor="page" w:hAnchor="page" w:x="10392" w:y="858"/>
        <w:shd w:val="clear" w:color="auto" w:fill="auto"/>
      </w:pPr>
      <w:r>
        <w:t>Stránka 1/2</w:t>
      </w:r>
    </w:p>
    <w:p w:rsidR="00A77268" w:rsidRDefault="009A3AD6">
      <w:pPr>
        <w:pStyle w:val="Heading310"/>
        <w:framePr w:w="9984" w:h="879" w:hRule="exact" w:wrap="none" w:vAnchor="page" w:hAnchor="page" w:x="1123" w:y="1849"/>
        <w:shd w:val="clear" w:color="auto" w:fill="auto"/>
        <w:ind w:right="20"/>
      </w:pPr>
      <w:bookmarkStart w:id="0" w:name="bookmark0"/>
      <w:r>
        <w:t>Dohoda o vypořádání bezdůvodného obohacení</w:t>
      </w:r>
      <w:bookmarkEnd w:id="0"/>
    </w:p>
    <w:p w:rsidR="00A77268" w:rsidRDefault="009A3AD6">
      <w:pPr>
        <w:pStyle w:val="Bodytext20"/>
        <w:framePr w:w="9984" w:h="879" w:hRule="exact" w:wrap="none" w:vAnchor="page" w:hAnchor="page" w:x="1123" w:y="1849"/>
        <w:shd w:val="clear" w:color="auto" w:fill="auto"/>
        <w:ind w:left="300" w:firstLine="0"/>
      </w:pPr>
      <w:r>
        <w:t>uzavřena dle § 1746 odst. 2 zákona č. 89/2012 Sb., občanský zákoník, ve znění pozdějších předpisů</w:t>
      </w:r>
    </w:p>
    <w:p w:rsidR="00A77268" w:rsidRDefault="009A3AD6">
      <w:pPr>
        <w:pStyle w:val="Bodytext20"/>
        <w:framePr w:w="9984" w:h="879" w:hRule="exact" w:wrap="none" w:vAnchor="page" w:hAnchor="page" w:x="1123" w:y="1849"/>
        <w:shd w:val="clear" w:color="auto" w:fill="auto"/>
        <w:ind w:right="20" w:firstLine="0"/>
        <w:jc w:val="center"/>
      </w:pPr>
      <w:r>
        <w:t>(dále jen „Dohoda")</w:t>
      </w:r>
    </w:p>
    <w:p w:rsidR="00A77268" w:rsidRDefault="009A3AD6">
      <w:pPr>
        <w:pStyle w:val="Heading410"/>
        <w:framePr w:wrap="none" w:vAnchor="page" w:hAnchor="page" w:x="1123" w:y="3162"/>
        <w:numPr>
          <w:ilvl w:val="0"/>
          <w:numId w:val="1"/>
        </w:numPr>
        <w:shd w:val="clear" w:color="auto" w:fill="auto"/>
        <w:tabs>
          <w:tab w:val="left" w:pos="4611"/>
        </w:tabs>
        <w:spacing w:before="0" w:after="0"/>
        <w:ind w:left="4280"/>
      </w:pPr>
      <w:bookmarkStart w:id="1" w:name="bookmark1"/>
      <w:r>
        <w:t>Smluvní strany</w:t>
      </w:r>
      <w:bookmarkEnd w:id="1"/>
    </w:p>
    <w:p w:rsidR="00A77268" w:rsidRDefault="009A3AD6">
      <w:pPr>
        <w:pStyle w:val="Bodytext30"/>
        <w:framePr w:w="955" w:h="1033" w:hRule="exact" w:wrap="none" w:vAnchor="page" w:hAnchor="page" w:x="1157" w:y="3647"/>
        <w:shd w:val="clear" w:color="auto" w:fill="auto"/>
      </w:pPr>
      <w:r>
        <w:rPr>
          <w:rStyle w:val="Bodytext3NotBold"/>
        </w:rPr>
        <w:t xml:space="preserve">1. </w:t>
      </w:r>
      <w:r>
        <w:t>Název</w:t>
      </w:r>
    </w:p>
    <w:p w:rsidR="00A77268" w:rsidRDefault="009A3AD6">
      <w:pPr>
        <w:pStyle w:val="Bodytext20"/>
        <w:framePr w:w="955" w:h="1033" w:hRule="exact" w:wrap="none" w:vAnchor="page" w:hAnchor="page" w:x="1157" w:y="3647"/>
        <w:shd w:val="clear" w:color="auto" w:fill="auto"/>
        <w:spacing w:line="245" w:lineRule="exact"/>
        <w:ind w:left="280" w:firstLine="0"/>
        <w:jc w:val="left"/>
      </w:pPr>
      <w:r>
        <w:t>Sídlem</w:t>
      </w:r>
    </w:p>
    <w:p w:rsidR="00A77268" w:rsidRDefault="009A3AD6">
      <w:pPr>
        <w:pStyle w:val="Bodytext40"/>
        <w:framePr w:w="955" w:h="1033" w:hRule="exact" w:wrap="none" w:vAnchor="page" w:hAnchor="page" w:x="1157" w:y="3647"/>
        <w:shd w:val="clear" w:color="auto" w:fill="auto"/>
        <w:ind w:left="280"/>
      </w:pPr>
      <w:r>
        <w:t>IČ</w:t>
      </w:r>
    </w:p>
    <w:p w:rsidR="00A77268" w:rsidRDefault="009A3AD6">
      <w:pPr>
        <w:pStyle w:val="Bodytext20"/>
        <w:framePr w:w="955" w:h="1033" w:hRule="exact" w:wrap="none" w:vAnchor="page" w:hAnchor="page" w:x="1157" w:y="3647"/>
        <w:shd w:val="clear" w:color="auto" w:fill="auto"/>
        <w:spacing w:line="245" w:lineRule="exact"/>
        <w:ind w:left="280" w:firstLine="0"/>
        <w:jc w:val="left"/>
      </w:pPr>
      <w:r>
        <w:t>DIČ</w:t>
      </w:r>
    </w:p>
    <w:p w:rsidR="00A77268" w:rsidRDefault="009A3AD6">
      <w:pPr>
        <w:pStyle w:val="Heading410"/>
        <w:framePr w:w="9984" w:h="1047" w:hRule="exact" w:wrap="none" w:vAnchor="page" w:hAnchor="page" w:x="1123" w:y="3637"/>
        <w:shd w:val="clear" w:color="auto" w:fill="auto"/>
        <w:spacing w:before="0" w:after="0"/>
        <w:ind w:left="2050"/>
      </w:pPr>
      <w:bookmarkStart w:id="2" w:name="bookmark2"/>
      <w:r>
        <w:rPr>
          <w:lang w:val="en-US" w:eastAsia="en-US" w:bidi="en-US"/>
        </w:rPr>
        <w:t xml:space="preserve">The British Council </w:t>
      </w:r>
      <w:r>
        <w:t xml:space="preserve">- pobočka Česká </w:t>
      </w:r>
      <w:r>
        <w:t>republika</w:t>
      </w:r>
      <w:bookmarkEnd w:id="2"/>
    </w:p>
    <w:p w:rsidR="00A77268" w:rsidRDefault="009A3AD6">
      <w:pPr>
        <w:pStyle w:val="Bodytext20"/>
        <w:framePr w:w="9984" w:h="1047" w:hRule="exact" w:wrap="none" w:vAnchor="page" w:hAnchor="page" w:x="1123" w:y="3637"/>
        <w:shd w:val="clear" w:color="auto" w:fill="auto"/>
        <w:spacing w:line="245" w:lineRule="exact"/>
        <w:ind w:left="2050" w:firstLine="0"/>
        <w:jc w:val="left"/>
      </w:pPr>
      <w:r>
        <w:t>Bredovský dvůr, Politických vězů 13,110 00 Praha 1</w:t>
      </w:r>
    </w:p>
    <w:p w:rsidR="00A77268" w:rsidRDefault="009A3AD6">
      <w:pPr>
        <w:pStyle w:val="Bodytext20"/>
        <w:framePr w:w="9984" w:h="1047" w:hRule="exact" w:wrap="none" w:vAnchor="page" w:hAnchor="page" w:x="1123" w:y="3637"/>
        <w:shd w:val="clear" w:color="auto" w:fill="auto"/>
        <w:spacing w:line="245" w:lineRule="exact"/>
        <w:ind w:left="2050" w:firstLine="0"/>
        <w:jc w:val="left"/>
      </w:pPr>
      <w:r>
        <w:t>75086913</w:t>
      </w:r>
    </w:p>
    <w:p w:rsidR="00A77268" w:rsidRDefault="009A3AD6">
      <w:pPr>
        <w:pStyle w:val="Bodytext20"/>
        <w:framePr w:w="9984" w:h="1047" w:hRule="exact" w:wrap="none" w:vAnchor="page" w:hAnchor="page" w:x="1123" w:y="3637"/>
        <w:shd w:val="clear" w:color="auto" w:fill="auto"/>
        <w:spacing w:line="245" w:lineRule="exact"/>
        <w:ind w:left="2050" w:firstLine="0"/>
        <w:jc w:val="left"/>
      </w:pPr>
      <w:r>
        <w:t>CZ75086913</w:t>
      </w:r>
    </w:p>
    <w:p w:rsidR="00A77268" w:rsidRDefault="009A3AD6">
      <w:pPr>
        <w:pStyle w:val="Bodytext20"/>
        <w:framePr w:w="9984" w:h="1023" w:hRule="exact" w:wrap="none" w:vAnchor="page" w:hAnchor="page" w:x="1123" w:y="4631"/>
        <w:shd w:val="clear" w:color="auto" w:fill="auto"/>
        <w:tabs>
          <w:tab w:val="left" w:pos="2013"/>
          <w:tab w:val="right" w:pos="4716"/>
        </w:tabs>
        <w:spacing w:line="240" w:lineRule="exact"/>
        <w:ind w:left="300" w:firstLine="0"/>
      </w:pPr>
      <w:r>
        <w:t>zastoupena</w:t>
      </w:r>
      <w:r>
        <w:tab/>
        <w:t xml:space="preserve">David Hedley, </w:t>
      </w:r>
      <w:r>
        <w:rPr>
          <w:lang w:val="en-US" w:eastAsia="en-US" w:bidi="en-US"/>
        </w:rPr>
        <w:t>Country</w:t>
      </w:r>
      <w:r>
        <w:rPr>
          <w:lang w:val="en-US" w:eastAsia="en-US" w:bidi="en-US"/>
        </w:rPr>
        <w:tab/>
        <w:t>Lead</w:t>
      </w:r>
    </w:p>
    <w:p w:rsidR="00A77268" w:rsidRDefault="009A3AD6">
      <w:pPr>
        <w:pStyle w:val="Bodytext20"/>
        <w:framePr w:w="9984" w:h="1023" w:hRule="exact" w:wrap="none" w:vAnchor="page" w:hAnchor="page" w:x="1123" w:y="4631"/>
        <w:shd w:val="clear" w:color="auto" w:fill="auto"/>
        <w:tabs>
          <w:tab w:val="left" w:pos="2013"/>
        </w:tabs>
        <w:spacing w:line="240" w:lineRule="exact"/>
        <w:ind w:left="300" w:firstLine="0"/>
      </w:pPr>
      <w:r>
        <w:t>název banky</w:t>
      </w:r>
      <w:r>
        <w:tab/>
      </w:r>
      <w:r>
        <w:rPr>
          <w:lang w:val="en-US" w:eastAsia="en-US" w:bidi="en-US"/>
        </w:rPr>
        <w:t xml:space="preserve">Citibank </w:t>
      </w:r>
      <w:r>
        <w:t>a.s.,</w:t>
      </w:r>
    </w:p>
    <w:p w:rsidR="00A77268" w:rsidRDefault="009A3AD6">
      <w:pPr>
        <w:pStyle w:val="Bodytext20"/>
        <w:framePr w:w="9984" w:h="1023" w:hRule="exact" w:wrap="none" w:vAnchor="page" w:hAnchor="page" w:x="1123" w:y="4631"/>
        <w:shd w:val="clear" w:color="auto" w:fill="auto"/>
        <w:tabs>
          <w:tab w:val="left" w:pos="2013"/>
        </w:tabs>
        <w:spacing w:line="240" w:lineRule="exact"/>
        <w:ind w:left="300" w:firstLine="0"/>
      </w:pPr>
      <w:r>
        <w:t>číslo účtu</w:t>
      </w:r>
      <w:r>
        <w:tab/>
        <w:t>2048040203/2600</w:t>
      </w:r>
    </w:p>
    <w:p w:rsidR="00A77268" w:rsidRDefault="009A3AD6">
      <w:pPr>
        <w:pStyle w:val="Bodytext20"/>
        <w:framePr w:w="9984" w:h="1023" w:hRule="exact" w:wrap="none" w:vAnchor="page" w:hAnchor="page" w:x="1123" w:y="4631"/>
        <w:shd w:val="clear" w:color="auto" w:fill="auto"/>
        <w:spacing w:line="240" w:lineRule="exact"/>
        <w:ind w:left="300" w:firstLine="0"/>
      </w:pPr>
      <w:r>
        <w:t xml:space="preserve">(dále jen </w:t>
      </w:r>
      <w:r>
        <w:rPr>
          <w:lang w:val="en-US" w:eastAsia="en-US" w:bidi="en-US"/>
        </w:rPr>
        <w:t>„British Council")</w:t>
      </w:r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spacing w:after="115" w:line="234" w:lineRule="exact"/>
        <w:ind w:left="4900" w:firstLine="0"/>
        <w:jc w:val="left"/>
      </w:pPr>
      <w:r>
        <w:rPr>
          <w:lang w:val="en-US" w:eastAsia="en-US" w:bidi="en-US"/>
        </w:rPr>
        <w:t>a</w:t>
      </w:r>
    </w:p>
    <w:p w:rsidR="00A77268" w:rsidRDefault="009A3AD6">
      <w:pPr>
        <w:pStyle w:val="Heading410"/>
        <w:framePr w:w="9984" w:h="9657" w:hRule="exact" w:wrap="none" w:vAnchor="page" w:hAnchor="page" w:x="1123" w:y="5855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240" w:lineRule="exact"/>
      </w:pPr>
      <w:bookmarkStart w:id="3" w:name="bookmark3"/>
      <w:r>
        <w:t>Základní škola a Mateřská škola Emmy Destinnové</w:t>
      </w:r>
      <w:bookmarkEnd w:id="3"/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tabs>
          <w:tab w:val="left" w:pos="2013"/>
          <w:tab w:val="center" w:pos="4078"/>
          <w:tab w:val="right" w:pos="5854"/>
        </w:tabs>
        <w:spacing w:line="240" w:lineRule="exact"/>
        <w:ind w:left="300" w:firstLine="0"/>
      </w:pPr>
      <w:r>
        <w:t xml:space="preserve">se </w:t>
      </w:r>
      <w:r>
        <w:t>sídlem</w:t>
      </w:r>
      <w:r>
        <w:tab/>
        <w:t>náměstí Svobody</w:t>
      </w:r>
      <w:r>
        <w:tab/>
        <w:t>3/930,160 00</w:t>
      </w:r>
      <w:r>
        <w:tab/>
        <w:t>Praha 6</w:t>
      </w:r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tabs>
          <w:tab w:val="left" w:pos="2013"/>
        </w:tabs>
        <w:spacing w:line="240" w:lineRule="exact"/>
        <w:ind w:left="300" w:firstLine="0"/>
      </w:pPr>
      <w:r>
        <w:t>IČ</w:t>
      </w:r>
      <w:r>
        <w:tab/>
        <w:t>48133892</w:t>
      </w:r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tabs>
          <w:tab w:val="left" w:pos="2013"/>
        </w:tabs>
        <w:spacing w:line="240" w:lineRule="exact"/>
        <w:ind w:left="300" w:firstLine="0"/>
      </w:pPr>
      <w:r>
        <w:t>DIČ</w:t>
      </w:r>
      <w:r>
        <w:tab/>
        <w:t>CZ48133892</w:t>
      </w:r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tabs>
          <w:tab w:val="left" w:pos="2013"/>
          <w:tab w:val="center" w:pos="3697"/>
          <w:tab w:val="center" w:pos="4822"/>
        </w:tabs>
        <w:spacing w:line="240" w:lineRule="exact"/>
        <w:ind w:left="300" w:firstLine="0"/>
      </w:pPr>
      <w:r>
        <w:t>Zastoupená</w:t>
      </w:r>
      <w:r>
        <w:tab/>
        <w:t>ředitelem školy</w:t>
      </w:r>
      <w:r>
        <w:tab/>
        <w:t>Mgr. Otou</w:t>
      </w:r>
      <w:r>
        <w:tab/>
        <w:t>Bažantem</w:t>
      </w:r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spacing w:line="240" w:lineRule="exact"/>
        <w:ind w:firstLine="300"/>
        <w:jc w:val="left"/>
      </w:pPr>
      <w:r>
        <w:t>apsana v RES 16.12.1992, cj. MC P6-ZMC C.47/032003/E bankovní spojeni a c. učtu: 833061/0100, je plátcem DPH</w:t>
      </w:r>
    </w:p>
    <w:p w:rsidR="00A77268" w:rsidRDefault="009A3AD6">
      <w:pPr>
        <w:pStyle w:val="Bodytext20"/>
        <w:framePr w:w="9984" w:h="9657" w:hRule="exact" w:wrap="none" w:vAnchor="page" w:hAnchor="page" w:x="1123" w:y="5855"/>
        <w:shd w:val="clear" w:color="auto" w:fill="auto"/>
        <w:spacing w:after="245" w:line="240" w:lineRule="exact"/>
        <w:ind w:left="300" w:firstLine="0"/>
      </w:pPr>
      <w:r>
        <w:t>(dále jen „objednatel")</w:t>
      </w:r>
    </w:p>
    <w:p w:rsidR="00A77268" w:rsidRDefault="009A3AD6">
      <w:pPr>
        <w:pStyle w:val="Heading410"/>
        <w:framePr w:w="9984" w:h="9657" w:hRule="exact" w:wrap="none" w:vAnchor="page" w:hAnchor="page" w:x="1123" w:y="5855"/>
        <w:shd w:val="clear" w:color="auto" w:fill="auto"/>
        <w:spacing w:before="0" w:after="0"/>
        <w:ind w:left="4900"/>
      </w:pPr>
      <w:bookmarkStart w:id="4" w:name="bookmark4"/>
      <w:r>
        <w:t>II.</w:t>
      </w:r>
      <w:bookmarkEnd w:id="4"/>
    </w:p>
    <w:p w:rsidR="00A77268" w:rsidRDefault="009A3AD6">
      <w:pPr>
        <w:pStyle w:val="Heading410"/>
        <w:framePr w:w="9984" w:h="9657" w:hRule="exact" w:wrap="none" w:vAnchor="page" w:hAnchor="page" w:x="1123" w:y="5855"/>
        <w:shd w:val="clear" w:color="auto" w:fill="auto"/>
        <w:spacing w:before="0" w:after="235"/>
        <w:ind w:right="20"/>
        <w:jc w:val="center"/>
      </w:pPr>
      <w:bookmarkStart w:id="5" w:name="bookmark5"/>
      <w:r>
        <w:t>Předmět smlouvy</w:t>
      </w:r>
      <w:bookmarkEnd w:id="5"/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3"/>
        </w:numPr>
        <w:shd w:val="clear" w:color="auto" w:fill="auto"/>
        <w:tabs>
          <w:tab w:val="left" w:pos="1043"/>
        </w:tabs>
        <w:spacing w:line="240" w:lineRule="exact"/>
        <w:ind w:left="1040"/>
        <w:jc w:val="left"/>
      </w:pPr>
      <w:r>
        <w:t xml:space="preserve">V roce 2016 byla smluvními stranami uzavřena smlouva/objednávka 288/2023 o zajištění výuky AJ, jejímž předmětem bylo zajištění výuky anglického jazyka v roce 2017 </w:t>
      </w:r>
      <w:r>
        <w:rPr>
          <w:lang w:val="en-US" w:eastAsia="en-US" w:bidi="en-US"/>
        </w:rPr>
        <w:t xml:space="preserve">(dale </w:t>
      </w:r>
      <w:r>
        <w:t>jen smlouva").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3"/>
        </w:numPr>
        <w:shd w:val="clear" w:color="auto" w:fill="auto"/>
        <w:tabs>
          <w:tab w:val="left" w:pos="1049"/>
        </w:tabs>
        <w:spacing w:line="240" w:lineRule="exact"/>
        <w:ind w:left="940" w:hanging="240"/>
        <w:jc w:val="left"/>
      </w:pPr>
      <w:r>
        <w:t xml:space="preserve">Smlouva/Objednavka a Potvrzena objednávky tvoří přílohu </w:t>
      </w:r>
      <w:r>
        <w:t>č. 1 teto dohody.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3"/>
        </w:numPr>
        <w:shd w:val="clear" w:color="auto" w:fill="auto"/>
        <w:tabs>
          <w:tab w:val="left" w:pos="1049"/>
        </w:tabs>
        <w:spacing w:line="240" w:lineRule="exact"/>
        <w:ind w:left="1040"/>
      </w:pPr>
      <w:r>
        <w:t>Základní škola a Mateřská škola Emmy Destinnové byla podle § 2 odst. 1 zákona č. 340/2015 Sb., o registru smluv, ve znění pozdějších předpisů (dále jen ,,ZRS“) povinna uveřejnit Smlouvu.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3"/>
        </w:numPr>
        <w:shd w:val="clear" w:color="auto" w:fill="auto"/>
        <w:tabs>
          <w:tab w:val="left" w:pos="1049"/>
        </w:tabs>
        <w:spacing w:line="240" w:lineRule="exact"/>
        <w:ind w:left="1040"/>
      </w:pPr>
      <w:r>
        <w:t>Při dodatečné kontrole subjektem Základní škola a M</w:t>
      </w:r>
      <w:r>
        <w:t>ateřská škola Emmy Destinnové bylo zjištěno, že Smlouva nebyla uveřejněna v registru smluv v souladu s § 5 ZRS. Uzavřená Smlouva nenabyla účinnosti a byla zrušena od počátku a plnění ze zrušené Smlouvy se stalo bezdůvodným obohacením.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3"/>
        </w:numPr>
        <w:shd w:val="clear" w:color="auto" w:fill="auto"/>
        <w:tabs>
          <w:tab w:val="left" w:pos="1049"/>
        </w:tabs>
        <w:spacing w:after="235" w:line="240" w:lineRule="exact"/>
        <w:ind w:left="940" w:hanging="240"/>
        <w:jc w:val="left"/>
      </w:pPr>
      <w:r>
        <w:t>V zájmu vypořádání be</w:t>
      </w:r>
      <w:r>
        <w:t>zdůvodného obohacení smluvní strany sjednávají tuto Dohodu.</w:t>
      </w:r>
    </w:p>
    <w:p w:rsidR="00A77268" w:rsidRDefault="009A3AD6">
      <w:pPr>
        <w:pStyle w:val="Heading420"/>
        <w:framePr w:w="9984" w:h="9657" w:hRule="exact" w:wrap="none" w:vAnchor="page" w:hAnchor="page" w:x="1123" w:y="5855"/>
        <w:shd w:val="clear" w:color="auto" w:fill="auto"/>
        <w:spacing w:before="0"/>
        <w:ind w:left="4900"/>
      </w:pPr>
      <w:bookmarkStart w:id="6" w:name="bookmark6"/>
      <w:r>
        <w:t>III.</w:t>
      </w:r>
      <w:bookmarkEnd w:id="6"/>
    </w:p>
    <w:p w:rsidR="00A77268" w:rsidRDefault="009A3AD6">
      <w:pPr>
        <w:pStyle w:val="Heading410"/>
        <w:framePr w:w="9984" w:h="9657" w:hRule="exact" w:wrap="none" w:vAnchor="page" w:hAnchor="page" w:x="1123" w:y="5855"/>
        <w:shd w:val="clear" w:color="auto" w:fill="auto"/>
        <w:spacing w:before="0" w:after="235"/>
        <w:ind w:right="20"/>
        <w:jc w:val="center"/>
      </w:pPr>
      <w:bookmarkStart w:id="7" w:name="bookmark7"/>
      <w:r>
        <w:t>Vypořádání bezdůvodného obohacení</w:t>
      </w:r>
      <w:bookmarkEnd w:id="7"/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4"/>
        </w:numPr>
        <w:shd w:val="clear" w:color="auto" w:fill="auto"/>
        <w:tabs>
          <w:tab w:val="left" w:pos="1043"/>
        </w:tabs>
        <w:spacing w:line="240" w:lineRule="exact"/>
        <w:ind w:left="940" w:hanging="240"/>
        <w:jc w:val="left"/>
      </w:pPr>
      <w:r>
        <w:t xml:space="preserve">Bezdůvodným obohacením na straně </w:t>
      </w:r>
      <w:r>
        <w:rPr>
          <w:lang w:val="en-US" w:eastAsia="en-US" w:bidi="en-US"/>
        </w:rPr>
        <w:t xml:space="preserve">British Council </w:t>
      </w:r>
      <w:r>
        <w:t>je přijaté peněžní plnění ve výši 136.500,- Kč bez DPH.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4"/>
        </w:numPr>
        <w:shd w:val="clear" w:color="auto" w:fill="auto"/>
        <w:tabs>
          <w:tab w:val="left" w:pos="1044"/>
        </w:tabs>
        <w:spacing w:line="240" w:lineRule="exact"/>
        <w:ind w:left="940" w:hanging="240"/>
      </w:pPr>
      <w:r>
        <w:t xml:space="preserve">Bezdůvodným obohacením na straně objednatele je </w:t>
      </w:r>
      <w:r>
        <w:t>faktické plnění spočívající v poskytování služeb uspořádání kurzu anglického jazyka, které nelze dobře vydat ve smyslu ustanovení § 2999 odst. 1 zákona č. 89/2012 Sb., občanský zákoník, ve znění pozdějších předpisů (dále jen „občanský zákoník") a hodnota t</w:t>
      </w:r>
      <w:r>
        <w:t>ohoto plnění odpovídá ceně určené Smlouvou.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4"/>
        </w:numPr>
        <w:shd w:val="clear" w:color="auto" w:fill="auto"/>
        <w:tabs>
          <w:tab w:val="left" w:pos="1044"/>
        </w:tabs>
        <w:spacing w:line="240" w:lineRule="exact"/>
        <w:ind w:left="940" w:hanging="240"/>
        <w:jc w:val="left"/>
      </w:pPr>
      <w:r>
        <w:t>S ohledem na výše uvedené smluvní strany považují uzavřením této Dohody výše uvedené bezdůvodné obohacení za zcela vypořádané.</w:t>
      </w:r>
    </w:p>
    <w:p w:rsidR="00A77268" w:rsidRDefault="009A3AD6">
      <w:pPr>
        <w:pStyle w:val="Bodytext20"/>
        <w:framePr w:w="9984" w:h="9657" w:hRule="exact" w:wrap="none" w:vAnchor="page" w:hAnchor="page" w:x="1123" w:y="5855"/>
        <w:numPr>
          <w:ilvl w:val="0"/>
          <w:numId w:val="4"/>
        </w:numPr>
        <w:shd w:val="clear" w:color="auto" w:fill="auto"/>
        <w:tabs>
          <w:tab w:val="left" w:pos="1049"/>
        </w:tabs>
        <w:spacing w:line="240" w:lineRule="exact"/>
        <w:ind w:left="940" w:hanging="240"/>
        <w:jc w:val="left"/>
      </w:pPr>
      <w:r>
        <w:t xml:space="preserve">Tato Dohoda se jejím uzavřením stává právním důvodem k vzájemnému plnění Smluvních </w:t>
      </w:r>
      <w:r>
        <w:t>stran vymezenému v této Dohodě.</w:t>
      </w:r>
    </w:p>
    <w:p w:rsidR="00A77268" w:rsidRDefault="00A77268">
      <w:pPr>
        <w:rPr>
          <w:sz w:val="2"/>
          <w:szCs w:val="2"/>
        </w:rPr>
        <w:sectPr w:rsidR="00A7726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7268" w:rsidRDefault="009A3AD6">
      <w:pPr>
        <w:pStyle w:val="Headerorfooter20"/>
        <w:framePr w:wrap="none" w:vAnchor="page" w:hAnchor="page" w:x="10219" w:y="858"/>
        <w:shd w:val="clear" w:color="auto" w:fill="FAFABF"/>
      </w:pPr>
      <w:r>
        <w:lastRenderedPageBreak/>
        <w:t>Stránka 2/2</w:t>
      </w:r>
    </w:p>
    <w:p w:rsidR="00A77268" w:rsidRDefault="009A3AD6">
      <w:pPr>
        <w:pStyle w:val="Bodytext20"/>
        <w:framePr w:w="9696" w:h="2027" w:hRule="exact" w:wrap="none" w:vAnchor="page" w:hAnchor="page" w:x="1267" w:y="1973"/>
        <w:numPr>
          <w:ilvl w:val="0"/>
          <w:numId w:val="4"/>
        </w:numPr>
        <w:shd w:val="clear" w:color="auto" w:fill="FAFABF"/>
        <w:tabs>
          <w:tab w:val="left" w:pos="728"/>
        </w:tabs>
        <w:ind w:left="600" w:hanging="180"/>
        <w:jc w:val="left"/>
      </w:pPr>
      <w:r>
        <w:t>Smluvní strany se dohodly, že se nadále co do právních následků, plynoucích z plnění ' poskytnutého podle Smlouvy a přijatého dle této Dohody, budou řídit ujednáními obsaženými</w:t>
      </w:r>
    </w:p>
    <w:p w:rsidR="00A77268" w:rsidRDefault="009A3AD6">
      <w:pPr>
        <w:pStyle w:val="Bodytext20"/>
        <w:framePr w:w="9696" w:h="2027" w:hRule="exact" w:wrap="none" w:vAnchor="page" w:hAnchor="page" w:x="1267" w:y="1973"/>
        <w:shd w:val="clear" w:color="auto" w:fill="FAFABF"/>
        <w:spacing w:after="240"/>
        <w:ind w:left="700" w:firstLine="0"/>
      </w:pPr>
      <w:r>
        <w:t>ve Smlouvě, kte</w:t>
      </w:r>
      <w:r>
        <w:t>rá je Přílohou této Dohody a tvoří závaznou část smluvních ujednání této Dohody.</w:t>
      </w:r>
    </w:p>
    <w:p w:rsidR="00A77268" w:rsidRDefault="009A3AD6">
      <w:pPr>
        <w:pStyle w:val="Bodytext20"/>
        <w:framePr w:w="9696" w:h="2027" w:hRule="exact" w:wrap="none" w:vAnchor="page" w:hAnchor="page" w:x="1267" w:y="1973"/>
        <w:numPr>
          <w:ilvl w:val="0"/>
          <w:numId w:val="4"/>
        </w:numPr>
        <w:shd w:val="clear" w:color="auto" w:fill="FAFABF"/>
        <w:tabs>
          <w:tab w:val="left" w:pos="731"/>
        </w:tabs>
        <w:ind w:left="700" w:hanging="280"/>
      </w:pPr>
      <w:r>
        <w:t>Smluvní strany prohlašují, že se neobohatiti na úkor druhé smluvní strany, jednali v dobré víře a uzavřením této Dohody jsou jednou provždy vypořádány veškeré vzájemné závazky</w:t>
      </w:r>
      <w:r>
        <w:t xml:space="preserve"> a pohledávky vyplývající ze zrušené Smlouvy.</w:t>
      </w:r>
    </w:p>
    <w:p w:rsidR="00A77268" w:rsidRDefault="009A3AD6">
      <w:pPr>
        <w:pStyle w:val="Heading430"/>
        <w:framePr w:w="9696" w:h="537" w:hRule="exact" w:wrap="none" w:vAnchor="page" w:hAnchor="page" w:x="1267" w:y="4424"/>
        <w:shd w:val="clear" w:color="auto" w:fill="FAFABF"/>
        <w:spacing w:before="0"/>
        <w:ind w:left="4340"/>
      </w:pPr>
      <w:bookmarkStart w:id="8" w:name="bookmark8"/>
      <w:r>
        <w:t>Vlil.</w:t>
      </w:r>
      <w:bookmarkEnd w:id="8"/>
    </w:p>
    <w:p w:rsidR="00A77268" w:rsidRDefault="009A3AD6">
      <w:pPr>
        <w:pStyle w:val="Heading410"/>
        <w:framePr w:w="9696" w:h="537" w:hRule="exact" w:wrap="none" w:vAnchor="page" w:hAnchor="page" w:x="1267" w:y="4424"/>
        <w:shd w:val="clear" w:color="auto" w:fill="FAFABF"/>
        <w:spacing w:before="0" w:after="0"/>
        <w:ind w:left="3420"/>
      </w:pPr>
      <w:bookmarkStart w:id="9" w:name="bookmark9"/>
      <w:r>
        <w:t>Ustanovení závěrečná</w:t>
      </w:r>
      <w:bookmarkEnd w:id="9"/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28"/>
        </w:tabs>
        <w:spacing w:line="245" w:lineRule="exact"/>
        <w:ind w:left="700" w:hanging="280"/>
      </w:pPr>
      <w:r>
        <w:t>Práva a povinnosti výslovně neupravené touto smlouvou se řídí občanským zákoníkem a předpisy souvisejícími.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28"/>
        </w:tabs>
        <w:spacing w:line="245" w:lineRule="exact"/>
        <w:ind w:left="700" w:hanging="280"/>
      </w:pPr>
      <w:r>
        <w:t xml:space="preserve">Smluvní strany shodně prohlašují, že si tuto smlouvu před jejím podpisem </w:t>
      </w:r>
      <w:r>
        <w:t>přečetly, a že byla uzavřena po vzájemném projednání podle jejich pravé a svobodné vůle určitě, vážně a srozumitelně, a že se dohodly o celém jejím obsahu, což stvrzují svými podpisy.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28"/>
        </w:tabs>
        <w:spacing w:line="245" w:lineRule="exact"/>
        <w:ind w:left="700" w:hanging="280"/>
      </w:pPr>
      <w:r>
        <w:t>Změnit nebo doplnit tuto smlouvu mohou smluvní strany pouze formou písem</w:t>
      </w:r>
      <w:r>
        <w:t>ných dodatků, které budou vzestupně číslovány, výslovně prohlášeny za dodatek této smlouvy a podepsány oprávněnými zástupci smluvních stran.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31"/>
        </w:tabs>
        <w:spacing w:line="245" w:lineRule="exact"/>
        <w:ind w:left="700" w:hanging="280"/>
      </w:pPr>
      <w:r>
        <w:t>Smlouva byla vypracována ve dvou vyhotoveních, z nichž každá ze smluvních stran obdrží po jednom exempláři a je uza</w:t>
      </w:r>
      <w:r>
        <w:t>vřená dnem podpisu obou smluvních stran, přičemž rozhodující je datum pozdějšího podpisu a účinnosti nabývá dnem zveřejnění v registru smluv.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31"/>
        </w:tabs>
        <w:spacing w:line="245" w:lineRule="exact"/>
        <w:ind w:left="700" w:hanging="280"/>
      </w:pPr>
      <w:r>
        <w:t>Základní škola a Mateřská škola Emmy Destinnové je povinným subjektem dle zákona č. 340/2015 Sb. o registru smluv,</w:t>
      </w:r>
      <w:r>
        <w:t xml:space="preserve"> ve znění pozdějších předpisů. Smluvní strany se dohodly, že povinnost dle tohoto zákona v souvislosti s uveřejněním smlouvy zajistí Základní škola a Mateřská škola Emmy Detinnové.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31"/>
        </w:tabs>
        <w:spacing w:line="245" w:lineRule="exact"/>
        <w:ind w:left="700" w:hanging="280"/>
      </w:pPr>
      <w:r>
        <w:t>Smluvní strany souhlasí s uveřejněním v registru smluv dle zákona č. 340/20</w:t>
      </w:r>
      <w:r>
        <w:t>15 Sb., o registru smluv, v platném znění.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31"/>
        </w:tabs>
        <w:spacing w:line="245" w:lineRule="exact"/>
        <w:ind w:left="700" w:hanging="280"/>
      </w:pPr>
      <w:r>
        <w:t>Smluvní strany souhlasí s tím, že v registru smluv bude zveřejněn celý rozsah smlouvy, a to na dobu neurčitou.</w:t>
      </w:r>
    </w:p>
    <w:p w:rsidR="00A77268" w:rsidRDefault="009A3AD6">
      <w:pPr>
        <w:pStyle w:val="Bodytext20"/>
        <w:framePr w:w="9696" w:h="4930" w:hRule="exact" w:wrap="none" w:vAnchor="page" w:hAnchor="page" w:x="1267" w:y="5146"/>
        <w:numPr>
          <w:ilvl w:val="0"/>
          <w:numId w:val="5"/>
        </w:numPr>
        <w:shd w:val="clear" w:color="auto" w:fill="FAFABF"/>
        <w:tabs>
          <w:tab w:val="left" w:pos="731"/>
        </w:tabs>
        <w:spacing w:line="245" w:lineRule="exact"/>
        <w:ind w:left="700" w:hanging="280"/>
      </w:pPr>
      <w:r>
        <w:t>Smlouva nabývá platnosti a účinnosti dnem zveřejnění v registru smluv.</w:t>
      </w:r>
    </w:p>
    <w:p w:rsidR="00A77268" w:rsidRDefault="009A3AD6">
      <w:pPr>
        <w:pStyle w:val="Bodytext20"/>
        <w:framePr w:wrap="none" w:vAnchor="page" w:hAnchor="page" w:x="1267" w:y="11241"/>
        <w:shd w:val="clear" w:color="auto" w:fill="FAFABF"/>
        <w:spacing w:line="234" w:lineRule="exact"/>
        <w:ind w:left="300" w:right="8213" w:firstLine="0"/>
        <w:jc w:val="left"/>
      </w:pPr>
      <w:r>
        <w:t>V Praze dne</w:t>
      </w:r>
    </w:p>
    <w:p w:rsidR="00A77268" w:rsidRDefault="00A77268">
      <w:pPr>
        <w:rPr>
          <w:sz w:val="2"/>
          <w:szCs w:val="2"/>
        </w:rPr>
        <w:sectPr w:rsidR="00A7726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7268" w:rsidRDefault="009A3AD6">
      <w:pPr>
        <w:pStyle w:val="Headerorfooter10"/>
        <w:framePr w:w="6312" w:h="748" w:hRule="exact" w:wrap="none" w:vAnchor="page" w:hAnchor="page" w:x="2907" w:y="416"/>
        <w:shd w:val="clear" w:color="auto" w:fill="auto"/>
      </w:pPr>
      <w:r>
        <w:lastRenderedPageBreak/>
        <w:t>Základní škola a Mateřská škola Emy Destinnové</w:t>
      </w:r>
    </w:p>
    <w:p w:rsidR="00A77268" w:rsidRDefault="009A3AD6">
      <w:pPr>
        <w:pStyle w:val="Headerorfooter10"/>
        <w:framePr w:w="6312" w:h="748" w:hRule="exact" w:wrap="none" w:vAnchor="page" w:hAnchor="page" w:x="2907" w:y="416"/>
        <w:shd w:val="clear" w:color="auto" w:fill="auto"/>
        <w:jc w:val="center"/>
      </w:pPr>
      <w:r>
        <w:t>náměstí Svobody 3/930, Praha 6</w:t>
      </w:r>
    </w:p>
    <w:p w:rsidR="00A77268" w:rsidRDefault="009A3AD6">
      <w:pPr>
        <w:pStyle w:val="Heading110"/>
        <w:framePr w:w="9163" w:h="528" w:hRule="exact" w:wrap="none" w:vAnchor="page" w:hAnchor="page" w:x="1534" w:y="1560"/>
        <w:shd w:val="clear" w:color="auto" w:fill="auto"/>
        <w:ind w:left="40"/>
      </w:pPr>
      <w:bookmarkStart w:id="10" w:name="bookmark10"/>
      <w:r>
        <w:t>OBJEDNÁ</w:t>
      </w:r>
      <w:r>
        <w:t>VKA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3854"/>
      </w:tblGrid>
      <w:tr w:rsidR="00A7726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02" w:type="dxa"/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168" w:lineRule="exact"/>
              <w:ind w:firstLine="0"/>
              <w:jc w:val="left"/>
            </w:pPr>
            <w:r>
              <w:rPr>
                <w:rStyle w:val="Bodytext275ptBold"/>
              </w:rPr>
              <w:t>Zapsaná: v RES dne 12.12.1992, čj. MČ P6-ZMČ Č.47/032003/E</w:t>
            </w:r>
          </w:p>
        </w:tc>
        <w:tc>
          <w:tcPr>
            <w:tcW w:w="3854" w:type="dxa"/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234" w:lineRule="exact"/>
              <w:ind w:firstLine="0"/>
              <w:jc w:val="right"/>
            </w:pPr>
            <w:r>
              <w:rPr>
                <w:rStyle w:val="Bodytext21"/>
              </w:rPr>
              <w:t>číslo objednávky: 288/2023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datum objednávky :</w:t>
            </w:r>
          </w:p>
          <w:p w:rsidR="00A77268" w:rsidRDefault="00A77268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134" w:lineRule="exact"/>
              <w:ind w:firstLine="0"/>
              <w:jc w:val="left"/>
            </w:pP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234" w:lineRule="exact"/>
              <w:ind w:firstLine="0"/>
            </w:pPr>
            <w:r>
              <w:rPr>
                <w:rStyle w:val="Bodytext21"/>
              </w:rPr>
              <w:t>Dodavatel: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Bodytext21"/>
              </w:rPr>
              <w:t xml:space="preserve">Základní škola a Mateřská škola Emy Destinnové nám. Svobody 3/930, Praha </w:t>
            </w:r>
            <w:r>
              <w:rPr>
                <w:rStyle w:val="Bodytext21"/>
              </w:rPr>
              <w:t>6, 160 00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298" w:lineRule="exact"/>
              <w:ind w:right="180" w:firstLine="0"/>
            </w:pPr>
            <w:r>
              <w:rPr>
                <w:rStyle w:val="Bodytext275ptBold"/>
                <w:lang w:val="en-US" w:eastAsia="en-US" w:bidi="en-US"/>
              </w:rPr>
              <w:t xml:space="preserve">The British Council </w:t>
            </w:r>
            <w:r>
              <w:rPr>
                <w:rStyle w:val="Bodytext275ptBold"/>
              </w:rPr>
              <w:t xml:space="preserve">- pobočka Česká republika </w:t>
            </w:r>
            <w:r>
              <w:rPr>
                <w:rStyle w:val="Bodytext26ptBold"/>
              </w:rPr>
              <w:t>Politických vězňů 935/13, Nové Město, 110 00 Praha 1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Bodytext21"/>
              </w:rPr>
              <w:t>IČ 48133892</w:t>
            </w:r>
          </w:p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Bodytext21"/>
              </w:rPr>
              <w:t>DIČ: CZ48133892 číslo účtu: 833061/0100</w:t>
            </w:r>
          </w:p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Bold"/>
              </w:rPr>
              <w:t>Organizace je plátce DPH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after="60" w:line="234" w:lineRule="exact"/>
              <w:ind w:firstLine="0"/>
            </w:pPr>
            <w:r>
              <w:rPr>
                <w:rStyle w:val="Bodytext21"/>
              </w:rPr>
              <w:t>IČO:75086913</w:t>
            </w:r>
          </w:p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before="60" w:line="234" w:lineRule="exact"/>
              <w:ind w:firstLine="0"/>
            </w:pPr>
            <w:r>
              <w:rPr>
                <w:rStyle w:val="Bodytext21"/>
              </w:rPr>
              <w:t>DIČ CZ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A77268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168" w:lineRule="exact"/>
              <w:ind w:firstLine="0"/>
              <w:jc w:val="left"/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8957" w:h="3696" w:wrap="none" w:vAnchor="page" w:hAnchor="page" w:x="1553" w:y="2357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8957" w:h="3696" w:wrap="none" w:vAnchor="page" w:hAnchor="page" w:x="1553" w:y="2357"/>
              <w:shd w:val="clear" w:color="auto" w:fill="auto"/>
              <w:spacing w:line="234" w:lineRule="exact"/>
              <w:ind w:firstLine="0"/>
              <w:jc w:val="left"/>
            </w:pPr>
            <w:hyperlink r:id="rId7" w:history="1">
              <w:r>
                <w:rPr>
                  <w:rStyle w:val="Bodytext21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8957" w:h="3696" w:wrap="none" w:vAnchor="page" w:hAnchor="page" w:x="1553" w:y="2357"/>
              <w:rPr>
                <w:sz w:val="10"/>
                <w:szCs w:val="10"/>
              </w:rPr>
            </w:pPr>
          </w:p>
        </w:tc>
      </w:tr>
    </w:tbl>
    <w:p w:rsidR="00A77268" w:rsidRDefault="009A3AD6">
      <w:pPr>
        <w:pStyle w:val="Bodytext20"/>
        <w:framePr w:w="9163" w:h="672" w:hRule="exact" w:wrap="none" w:vAnchor="page" w:hAnchor="page" w:x="1534" w:y="6287"/>
        <w:shd w:val="clear" w:color="auto" w:fill="auto"/>
        <w:spacing w:line="307" w:lineRule="exact"/>
        <w:ind w:right="7080" w:firstLine="0"/>
        <w:jc w:val="left"/>
      </w:pPr>
      <w:r>
        <w:t>Objednáváme u Vás: výuku AJ v roce 2016</w:t>
      </w:r>
    </w:p>
    <w:p w:rsidR="00A77268" w:rsidRDefault="009A3AD6">
      <w:pPr>
        <w:pStyle w:val="Bodytext20"/>
        <w:framePr w:w="9163" w:h="1835" w:hRule="exact" w:wrap="none" w:vAnchor="page" w:hAnchor="page" w:x="1534" w:y="8501"/>
        <w:shd w:val="clear" w:color="auto" w:fill="auto"/>
        <w:tabs>
          <w:tab w:val="left" w:pos="3484"/>
        </w:tabs>
        <w:spacing w:line="234" w:lineRule="exact"/>
        <w:ind w:left="38" w:right="5381" w:firstLine="0"/>
      </w:pPr>
      <w:r>
        <w:t>způsob platby:</w:t>
      </w:r>
      <w:r>
        <w:tab/>
        <w:t>PP</w:t>
      </w:r>
    </w:p>
    <w:p w:rsidR="00A77268" w:rsidRDefault="009A3AD6">
      <w:pPr>
        <w:pStyle w:val="Bodytext20"/>
        <w:framePr w:w="9163" w:h="1835" w:hRule="exact" w:wrap="none" w:vAnchor="page" w:hAnchor="page" w:x="1534" w:y="8501"/>
        <w:shd w:val="clear" w:color="auto" w:fill="auto"/>
        <w:tabs>
          <w:tab w:val="left" w:pos="2366"/>
        </w:tabs>
        <w:spacing w:line="302" w:lineRule="exact"/>
        <w:ind w:left="38" w:right="5381" w:firstLine="0"/>
      </w:pPr>
      <w:r>
        <w:t>cena:</w:t>
      </w:r>
      <w:r>
        <w:tab/>
        <w:t>136 500</w:t>
      </w:r>
      <w:r>
        <w:rPr>
          <w:vertAlign w:val="subscript"/>
        </w:rPr>
        <w:t>;</w:t>
      </w:r>
      <w:r>
        <w:t>00 Kč</w:t>
      </w:r>
    </w:p>
    <w:p w:rsidR="00A77268" w:rsidRDefault="009A3AD6">
      <w:pPr>
        <w:pStyle w:val="Bodytext20"/>
        <w:framePr w:w="9163" w:h="1835" w:hRule="exact" w:wrap="none" w:vAnchor="page" w:hAnchor="page" w:x="1534" w:y="8501"/>
        <w:shd w:val="clear" w:color="auto" w:fill="auto"/>
        <w:spacing w:line="302" w:lineRule="exact"/>
        <w:ind w:left="38" w:right="5381" w:firstLine="0"/>
      </w:pPr>
      <w:r>
        <w:t>doprava:</w:t>
      </w:r>
    </w:p>
    <w:p w:rsidR="00A77268" w:rsidRDefault="009A3AD6">
      <w:pPr>
        <w:pStyle w:val="Bodytext20"/>
        <w:framePr w:w="9163" w:h="1835" w:hRule="exact" w:wrap="none" w:vAnchor="page" w:hAnchor="page" w:x="1534" w:y="8501"/>
        <w:shd w:val="clear" w:color="auto" w:fill="auto"/>
        <w:spacing w:line="302" w:lineRule="exact"/>
        <w:ind w:left="38" w:right="5381" w:firstLine="0"/>
      </w:pPr>
      <w:r>
        <w:t>termín dodání:</w:t>
      </w:r>
    </w:p>
    <w:p w:rsidR="00A77268" w:rsidRDefault="009A3AD6">
      <w:pPr>
        <w:pStyle w:val="Bodytext20"/>
        <w:framePr w:w="9163" w:h="1835" w:hRule="exact" w:wrap="none" w:vAnchor="page" w:hAnchor="page" w:x="1534" w:y="8501"/>
        <w:shd w:val="clear" w:color="auto" w:fill="auto"/>
        <w:spacing w:line="302" w:lineRule="exact"/>
        <w:ind w:left="38" w:right="5381" w:firstLine="0"/>
      </w:pPr>
      <w:r>
        <w:t>termín dodání služby:</w:t>
      </w:r>
    </w:p>
    <w:p w:rsidR="00A77268" w:rsidRDefault="009A3AD6">
      <w:pPr>
        <w:pStyle w:val="Bodytext20"/>
        <w:framePr w:w="9163" w:h="1835" w:hRule="exact" w:wrap="none" w:vAnchor="page" w:hAnchor="page" w:x="1534" w:y="8501"/>
        <w:shd w:val="clear" w:color="auto" w:fill="auto"/>
        <w:spacing w:line="302" w:lineRule="exact"/>
        <w:ind w:left="38" w:right="5381" w:firstLine="0"/>
      </w:pPr>
      <w:r>
        <w:t>Odběratel je plátcem DPH</w:t>
      </w:r>
    </w:p>
    <w:p w:rsidR="00A77268" w:rsidRDefault="009A3AD6">
      <w:pPr>
        <w:pStyle w:val="Bodytext50"/>
        <w:framePr w:w="9163" w:h="3053" w:hRule="exact" w:wrap="none" w:vAnchor="page" w:hAnchor="page" w:x="1534" w:y="11538"/>
        <w:shd w:val="clear" w:color="auto" w:fill="auto"/>
        <w:spacing w:before="0"/>
      </w:pPr>
      <w:r>
        <w:t>Objednávka- smluvní vztah nabývá platnosti dnem podpisu oběma smluvními stranami a účinnosti dnem uveřejnění v registru smluv podle zákona č.340/2015 sb, o</w:t>
      </w:r>
      <w:r>
        <w:t xml:space="preserve"> regitru smluv.</w:t>
      </w:r>
    </w:p>
    <w:p w:rsidR="00A77268" w:rsidRDefault="009A3AD6">
      <w:pPr>
        <w:pStyle w:val="Bodytext50"/>
        <w:framePr w:w="9163" w:h="3053" w:hRule="exact" w:wrap="none" w:vAnchor="page" w:hAnchor="page" w:x="1534" w:y="11538"/>
        <w:shd w:val="clear" w:color="auto" w:fill="auto"/>
        <w:spacing w:before="0"/>
      </w:pPr>
      <w:r>
        <w:t>Odběratel se zavazuje, že objednávku- smlouvu zveřejní v registru smluv- ISRS nejpozději do 1 měsíce od podpisu objednávky- smlouvy. Na základě zákona č. 101/200 Sb., o ochraně osobních údajů jsou smlouvy před jejich zveřejněním anonymizová</w:t>
      </w:r>
      <w:r>
        <w:t>ny.</w:t>
      </w:r>
    </w:p>
    <w:p w:rsidR="00A77268" w:rsidRDefault="009A3AD6">
      <w:pPr>
        <w:pStyle w:val="Bodytext60"/>
        <w:framePr w:w="9163" w:h="3053" w:hRule="exact" w:wrap="none" w:vAnchor="page" w:hAnchor="page" w:x="1534" w:y="11538"/>
        <w:shd w:val="clear" w:color="auto" w:fill="auto"/>
        <w:ind w:right="1580"/>
      </w:pPr>
      <w:r>
        <w:t>Dodavatel sjednaných služeb se zavazuje zachovávat mlčenlivost o všech skutečnostech, které získal v souvislosti s plněním smlouvy a které podléhají ochraně osobních údajů. Povinností je dodavatel vázán povinností mlčenlivosti po dobu trvání smlouvy, a</w:t>
      </w:r>
      <w:r>
        <w:t xml:space="preserve"> také po jejím skončení. Dodavatel prohlašuje, že zavedl potřebná technická a organizační opatření pro ochranu údajů poskytnutých objednavatelem a že zpracování osobních údajů je tak prováděno v souladu s evropských nařízením GDPR</w:t>
      </w:r>
    </w:p>
    <w:p w:rsidR="00A77268" w:rsidRDefault="00A77268">
      <w:pPr>
        <w:rPr>
          <w:sz w:val="2"/>
          <w:szCs w:val="2"/>
        </w:rPr>
        <w:sectPr w:rsidR="00A77268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7268" w:rsidRDefault="009A3AD6">
      <w:pPr>
        <w:pStyle w:val="Headerorfooter10"/>
        <w:framePr w:w="9034" w:h="671" w:hRule="exact" w:wrap="none" w:vAnchor="page" w:hAnchor="page" w:x="1639" w:y="463"/>
        <w:shd w:val="clear" w:color="auto" w:fill="auto"/>
        <w:spacing w:line="322" w:lineRule="exact"/>
        <w:ind w:left="20"/>
        <w:jc w:val="center"/>
      </w:pPr>
      <w:r>
        <w:lastRenderedPageBreak/>
        <w:t>Zákla</w:t>
      </w:r>
      <w:r>
        <w:t>dní škola a Mateřská škola Emy Destinnové</w:t>
      </w:r>
    </w:p>
    <w:p w:rsidR="00A77268" w:rsidRDefault="009A3AD6">
      <w:pPr>
        <w:pStyle w:val="Headerorfooter10"/>
        <w:framePr w:w="9034" w:h="671" w:hRule="exact" w:wrap="none" w:vAnchor="page" w:hAnchor="page" w:x="1639" w:y="463"/>
        <w:shd w:val="clear" w:color="auto" w:fill="auto"/>
        <w:spacing w:line="322" w:lineRule="exact"/>
        <w:ind w:left="20"/>
        <w:jc w:val="center"/>
      </w:pPr>
      <w:r>
        <w:t>náměstí Svobody 3/930, Praha 6</w:t>
      </w:r>
    </w:p>
    <w:p w:rsidR="00A77268" w:rsidRDefault="009A3AD6">
      <w:pPr>
        <w:pStyle w:val="Heading210"/>
        <w:framePr w:w="9115" w:h="1127" w:hRule="exact" w:wrap="none" w:vAnchor="page" w:hAnchor="page" w:x="1558" w:y="1329"/>
        <w:shd w:val="clear" w:color="auto" w:fill="auto"/>
        <w:ind w:right="40"/>
      </w:pPr>
      <w:bookmarkStart w:id="11" w:name="bookmark11"/>
      <w:r>
        <w:t>POTVRZENÍ OBJEDNÁVKY</w:t>
      </w:r>
      <w:bookmarkEnd w:id="11"/>
    </w:p>
    <w:p w:rsidR="00A77268" w:rsidRDefault="009A3AD6">
      <w:pPr>
        <w:pStyle w:val="Bodytext50"/>
        <w:framePr w:w="9115" w:h="1127" w:hRule="exact" w:wrap="none" w:vAnchor="page" w:hAnchor="page" w:x="1558" w:y="1329"/>
        <w:shd w:val="clear" w:color="auto" w:fill="auto"/>
        <w:tabs>
          <w:tab w:val="left" w:leader="underscore" w:pos="6394"/>
        </w:tabs>
        <w:spacing w:before="0" w:line="331" w:lineRule="exact"/>
        <w:jc w:val="both"/>
      </w:pPr>
      <w:r>
        <w:rPr>
          <w:rStyle w:val="Bodytext51"/>
          <w:b/>
          <w:bCs/>
        </w:rPr>
        <w:t>Zapsaná: v RES dne 12.12,1992, čj. MČ P6-ZMČ Č.47/032003/E</w:t>
      </w:r>
      <w:r>
        <w:rPr>
          <w:rStyle w:val="Bodytext51"/>
          <w:b/>
          <w:bCs/>
        </w:rPr>
        <w:tab/>
      </w:r>
      <w:r>
        <w:rPr>
          <w:rStyle w:val="Bodytext5105pt"/>
          <w:b/>
          <w:bCs/>
        </w:rPr>
        <w:t xml:space="preserve">číslo objednávky: </w:t>
      </w:r>
      <w:r>
        <w:rPr>
          <w:rStyle w:val="Bodytext5105ptNotBold"/>
        </w:rPr>
        <w:t>288/2023</w:t>
      </w:r>
    </w:p>
    <w:p w:rsidR="00A77268" w:rsidRDefault="009A3AD6">
      <w:pPr>
        <w:pStyle w:val="Bodytext20"/>
        <w:framePr w:w="9115" w:h="1127" w:hRule="exact" w:wrap="none" w:vAnchor="page" w:hAnchor="page" w:x="1558" w:y="1329"/>
        <w:shd w:val="clear" w:color="auto" w:fill="auto"/>
        <w:spacing w:line="331" w:lineRule="exact"/>
        <w:ind w:firstLine="0"/>
      </w:pPr>
      <w:r>
        <w:t>datum objednávky:</w:t>
      </w:r>
    </w:p>
    <w:p w:rsidR="00A77268" w:rsidRDefault="009A3AD6">
      <w:pPr>
        <w:pStyle w:val="Bodytext20"/>
        <w:framePr w:wrap="none" w:vAnchor="page" w:hAnchor="page" w:x="1558" w:y="2453"/>
        <w:shd w:val="clear" w:color="auto" w:fill="auto"/>
        <w:spacing w:line="234" w:lineRule="exact"/>
        <w:ind w:left="5720" w:firstLine="0"/>
        <w:jc w:val="left"/>
      </w:pP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4"/>
        <w:gridCol w:w="3427"/>
      </w:tblGrid>
      <w:tr w:rsidR="00A7726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Základní škola a Mateřská škola Emy Destinnové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168" w:lineRule="exact"/>
              <w:ind w:firstLine="0"/>
              <w:jc w:val="left"/>
            </w:pPr>
            <w:r>
              <w:rPr>
                <w:rStyle w:val="Bodytext275ptBold"/>
                <w:lang w:val="en-US" w:eastAsia="en-US" w:bidi="en-US"/>
              </w:rPr>
              <w:t xml:space="preserve">The British Council </w:t>
            </w:r>
            <w:r>
              <w:rPr>
                <w:rStyle w:val="Bodytext275ptBold"/>
              </w:rPr>
              <w:t>- pobočka česká republik;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nám. Svobody 3/930, Praha 6,160 00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Bold"/>
              </w:rPr>
              <w:t>Politických vězňů 935/13, Nově Město, 110 00 Praha 1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IČ 48133892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IČ:75086913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54" w:type="dxa"/>
            <w:tcBorders>
              <w:lef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DIČ: CZ48133892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DIČ: CZ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1"/>
              </w:rPr>
              <w:t>číslo účtu: 833061/0100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54" w:type="dxa"/>
            <w:tcBorders>
              <w:left w:val="single" w:sz="4" w:space="0" w:color="auto"/>
            </w:tcBorders>
            <w:shd w:val="clear" w:color="auto" w:fill="FFFFFF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134" w:lineRule="exact"/>
              <w:ind w:firstLine="0"/>
              <w:jc w:val="left"/>
            </w:pPr>
            <w:r>
              <w:rPr>
                <w:rStyle w:val="Bodytext26ptBold"/>
              </w:rPr>
              <w:t>Organizace je plátce DPH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A77268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134" w:lineRule="exact"/>
              <w:ind w:firstLine="0"/>
              <w:jc w:val="left"/>
            </w:pP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hyperlink r:id="rId8" w:history="1">
              <w:r>
                <w:rPr>
                  <w:rStyle w:val="Bodytext21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Bodytext2Bold"/>
              </w:rPr>
              <w:t xml:space="preserve">Potvrzujeme převzetí objednávky </w:t>
            </w:r>
            <w:r>
              <w:rPr>
                <w:rStyle w:val="Bodytext21"/>
              </w:rPr>
              <w:t>č. 288/2023</w:t>
            </w: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tabs>
                <w:tab w:val="left" w:pos="2611"/>
              </w:tabs>
              <w:spacing w:line="234" w:lineRule="exact"/>
              <w:ind w:firstLine="0"/>
            </w:pPr>
            <w:r>
              <w:rPr>
                <w:rStyle w:val="Bodytext21"/>
              </w:rPr>
              <w:t>cena:</w:t>
            </w:r>
            <w:r>
              <w:rPr>
                <w:rStyle w:val="Bodytext21"/>
              </w:rPr>
              <w:tab/>
              <w:t>bez DPH</w:t>
            </w:r>
          </w:p>
        </w:tc>
        <w:tc>
          <w:tcPr>
            <w:tcW w:w="34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  <w:tr w:rsidR="00A7726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7268" w:rsidRDefault="009A3AD6">
            <w:pPr>
              <w:pStyle w:val="Bodytext20"/>
              <w:framePr w:w="9082" w:h="5962" w:wrap="none" w:vAnchor="page" w:hAnchor="page" w:x="1563" w:y="2712"/>
              <w:shd w:val="clear" w:color="auto" w:fill="auto"/>
              <w:spacing w:line="234" w:lineRule="exact"/>
              <w:ind w:firstLine="0"/>
            </w:pPr>
            <w:r>
              <w:rPr>
                <w:rStyle w:val="Bodytext21"/>
              </w:rPr>
              <w:t>celkem s DPH 136500,00</w:t>
            </w:r>
          </w:p>
        </w:tc>
        <w:tc>
          <w:tcPr>
            <w:tcW w:w="3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268" w:rsidRDefault="00A77268">
            <w:pPr>
              <w:framePr w:w="9082" w:h="5962" w:wrap="none" w:vAnchor="page" w:hAnchor="page" w:x="1563" w:y="2712"/>
              <w:rPr>
                <w:sz w:val="10"/>
                <w:szCs w:val="10"/>
              </w:rPr>
            </w:pPr>
          </w:p>
        </w:tc>
      </w:tr>
    </w:tbl>
    <w:p w:rsidR="00A77268" w:rsidRDefault="009A3AD6">
      <w:pPr>
        <w:pStyle w:val="Bodytext20"/>
        <w:framePr w:wrap="none" w:vAnchor="page" w:hAnchor="page" w:x="1558" w:y="9567"/>
        <w:shd w:val="clear" w:color="auto" w:fill="auto"/>
        <w:spacing w:line="234" w:lineRule="exact"/>
        <w:ind w:left="43" w:right="6591" w:firstLine="0"/>
      </w:pPr>
      <w:r>
        <w:t>razítko a podpis dodavatele:</w:t>
      </w:r>
    </w:p>
    <w:p w:rsidR="00A77268" w:rsidRDefault="009A3AD6">
      <w:pPr>
        <w:pStyle w:val="Bodytext50"/>
        <w:framePr w:w="9115" w:h="2491" w:hRule="exact" w:wrap="none" w:vAnchor="page" w:hAnchor="page" w:x="1558" w:y="10651"/>
        <w:shd w:val="clear" w:color="auto" w:fill="auto"/>
        <w:spacing w:before="0" w:line="240" w:lineRule="exact"/>
        <w:ind w:right="640"/>
      </w:pPr>
      <w:bookmarkStart w:id="12" w:name="_GoBack"/>
      <w:bookmarkEnd w:id="12"/>
      <w:r>
        <w:t>Objednávka- smluvní vztah nabývá platnosti dnem podpisu oběma smluvními stranami a účinnosti dnem uveřejnění v registru smluv podle zákona č.340/2015 sb, o</w:t>
      </w:r>
      <w:r>
        <w:t xml:space="preserve"> regltru smluv.</w:t>
      </w:r>
    </w:p>
    <w:p w:rsidR="00A77268" w:rsidRDefault="009A3AD6">
      <w:pPr>
        <w:pStyle w:val="Bodytext50"/>
        <w:framePr w:w="9115" w:h="2491" w:hRule="exact" w:wrap="none" w:vAnchor="page" w:hAnchor="page" w:x="1558" w:y="10651"/>
        <w:shd w:val="clear" w:color="auto" w:fill="auto"/>
        <w:spacing w:before="0" w:line="240" w:lineRule="exact"/>
        <w:ind w:right="640"/>
      </w:pPr>
      <w:r>
        <w:t>Odběratel se zavazuje, že objednávku- smlouvu zveřejní v registru smluv- ISRS nejpozději do 1 měsíce od podpisu objednávky- smlouvy. Na základě zákona č. 101/200 Sb., o ochraně osobních údajů jsou smlouvy před Jejich zveřejněním anonymizová</w:t>
      </w:r>
      <w:r>
        <w:t>ny.</w:t>
      </w:r>
    </w:p>
    <w:p w:rsidR="00A77268" w:rsidRDefault="009A3AD6">
      <w:pPr>
        <w:pStyle w:val="Bodytext60"/>
        <w:framePr w:w="9115" w:h="2491" w:hRule="exact" w:wrap="none" w:vAnchor="page" w:hAnchor="page" w:x="1558" w:y="10651"/>
        <w:shd w:val="clear" w:color="auto" w:fill="auto"/>
        <w:spacing w:line="240" w:lineRule="exact"/>
        <w:ind w:right="2100"/>
      </w:pPr>
      <w:r>
        <w:t>Dodavatel sjednaných služebsezayazuje zachovávatmjčenllyost ovšech skutečnostech, které získal v souvislosti s plněním smlouvy a které podléhají ochraně osobních údajů. Povinnosti Je dodavatel vázán povinnosti mlčenlivosti po dobu trváni smlouvy, a tak</w:t>
      </w:r>
      <w:r>
        <w:t xml:space="preserve">é po Jejím skončení. Dodavatel prohlašuje, že zavedl potřebná technická a organizační opatřeni pro ochranu údajů poskytnutých objednavatelem a že zpracováni osobních údajů je tak prováděno v souladu </w:t>
      </w:r>
      <w:r>
        <w:rPr>
          <w:rStyle w:val="Bodytext645ptNotBold"/>
        </w:rPr>
        <w:t>5</w:t>
      </w:r>
      <w:r>
        <w:t xml:space="preserve"> evropských nařízením GDPR.</w:t>
      </w:r>
    </w:p>
    <w:p w:rsidR="00A77268" w:rsidRDefault="00A77268">
      <w:pPr>
        <w:rPr>
          <w:sz w:val="2"/>
          <w:szCs w:val="2"/>
        </w:rPr>
      </w:pPr>
    </w:p>
    <w:sectPr w:rsidR="00A77268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3AD6">
      <w:r>
        <w:separator/>
      </w:r>
    </w:p>
  </w:endnote>
  <w:endnote w:type="continuationSeparator" w:id="0">
    <w:p w:rsidR="00000000" w:rsidRDefault="009A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68" w:rsidRDefault="00A77268"/>
  </w:footnote>
  <w:footnote w:type="continuationSeparator" w:id="0">
    <w:p w:rsidR="00A77268" w:rsidRDefault="00A77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5C"/>
    <w:multiLevelType w:val="multilevel"/>
    <w:tmpl w:val="88686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2447B"/>
    <w:multiLevelType w:val="multilevel"/>
    <w:tmpl w:val="B49AF9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56E20"/>
    <w:multiLevelType w:val="multilevel"/>
    <w:tmpl w:val="469E7BB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B3CB9"/>
    <w:multiLevelType w:val="multilevel"/>
    <w:tmpl w:val="6B7AC47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9A7B84"/>
    <w:multiLevelType w:val="multilevel"/>
    <w:tmpl w:val="B956BB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7268"/>
    <w:rsid w:val="009A3AD6"/>
    <w:rsid w:val="00A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D34C90"/>
  <w15:docId w15:val="{F85CDE31-C2B0-41FC-BC2E-08DFAB4F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2">
    <w:name w:val="Heading #4|2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43">
    <w:name w:val="Heading #4|3_"/>
    <w:basedOn w:val="Standardnpsmoodstavce"/>
    <w:link w:val="Heading4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75ptBold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6ptBold">
    <w:name w:val="Body text|2 + 6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75ptBold0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63879D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5105pt">
    <w:name w:val="Body text|5 + 10.5 pt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5105ptNotBold">
    <w:name w:val="Body text|5 + 10.5 pt;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45ptNotBold">
    <w:name w:val="Body text|6 + 4.5 pt;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334" w:lineRule="exact"/>
      <w:jc w:val="center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0" w:lineRule="exact"/>
      <w:ind w:hanging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480" w:after="240" w:line="234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420">
    <w:name w:val="Heading #4|2"/>
    <w:basedOn w:val="Normln"/>
    <w:link w:val="Heading42"/>
    <w:pPr>
      <w:shd w:val="clear" w:color="auto" w:fill="FFFFFF"/>
      <w:spacing w:before="240" w:line="246" w:lineRule="exact"/>
      <w:outlineLvl w:val="3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Heading430">
    <w:name w:val="Heading #4|3"/>
    <w:basedOn w:val="Normln"/>
    <w:link w:val="Heading43"/>
    <w:pPr>
      <w:shd w:val="clear" w:color="auto" w:fill="FFFFFF"/>
      <w:spacing w:before="480" w:line="234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50" w:lineRule="exact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98" w:lineRule="exact"/>
      <w:jc w:val="center"/>
      <w:outlineLvl w:val="0"/>
    </w:pPr>
    <w:rPr>
      <w:b/>
      <w:bCs/>
      <w:sz w:val="36"/>
      <w:szCs w:val="3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260" w:line="30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98" w:lineRule="exact"/>
      <w:jc w:val="center"/>
      <w:outlineLvl w:val="1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emydestinnov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2024-03-18T10:18:00Z</dcterms:created>
  <dcterms:modified xsi:type="dcterms:W3CDTF">2024-03-18T10:19:00Z</dcterms:modified>
</cp:coreProperties>
</file>