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40FD8" w14:textId="77777777" w:rsidR="005A03EA" w:rsidRPr="00A30517" w:rsidRDefault="005A03EA" w:rsidP="005A03EA">
      <w:pPr>
        <w:jc w:val="center"/>
        <w:rPr>
          <w:b/>
          <w:sz w:val="28"/>
          <w:szCs w:val="28"/>
        </w:rPr>
      </w:pPr>
      <w:bookmarkStart w:id="0" w:name="_MailAutoSig"/>
      <w:r w:rsidRPr="00A30517">
        <w:rPr>
          <w:b/>
          <w:sz w:val="28"/>
          <w:szCs w:val="28"/>
        </w:rPr>
        <w:t xml:space="preserve">Smlouva o dílo </w:t>
      </w:r>
    </w:p>
    <w:p w14:paraId="27359BE6" w14:textId="77777777" w:rsidR="002E5DBE" w:rsidRPr="00BC31E2" w:rsidRDefault="002E5DBE" w:rsidP="002E5DBE">
      <w:pPr>
        <w:jc w:val="center"/>
        <w:rPr>
          <w:i/>
          <w:color w:val="000000"/>
        </w:rPr>
      </w:pPr>
      <w:r w:rsidRPr="00BC31E2">
        <w:rPr>
          <w:i/>
          <w:color w:val="000000"/>
        </w:rPr>
        <w:t xml:space="preserve">uzavřená podle § 2586 a násl. </w:t>
      </w:r>
    </w:p>
    <w:p w14:paraId="4EAA8562" w14:textId="77939FDD" w:rsidR="002E5DBE" w:rsidRDefault="002E5DBE" w:rsidP="002E5DBE">
      <w:pPr>
        <w:jc w:val="center"/>
        <w:rPr>
          <w:i/>
          <w:color w:val="000000"/>
        </w:rPr>
      </w:pPr>
      <w:r w:rsidRPr="00BC31E2">
        <w:rPr>
          <w:i/>
          <w:color w:val="000000"/>
        </w:rPr>
        <w:t>z</w:t>
      </w:r>
      <w:r>
        <w:rPr>
          <w:i/>
          <w:color w:val="000000"/>
        </w:rPr>
        <w:t xml:space="preserve">ákona č. 89/2012 Sb., občanský </w:t>
      </w:r>
      <w:r w:rsidRPr="00BC31E2">
        <w:rPr>
          <w:i/>
          <w:color w:val="000000"/>
        </w:rPr>
        <w:t>zákoní</w:t>
      </w:r>
      <w:r>
        <w:rPr>
          <w:i/>
          <w:color w:val="000000"/>
        </w:rPr>
        <w:t>k</w:t>
      </w:r>
    </w:p>
    <w:p w14:paraId="6C4AF471" w14:textId="51983021" w:rsidR="005A03EA" w:rsidRPr="00BE0BE1" w:rsidRDefault="005A03EA" w:rsidP="005A03EA">
      <w:pPr>
        <w:jc w:val="center"/>
        <w:rPr>
          <w:b/>
        </w:rPr>
      </w:pPr>
      <w:r w:rsidRPr="00BE0BE1">
        <w:rPr>
          <w:rFonts w:eastAsia="Arial Unicode MS"/>
          <w:color w:val="000000"/>
        </w:rPr>
        <w:t>č.</w:t>
      </w:r>
      <w:r>
        <w:rPr>
          <w:rFonts w:eastAsia="Arial Unicode MS"/>
          <w:color w:val="000000"/>
        </w:rPr>
        <w:t xml:space="preserve"> smlouvy objednatele: </w:t>
      </w:r>
      <w:r w:rsidR="0088732F">
        <w:rPr>
          <w:rFonts w:eastAsia="Arial Unicode MS"/>
        </w:rPr>
        <w:t>9132/00130</w:t>
      </w:r>
      <w:r w:rsidRPr="00BE0BE1">
        <w:rPr>
          <w:rFonts w:eastAsia="Arial Unicode MS"/>
          <w:color w:val="000000"/>
        </w:rPr>
        <w:t xml:space="preserve">, </w:t>
      </w:r>
      <w:r w:rsidRPr="00A30517">
        <w:rPr>
          <w:rFonts w:eastAsia="Arial Unicode MS"/>
          <w:color w:val="000000"/>
        </w:rPr>
        <w:t>č. smlouvy zhotovitele:</w:t>
      </w:r>
      <w:r w:rsidR="00E64375">
        <w:rPr>
          <w:rFonts w:eastAsia="Arial Unicode MS"/>
          <w:color w:val="000000"/>
        </w:rPr>
        <w:t xml:space="preserve"> 0224</w:t>
      </w:r>
    </w:p>
    <w:p w14:paraId="7568D68C" w14:textId="64476B20" w:rsidR="005A03EA" w:rsidRPr="002172E3" w:rsidRDefault="005A03EA" w:rsidP="002E5DBE">
      <w:pPr>
        <w:jc w:val="center"/>
        <w:rPr>
          <w:color w:val="000000"/>
        </w:rPr>
      </w:pPr>
    </w:p>
    <w:p w14:paraId="22E59733" w14:textId="77777777" w:rsidR="005A03EA" w:rsidRPr="00BC31E2" w:rsidRDefault="005A03EA" w:rsidP="002E5DBE">
      <w:pPr>
        <w:jc w:val="center"/>
        <w:rPr>
          <w:b/>
          <w:i/>
          <w:u w:val="single"/>
        </w:rPr>
      </w:pPr>
    </w:p>
    <w:p w14:paraId="7ECBD2FB" w14:textId="77777777" w:rsidR="002E5DBE" w:rsidRPr="00A5295E" w:rsidRDefault="002E5DBE" w:rsidP="00045D2A">
      <w:pPr>
        <w:numPr>
          <w:ilvl w:val="0"/>
          <w:numId w:val="3"/>
        </w:numPr>
        <w:jc w:val="both"/>
        <w:rPr>
          <w:b/>
          <w:u w:val="single"/>
        </w:rPr>
      </w:pPr>
      <w:r w:rsidRPr="00A5295E">
        <w:rPr>
          <w:b/>
          <w:u w:val="single"/>
        </w:rPr>
        <w:t xml:space="preserve">Smluvní strany </w:t>
      </w:r>
    </w:p>
    <w:p w14:paraId="30D6C978" w14:textId="77777777" w:rsidR="00F57B76" w:rsidRPr="009D7494" w:rsidRDefault="00F57B76" w:rsidP="002E5DBE">
      <w:pPr>
        <w:jc w:val="both"/>
        <w:rPr>
          <w:sz w:val="22"/>
          <w:szCs w:val="22"/>
        </w:rPr>
      </w:pPr>
    </w:p>
    <w:p w14:paraId="3717E48B" w14:textId="77777777" w:rsidR="002E5DBE" w:rsidRPr="00F57B76" w:rsidRDefault="002E5DBE" w:rsidP="002E5DBE">
      <w:pPr>
        <w:spacing w:after="120"/>
        <w:jc w:val="both"/>
        <w:rPr>
          <w:b/>
          <w:u w:val="single"/>
        </w:rPr>
      </w:pPr>
      <w:r w:rsidRPr="00F57B76">
        <w:rPr>
          <w:b/>
          <w:u w:val="single"/>
        </w:rPr>
        <w:t xml:space="preserve">Objednatel: </w:t>
      </w:r>
    </w:p>
    <w:p w14:paraId="2AA766C3" w14:textId="06714936" w:rsidR="002E5DBE" w:rsidRPr="004C5E4D" w:rsidRDefault="002E5DBE" w:rsidP="002E5DBE">
      <w:pPr>
        <w:jc w:val="both"/>
        <w:rPr>
          <w:b/>
          <w:caps/>
        </w:rPr>
      </w:pPr>
      <w:r w:rsidRPr="004C5E4D">
        <w:rPr>
          <w:b/>
          <w:caps/>
        </w:rPr>
        <w:t>VETERINÁRNÍ UNIVERZITA BRNO</w:t>
      </w:r>
    </w:p>
    <w:p w14:paraId="1D0495E8" w14:textId="77777777" w:rsidR="005A03EA" w:rsidRPr="00BE0BE1" w:rsidRDefault="005A03EA" w:rsidP="005A03EA">
      <w:r w:rsidRPr="00BE0BE1">
        <w:t>se sídlem: Palackého tř. 1946/1, Brno, PSČ: 612 42</w:t>
      </w:r>
    </w:p>
    <w:p w14:paraId="53F7A68B" w14:textId="6473318A" w:rsidR="005A03EA" w:rsidRPr="00BE0BE1" w:rsidRDefault="00987346" w:rsidP="005A03EA">
      <w:pPr>
        <w:jc w:val="both"/>
        <w:rPr>
          <w:b/>
        </w:rPr>
      </w:pPr>
      <w:r>
        <w:t>zastoupená:</w:t>
      </w:r>
      <w:r w:rsidR="00A2287D">
        <w:t xml:space="preserve"> xxx</w:t>
      </w:r>
    </w:p>
    <w:p w14:paraId="1AF50380" w14:textId="32405C04" w:rsidR="00F57B76" w:rsidRPr="006A0E65" w:rsidRDefault="005A03EA" w:rsidP="00F57B76">
      <w:pPr>
        <w:tabs>
          <w:tab w:val="left" w:pos="3119"/>
        </w:tabs>
        <w:jc w:val="both"/>
      </w:pPr>
      <w:r w:rsidRPr="00BE0BE1">
        <w:t xml:space="preserve">ve věcech smluvních oprávněn zastupovat: </w:t>
      </w:r>
      <w:r w:rsidR="00A2287D">
        <w:t>xxx</w:t>
      </w:r>
    </w:p>
    <w:p w14:paraId="145CD314" w14:textId="4DFD64D3" w:rsidR="005A03EA" w:rsidRPr="00BE0BE1" w:rsidRDefault="00837202" w:rsidP="005A03EA">
      <w:pPr>
        <w:jc w:val="both"/>
      </w:pPr>
      <w:r>
        <w:t>IČO</w:t>
      </w:r>
      <w:r w:rsidR="005A03EA" w:rsidRPr="00BE0BE1">
        <w:t>: 621 57 124</w:t>
      </w:r>
    </w:p>
    <w:p w14:paraId="481A6CB3" w14:textId="3EA24102" w:rsidR="005A03EA" w:rsidRPr="00BE0BE1" w:rsidRDefault="005A03EA" w:rsidP="005A03EA">
      <w:r w:rsidRPr="00BE0BE1">
        <w:t>DIČ: CZ62157124</w:t>
      </w:r>
    </w:p>
    <w:p w14:paraId="588C7B46" w14:textId="77777777" w:rsidR="005A03EA" w:rsidRDefault="005A03EA" w:rsidP="002E5DBE"/>
    <w:p w14:paraId="443ABA02" w14:textId="77777777" w:rsidR="002E5DBE" w:rsidRPr="004C5E4D" w:rsidRDefault="002E5DBE" w:rsidP="002E5DBE">
      <w:pPr>
        <w:spacing w:after="60"/>
        <w:jc w:val="both"/>
      </w:pPr>
      <w:r w:rsidRPr="004C5E4D">
        <w:t xml:space="preserve">Zástupce objednatele oprávněný zastupovat ve věcech technických: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119"/>
        <w:gridCol w:w="2126"/>
        <w:gridCol w:w="1956"/>
      </w:tblGrid>
      <w:tr w:rsidR="002E5DBE" w:rsidRPr="004C5E4D" w14:paraId="1DDFACD3" w14:textId="77777777" w:rsidTr="00F57B76">
        <w:trPr>
          <w:trHeight w:val="415"/>
        </w:trPr>
        <w:tc>
          <w:tcPr>
            <w:tcW w:w="2268" w:type="dxa"/>
            <w:vAlign w:val="center"/>
          </w:tcPr>
          <w:p w14:paraId="1BFEAC21" w14:textId="77777777" w:rsidR="002E5DBE" w:rsidRPr="004C5E4D" w:rsidRDefault="002E5DBE" w:rsidP="00E45185">
            <w:pPr>
              <w:jc w:val="center"/>
              <w:rPr>
                <w:i/>
              </w:rPr>
            </w:pPr>
            <w:r w:rsidRPr="004C5E4D">
              <w:rPr>
                <w:i/>
              </w:rPr>
              <w:t>jméno a příjmení</w:t>
            </w:r>
          </w:p>
        </w:tc>
        <w:tc>
          <w:tcPr>
            <w:tcW w:w="3119" w:type="dxa"/>
            <w:vAlign w:val="center"/>
          </w:tcPr>
          <w:p w14:paraId="141E39D2" w14:textId="77777777" w:rsidR="002E5DBE" w:rsidRPr="004C5E4D" w:rsidRDefault="002E5DBE" w:rsidP="00E45185">
            <w:pPr>
              <w:jc w:val="center"/>
              <w:rPr>
                <w:i/>
              </w:rPr>
            </w:pPr>
            <w:r w:rsidRPr="004C5E4D">
              <w:rPr>
                <w:i/>
              </w:rPr>
              <w:t>pracovní zařazení</w:t>
            </w:r>
          </w:p>
        </w:tc>
        <w:tc>
          <w:tcPr>
            <w:tcW w:w="2126" w:type="dxa"/>
            <w:vAlign w:val="center"/>
          </w:tcPr>
          <w:p w14:paraId="669CD9DF" w14:textId="77777777" w:rsidR="002E5DBE" w:rsidRPr="004C5E4D" w:rsidRDefault="002E5DBE" w:rsidP="00E45185">
            <w:pPr>
              <w:jc w:val="center"/>
              <w:rPr>
                <w:i/>
              </w:rPr>
            </w:pPr>
            <w:r w:rsidRPr="004C5E4D">
              <w:rPr>
                <w:i/>
              </w:rPr>
              <w:t>telefon</w:t>
            </w:r>
          </w:p>
        </w:tc>
        <w:tc>
          <w:tcPr>
            <w:tcW w:w="1956" w:type="dxa"/>
            <w:vAlign w:val="center"/>
          </w:tcPr>
          <w:p w14:paraId="2A5F1CC6" w14:textId="77777777" w:rsidR="002E5DBE" w:rsidRPr="004C5E4D" w:rsidRDefault="002E5DBE" w:rsidP="00E45185">
            <w:pPr>
              <w:jc w:val="center"/>
              <w:rPr>
                <w:i/>
              </w:rPr>
            </w:pPr>
            <w:r w:rsidRPr="004C5E4D">
              <w:rPr>
                <w:i/>
              </w:rPr>
              <w:t>e-mail</w:t>
            </w:r>
          </w:p>
        </w:tc>
      </w:tr>
      <w:tr w:rsidR="002E5DBE" w:rsidRPr="004C5E4D" w14:paraId="7A8EB44C" w14:textId="77777777" w:rsidTr="00F57B76">
        <w:trPr>
          <w:trHeight w:val="652"/>
        </w:trPr>
        <w:tc>
          <w:tcPr>
            <w:tcW w:w="2268" w:type="dxa"/>
            <w:vAlign w:val="center"/>
          </w:tcPr>
          <w:p w14:paraId="28F5ECC7" w14:textId="6A16D9F8" w:rsidR="002E5DBE" w:rsidRPr="005A03EA" w:rsidRDefault="00A2287D" w:rsidP="00E45185">
            <w:pPr>
              <w:jc w:val="center"/>
              <w:rPr>
                <w:b/>
                <w:i/>
              </w:rPr>
            </w:pPr>
            <w:r>
              <w:rPr>
                <w:b/>
                <w:i/>
              </w:rPr>
              <w:t>xxx</w:t>
            </w:r>
          </w:p>
        </w:tc>
        <w:tc>
          <w:tcPr>
            <w:tcW w:w="3119" w:type="dxa"/>
            <w:vAlign w:val="center"/>
          </w:tcPr>
          <w:p w14:paraId="7D8944C3" w14:textId="09B4FB1B" w:rsidR="002E5DBE" w:rsidRPr="005A03EA" w:rsidRDefault="00A2287D" w:rsidP="00E45185">
            <w:pPr>
              <w:rPr>
                <w:i/>
                <w:sz w:val="22"/>
                <w:szCs w:val="22"/>
              </w:rPr>
            </w:pPr>
            <w:r>
              <w:rPr>
                <w:i/>
                <w:sz w:val="22"/>
                <w:szCs w:val="22"/>
              </w:rPr>
              <w:t>xxx</w:t>
            </w:r>
          </w:p>
        </w:tc>
        <w:tc>
          <w:tcPr>
            <w:tcW w:w="2126" w:type="dxa"/>
            <w:vAlign w:val="center"/>
          </w:tcPr>
          <w:p w14:paraId="161FEF11" w14:textId="7F11DF85" w:rsidR="002E5DBE" w:rsidRPr="00F57B76" w:rsidRDefault="00A2287D" w:rsidP="00E45185">
            <w:pPr>
              <w:jc w:val="center"/>
              <w:rPr>
                <w:i/>
              </w:rPr>
            </w:pPr>
            <w:r>
              <w:rPr>
                <w:i/>
              </w:rPr>
              <w:t>xxx</w:t>
            </w:r>
          </w:p>
        </w:tc>
        <w:tc>
          <w:tcPr>
            <w:tcW w:w="1956" w:type="dxa"/>
            <w:vAlign w:val="center"/>
          </w:tcPr>
          <w:p w14:paraId="62232D53" w14:textId="6BB8F1AB" w:rsidR="002E5DBE" w:rsidRPr="005A03EA" w:rsidRDefault="00A2287D" w:rsidP="00E45185">
            <w:pPr>
              <w:jc w:val="center"/>
              <w:rPr>
                <w:i/>
                <w:sz w:val="22"/>
                <w:szCs w:val="22"/>
                <w:u w:val="single"/>
              </w:rPr>
            </w:pPr>
            <w:r>
              <w:rPr>
                <w:i/>
                <w:sz w:val="22"/>
                <w:szCs w:val="22"/>
                <w:u w:val="single"/>
              </w:rPr>
              <w:t>xxx</w:t>
            </w:r>
          </w:p>
        </w:tc>
      </w:tr>
    </w:tbl>
    <w:p w14:paraId="4FA7BE12" w14:textId="43124501" w:rsidR="002E5DBE" w:rsidRPr="004C5E4D" w:rsidRDefault="002E5DBE" w:rsidP="002E5DBE">
      <w:pPr>
        <w:jc w:val="both"/>
      </w:pPr>
      <w:r w:rsidRPr="00EC55BC">
        <w:rPr>
          <w:u w:val="single"/>
        </w:rPr>
        <w:t>Adresa pro doručování korespondence</w:t>
      </w:r>
      <w:r w:rsidRPr="004C5E4D">
        <w:t>: Veterinární univerzita Brno, Palackého</w:t>
      </w:r>
      <w:r w:rsidR="005A03EA">
        <w:t xml:space="preserve"> </w:t>
      </w:r>
      <w:r w:rsidRPr="004C5E4D">
        <w:t xml:space="preserve">tř. </w:t>
      </w:r>
      <w:r w:rsidR="005A03EA">
        <w:t>1946/1</w:t>
      </w:r>
      <w:r w:rsidRPr="004C5E4D">
        <w:t>, 612 42 Brno</w:t>
      </w:r>
    </w:p>
    <w:p w14:paraId="7133991E" w14:textId="77777777" w:rsidR="002E5DBE" w:rsidRPr="004C5E4D" w:rsidRDefault="002E5DBE" w:rsidP="002E5DBE">
      <w:pPr>
        <w:jc w:val="both"/>
      </w:pPr>
      <w:r w:rsidRPr="004C5E4D">
        <w:t xml:space="preserve"> </w:t>
      </w:r>
    </w:p>
    <w:p w14:paraId="63861945" w14:textId="0CA34714" w:rsidR="002E5DBE" w:rsidRPr="004C5E4D" w:rsidRDefault="002E5DBE" w:rsidP="002E5DBE">
      <w:pPr>
        <w:jc w:val="both"/>
      </w:pPr>
      <w:r w:rsidRPr="004C5E4D">
        <w:t xml:space="preserve">(dále jen </w:t>
      </w:r>
      <w:r w:rsidRPr="004C5E4D">
        <w:rPr>
          <w:b/>
        </w:rPr>
        <w:t>„objednatel“</w:t>
      </w:r>
      <w:r w:rsidR="005A03EA">
        <w:rPr>
          <w:b/>
        </w:rPr>
        <w:t xml:space="preserve"> </w:t>
      </w:r>
      <w:r w:rsidR="005A03EA" w:rsidRPr="005A03EA">
        <w:t xml:space="preserve">nebo </w:t>
      </w:r>
      <w:r w:rsidR="005A03EA">
        <w:rPr>
          <w:b/>
        </w:rPr>
        <w:t>„zadavatel“</w:t>
      </w:r>
      <w:r w:rsidRPr="004C5E4D">
        <w:t>)</w:t>
      </w:r>
    </w:p>
    <w:p w14:paraId="315211BF" w14:textId="77777777" w:rsidR="002E5DBE" w:rsidRPr="004C5E4D" w:rsidRDefault="002E5DBE" w:rsidP="00EC7461">
      <w:pPr>
        <w:spacing w:before="240" w:after="240"/>
        <w:jc w:val="both"/>
      </w:pPr>
      <w:r w:rsidRPr="004C5E4D">
        <w:t>a</w:t>
      </w:r>
    </w:p>
    <w:p w14:paraId="35BF3A25" w14:textId="77777777" w:rsidR="000968F6" w:rsidRPr="00F57B76" w:rsidRDefault="000968F6" w:rsidP="005A03EA">
      <w:pPr>
        <w:spacing w:after="120"/>
        <w:jc w:val="both"/>
        <w:rPr>
          <w:b/>
          <w:u w:val="single"/>
        </w:rPr>
      </w:pPr>
      <w:r w:rsidRPr="00F57B76">
        <w:rPr>
          <w:b/>
          <w:u w:val="single"/>
        </w:rPr>
        <w:t>Zhotovitel:</w:t>
      </w:r>
    </w:p>
    <w:p w14:paraId="04266FDE" w14:textId="7BC6EC73" w:rsidR="000968F6" w:rsidRPr="00B4415E" w:rsidRDefault="000968F6" w:rsidP="000968F6">
      <w:pPr>
        <w:jc w:val="both"/>
      </w:pPr>
      <w:r w:rsidRPr="004C5E4D">
        <w:t>Obchodní firma</w:t>
      </w:r>
      <w:r w:rsidRPr="00B4415E">
        <w:t xml:space="preserve">: </w:t>
      </w:r>
      <w:r w:rsidR="00EC7461" w:rsidRPr="00EC7461">
        <w:rPr>
          <w:b/>
        </w:rPr>
        <w:t>PROJECT building s.r.o.</w:t>
      </w:r>
    </w:p>
    <w:p w14:paraId="519E43A1" w14:textId="107872DD" w:rsidR="000968F6" w:rsidRPr="00B4415E" w:rsidRDefault="005A03EA" w:rsidP="000968F6">
      <w:pPr>
        <w:jc w:val="both"/>
      </w:pPr>
      <w:r>
        <w:t>Sídlo</w:t>
      </w:r>
      <w:r w:rsidR="000968F6" w:rsidRPr="00B4415E">
        <w:t>:</w:t>
      </w:r>
      <w:r w:rsidR="000968F6" w:rsidRPr="00B4415E">
        <w:rPr>
          <w:b/>
        </w:rPr>
        <w:t xml:space="preserve"> </w:t>
      </w:r>
      <w:r w:rsidR="00EC7461" w:rsidRPr="00EC7461">
        <w:t>Erbenova 375/8, Černá Pole, 602 00 Brno</w:t>
      </w:r>
    </w:p>
    <w:p w14:paraId="3F95693B" w14:textId="311C0CCE" w:rsidR="000968F6" w:rsidRPr="00B4415E" w:rsidRDefault="005A03EA" w:rsidP="000968F6">
      <w:pPr>
        <w:tabs>
          <w:tab w:val="left" w:pos="6237"/>
        </w:tabs>
        <w:jc w:val="both"/>
      </w:pPr>
      <w:r>
        <w:t>Z</w:t>
      </w:r>
      <w:r w:rsidR="000968F6" w:rsidRPr="00B4415E">
        <w:t xml:space="preserve">astoupená: </w:t>
      </w:r>
      <w:r w:rsidR="00A2287D">
        <w:t>xxx</w:t>
      </w:r>
    </w:p>
    <w:p w14:paraId="61F2CBEE" w14:textId="4140F00B" w:rsidR="000968F6" w:rsidRPr="00B4415E" w:rsidRDefault="000968F6" w:rsidP="000968F6">
      <w:pPr>
        <w:tabs>
          <w:tab w:val="left" w:pos="6237"/>
        </w:tabs>
        <w:jc w:val="both"/>
      </w:pPr>
      <w:r>
        <w:t>IČ</w:t>
      </w:r>
      <w:r w:rsidR="00837202">
        <w:t>O</w:t>
      </w:r>
      <w:r w:rsidRPr="00B4415E">
        <w:t>:</w:t>
      </w:r>
      <w:r w:rsidR="00EC7461">
        <w:t xml:space="preserve"> 479 174 31</w:t>
      </w:r>
      <w:r w:rsidRPr="00B4415E">
        <w:t xml:space="preserve"> </w:t>
      </w:r>
    </w:p>
    <w:p w14:paraId="3A865EF3" w14:textId="2302E611" w:rsidR="000968F6" w:rsidRDefault="000968F6" w:rsidP="000968F6">
      <w:pPr>
        <w:jc w:val="both"/>
      </w:pPr>
      <w:r>
        <w:t xml:space="preserve">DIČ: </w:t>
      </w:r>
      <w:r w:rsidR="00EC7461">
        <w:t>CZ47917431</w:t>
      </w:r>
    </w:p>
    <w:p w14:paraId="13E0DEFD" w14:textId="2EFAC55E" w:rsidR="000968F6" w:rsidRDefault="000968F6" w:rsidP="000968F6">
      <w:pPr>
        <w:jc w:val="both"/>
      </w:pPr>
      <w:r w:rsidRPr="00DC5164">
        <w:t>Bankovní spojení:</w:t>
      </w:r>
      <w:r w:rsidR="00EC7461">
        <w:t xml:space="preserve"> </w:t>
      </w:r>
      <w:r w:rsidR="00A2287D">
        <w:t xml:space="preserve">xxx </w:t>
      </w:r>
      <w:r w:rsidR="00EC7461">
        <w:t xml:space="preserve">č.ú.: </w:t>
      </w:r>
      <w:r w:rsidR="00A2287D">
        <w:t>xxx</w:t>
      </w:r>
    </w:p>
    <w:p w14:paraId="545D2247" w14:textId="77777777" w:rsidR="00F57B76" w:rsidRDefault="00F57B76" w:rsidP="000968F6">
      <w:pPr>
        <w:jc w:val="both"/>
      </w:pPr>
    </w:p>
    <w:p w14:paraId="34D74EED" w14:textId="77777777" w:rsidR="000968F6" w:rsidRPr="004C5E4D" w:rsidRDefault="000968F6" w:rsidP="000968F6">
      <w:pPr>
        <w:jc w:val="both"/>
      </w:pPr>
      <w:r w:rsidRPr="004C5E4D">
        <w:t>Zástupce zhotovitele oprávněný zastupovat ve věcech technických:</w:t>
      </w:r>
      <w:r w:rsidRPr="004C5E4D">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340"/>
        <w:gridCol w:w="1440"/>
        <w:gridCol w:w="2158"/>
      </w:tblGrid>
      <w:tr w:rsidR="000968F6" w:rsidRPr="004C5E4D" w14:paraId="5BF04B3F" w14:textId="77777777" w:rsidTr="00E45185">
        <w:tc>
          <w:tcPr>
            <w:tcW w:w="3348" w:type="dxa"/>
            <w:vAlign w:val="center"/>
          </w:tcPr>
          <w:p w14:paraId="42FBAAB8" w14:textId="77777777" w:rsidR="000968F6" w:rsidRPr="004C5E4D" w:rsidRDefault="000968F6" w:rsidP="00E45185">
            <w:pPr>
              <w:jc w:val="center"/>
              <w:rPr>
                <w:i/>
              </w:rPr>
            </w:pPr>
            <w:r w:rsidRPr="004C5E4D">
              <w:rPr>
                <w:i/>
              </w:rPr>
              <w:t>jméno a příjmení</w:t>
            </w:r>
          </w:p>
        </w:tc>
        <w:tc>
          <w:tcPr>
            <w:tcW w:w="2340" w:type="dxa"/>
            <w:vAlign w:val="center"/>
          </w:tcPr>
          <w:p w14:paraId="4BD13FC4" w14:textId="77777777" w:rsidR="000968F6" w:rsidRPr="004C5E4D" w:rsidRDefault="000968F6" w:rsidP="00E45185">
            <w:pPr>
              <w:jc w:val="center"/>
              <w:rPr>
                <w:i/>
              </w:rPr>
            </w:pPr>
            <w:r w:rsidRPr="004C5E4D">
              <w:rPr>
                <w:i/>
              </w:rPr>
              <w:t>pracovní zařazení</w:t>
            </w:r>
          </w:p>
        </w:tc>
        <w:tc>
          <w:tcPr>
            <w:tcW w:w="1440" w:type="dxa"/>
            <w:vAlign w:val="center"/>
          </w:tcPr>
          <w:p w14:paraId="358823C3" w14:textId="77777777" w:rsidR="000968F6" w:rsidRPr="004C5E4D" w:rsidRDefault="000968F6" w:rsidP="00E45185">
            <w:pPr>
              <w:jc w:val="center"/>
              <w:rPr>
                <w:i/>
              </w:rPr>
            </w:pPr>
            <w:r w:rsidRPr="004C5E4D">
              <w:rPr>
                <w:i/>
              </w:rPr>
              <w:t>telefon</w:t>
            </w:r>
          </w:p>
        </w:tc>
        <w:tc>
          <w:tcPr>
            <w:tcW w:w="2158" w:type="dxa"/>
            <w:vAlign w:val="center"/>
          </w:tcPr>
          <w:p w14:paraId="42D0B659" w14:textId="77777777" w:rsidR="000968F6" w:rsidRPr="004C5E4D" w:rsidRDefault="000968F6" w:rsidP="00E45185">
            <w:pPr>
              <w:jc w:val="center"/>
              <w:rPr>
                <w:i/>
              </w:rPr>
            </w:pPr>
            <w:r w:rsidRPr="004C5E4D">
              <w:rPr>
                <w:i/>
              </w:rPr>
              <w:t>e-mail</w:t>
            </w:r>
          </w:p>
        </w:tc>
      </w:tr>
      <w:tr w:rsidR="000968F6" w:rsidRPr="004C5E4D" w14:paraId="3A907263" w14:textId="77777777" w:rsidTr="00E45185">
        <w:trPr>
          <w:trHeight w:val="428"/>
        </w:trPr>
        <w:tc>
          <w:tcPr>
            <w:tcW w:w="3348" w:type="dxa"/>
            <w:vAlign w:val="center"/>
          </w:tcPr>
          <w:p w14:paraId="2C83A4B4" w14:textId="6572681C" w:rsidR="000968F6" w:rsidRPr="004C5E4D" w:rsidRDefault="00A2287D" w:rsidP="00E45185">
            <w:r>
              <w:t>xxx</w:t>
            </w:r>
          </w:p>
        </w:tc>
        <w:tc>
          <w:tcPr>
            <w:tcW w:w="2340" w:type="dxa"/>
            <w:vAlign w:val="center"/>
          </w:tcPr>
          <w:p w14:paraId="515247AF" w14:textId="7110E684" w:rsidR="000968F6" w:rsidRPr="004C5E4D" w:rsidRDefault="00A2287D" w:rsidP="00E45185">
            <w:r>
              <w:t>xxx</w:t>
            </w:r>
          </w:p>
        </w:tc>
        <w:tc>
          <w:tcPr>
            <w:tcW w:w="1440" w:type="dxa"/>
            <w:vAlign w:val="center"/>
          </w:tcPr>
          <w:p w14:paraId="5C94EA8D" w14:textId="306848D2" w:rsidR="000968F6" w:rsidRPr="004C5E4D" w:rsidRDefault="00A2287D" w:rsidP="00E45185">
            <w:pPr>
              <w:jc w:val="center"/>
            </w:pPr>
            <w:r>
              <w:t>xxx</w:t>
            </w:r>
          </w:p>
        </w:tc>
        <w:tc>
          <w:tcPr>
            <w:tcW w:w="2158" w:type="dxa"/>
            <w:vAlign w:val="center"/>
          </w:tcPr>
          <w:p w14:paraId="57F7053A" w14:textId="2BBE654D" w:rsidR="000968F6" w:rsidRPr="004C5E4D" w:rsidRDefault="00A2287D" w:rsidP="00E45185">
            <w:pPr>
              <w:jc w:val="center"/>
            </w:pPr>
            <w:r>
              <w:t>xxx</w:t>
            </w:r>
          </w:p>
        </w:tc>
      </w:tr>
    </w:tbl>
    <w:p w14:paraId="3DE047FA" w14:textId="77777777" w:rsidR="005A03EA" w:rsidRDefault="005A03EA" w:rsidP="000968F6">
      <w:pPr>
        <w:jc w:val="both"/>
      </w:pPr>
    </w:p>
    <w:p w14:paraId="3F62D304" w14:textId="4240F99D" w:rsidR="000968F6" w:rsidRPr="00B4415E" w:rsidRDefault="000968F6" w:rsidP="000968F6">
      <w:pPr>
        <w:jc w:val="both"/>
      </w:pPr>
      <w:r>
        <w:t xml:space="preserve">Telefonické </w:t>
      </w:r>
      <w:r w:rsidRPr="00B4415E">
        <w:t>a e-mailové spojení:</w:t>
      </w:r>
      <w:r w:rsidR="00EC7461">
        <w:t xml:space="preserve"> </w:t>
      </w:r>
      <w:r w:rsidR="00A2287D">
        <w:t>xxx</w:t>
      </w:r>
    </w:p>
    <w:p w14:paraId="4D460BFB" w14:textId="06C92416" w:rsidR="000968F6" w:rsidRPr="00B4415E" w:rsidRDefault="000968F6" w:rsidP="000968F6">
      <w:pPr>
        <w:jc w:val="both"/>
      </w:pPr>
      <w:r w:rsidRPr="005A03EA">
        <w:rPr>
          <w:u w:val="single"/>
        </w:rPr>
        <w:t>Adresa pro doručování korespondence:</w:t>
      </w:r>
      <w:r w:rsidRPr="00B4415E">
        <w:t xml:space="preserve"> </w:t>
      </w:r>
      <w:r w:rsidR="00EC7461">
        <w:t>Erbenova 375/8, Černá pole, 602 00 Brno</w:t>
      </w:r>
    </w:p>
    <w:p w14:paraId="36A06B28" w14:textId="77777777" w:rsidR="00E96448" w:rsidRDefault="00E96448" w:rsidP="000968F6">
      <w:pPr>
        <w:jc w:val="both"/>
      </w:pPr>
    </w:p>
    <w:p w14:paraId="11B48FA6" w14:textId="567B3DC6" w:rsidR="000968F6" w:rsidRDefault="000968F6" w:rsidP="000968F6">
      <w:pPr>
        <w:jc w:val="both"/>
      </w:pPr>
      <w:r w:rsidRPr="004C5E4D">
        <w:t xml:space="preserve">(dále jen </w:t>
      </w:r>
      <w:r>
        <w:rPr>
          <w:b/>
        </w:rPr>
        <w:t>„zhotovitel</w:t>
      </w:r>
      <w:r w:rsidRPr="004C5E4D">
        <w:rPr>
          <w:b/>
        </w:rPr>
        <w:t>“</w:t>
      </w:r>
      <w:r w:rsidRPr="004C5E4D">
        <w:t>)</w:t>
      </w:r>
    </w:p>
    <w:p w14:paraId="50FDC253" w14:textId="77777777" w:rsidR="00E64375" w:rsidRDefault="00E64375" w:rsidP="000968F6">
      <w:pPr>
        <w:jc w:val="both"/>
      </w:pPr>
    </w:p>
    <w:p w14:paraId="003569AA" w14:textId="77777777" w:rsidR="00EC7461" w:rsidRDefault="00EC7461" w:rsidP="000968F6">
      <w:pPr>
        <w:jc w:val="both"/>
      </w:pPr>
    </w:p>
    <w:p w14:paraId="67A718E6" w14:textId="1F8194A8" w:rsidR="00240E28" w:rsidRPr="00916F2F" w:rsidRDefault="00916F2F" w:rsidP="00045D2A">
      <w:pPr>
        <w:numPr>
          <w:ilvl w:val="0"/>
          <w:numId w:val="5"/>
        </w:numPr>
        <w:spacing w:after="120"/>
        <w:jc w:val="both"/>
        <w:rPr>
          <w:rFonts w:ascii="Times New Roman tučné" w:hAnsi="Times New Roman tučné"/>
          <w:b/>
          <w:u w:val="single"/>
        </w:rPr>
      </w:pPr>
      <w:r>
        <w:rPr>
          <w:rFonts w:ascii="Times New Roman tučné" w:hAnsi="Times New Roman tučné"/>
          <w:b/>
          <w:u w:val="single"/>
        </w:rPr>
        <w:lastRenderedPageBreak/>
        <w:t>Předmět smlouvy</w:t>
      </w:r>
    </w:p>
    <w:p w14:paraId="5B268B25" w14:textId="4EFA7544" w:rsidR="00FF0F84" w:rsidRPr="00443F18" w:rsidRDefault="004F152E" w:rsidP="00045D2A">
      <w:pPr>
        <w:numPr>
          <w:ilvl w:val="1"/>
          <w:numId w:val="5"/>
        </w:numPr>
        <w:spacing w:after="60"/>
        <w:jc w:val="both"/>
      </w:pPr>
      <w:r w:rsidRPr="00443F18">
        <w:t xml:space="preserve">Předmětem </w:t>
      </w:r>
      <w:r w:rsidRPr="00443F18">
        <w:rPr>
          <w:snapToGrid w:val="0"/>
        </w:rPr>
        <w:t>této</w:t>
      </w:r>
      <w:r w:rsidRPr="004F152E">
        <w:rPr>
          <w:snapToGrid w:val="0"/>
        </w:rPr>
        <w:t xml:space="preserve"> smlouvy je závazek zhotovitele provést na svůj náklad a na vlastní nebezpečí pro objednatele dílo, kterým se pro účely</w:t>
      </w:r>
      <w:r w:rsidR="007624C4">
        <w:rPr>
          <w:snapToGrid w:val="0"/>
        </w:rPr>
        <w:t xml:space="preserve"> této smlouvy rozumí </w:t>
      </w:r>
      <w:r w:rsidR="007624C4" w:rsidRPr="00FD44E9">
        <w:rPr>
          <w:b/>
          <w:snapToGrid w:val="0"/>
        </w:rPr>
        <w:t>zhotovení</w:t>
      </w:r>
      <w:r w:rsidRPr="00FD44E9">
        <w:rPr>
          <w:b/>
          <w:snapToGrid w:val="0"/>
        </w:rPr>
        <w:t xml:space="preserve"> </w:t>
      </w:r>
      <w:r w:rsidRPr="004F152E">
        <w:rPr>
          <w:b/>
          <w:snapToGrid w:val="0"/>
        </w:rPr>
        <w:t>navazujících stupňů projektové dokumentace</w:t>
      </w:r>
      <w:r w:rsidRPr="004F152E">
        <w:rPr>
          <w:snapToGrid w:val="0"/>
        </w:rPr>
        <w:t> </w:t>
      </w:r>
      <w:r w:rsidR="00AC2D70">
        <w:rPr>
          <w:snapToGrid w:val="0"/>
        </w:rPr>
        <w:t xml:space="preserve">na investiční akci </w:t>
      </w:r>
      <w:r w:rsidR="003E135A" w:rsidRPr="00013598">
        <w:rPr>
          <w:b/>
        </w:rPr>
        <w:t>„</w:t>
      </w:r>
      <w:r w:rsidR="00EC7461" w:rsidRPr="00AA0216">
        <w:rPr>
          <w:b/>
          <w:sz w:val="32"/>
          <w:szCs w:val="32"/>
        </w:rPr>
        <w:t>VETUNI</w:t>
      </w:r>
      <w:r w:rsidR="00EC7461">
        <w:rPr>
          <w:b/>
          <w:sz w:val="32"/>
          <w:szCs w:val="32"/>
        </w:rPr>
        <w:t xml:space="preserve"> </w:t>
      </w:r>
      <w:r w:rsidR="00EC7461" w:rsidRPr="00AA0216">
        <w:rPr>
          <w:b/>
          <w:sz w:val="32"/>
          <w:szCs w:val="32"/>
        </w:rPr>
        <w:t>– podpora</w:t>
      </w:r>
      <w:r w:rsidR="00271478" w:rsidRPr="00AA0216">
        <w:rPr>
          <w:b/>
          <w:sz w:val="32"/>
          <w:szCs w:val="32"/>
        </w:rPr>
        <w:t xml:space="preserve"> energetické úspornosti objektu č. 1</w:t>
      </w:r>
      <w:r w:rsidR="00271478">
        <w:rPr>
          <w:b/>
          <w:sz w:val="32"/>
          <w:szCs w:val="32"/>
        </w:rPr>
        <w:t>“</w:t>
      </w:r>
      <w:r w:rsidR="00271478" w:rsidRPr="00AA0216">
        <w:rPr>
          <w:b/>
          <w:sz w:val="32"/>
          <w:szCs w:val="32"/>
        </w:rPr>
        <w:t xml:space="preserve"> </w:t>
      </w:r>
      <w:r w:rsidR="00F83E3C">
        <w:rPr>
          <w:snapToGrid w:val="0"/>
        </w:rPr>
        <w:t>(dále souhrnně také</w:t>
      </w:r>
      <w:r w:rsidR="0024650E">
        <w:rPr>
          <w:snapToGrid w:val="0"/>
        </w:rPr>
        <w:t xml:space="preserve"> </w:t>
      </w:r>
      <w:r w:rsidRPr="004F152E">
        <w:rPr>
          <w:snapToGrid w:val="0"/>
        </w:rPr>
        <w:t>„projektová dokumentace“ nebo „PD“) a poskytnutí veškerých dalších inženýrských činností, výkonů a služeb, které souvisí s vypracováním projektové dokumentace</w:t>
      </w:r>
      <w:r w:rsidR="007624C4">
        <w:rPr>
          <w:snapToGrid w:val="0"/>
        </w:rPr>
        <w:t xml:space="preserve"> (dále také </w:t>
      </w:r>
      <w:r w:rsidR="00325852">
        <w:rPr>
          <w:snapToGrid w:val="0"/>
        </w:rPr>
        <w:t>„dílo“)</w:t>
      </w:r>
      <w:r w:rsidR="00A63DFF">
        <w:rPr>
          <w:snapToGrid w:val="0"/>
        </w:rPr>
        <w:t>.</w:t>
      </w:r>
    </w:p>
    <w:p w14:paraId="3FD5C02D" w14:textId="47C6020D" w:rsidR="00443F18" w:rsidRPr="00925413" w:rsidRDefault="00443F18" w:rsidP="00045D2A">
      <w:pPr>
        <w:numPr>
          <w:ilvl w:val="1"/>
          <w:numId w:val="5"/>
        </w:numPr>
        <w:spacing w:after="60"/>
        <w:jc w:val="both"/>
      </w:pPr>
      <w:r w:rsidRPr="00925413">
        <w:rPr>
          <w:snapToGrid w:val="0"/>
        </w:rPr>
        <w:t>Díl</w:t>
      </w:r>
      <w:r w:rsidR="00925413" w:rsidRPr="00925413">
        <w:rPr>
          <w:snapToGrid w:val="0"/>
        </w:rPr>
        <w:t xml:space="preserve">o dle předchozího odstavce </w:t>
      </w:r>
      <w:r w:rsidRPr="00925413">
        <w:rPr>
          <w:snapToGrid w:val="0"/>
        </w:rPr>
        <w:t>zahrnuje i poskytnutí veškerých odborných a souvisejíc</w:t>
      </w:r>
      <w:r w:rsidR="00925413" w:rsidRPr="00925413">
        <w:rPr>
          <w:snapToGrid w:val="0"/>
        </w:rPr>
        <w:t>ích služeb a výkonů</w:t>
      </w:r>
      <w:r w:rsidRPr="00925413">
        <w:rPr>
          <w:snapToGrid w:val="0"/>
        </w:rPr>
        <w:t>, které jsou nezbytné k řádnému a včasnému vypracování PD v rozsahu a za podmínek vyplývajících z této smlouvy, příslušných právních předpisů a norem, případně vlastností obvyklých vzhledem k povaze a rozsahu stavby a poskytnutí inženýrských činností.</w:t>
      </w:r>
      <w:r w:rsidRPr="00925413">
        <w:t xml:space="preserve"> </w:t>
      </w:r>
    </w:p>
    <w:p w14:paraId="3949FA55" w14:textId="14854D70" w:rsidR="0041534E" w:rsidRDefault="0082798A" w:rsidP="00045D2A">
      <w:pPr>
        <w:numPr>
          <w:ilvl w:val="1"/>
          <w:numId w:val="5"/>
        </w:numPr>
        <w:spacing w:after="60"/>
        <w:jc w:val="both"/>
      </w:pPr>
      <w:r>
        <w:t xml:space="preserve">Podkladem pro </w:t>
      </w:r>
      <w:r w:rsidRPr="00CD439F">
        <w:t>vypracování navazujících stupňů projektové dokumentace je</w:t>
      </w:r>
      <w:r w:rsidR="00AC2D70" w:rsidRPr="00CD439F">
        <w:t xml:space="preserve"> </w:t>
      </w:r>
      <w:r w:rsidR="00AC2D70" w:rsidRPr="00CD439F">
        <w:rPr>
          <w:b/>
        </w:rPr>
        <w:t>„</w:t>
      </w:r>
      <w:r w:rsidR="00CD439F" w:rsidRPr="00CD439F">
        <w:rPr>
          <w:b/>
        </w:rPr>
        <w:t>S</w:t>
      </w:r>
      <w:r w:rsidR="00871F7F">
        <w:rPr>
          <w:b/>
        </w:rPr>
        <w:t>tudie</w:t>
      </w:r>
      <w:r w:rsidR="00AC2D70" w:rsidRPr="00CD439F">
        <w:rPr>
          <w:b/>
        </w:rPr>
        <w:t xml:space="preserve">“ </w:t>
      </w:r>
      <w:r w:rsidR="00AC2D70" w:rsidRPr="00CD439F">
        <w:t>(dále také „Studie“).</w:t>
      </w:r>
      <w:r w:rsidRPr="00CD439F">
        <w:t xml:space="preserve"> </w:t>
      </w:r>
      <w:r w:rsidRPr="00CD439F">
        <w:rPr>
          <w:u w:val="single"/>
        </w:rPr>
        <w:t>Navazující stupně projektové dokumentace budou vypracovány v souladu se Studií.</w:t>
      </w:r>
      <w:r w:rsidRPr="00CD439F">
        <w:t xml:space="preserve"> Stu</w:t>
      </w:r>
      <w:r w:rsidR="00AD44AA" w:rsidRPr="00CD439F">
        <w:t>die</w:t>
      </w:r>
      <w:r w:rsidR="00AD44AA">
        <w:t xml:space="preserve"> tvoří jako příloha č. 1</w:t>
      </w:r>
      <w:r>
        <w:t xml:space="preserve"> nedílnou součást této smlouvy. </w:t>
      </w:r>
      <w:r w:rsidR="00BD355E">
        <w:t xml:space="preserve"> </w:t>
      </w:r>
    </w:p>
    <w:p w14:paraId="373BC57D" w14:textId="793758DF" w:rsidR="00925413" w:rsidRPr="00E94686" w:rsidRDefault="0041534E" w:rsidP="00692638">
      <w:pPr>
        <w:numPr>
          <w:ilvl w:val="1"/>
          <w:numId w:val="5"/>
        </w:numPr>
        <w:spacing w:after="60"/>
        <w:jc w:val="both"/>
      </w:pPr>
      <w:r w:rsidRPr="004E6644">
        <w:rPr>
          <w:rFonts w:eastAsia="Calibri"/>
          <w:spacing w:val="2"/>
        </w:rPr>
        <w:t>Z</w:t>
      </w:r>
      <w:r w:rsidRPr="004E6644">
        <w:rPr>
          <w:rFonts w:eastAsia="Calibri"/>
        </w:rPr>
        <w:t>h</w:t>
      </w:r>
      <w:r w:rsidRPr="004E6644">
        <w:rPr>
          <w:rFonts w:eastAsia="Calibri"/>
          <w:spacing w:val="-2"/>
        </w:rPr>
        <w:t>o</w:t>
      </w:r>
      <w:r w:rsidRPr="004E6644">
        <w:rPr>
          <w:rFonts w:eastAsia="Calibri"/>
          <w:spacing w:val="1"/>
        </w:rPr>
        <w:t>t</w:t>
      </w:r>
      <w:r w:rsidRPr="004E6644">
        <w:rPr>
          <w:rFonts w:eastAsia="Calibri"/>
          <w:spacing w:val="-1"/>
        </w:rPr>
        <w:t>o</w:t>
      </w:r>
      <w:r w:rsidRPr="004E6644">
        <w:rPr>
          <w:rFonts w:eastAsia="Calibri"/>
        </w:rPr>
        <w:t>vi</w:t>
      </w:r>
      <w:r w:rsidRPr="004E6644">
        <w:rPr>
          <w:rFonts w:eastAsia="Calibri"/>
          <w:spacing w:val="1"/>
        </w:rPr>
        <w:t>t</w:t>
      </w:r>
      <w:r w:rsidRPr="004E6644">
        <w:rPr>
          <w:rFonts w:eastAsia="Calibri"/>
        </w:rPr>
        <w:t>el</w:t>
      </w:r>
      <w:r w:rsidRPr="004E6644">
        <w:rPr>
          <w:rFonts w:eastAsia="Calibri"/>
          <w:spacing w:val="-10"/>
        </w:rPr>
        <w:t xml:space="preserve"> </w:t>
      </w:r>
      <w:r w:rsidRPr="004E6644">
        <w:rPr>
          <w:rFonts w:eastAsia="Calibri"/>
          <w:spacing w:val="-1"/>
        </w:rPr>
        <w:t>s</w:t>
      </w:r>
      <w:r w:rsidRPr="004E6644">
        <w:rPr>
          <w:rFonts w:eastAsia="Calibri"/>
        </w:rPr>
        <w:t>e</w:t>
      </w:r>
      <w:r w:rsidRPr="004E6644">
        <w:rPr>
          <w:rFonts w:eastAsia="Calibri"/>
          <w:spacing w:val="-9"/>
        </w:rPr>
        <w:t xml:space="preserve"> </w:t>
      </w:r>
      <w:r w:rsidRPr="004E6644">
        <w:rPr>
          <w:rFonts w:eastAsia="Calibri"/>
          <w:spacing w:val="1"/>
        </w:rPr>
        <w:t>t</w:t>
      </w:r>
      <w:r w:rsidRPr="004E6644">
        <w:rPr>
          <w:rFonts w:eastAsia="Calibri"/>
        </w:rPr>
        <w:t>í</w:t>
      </w:r>
      <w:r w:rsidRPr="004E6644">
        <w:rPr>
          <w:rFonts w:eastAsia="Calibri"/>
          <w:spacing w:val="-1"/>
        </w:rPr>
        <w:t>m</w:t>
      </w:r>
      <w:r w:rsidRPr="004E6644">
        <w:rPr>
          <w:rFonts w:eastAsia="Calibri"/>
          <w:spacing w:val="1"/>
        </w:rPr>
        <w:t>t</w:t>
      </w:r>
      <w:r w:rsidRPr="004E6644">
        <w:rPr>
          <w:rFonts w:eastAsia="Calibri"/>
        </w:rPr>
        <w:t>o</w:t>
      </w:r>
      <w:r w:rsidRPr="004E6644">
        <w:rPr>
          <w:rFonts w:eastAsia="Calibri"/>
          <w:spacing w:val="-11"/>
        </w:rPr>
        <w:t xml:space="preserve"> </w:t>
      </w:r>
      <w:r w:rsidRPr="004E6644">
        <w:rPr>
          <w:rFonts w:eastAsia="Calibri"/>
          <w:spacing w:val="-2"/>
        </w:rPr>
        <w:t>z</w:t>
      </w:r>
      <w:r w:rsidRPr="004E6644">
        <w:rPr>
          <w:rFonts w:eastAsia="Calibri"/>
        </w:rPr>
        <w:t>ava</w:t>
      </w:r>
      <w:r w:rsidRPr="004E6644">
        <w:rPr>
          <w:rFonts w:eastAsia="Calibri"/>
          <w:spacing w:val="-2"/>
        </w:rPr>
        <w:t>z</w:t>
      </w:r>
      <w:r w:rsidRPr="004E6644">
        <w:rPr>
          <w:rFonts w:eastAsia="Calibri"/>
        </w:rPr>
        <w:t>u</w:t>
      </w:r>
      <w:r w:rsidRPr="004E6644">
        <w:rPr>
          <w:rFonts w:eastAsia="Calibri"/>
          <w:spacing w:val="2"/>
        </w:rPr>
        <w:t>j</w:t>
      </w:r>
      <w:r w:rsidRPr="004E6644">
        <w:rPr>
          <w:rFonts w:eastAsia="Calibri"/>
        </w:rPr>
        <w:t>e</w:t>
      </w:r>
      <w:r w:rsidRPr="004E6644">
        <w:rPr>
          <w:rFonts w:eastAsia="Calibri"/>
          <w:spacing w:val="-9"/>
        </w:rPr>
        <w:t xml:space="preserve"> v</w:t>
      </w:r>
      <w:r w:rsidRPr="004E6644">
        <w:rPr>
          <w:rFonts w:eastAsia="Calibri"/>
          <w:spacing w:val="1"/>
        </w:rPr>
        <w:t>yt</w:t>
      </w:r>
      <w:r w:rsidRPr="004E6644">
        <w:rPr>
          <w:rFonts w:eastAsia="Calibri"/>
        </w:rPr>
        <w:t>vo</w:t>
      </w:r>
      <w:r w:rsidRPr="004E6644">
        <w:rPr>
          <w:rFonts w:eastAsia="Calibri"/>
          <w:spacing w:val="-2"/>
        </w:rPr>
        <w:t>ř</w:t>
      </w:r>
      <w:r w:rsidRPr="004E6644">
        <w:rPr>
          <w:rFonts w:eastAsia="Calibri"/>
        </w:rPr>
        <w:t>it</w:t>
      </w:r>
      <w:r w:rsidRPr="004E6644">
        <w:rPr>
          <w:rFonts w:eastAsia="Calibri"/>
          <w:spacing w:val="-9"/>
        </w:rPr>
        <w:t xml:space="preserve"> </w:t>
      </w:r>
      <w:r w:rsidRPr="004E6644">
        <w:rPr>
          <w:rFonts w:eastAsia="Calibri"/>
        </w:rPr>
        <w:t>a</w:t>
      </w:r>
      <w:r w:rsidRPr="004E6644">
        <w:rPr>
          <w:rFonts w:eastAsia="Calibri"/>
          <w:spacing w:val="-10"/>
        </w:rPr>
        <w:t xml:space="preserve"> </w:t>
      </w:r>
      <w:r w:rsidRPr="004E6644">
        <w:rPr>
          <w:rFonts w:eastAsia="Calibri"/>
          <w:spacing w:val="3"/>
        </w:rPr>
        <w:t>o</w:t>
      </w:r>
      <w:r w:rsidRPr="004E6644">
        <w:rPr>
          <w:rFonts w:eastAsia="Calibri"/>
        </w:rPr>
        <w:t>dev</w:t>
      </w:r>
      <w:r w:rsidRPr="004E6644">
        <w:rPr>
          <w:rFonts w:eastAsia="Calibri"/>
          <w:spacing w:val="-1"/>
        </w:rPr>
        <w:t>z</w:t>
      </w:r>
      <w:r w:rsidRPr="004E6644">
        <w:rPr>
          <w:rFonts w:eastAsia="Calibri"/>
        </w:rPr>
        <w:t>d</w:t>
      </w:r>
      <w:r w:rsidRPr="004E6644">
        <w:rPr>
          <w:rFonts w:eastAsia="Calibri"/>
          <w:spacing w:val="-1"/>
        </w:rPr>
        <w:t>a</w:t>
      </w:r>
      <w:r w:rsidRPr="004E6644">
        <w:rPr>
          <w:rFonts w:eastAsia="Calibri"/>
        </w:rPr>
        <w:t>t</w:t>
      </w:r>
      <w:r w:rsidRPr="004E6644">
        <w:rPr>
          <w:rFonts w:eastAsia="Calibri"/>
          <w:spacing w:val="-14"/>
        </w:rPr>
        <w:t xml:space="preserve"> </w:t>
      </w:r>
      <w:r w:rsidRPr="004E6644">
        <w:rPr>
          <w:rFonts w:eastAsia="Calibri"/>
        </w:rPr>
        <w:t>d</w:t>
      </w:r>
      <w:r w:rsidRPr="004E6644">
        <w:rPr>
          <w:rFonts w:eastAsia="Calibri"/>
          <w:spacing w:val="4"/>
        </w:rPr>
        <w:t>í</w:t>
      </w:r>
      <w:r w:rsidRPr="004E6644">
        <w:rPr>
          <w:rFonts w:eastAsia="Calibri"/>
        </w:rPr>
        <w:t>lo</w:t>
      </w:r>
      <w:r w:rsidRPr="004E6644">
        <w:rPr>
          <w:rFonts w:eastAsia="Calibri"/>
          <w:spacing w:val="-11"/>
        </w:rPr>
        <w:t xml:space="preserve"> </w:t>
      </w:r>
      <w:r w:rsidRPr="004E6644">
        <w:rPr>
          <w:rFonts w:eastAsia="Calibri"/>
        </w:rPr>
        <w:t>v</w:t>
      </w:r>
      <w:r w:rsidRPr="004E6644">
        <w:rPr>
          <w:rFonts w:eastAsia="Calibri"/>
          <w:spacing w:val="1"/>
        </w:rPr>
        <w:t xml:space="preserve"> </w:t>
      </w:r>
      <w:r w:rsidRPr="004E6644">
        <w:rPr>
          <w:rFonts w:eastAsia="Calibri"/>
        </w:rPr>
        <w:t>ne</w:t>
      </w:r>
      <w:r w:rsidRPr="004E6644">
        <w:rPr>
          <w:rFonts w:eastAsia="Calibri"/>
          <w:spacing w:val="2"/>
        </w:rPr>
        <w:t>j</w:t>
      </w:r>
      <w:r w:rsidRPr="004E6644">
        <w:rPr>
          <w:rFonts w:eastAsia="Calibri"/>
        </w:rPr>
        <w:t>le</w:t>
      </w:r>
      <w:r w:rsidRPr="004E6644">
        <w:rPr>
          <w:rFonts w:eastAsia="Calibri"/>
          <w:spacing w:val="-1"/>
        </w:rPr>
        <w:t>pš</w:t>
      </w:r>
      <w:r w:rsidRPr="004E6644">
        <w:rPr>
          <w:rFonts w:eastAsia="Calibri"/>
        </w:rPr>
        <w:t>í</w:t>
      </w:r>
      <w:r w:rsidRPr="004E6644">
        <w:rPr>
          <w:rFonts w:eastAsia="Calibri"/>
          <w:spacing w:val="-10"/>
        </w:rPr>
        <w:t xml:space="preserve"> </w:t>
      </w:r>
      <w:r w:rsidRPr="004E6644">
        <w:rPr>
          <w:rFonts w:eastAsia="Calibri"/>
        </w:rPr>
        <w:t>kval</w:t>
      </w:r>
      <w:r w:rsidRPr="004E6644">
        <w:rPr>
          <w:rFonts w:eastAsia="Calibri"/>
          <w:spacing w:val="-1"/>
        </w:rPr>
        <w:t>i</w:t>
      </w:r>
      <w:r w:rsidRPr="004E6644">
        <w:rPr>
          <w:rFonts w:eastAsia="Calibri"/>
          <w:spacing w:val="1"/>
        </w:rPr>
        <w:t>t</w:t>
      </w:r>
      <w:r w:rsidRPr="004E6644">
        <w:rPr>
          <w:rFonts w:eastAsia="Calibri"/>
        </w:rPr>
        <w:t>ě</w:t>
      </w:r>
      <w:r>
        <w:t xml:space="preserve">. </w:t>
      </w:r>
      <w:r w:rsidR="00925413" w:rsidRPr="00E94686">
        <w:t>Zhotovitel se</w:t>
      </w:r>
      <w:r>
        <w:t xml:space="preserve"> dále </w:t>
      </w:r>
      <w:r w:rsidR="00925413" w:rsidRPr="00E94686">
        <w:t>zavazuje provést dílo v souladu s podmínkami zadávací dokumentace veřejné zakázky</w:t>
      </w:r>
      <w:r>
        <w:t xml:space="preserve"> malého rozsahu </w:t>
      </w:r>
      <w:r w:rsidR="00925413" w:rsidRPr="00E94686">
        <w:t>„</w:t>
      </w:r>
      <w:r w:rsidR="00EC7461" w:rsidRPr="00AA0216">
        <w:rPr>
          <w:b/>
          <w:sz w:val="32"/>
          <w:szCs w:val="32"/>
        </w:rPr>
        <w:t>VETUNI</w:t>
      </w:r>
      <w:r w:rsidR="00EC7461">
        <w:rPr>
          <w:b/>
          <w:sz w:val="32"/>
          <w:szCs w:val="32"/>
        </w:rPr>
        <w:t xml:space="preserve"> </w:t>
      </w:r>
      <w:r w:rsidR="00EC7461" w:rsidRPr="00AA0216">
        <w:rPr>
          <w:b/>
          <w:sz w:val="32"/>
          <w:szCs w:val="32"/>
        </w:rPr>
        <w:t>– podpora</w:t>
      </w:r>
      <w:r w:rsidR="00271478" w:rsidRPr="00AA0216">
        <w:rPr>
          <w:b/>
          <w:sz w:val="32"/>
          <w:szCs w:val="32"/>
        </w:rPr>
        <w:t xml:space="preserve"> energetické úspornosti objektu č. 1 - výběr zhotovitele projektové dokumentace</w:t>
      </w:r>
      <w:r w:rsidR="00925413" w:rsidRPr="0041534E">
        <w:t>“</w:t>
      </w:r>
      <w:r w:rsidR="00925413" w:rsidRPr="00E94686">
        <w:t>, na základě jejíhož výs</w:t>
      </w:r>
      <w:r>
        <w:t xml:space="preserve">ledku je uzavírána tato smlouva </w:t>
      </w:r>
      <w:r w:rsidR="00925413" w:rsidRPr="00E94686">
        <w:t xml:space="preserve">a jejímž zadavatelem je </w:t>
      </w:r>
      <w:r w:rsidR="008A07B4">
        <w:t>VETUNI</w:t>
      </w:r>
      <w:r w:rsidR="00925413" w:rsidRPr="00E94686">
        <w:t>.</w:t>
      </w:r>
    </w:p>
    <w:p w14:paraId="2F11D2D2" w14:textId="772DED08" w:rsidR="00E579C1" w:rsidRPr="00CD439F" w:rsidRDefault="00E579C1" w:rsidP="00E579C1">
      <w:pPr>
        <w:numPr>
          <w:ilvl w:val="1"/>
          <w:numId w:val="5"/>
        </w:numPr>
        <w:spacing w:after="60"/>
        <w:jc w:val="both"/>
      </w:pPr>
      <w:r w:rsidRPr="00F96991">
        <w:rPr>
          <w:snapToGrid w:val="0"/>
        </w:rPr>
        <w:t xml:space="preserve">Objednatel stanovuje, že </w:t>
      </w:r>
      <w:r w:rsidRPr="00F96991">
        <w:rPr>
          <w:b/>
          <w:snapToGrid w:val="0"/>
        </w:rPr>
        <w:t xml:space="preserve">celkové maximální náklady </w:t>
      </w:r>
      <w:r w:rsidRPr="00F96991">
        <w:rPr>
          <w:snapToGrid w:val="0"/>
        </w:rPr>
        <w:t>„</w:t>
      </w:r>
      <w:r w:rsidR="00271478">
        <w:rPr>
          <w:b/>
          <w:sz w:val="32"/>
          <w:szCs w:val="32"/>
        </w:rPr>
        <w:t>P</w:t>
      </w:r>
      <w:r w:rsidR="00271478" w:rsidRPr="00AA0216">
        <w:rPr>
          <w:b/>
          <w:sz w:val="32"/>
          <w:szCs w:val="32"/>
        </w:rPr>
        <w:t>odpor</w:t>
      </w:r>
      <w:r w:rsidR="001E4BBA">
        <w:rPr>
          <w:b/>
          <w:sz w:val="32"/>
          <w:szCs w:val="32"/>
        </w:rPr>
        <w:t>y</w:t>
      </w:r>
      <w:r w:rsidR="00271478" w:rsidRPr="00AA0216">
        <w:rPr>
          <w:b/>
          <w:sz w:val="32"/>
          <w:szCs w:val="32"/>
        </w:rPr>
        <w:t xml:space="preserve"> energetické úspornosti objektu č. 1</w:t>
      </w:r>
      <w:r w:rsidRPr="00F96991">
        <w:rPr>
          <w:snapToGrid w:val="0"/>
        </w:rPr>
        <w:t xml:space="preserve">“ činí </w:t>
      </w:r>
      <w:r w:rsidR="00D358A0" w:rsidRPr="00F76680">
        <w:rPr>
          <w:b/>
          <w:snapToGrid w:val="0"/>
        </w:rPr>
        <w:t>100</w:t>
      </w:r>
      <w:r w:rsidR="00A54B08">
        <w:rPr>
          <w:b/>
          <w:snapToGrid w:val="0"/>
        </w:rPr>
        <w:t> </w:t>
      </w:r>
      <w:r w:rsidR="00F52247" w:rsidRPr="00F76680">
        <w:rPr>
          <w:b/>
          <w:snapToGrid w:val="0"/>
        </w:rPr>
        <w:t>0</w:t>
      </w:r>
      <w:r w:rsidRPr="00F76680">
        <w:rPr>
          <w:b/>
          <w:snapToGrid w:val="0"/>
        </w:rPr>
        <w:t>00</w:t>
      </w:r>
      <w:r w:rsidR="00A54B08">
        <w:rPr>
          <w:b/>
          <w:snapToGrid w:val="0"/>
        </w:rPr>
        <w:t xml:space="preserve"> </w:t>
      </w:r>
      <w:r w:rsidRPr="00F76680">
        <w:rPr>
          <w:b/>
          <w:snapToGrid w:val="0"/>
        </w:rPr>
        <w:t>000</w:t>
      </w:r>
      <w:r w:rsidRPr="00F96991">
        <w:rPr>
          <w:snapToGrid w:val="0"/>
        </w:rPr>
        <w:t xml:space="preserve"> </w:t>
      </w:r>
      <w:r w:rsidRPr="00F96991">
        <w:rPr>
          <w:b/>
          <w:snapToGrid w:val="0"/>
        </w:rPr>
        <w:t xml:space="preserve">Kč </w:t>
      </w:r>
      <w:r w:rsidR="00F52247" w:rsidRPr="00F96991">
        <w:rPr>
          <w:b/>
          <w:snapToGrid w:val="0"/>
        </w:rPr>
        <w:t>bez</w:t>
      </w:r>
      <w:r w:rsidRPr="00F96991">
        <w:rPr>
          <w:b/>
          <w:snapToGrid w:val="0"/>
        </w:rPr>
        <w:t xml:space="preserve"> DPH</w:t>
      </w:r>
      <w:r w:rsidR="00271478">
        <w:rPr>
          <w:b/>
          <w:snapToGrid w:val="0"/>
        </w:rPr>
        <w:t xml:space="preserve">. </w:t>
      </w:r>
      <w:r w:rsidRPr="00E579C1">
        <w:rPr>
          <w:snapToGrid w:val="0"/>
        </w:rPr>
        <w:t>Tato částka je výchozím podkladem pro zpracování jednotlivých stupňů projektové dokumentace a zhotovitel projektu musí prokázat zpracovaným kontrolním rozpočtem, případně doložením aktuálních cen na trhu ke každému stupni PD, že se od této částky neodchyluje (v případě sporu je rozhodující aktuální ceník RTS -10</w:t>
      </w:r>
      <w:r w:rsidR="00242826">
        <w:rPr>
          <w:snapToGrid w:val="0"/>
        </w:rPr>
        <w:t xml:space="preserve"> </w:t>
      </w:r>
      <w:r w:rsidRPr="00E579C1">
        <w:rPr>
          <w:snapToGrid w:val="0"/>
        </w:rPr>
        <w:t>% z položkových cen). Tato částka je současně výchozím podkladem pro výpočet ceny díla.</w:t>
      </w:r>
    </w:p>
    <w:p w14:paraId="419ACF7F" w14:textId="091B926E" w:rsidR="00B60376" w:rsidRPr="00CD439F" w:rsidRDefault="00B60376" w:rsidP="00045D2A">
      <w:pPr>
        <w:numPr>
          <w:ilvl w:val="1"/>
          <w:numId w:val="5"/>
        </w:numPr>
        <w:spacing w:after="60"/>
        <w:jc w:val="both"/>
      </w:pPr>
      <w:r w:rsidRPr="00CD439F">
        <w:rPr>
          <w:snapToGrid w:val="0"/>
        </w:rPr>
        <w:t>Zhotovitel prohlašuje, že dle jeho odborných znalostí a výchozích předpokladů při uzavření této smlouvy je možno stanovené maximální předpokládané náklady stavby dodržet při splnění požadavku, že předmětná stavba bude realizována v dané lokalitě s požadovanými stavebně technickými, užitnými, estetickými a kvalitativními vlastnostmi, tak, jak byly stanoveny v zadávací dokumentaci</w:t>
      </w:r>
      <w:r w:rsidR="00443F18" w:rsidRPr="00CD439F">
        <w:rPr>
          <w:snapToGrid w:val="0"/>
        </w:rPr>
        <w:t xml:space="preserve"> předmětné zakázky</w:t>
      </w:r>
      <w:r w:rsidRPr="00CD439F">
        <w:rPr>
          <w:snapToGrid w:val="0"/>
        </w:rPr>
        <w:t>. Zhotovitel dále prohlašuje, že bude veden snahou o maximální hospodárnost a ekonomickou výhodnost celkového řešení, a že projektová dokumentace, kterou má dle této smlouvy vypracovat a veškerá další plnění, zejména autorský dozor, budou směřovat k tomu, aby byl tento finanční limit dodržen.</w:t>
      </w:r>
    </w:p>
    <w:p w14:paraId="23214073" w14:textId="261D6B79" w:rsidR="00240E28" w:rsidRPr="003A67A2" w:rsidRDefault="00240E28" w:rsidP="00045D2A">
      <w:pPr>
        <w:numPr>
          <w:ilvl w:val="1"/>
          <w:numId w:val="5"/>
        </w:numPr>
        <w:spacing w:after="60"/>
        <w:jc w:val="both"/>
        <w:rPr>
          <w:u w:val="single"/>
        </w:rPr>
      </w:pPr>
      <w:r w:rsidRPr="003A67A2">
        <w:rPr>
          <w:u w:val="single"/>
        </w:rPr>
        <w:t xml:space="preserve">Zhotovením díla </w:t>
      </w:r>
      <w:r w:rsidR="00CF463B" w:rsidRPr="003A67A2">
        <w:rPr>
          <w:u w:val="single"/>
        </w:rPr>
        <w:t xml:space="preserve">se </w:t>
      </w:r>
      <w:r w:rsidR="001A4047" w:rsidRPr="003A67A2">
        <w:rPr>
          <w:u w:val="single"/>
        </w:rPr>
        <w:t>dle této s</w:t>
      </w:r>
      <w:r w:rsidR="004F152E" w:rsidRPr="003A67A2">
        <w:rPr>
          <w:u w:val="single"/>
        </w:rPr>
        <w:t>mlouvy</w:t>
      </w:r>
      <w:r w:rsidRPr="003A67A2">
        <w:rPr>
          <w:u w:val="single"/>
        </w:rPr>
        <w:t xml:space="preserve"> rozumí:  </w:t>
      </w:r>
    </w:p>
    <w:p w14:paraId="2E976D1B" w14:textId="0D96EA57" w:rsidR="007B44FA" w:rsidRDefault="00E45185" w:rsidP="007B44FA">
      <w:pPr>
        <w:numPr>
          <w:ilvl w:val="2"/>
          <w:numId w:val="5"/>
        </w:numPr>
        <w:tabs>
          <w:tab w:val="left" w:pos="1701"/>
        </w:tabs>
        <w:spacing w:before="120" w:after="120"/>
        <w:jc w:val="both"/>
      </w:pPr>
      <w:r w:rsidRPr="00E45185">
        <w:rPr>
          <w:b/>
        </w:rPr>
        <w:t>Zhotovení projektové dokumentace pro vydání územního rozhodnutí a stavebního povolení</w:t>
      </w:r>
      <w:r w:rsidRPr="00E45185">
        <w:t xml:space="preserve"> </w:t>
      </w:r>
      <w:r w:rsidRPr="00E45185">
        <w:rPr>
          <w:b/>
        </w:rPr>
        <w:t>(vč. projektu bouracích prací)</w:t>
      </w:r>
      <w:r w:rsidRPr="00E45185">
        <w:t xml:space="preserve"> věcně i místně příslušným stavebním úřadem podle zákona č. </w:t>
      </w:r>
      <w:r w:rsidR="001E4BBA" w:rsidRPr="001E4BBA">
        <w:t>283/2021</w:t>
      </w:r>
      <w:r w:rsidR="001E4BBA">
        <w:rPr>
          <w:rFonts w:ascii="Helvetica" w:hAnsi="Helvetica"/>
          <w:color w:val="232323"/>
          <w:sz w:val="34"/>
          <w:szCs w:val="34"/>
          <w:shd w:val="clear" w:color="auto" w:fill="FFFFFF"/>
        </w:rPr>
        <w:t> </w:t>
      </w:r>
      <w:r w:rsidRPr="00E45185">
        <w:t xml:space="preserve">Sb., </w:t>
      </w:r>
      <w:r w:rsidR="00ED5FD8">
        <w:t xml:space="preserve">stavební </w:t>
      </w:r>
      <w:r w:rsidR="00A93B81">
        <w:t>zákon</w:t>
      </w:r>
      <w:r w:rsidRPr="00ED5FD8">
        <w:t>, ve znění</w:t>
      </w:r>
      <w:r w:rsidRPr="00E45185">
        <w:t xml:space="preserve"> pozdějších předpisů (dále jen „stavební zákon“) pro st</w:t>
      </w:r>
      <w:r w:rsidR="00871F7F">
        <w:t xml:space="preserve">avbu </w:t>
      </w:r>
      <w:r w:rsidR="00871F7F" w:rsidRPr="00D20E11">
        <w:t>„</w:t>
      </w:r>
      <w:r w:rsidR="00A93B81">
        <w:rPr>
          <w:b/>
          <w:sz w:val="32"/>
          <w:szCs w:val="32"/>
        </w:rPr>
        <w:t>P</w:t>
      </w:r>
      <w:r w:rsidR="00A93B81" w:rsidRPr="00AA0216">
        <w:rPr>
          <w:b/>
          <w:sz w:val="32"/>
          <w:szCs w:val="32"/>
        </w:rPr>
        <w:t>odpora energetické úspornosti objektu č. 1</w:t>
      </w:r>
      <w:r w:rsidRPr="00D20E11">
        <w:t>“.</w:t>
      </w:r>
      <w:r w:rsidRPr="00E45185">
        <w:t xml:space="preserve"> </w:t>
      </w:r>
    </w:p>
    <w:p w14:paraId="758E2042" w14:textId="79A5B15E" w:rsidR="007B44FA" w:rsidRDefault="00A93B81" w:rsidP="007B44FA">
      <w:pPr>
        <w:tabs>
          <w:tab w:val="left" w:pos="1701"/>
        </w:tabs>
        <w:spacing w:before="120" w:after="120"/>
        <w:ind w:left="1418"/>
        <w:jc w:val="both"/>
      </w:pPr>
      <w:r>
        <w:rPr>
          <w:b/>
          <w:sz w:val="32"/>
          <w:szCs w:val="32"/>
        </w:rPr>
        <w:lastRenderedPageBreak/>
        <w:t>P</w:t>
      </w:r>
      <w:r w:rsidRPr="00AA0216">
        <w:rPr>
          <w:b/>
          <w:sz w:val="32"/>
          <w:szCs w:val="32"/>
        </w:rPr>
        <w:t>odpora energetické úspornosti objektu č. 1</w:t>
      </w:r>
      <w:r>
        <w:rPr>
          <w:b/>
          <w:sz w:val="32"/>
          <w:szCs w:val="32"/>
        </w:rPr>
        <w:t xml:space="preserve"> </w:t>
      </w:r>
      <w:r w:rsidR="007B44FA" w:rsidRPr="00E45185">
        <w:t>bude real</w:t>
      </w:r>
      <w:r w:rsidR="004F4EE2">
        <w:t>izován</w:t>
      </w:r>
      <w:r>
        <w:t>a</w:t>
      </w:r>
      <w:r w:rsidR="004F4EE2">
        <w:t xml:space="preserve"> na pozemku </w:t>
      </w:r>
      <w:r w:rsidR="004F4EE2" w:rsidRPr="00F47C12">
        <w:t xml:space="preserve">parc. č. </w:t>
      </w:r>
      <w:r w:rsidR="00A73154" w:rsidRPr="00F47C12">
        <w:t>54</w:t>
      </w:r>
      <w:r w:rsidR="00F47C12" w:rsidRPr="00F47C12">
        <w:t>17</w:t>
      </w:r>
      <w:r w:rsidR="007B44FA" w:rsidRPr="00F47C12">
        <w:t>, k.</w:t>
      </w:r>
      <w:r w:rsidR="007B44FA" w:rsidRPr="00E45185">
        <w:t>ú. Královo Pole, okres Brno-město, nacházejícím se v areálu Veterinární univerzity Brno, Palackého tř. 1946/1, Brno, PSČ 612 42.</w:t>
      </w:r>
    </w:p>
    <w:p w14:paraId="7E8669EF" w14:textId="46188A64" w:rsidR="007B44FA" w:rsidRPr="003A67A2" w:rsidRDefault="007B44FA" w:rsidP="007B44FA">
      <w:pPr>
        <w:tabs>
          <w:tab w:val="left" w:pos="1701"/>
        </w:tabs>
        <w:spacing w:before="120" w:after="120"/>
        <w:ind w:left="1418"/>
        <w:jc w:val="both"/>
      </w:pPr>
      <w:r w:rsidRPr="003A67A2">
        <w:t xml:space="preserve">Projektová dokumentace pro společné územní rozhodnutí a stavební povolení musí být vypracována dle zákona č. </w:t>
      </w:r>
      <w:r w:rsidR="00A93B81">
        <w:t>283</w:t>
      </w:r>
      <w:r w:rsidRPr="003A67A2">
        <w:t>/20</w:t>
      </w:r>
      <w:r w:rsidR="00A93B81">
        <w:t>21</w:t>
      </w:r>
      <w:r w:rsidRPr="003A67A2">
        <w:t xml:space="preserve"> Sb., (stavební zákon)</w:t>
      </w:r>
      <w:r w:rsidR="00A93B81">
        <w:t xml:space="preserve">. </w:t>
      </w:r>
      <w:r w:rsidRPr="003A67A2">
        <w:t xml:space="preserve">V rámci vypracování projektové dokumentace pro společné územní rozhodnutí a stavební povolení je </w:t>
      </w:r>
      <w:r>
        <w:t>z</w:t>
      </w:r>
      <w:r w:rsidRPr="003A67A2">
        <w:t>hotovitel povinen zajistit:</w:t>
      </w:r>
    </w:p>
    <w:p w14:paraId="40636C71" w14:textId="002A7AE2" w:rsidR="007B44FA" w:rsidRPr="0058264F" w:rsidRDefault="007B44FA" w:rsidP="007B44FA">
      <w:pPr>
        <w:numPr>
          <w:ilvl w:val="3"/>
          <w:numId w:val="5"/>
        </w:numPr>
        <w:tabs>
          <w:tab w:val="left" w:pos="1701"/>
        </w:tabs>
        <w:spacing w:before="120" w:after="120"/>
        <w:jc w:val="both"/>
      </w:pPr>
      <w:r w:rsidRPr="0058264F">
        <w:t>zpracování všech potřebných průzkumů, zkoušek, měření potřebných pro zpracování projektové dokumentace</w:t>
      </w:r>
      <w:r w:rsidR="0058264F">
        <w:rPr>
          <w:lang w:val="en-GB"/>
        </w:rPr>
        <w:t>;</w:t>
      </w:r>
    </w:p>
    <w:p w14:paraId="5CA2E805" w14:textId="36820881" w:rsidR="007B44FA" w:rsidRPr="0058264F" w:rsidRDefault="007B44FA" w:rsidP="007B44FA">
      <w:pPr>
        <w:numPr>
          <w:ilvl w:val="3"/>
          <w:numId w:val="5"/>
        </w:numPr>
        <w:tabs>
          <w:tab w:val="left" w:pos="1701"/>
        </w:tabs>
        <w:spacing w:before="120" w:after="120"/>
        <w:jc w:val="both"/>
      </w:pPr>
      <w:r w:rsidRPr="0058264F">
        <w:t xml:space="preserve">zapracování požadavků technického řešení budov pro splnění požadavku zatřídění dle energetické náročnosti do třídy, dle vyhlášky číslo </w:t>
      </w:r>
      <w:r w:rsidR="00BC0275">
        <w:t>264</w:t>
      </w:r>
      <w:r w:rsidRPr="0058264F">
        <w:t>/20</w:t>
      </w:r>
      <w:r w:rsidR="00BC0275">
        <w:t>20</w:t>
      </w:r>
      <w:r w:rsidRPr="0058264F">
        <w:t xml:space="preserve"> Sb., o energetické náročnosti budov včetně návrhu na optimalizaci stavby z hlediska investičních a provozních nákladů a včetně zpracování průkazu energetické náročnosti budovy s protokolem a energetickým štítkem obálky budovy (zákon 177/2006 Sb. a vyhláš</w:t>
      </w:r>
      <w:r w:rsidR="0058264F" w:rsidRPr="0058264F">
        <w:t xml:space="preserve">ka </w:t>
      </w:r>
      <w:r w:rsidR="00763C8E">
        <w:t>264</w:t>
      </w:r>
      <w:r w:rsidR="00763C8E" w:rsidRPr="0058264F">
        <w:t>/20</w:t>
      </w:r>
      <w:r w:rsidR="00763C8E">
        <w:t>20</w:t>
      </w:r>
      <w:r w:rsidR="00A93B81">
        <w:t xml:space="preserve"> </w:t>
      </w:r>
      <w:r w:rsidR="0058264F" w:rsidRPr="0058264F">
        <w:t>Sb. v platném znění);</w:t>
      </w:r>
      <w:r w:rsidRPr="0058264F">
        <w:t xml:space="preserve">  </w:t>
      </w:r>
    </w:p>
    <w:p w14:paraId="0F34BDF8" w14:textId="38891D66" w:rsidR="007B44FA" w:rsidRPr="0058264F" w:rsidRDefault="007B44FA" w:rsidP="007B44FA">
      <w:pPr>
        <w:numPr>
          <w:ilvl w:val="3"/>
          <w:numId w:val="5"/>
        </w:numPr>
        <w:tabs>
          <w:tab w:val="left" w:pos="1701"/>
        </w:tabs>
        <w:spacing w:before="120" w:after="120"/>
        <w:jc w:val="both"/>
      </w:pPr>
      <w:r w:rsidRPr="0058264F">
        <w:t>vypracování všech dokladů, které budou sloužit jako příloha k žádosti pro společné územní rozhodnutí a stavební povolení</w:t>
      </w:r>
      <w:r w:rsidR="0058264F" w:rsidRPr="0058264F">
        <w:t>;</w:t>
      </w:r>
      <w:r w:rsidRPr="0058264F">
        <w:t xml:space="preserve"> </w:t>
      </w:r>
    </w:p>
    <w:p w14:paraId="2F9A7D62" w14:textId="4F0D3B08" w:rsidR="007B44FA" w:rsidRPr="0058264F" w:rsidRDefault="007B44FA" w:rsidP="007B44FA">
      <w:pPr>
        <w:numPr>
          <w:ilvl w:val="3"/>
          <w:numId w:val="5"/>
        </w:numPr>
        <w:tabs>
          <w:tab w:val="left" w:pos="1701"/>
        </w:tabs>
        <w:spacing w:before="120" w:after="120"/>
        <w:jc w:val="both"/>
      </w:pPr>
      <w:r w:rsidRPr="0058264F">
        <w:t>zapracování připomínek účastníků správních ř</w:t>
      </w:r>
      <w:r w:rsidR="0058264F" w:rsidRPr="0058264F">
        <w:t>ízení do projektové dokumentace;</w:t>
      </w:r>
      <w:r w:rsidRPr="0058264F">
        <w:t xml:space="preserve"> </w:t>
      </w:r>
    </w:p>
    <w:p w14:paraId="1715AB9E" w14:textId="528CF80C" w:rsidR="007B44FA" w:rsidRPr="0058264F" w:rsidRDefault="007B44FA" w:rsidP="007B44FA">
      <w:pPr>
        <w:numPr>
          <w:ilvl w:val="3"/>
          <w:numId w:val="5"/>
        </w:numPr>
        <w:tabs>
          <w:tab w:val="left" w:pos="1701"/>
        </w:tabs>
        <w:spacing w:before="120" w:after="120"/>
        <w:jc w:val="both"/>
      </w:pPr>
      <w:r w:rsidRPr="0058264F">
        <w:t>vypracování všech změn a dodatků k předložené dokumentaci, které budou vyžadovány veřejnoprávními orgány a subjekty v těcht</w:t>
      </w:r>
      <w:r w:rsidR="0058264F" w:rsidRPr="0058264F">
        <w:t>o řízeních dotčenými;</w:t>
      </w:r>
      <w:r w:rsidRPr="0058264F">
        <w:t xml:space="preserve"> </w:t>
      </w:r>
    </w:p>
    <w:p w14:paraId="00A108B4" w14:textId="37C3B9D8" w:rsidR="007B44FA" w:rsidRPr="0058264F" w:rsidRDefault="007B44FA" w:rsidP="007B44FA">
      <w:pPr>
        <w:numPr>
          <w:ilvl w:val="3"/>
          <w:numId w:val="5"/>
        </w:numPr>
        <w:tabs>
          <w:tab w:val="left" w:pos="1701"/>
        </w:tabs>
        <w:spacing w:before="120" w:after="120"/>
        <w:jc w:val="both"/>
      </w:pPr>
      <w:r w:rsidRPr="0058264F">
        <w:t>zaměření a kontrola dokumentace stávajícíh</w:t>
      </w:r>
      <w:r w:rsidR="0058264F" w:rsidRPr="0058264F">
        <w:t>o stavu všech dotčených objektů;</w:t>
      </w:r>
      <w:r w:rsidRPr="0058264F">
        <w:t xml:space="preserve"> </w:t>
      </w:r>
    </w:p>
    <w:p w14:paraId="21870344" w14:textId="77A8ED2B" w:rsidR="007B44FA" w:rsidRPr="0058264F" w:rsidRDefault="005C4DDB" w:rsidP="007B44FA">
      <w:pPr>
        <w:numPr>
          <w:ilvl w:val="3"/>
          <w:numId w:val="5"/>
        </w:numPr>
        <w:tabs>
          <w:tab w:val="left" w:pos="1701"/>
        </w:tabs>
        <w:spacing w:before="120" w:after="120"/>
        <w:jc w:val="both"/>
      </w:pPr>
      <w:r w:rsidRPr="0058264F">
        <w:t>provedení stavebně statického průzkumu objektů dotčených výstavbou jeho vyhodnocení (včetně případných sond</w:t>
      </w:r>
      <w:r w:rsidR="007B44FA" w:rsidRPr="0058264F">
        <w:t xml:space="preserve"> a zkoušek), bude-li zapotřebí, </w:t>
      </w:r>
      <w:r w:rsidRPr="0058264F">
        <w:t>budou provedeny v dost</w:t>
      </w:r>
      <w:r w:rsidR="0058264F" w:rsidRPr="0058264F">
        <w:t>atečně reprezentativním rozsahu;</w:t>
      </w:r>
      <w:r w:rsidRPr="0058264F">
        <w:t xml:space="preserve"> </w:t>
      </w:r>
    </w:p>
    <w:p w14:paraId="5CAC2CEA" w14:textId="0F0CC01A" w:rsidR="007B44FA" w:rsidRPr="0058264F" w:rsidRDefault="005C4DDB" w:rsidP="007B44FA">
      <w:pPr>
        <w:numPr>
          <w:ilvl w:val="3"/>
          <w:numId w:val="5"/>
        </w:numPr>
        <w:tabs>
          <w:tab w:val="left" w:pos="1701"/>
        </w:tabs>
        <w:spacing w:before="120" w:after="120"/>
        <w:jc w:val="both"/>
      </w:pPr>
      <w:r w:rsidRPr="0058264F">
        <w:t>kontrola výškopisného a polohopisného zaměření včetně stávajících inženýrských sítí, řešených objektů a dotčené lokality</w:t>
      </w:r>
      <w:r w:rsidR="0058264F">
        <w:t>;</w:t>
      </w:r>
      <w:r w:rsidRPr="0058264F">
        <w:t xml:space="preserve"> </w:t>
      </w:r>
    </w:p>
    <w:p w14:paraId="13D60D6F" w14:textId="31A2A529" w:rsidR="007B44FA" w:rsidRPr="0058264F" w:rsidRDefault="005C4DDB" w:rsidP="007B44FA">
      <w:pPr>
        <w:numPr>
          <w:ilvl w:val="3"/>
          <w:numId w:val="5"/>
        </w:numPr>
        <w:tabs>
          <w:tab w:val="left" w:pos="1701"/>
        </w:tabs>
        <w:spacing w:before="120" w:after="120"/>
        <w:jc w:val="both"/>
      </w:pPr>
      <w:r w:rsidRPr="0058264F">
        <w:t>průzkum a posouzení stávajícího stavu dotčených inženýrskýc</w:t>
      </w:r>
      <w:r w:rsidR="0058264F">
        <w:t>h sítí (kamerové zkoušky apod.);</w:t>
      </w:r>
      <w:r w:rsidRPr="0058264F">
        <w:t xml:space="preserve"> </w:t>
      </w:r>
    </w:p>
    <w:p w14:paraId="3A423A6D" w14:textId="4F36E726" w:rsidR="007B44FA" w:rsidRPr="0058264F" w:rsidRDefault="005C4DDB" w:rsidP="007B44FA">
      <w:pPr>
        <w:numPr>
          <w:ilvl w:val="3"/>
          <w:numId w:val="5"/>
        </w:numPr>
        <w:tabs>
          <w:tab w:val="left" w:pos="1701"/>
        </w:tabs>
        <w:spacing w:before="120" w:after="120"/>
        <w:jc w:val="both"/>
      </w:pPr>
      <w:r w:rsidRPr="0058264F">
        <w:t>technická pomoc objednateli a účast na jednáních, týkajících se stavby, která je předmětem zp</w:t>
      </w:r>
      <w:r w:rsidR="0058264F" w:rsidRPr="0058264F">
        <w:t>racování projektové dokumentace;</w:t>
      </w:r>
      <w:r w:rsidRPr="0058264F">
        <w:t xml:space="preserve">  </w:t>
      </w:r>
    </w:p>
    <w:p w14:paraId="5CDE48B8" w14:textId="58D6AA17" w:rsidR="007B44FA" w:rsidRPr="0058264F" w:rsidRDefault="005C4DDB" w:rsidP="007B44FA">
      <w:pPr>
        <w:numPr>
          <w:ilvl w:val="3"/>
          <w:numId w:val="5"/>
        </w:numPr>
        <w:tabs>
          <w:tab w:val="left" w:pos="1701"/>
        </w:tabs>
        <w:spacing w:before="120" w:after="120"/>
        <w:jc w:val="both"/>
      </w:pPr>
      <w:r w:rsidRPr="0058264F">
        <w:t>zpracování propočtu celkových očekávaných nákladů stavby v členění na jednotlivé stavební objekty, inženýrské objekty a provozní soubory, a to včetně</w:t>
      </w:r>
      <w:r w:rsidR="0058264F" w:rsidRPr="0058264F">
        <w:t xml:space="preserve"> vedlejších a ostatních nákladů;</w:t>
      </w:r>
      <w:r w:rsidRPr="0058264F">
        <w:t xml:space="preserve"> </w:t>
      </w:r>
    </w:p>
    <w:p w14:paraId="02E3EBA0" w14:textId="173AAC2B" w:rsidR="007B44FA" w:rsidRPr="0058264F" w:rsidRDefault="005C4DDB" w:rsidP="007B44FA">
      <w:pPr>
        <w:numPr>
          <w:ilvl w:val="3"/>
          <w:numId w:val="5"/>
        </w:numPr>
        <w:tabs>
          <w:tab w:val="left" w:pos="1701"/>
        </w:tabs>
        <w:spacing w:before="120" w:after="120"/>
        <w:jc w:val="both"/>
      </w:pPr>
      <w:r w:rsidRPr="0058264F">
        <w:t>projednání a odsouhlasení projektové dokumentace s</w:t>
      </w:r>
      <w:r w:rsidR="0058264F" w:rsidRPr="0058264F">
        <w:t> </w:t>
      </w:r>
      <w:r w:rsidRPr="0058264F">
        <w:t>objednatelem</w:t>
      </w:r>
      <w:r w:rsidR="0058264F" w:rsidRPr="0058264F">
        <w:t>;</w:t>
      </w:r>
    </w:p>
    <w:p w14:paraId="59914430" w14:textId="7B771D12" w:rsidR="007B44FA" w:rsidRPr="0058264F" w:rsidRDefault="005C4DDB" w:rsidP="007B44FA">
      <w:pPr>
        <w:numPr>
          <w:ilvl w:val="3"/>
          <w:numId w:val="5"/>
        </w:numPr>
        <w:tabs>
          <w:tab w:val="left" w:pos="1701"/>
        </w:tabs>
        <w:spacing w:before="120" w:after="120"/>
        <w:jc w:val="both"/>
      </w:pPr>
      <w:r w:rsidRPr="0058264F">
        <w:t>prezentace projektové dokumentace pro společné územní rozhodnutí a stavební povolení, bude-li požadována</w:t>
      </w:r>
      <w:r w:rsidR="0058264F" w:rsidRPr="0058264F">
        <w:t>;</w:t>
      </w:r>
    </w:p>
    <w:p w14:paraId="1B7D4555" w14:textId="5298AF5B" w:rsidR="005C4DDB" w:rsidRPr="0058264F" w:rsidRDefault="005C4DDB" w:rsidP="007B44FA">
      <w:pPr>
        <w:numPr>
          <w:ilvl w:val="3"/>
          <w:numId w:val="5"/>
        </w:numPr>
        <w:tabs>
          <w:tab w:val="left" w:pos="1701"/>
        </w:tabs>
        <w:spacing w:before="120" w:after="120"/>
        <w:jc w:val="both"/>
      </w:pPr>
      <w:r w:rsidRPr="0058264F">
        <w:t xml:space="preserve">zpracování dokladové </w:t>
      </w:r>
      <w:r w:rsidR="00242826" w:rsidRPr="0058264F">
        <w:t>části – zajištění</w:t>
      </w:r>
      <w:r w:rsidRPr="0058264F">
        <w:t xml:space="preserve"> všech nezbytných podkladů pro vydání povolení (hlukové studie, rozptylová studie, oznámení </w:t>
      </w:r>
      <w:r w:rsidRPr="0058264F">
        <w:lastRenderedPageBreak/>
        <w:t>podlimitního záměru, případně zjišťovací řízení nebo posouzení vlivu stavby na životní prostředí (EIA) bude-li požadováno apod.)</w:t>
      </w:r>
      <w:r w:rsidR="0058264F" w:rsidRPr="0058264F">
        <w:t>.</w:t>
      </w:r>
    </w:p>
    <w:p w14:paraId="6BA27C6B" w14:textId="569A65A3" w:rsidR="007F3681" w:rsidRDefault="00962DFC" w:rsidP="007B44FA">
      <w:pPr>
        <w:numPr>
          <w:ilvl w:val="2"/>
          <w:numId w:val="5"/>
        </w:numPr>
        <w:tabs>
          <w:tab w:val="left" w:pos="1701"/>
        </w:tabs>
        <w:spacing w:before="120" w:after="120"/>
        <w:jc w:val="both"/>
        <w:rPr>
          <w:b/>
          <w:u w:val="single"/>
        </w:rPr>
      </w:pPr>
      <w:r w:rsidRPr="00026B0C">
        <w:rPr>
          <w:b/>
        </w:rPr>
        <w:t xml:space="preserve">Zhotovení </w:t>
      </w:r>
      <w:r w:rsidR="00E475A6" w:rsidRPr="007F3681">
        <w:rPr>
          <w:b/>
        </w:rPr>
        <w:t xml:space="preserve">PD pro výběr zhotovitele stavby („tendrová PD“) zpracované do fáze PD pro provádění stavby („DPS“), </w:t>
      </w:r>
      <w:r w:rsidR="00E475A6" w:rsidRPr="00E475A6">
        <w:t>a to v souladu se Studií, a dále v souladu s PD pro stavební povolení a s vydaným pravomocným stavebním povolením. Tendrová PD bude zpracována t</w:t>
      </w:r>
      <w:r w:rsidR="007F3681">
        <w:t xml:space="preserve">ak, aby splňovala podmínky </w:t>
      </w:r>
      <w:r w:rsidR="007F3681" w:rsidRPr="00506741">
        <w:t xml:space="preserve">zákona </w:t>
      </w:r>
      <w:r w:rsidR="007F3681">
        <w:br/>
      </w:r>
      <w:r w:rsidR="007F3681" w:rsidRPr="00506741">
        <w:t>č. 134/2016 Sb., o zadávání veřejných zakázek v platném znění (dále také „Z</w:t>
      </w:r>
      <w:r w:rsidR="007F3681">
        <w:t>Z</w:t>
      </w:r>
      <w:r w:rsidR="007F3681" w:rsidRPr="00506741">
        <w:t>VZ“)</w:t>
      </w:r>
      <w:r w:rsidR="00E475A6" w:rsidRPr="00E475A6">
        <w:t xml:space="preserve">, tj. nebudou uvedeny žádné odkazy na materiály, názvy či postupy konkrétních firem apod. </w:t>
      </w:r>
    </w:p>
    <w:p w14:paraId="27A08F89" w14:textId="358CFF1A" w:rsidR="00432CB8" w:rsidRDefault="00E475A6" w:rsidP="00432CB8">
      <w:pPr>
        <w:tabs>
          <w:tab w:val="left" w:pos="1701"/>
        </w:tabs>
        <w:spacing w:before="120" w:after="120"/>
        <w:ind w:left="1418"/>
        <w:jc w:val="both"/>
      </w:pPr>
      <w:r w:rsidRPr="00E475A6">
        <w:t xml:space="preserve">Tendrová PD představuje dokumentaci pro provádění stavby. </w:t>
      </w:r>
      <w:r w:rsidR="002C168D" w:rsidRPr="00981A33">
        <w:t>Tendrová PD však nesmí obsahovat požadavky nebo odkazy na určité dodavatele nebo výrobky, nebo patenty na vynálezy, užitné vzory, průmyslové vzory, ochranné známky nebo označení původu atd., pokud by to vedlo ke zvýhodnění nebo znevýhodnění určitých dodavatelů nebo určitých výrobků.</w:t>
      </w:r>
    </w:p>
    <w:p w14:paraId="74250D0F" w14:textId="0CA59212" w:rsidR="002C168D" w:rsidRPr="00432CB8" w:rsidRDefault="00E475A6" w:rsidP="00432CB8">
      <w:pPr>
        <w:tabs>
          <w:tab w:val="left" w:pos="1701"/>
        </w:tabs>
        <w:spacing w:before="120" w:after="120"/>
        <w:ind w:left="1418"/>
        <w:jc w:val="both"/>
      </w:pPr>
      <w:r w:rsidRPr="00E475A6">
        <w:t xml:space="preserve">Tendrová PD musí být upravena pro potřeby zadávacího řízení pro výběr zhotovitele stavby v souladu se ZZVZ. Tendrová PD </w:t>
      </w:r>
      <w:r w:rsidRPr="00432CB8">
        <w:rPr>
          <w:u w:val="single"/>
        </w:rPr>
        <w:t>musí obsahovat takové úpravy, aby mohla být použita jako součást zadávací dokumentace na výběr zhotovitele stavby, a to zejména s ohledem na ustanovení § 92 a § 89 ZZVZ a dále musí být zpracována v souladu s vyhláškou č. 169/2016 Sb.</w:t>
      </w:r>
      <w:r w:rsidR="002C168D" w:rsidRPr="00432CB8">
        <w:t xml:space="preserve"> (</w:t>
      </w:r>
      <w:r w:rsidR="002C168D" w:rsidRPr="00432CB8">
        <w:rPr>
          <w:rStyle w:val="h1a"/>
        </w:rPr>
        <w:t>Vyhláška o stanovení rozsahu dokumentace veřejné zakázky na stavební práce a soupisu stavebních prací, dodávek a služeb s výkazem výměr</w:t>
      </w:r>
      <w:r w:rsidR="002C168D" w:rsidRPr="00432CB8">
        <w:t>).</w:t>
      </w:r>
    </w:p>
    <w:p w14:paraId="7150D59B" w14:textId="77777777" w:rsidR="007F3681" w:rsidRDefault="007F3681" w:rsidP="00045D2A">
      <w:pPr>
        <w:numPr>
          <w:ilvl w:val="2"/>
          <w:numId w:val="5"/>
        </w:numPr>
        <w:tabs>
          <w:tab w:val="left" w:pos="1701"/>
        </w:tabs>
        <w:spacing w:before="120" w:after="120"/>
        <w:jc w:val="both"/>
        <w:rPr>
          <w:b/>
        </w:rPr>
      </w:pPr>
      <w:r w:rsidRPr="007F3681">
        <w:rPr>
          <w:b/>
        </w:rPr>
        <w:t>Výkon inženýrské činnosti</w:t>
      </w:r>
    </w:p>
    <w:p w14:paraId="326FC0C9" w14:textId="2F9B745E" w:rsidR="007F3681" w:rsidRPr="007F3681" w:rsidRDefault="007F3681" w:rsidP="007F3681">
      <w:pPr>
        <w:tabs>
          <w:tab w:val="left" w:pos="1701"/>
        </w:tabs>
        <w:spacing w:before="120" w:after="120"/>
        <w:ind w:left="1418"/>
        <w:jc w:val="both"/>
        <w:rPr>
          <w:b/>
        </w:rPr>
      </w:pPr>
      <w:r w:rsidRPr="007F3681">
        <w:t xml:space="preserve">Výkonem </w:t>
      </w:r>
      <w:r w:rsidRPr="007F3681">
        <w:rPr>
          <w:u w:val="single"/>
        </w:rPr>
        <w:t>inženýrské činnosti</w:t>
      </w:r>
      <w:r w:rsidRPr="007F3681">
        <w:t xml:space="preserve"> (dále taky „IČ“) se rozumí poskytnutí veškerých dalších výkonů a služeb (vč. úhrady všech správních poplatků), které souvisí s projednáním PD (zejména </w:t>
      </w:r>
      <w:r w:rsidR="00D0225E">
        <w:t xml:space="preserve">s projednáním </w:t>
      </w:r>
      <w:r w:rsidRPr="007F3681">
        <w:t>dle čl.</w:t>
      </w:r>
      <w:r>
        <w:t xml:space="preserve"> 2.7.1 </w:t>
      </w:r>
      <w:r w:rsidRPr="00D0225E">
        <w:t>a 2.7.2 této</w:t>
      </w:r>
      <w:r>
        <w:t xml:space="preserve"> smlouvy</w:t>
      </w:r>
      <w:r w:rsidRPr="007F3681">
        <w:t xml:space="preserve">), a dále zajištění pravomocného stavebního povolení u příslušného stavebního úřadu. Zhotovitel se zavazuje uhradit veškeré správní poplatky s tím související. </w:t>
      </w:r>
      <w:r w:rsidRPr="007F3681">
        <w:rPr>
          <w:bCs/>
        </w:rPr>
        <w:t>Zhotovitel má dále za povinnost zejména</w:t>
      </w:r>
      <w:r w:rsidRPr="007F3681">
        <w:t xml:space="preserve">: </w:t>
      </w:r>
    </w:p>
    <w:p w14:paraId="0443B1D2" w14:textId="563D29D4" w:rsidR="007F3681" w:rsidRPr="00073CB5" w:rsidRDefault="007F3681" w:rsidP="00045D2A">
      <w:pPr>
        <w:pStyle w:val="Odstavecseseznamem"/>
        <w:numPr>
          <w:ilvl w:val="0"/>
          <w:numId w:val="7"/>
        </w:numPr>
        <w:tabs>
          <w:tab w:val="num" w:pos="1985"/>
        </w:tabs>
        <w:ind w:left="1985" w:hanging="425"/>
        <w:jc w:val="both"/>
        <w:rPr>
          <w:rFonts w:ascii="Times New Roman" w:hAnsi="Times New Roman"/>
          <w:sz w:val="24"/>
          <w:szCs w:val="24"/>
        </w:rPr>
      </w:pPr>
      <w:r w:rsidRPr="00073CB5">
        <w:rPr>
          <w:rFonts w:ascii="Times New Roman" w:hAnsi="Times New Roman"/>
          <w:sz w:val="24"/>
          <w:szCs w:val="24"/>
        </w:rPr>
        <w:t xml:space="preserve">vyplnění žádosti pro územní rozhodnutí a stavební povolení a předložení žádosti včetně příloh k podpisu zástupcům </w:t>
      </w:r>
      <w:r>
        <w:rPr>
          <w:rFonts w:ascii="Times New Roman" w:hAnsi="Times New Roman"/>
          <w:sz w:val="24"/>
          <w:szCs w:val="24"/>
        </w:rPr>
        <w:t>objednatele</w:t>
      </w:r>
      <w:r w:rsidRPr="00073CB5">
        <w:rPr>
          <w:rFonts w:ascii="Times New Roman" w:hAnsi="Times New Roman"/>
          <w:sz w:val="24"/>
          <w:szCs w:val="24"/>
        </w:rPr>
        <w:t xml:space="preserve">, </w:t>
      </w:r>
    </w:p>
    <w:p w14:paraId="34096DC0" w14:textId="5A1FADBE" w:rsidR="007F3681" w:rsidRPr="00073CB5" w:rsidRDefault="007F3681" w:rsidP="00045D2A">
      <w:pPr>
        <w:pStyle w:val="Odstavecseseznamem"/>
        <w:numPr>
          <w:ilvl w:val="0"/>
          <w:numId w:val="7"/>
        </w:numPr>
        <w:tabs>
          <w:tab w:val="num" w:pos="1985"/>
        </w:tabs>
        <w:ind w:left="1985" w:hanging="425"/>
        <w:jc w:val="both"/>
        <w:rPr>
          <w:rFonts w:ascii="Times New Roman" w:hAnsi="Times New Roman"/>
          <w:sz w:val="24"/>
          <w:szCs w:val="24"/>
        </w:rPr>
      </w:pPr>
      <w:r w:rsidRPr="00073CB5">
        <w:rPr>
          <w:rFonts w:ascii="Times New Roman" w:hAnsi="Times New Roman"/>
          <w:sz w:val="24"/>
          <w:szCs w:val="24"/>
        </w:rPr>
        <w:t xml:space="preserve">po podpisu žádosti o územní rozhodnutí a stavební povolení zástupcem </w:t>
      </w:r>
      <w:r>
        <w:rPr>
          <w:rFonts w:ascii="Times New Roman" w:hAnsi="Times New Roman"/>
          <w:sz w:val="24"/>
          <w:szCs w:val="24"/>
        </w:rPr>
        <w:t>objednatele</w:t>
      </w:r>
      <w:r w:rsidRPr="00073CB5">
        <w:rPr>
          <w:rFonts w:ascii="Times New Roman" w:hAnsi="Times New Roman"/>
          <w:sz w:val="24"/>
          <w:szCs w:val="24"/>
        </w:rPr>
        <w:t xml:space="preserve"> podání žádosti o územní rozhodnutí a stavební povolení na příslušný stavební úřad a předložení dokladu o podání na příslušný stavební úřad objednateli, </w:t>
      </w:r>
    </w:p>
    <w:p w14:paraId="68C43BE2" w14:textId="77777777" w:rsidR="007F3681" w:rsidRPr="00073CB5" w:rsidRDefault="007F3681" w:rsidP="00045D2A">
      <w:pPr>
        <w:pStyle w:val="Odstavecseseznamem"/>
        <w:numPr>
          <w:ilvl w:val="0"/>
          <w:numId w:val="7"/>
        </w:numPr>
        <w:tabs>
          <w:tab w:val="num" w:pos="1985"/>
        </w:tabs>
        <w:ind w:left="1985" w:hanging="425"/>
        <w:jc w:val="both"/>
        <w:rPr>
          <w:rFonts w:ascii="Times New Roman" w:hAnsi="Times New Roman"/>
          <w:sz w:val="24"/>
          <w:szCs w:val="24"/>
        </w:rPr>
      </w:pPr>
      <w:r w:rsidRPr="00073CB5">
        <w:rPr>
          <w:rFonts w:ascii="Times New Roman" w:hAnsi="Times New Roman"/>
          <w:sz w:val="24"/>
          <w:szCs w:val="24"/>
        </w:rPr>
        <w:t>zpracování všech požadavků stavebního úřadu na doplnění žádosti pro územní rozhodnutí a stavební povolení a zabezpečení vydání územního rozhodnutí a stavebního povolení,</w:t>
      </w:r>
    </w:p>
    <w:p w14:paraId="4B3A44D6" w14:textId="77777777" w:rsidR="007F3681" w:rsidRDefault="007F3681" w:rsidP="00045D2A">
      <w:pPr>
        <w:pStyle w:val="Odstavecseseznamem"/>
        <w:numPr>
          <w:ilvl w:val="0"/>
          <w:numId w:val="7"/>
        </w:numPr>
        <w:tabs>
          <w:tab w:val="num" w:pos="1985"/>
        </w:tabs>
        <w:ind w:left="1985" w:hanging="425"/>
        <w:jc w:val="both"/>
        <w:rPr>
          <w:rFonts w:ascii="Times New Roman" w:hAnsi="Times New Roman"/>
          <w:sz w:val="24"/>
          <w:szCs w:val="24"/>
        </w:rPr>
      </w:pPr>
      <w:r w:rsidRPr="00073CB5">
        <w:rPr>
          <w:rFonts w:ascii="Times New Roman" w:hAnsi="Times New Roman"/>
          <w:sz w:val="24"/>
          <w:szCs w:val="24"/>
        </w:rPr>
        <w:t>veškeré další činnosti nutné v rámci správních řízení, vedoucí k vydání územního rozhodnutí a stavebního povolení.</w:t>
      </w:r>
    </w:p>
    <w:p w14:paraId="26038571" w14:textId="541603F1" w:rsidR="00647316" w:rsidRPr="00026B0C" w:rsidRDefault="007F3681" w:rsidP="00647316">
      <w:pPr>
        <w:numPr>
          <w:ilvl w:val="2"/>
          <w:numId w:val="5"/>
        </w:numPr>
        <w:tabs>
          <w:tab w:val="left" w:pos="1701"/>
        </w:tabs>
        <w:spacing w:before="120" w:after="120"/>
        <w:jc w:val="both"/>
        <w:rPr>
          <w:b/>
          <w:u w:val="single"/>
        </w:rPr>
      </w:pPr>
      <w:r w:rsidRPr="007F3681">
        <w:rPr>
          <w:b/>
        </w:rPr>
        <w:t>Doplnění tendrové PD do fáze DPS, resp. zhotovení DPS</w:t>
      </w:r>
      <w:r w:rsidRPr="007F3681">
        <w:t xml:space="preserve"> pro zajištění </w:t>
      </w:r>
      <w:r w:rsidR="00EF6CF3" w:rsidRPr="00D20E11">
        <w:t>„</w:t>
      </w:r>
      <w:r w:rsidR="00A93B81">
        <w:rPr>
          <w:b/>
          <w:sz w:val="32"/>
          <w:szCs w:val="32"/>
        </w:rPr>
        <w:t>P</w:t>
      </w:r>
      <w:r w:rsidR="00A93B81" w:rsidRPr="00AA0216">
        <w:rPr>
          <w:b/>
          <w:sz w:val="32"/>
          <w:szCs w:val="32"/>
        </w:rPr>
        <w:t>odpo</w:t>
      </w:r>
      <w:r w:rsidR="00A93B81">
        <w:rPr>
          <w:b/>
          <w:sz w:val="32"/>
          <w:szCs w:val="32"/>
        </w:rPr>
        <w:t>ry</w:t>
      </w:r>
      <w:r w:rsidR="00A93B81" w:rsidRPr="00AA0216">
        <w:rPr>
          <w:b/>
          <w:sz w:val="32"/>
          <w:szCs w:val="32"/>
        </w:rPr>
        <w:t xml:space="preserve"> energetické úspornosti objektu č. 1</w:t>
      </w:r>
      <w:r w:rsidR="00EF6CF3" w:rsidRPr="00D20E11">
        <w:t>“</w:t>
      </w:r>
      <w:r w:rsidRPr="007F3681">
        <w:t>. DPS bude vypracována v souladu s tendrovou PD, v souladu s vydaným pravomocným stavebním povolením a Studií.</w:t>
      </w:r>
      <w:r w:rsidR="00A92C3E">
        <w:t xml:space="preserve"> DPS musí splňovat podmínky pro </w:t>
      </w:r>
      <w:r w:rsidR="00A92C3E" w:rsidRPr="00026B0C">
        <w:t>dokumentaci pro provádění stavby.</w:t>
      </w:r>
      <w:r w:rsidR="00647316">
        <w:t xml:space="preserve"> </w:t>
      </w:r>
      <w:r w:rsidR="00647316" w:rsidRPr="00026B0C">
        <w:t>Podrobnější informace ke zhotovení DPS jsou pak uvedeny v příloze č. 2 této smlouvy, kt</w:t>
      </w:r>
      <w:r w:rsidR="00EF6FD5">
        <w:t>erá tvoří její nedílnou součást</w:t>
      </w:r>
      <w:r w:rsidR="00647316" w:rsidRPr="00026B0C">
        <w:t xml:space="preserve"> – tj. </w:t>
      </w:r>
      <w:r w:rsidR="00EF6FD5">
        <w:t xml:space="preserve">příloha </w:t>
      </w:r>
      <w:r w:rsidR="00EF6FD5" w:rsidRPr="00EF6FD5">
        <w:rPr>
          <w:i/>
        </w:rPr>
        <w:t>„</w:t>
      </w:r>
      <w:r w:rsidR="00647316" w:rsidRPr="00026B0C">
        <w:rPr>
          <w:i/>
        </w:rPr>
        <w:t>Rozsah a obsah Projektové dokumentace pro provádění stavby („DPS“)</w:t>
      </w:r>
      <w:r w:rsidR="00EF6FD5">
        <w:rPr>
          <w:i/>
        </w:rPr>
        <w:t>“</w:t>
      </w:r>
      <w:r w:rsidR="00647316" w:rsidRPr="00EF6FD5">
        <w:t>.</w:t>
      </w:r>
      <w:r w:rsidR="00647316" w:rsidRPr="00026B0C">
        <w:t xml:space="preserve"> </w:t>
      </w:r>
    </w:p>
    <w:p w14:paraId="46427ADA" w14:textId="235268F7" w:rsidR="00A92C3E" w:rsidRPr="00A92C3E" w:rsidRDefault="00A92C3E" w:rsidP="00045D2A">
      <w:pPr>
        <w:numPr>
          <w:ilvl w:val="2"/>
          <w:numId w:val="5"/>
        </w:numPr>
        <w:spacing w:after="60"/>
        <w:jc w:val="both"/>
      </w:pPr>
      <w:r w:rsidRPr="00A92C3E">
        <w:rPr>
          <w:b/>
        </w:rPr>
        <w:lastRenderedPageBreak/>
        <w:t>Autorský dozor projektanta</w:t>
      </w:r>
    </w:p>
    <w:p w14:paraId="7F6FC74C" w14:textId="0B53BC9E" w:rsidR="00A92C3E" w:rsidRPr="00FB18CF" w:rsidRDefault="00A92C3E" w:rsidP="00F731D7">
      <w:pPr>
        <w:tabs>
          <w:tab w:val="num" w:pos="1560"/>
        </w:tabs>
        <w:ind w:left="1418"/>
        <w:jc w:val="both"/>
      </w:pPr>
      <w:r w:rsidRPr="00FB18CF">
        <w:t>Autorský dozor projektanta</w:t>
      </w:r>
      <w:r w:rsidR="008C66BD">
        <w:t xml:space="preserve"> (dále také </w:t>
      </w:r>
      <w:r w:rsidR="00F23B05">
        <w:t>„</w:t>
      </w:r>
      <w:r w:rsidR="008C66BD">
        <w:t>ADP“)</w:t>
      </w:r>
      <w:r w:rsidR="008C66BD" w:rsidRPr="00FB18CF">
        <w:t xml:space="preserve"> </w:t>
      </w:r>
      <w:r w:rsidRPr="00FB18CF">
        <w:t>je vykonáván po dobu zhotovování stavby až do její kolaudace a musí být vykonáván s náležitou odbornou péčí a dle § 15</w:t>
      </w:r>
      <w:r w:rsidR="00A93B81">
        <w:t>5</w:t>
      </w:r>
      <w:r w:rsidRPr="00FB18CF">
        <w:t xml:space="preserve"> </w:t>
      </w:r>
      <w:r w:rsidR="00A93B81">
        <w:t>a násl.</w:t>
      </w:r>
      <w:r w:rsidRPr="00FB18CF">
        <w:t xml:space="preserve"> stavebního zákona.</w:t>
      </w:r>
    </w:p>
    <w:p w14:paraId="7E3DA119" w14:textId="77777777" w:rsidR="00A92C3E" w:rsidRDefault="00A92C3E" w:rsidP="00F731D7">
      <w:pPr>
        <w:tabs>
          <w:tab w:val="num" w:pos="1560"/>
        </w:tabs>
        <w:ind w:left="1418"/>
        <w:jc w:val="both"/>
      </w:pPr>
      <w:r w:rsidRPr="00FB18CF">
        <w:t>Autorský dozor kontroluje v průběhu provádění stavby</w:t>
      </w:r>
      <w:r>
        <w:t>,</w:t>
      </w:r>
      <w:r w:rsidRPr="00FB18CF">
        <w:t xml:space="preserve"> zda je stavba zhotovována v souladu s projektovou dokumentací </w:t>
      </w:r>
      <w:r>
        <w:t>z</w:t>
      </w:r>
      <w:r w:rsidRPr="00FB18CF">
        <w:t xml:space="preserve">hotovitele PD (dále také </w:t>
      </w:r>
      <w:r>
        <w:t>„</w:t>
      </w:r>
      <w:r w:rsidRPr="00FB18CF">
        <w:t>Autora</w:t>
      </w:r>
      <w:r>
        <w:t>“</w:t>
      </w:r>
      <w:r w:rsidRPr="00FB18CF">
        <w:t xml:space="preserve">). V rámci </w:t>
      </w:r>
      <w:r>
        <w:t>ADP</w:t>
      </w:r>
      <w:r w:rsidRPr="00FB18CF">
        <w:t xml:space="preserve"> je Autor povinen zabezpečit zejména:</w:t>
      </w:r>
    </w:p>
    <w:p w14:paraId="1D5A2AE7" w14:textId="77777777" w:rsidR="00A92C3E" w:rsidRPr="00FB18CF" w:rsidRDefault="00A92C3E" w:rsidP="00045D2A">
      <w:pPr>
        <w:pStyle w:val="Odstavecseseznamem"/>
        <w:numPr>
          <w:ilvl w:val="0"/>
          <w:numId w:val="10"/>
        </w:numPr>
        <w:tabs>
          <w:tab w:val="num" w:pos="1276"/>
        </w:tabs>
        <w:spacing w:after="200"/>
        <w:ind w:left="1843" w:hanging="425"/>
        <w:contextualSpacing/>
        <w:jc w:val="both"/>
        <w:rPr>
          <w:sz w:val="24"/>
          <w:szCs w:val="24"/>
        </w:rPr>
      </w:pPr>
      <w:r w:rsidRPr="00FB18CF">
        <w:rPr>
          <w:rFonts w:ascii="Times New Roman" w:hAnsi="Times New Roman"/>
          <w:sz w:val="24"/>
          <w:szCs w:val="24"/>
        </w:rPr>
        <w:t>účast na předání a převzetí staveniště mezi objednatelem a zhotovitelem stavby;</w:t>
      </w:r>
    </w:p>
    <w:p w14:paraId="272CAC46" w14:textId="77777777" w:rsidR="00A92C3E" w:rsidRPr="00FB18CF" w:rsidRDefault="00A92C3E" w:rsidP="00045D2A">
      <w:pPr>
        <w:pStyle w:val="Odstavecseseznamem"/>
        <w:numPr>
          <w:ilvl w:val="0"/>
          <w:numId w:val="10"/>
        </w:numPr>
        <w:tabs>
          <w:tab w:val="num" w:pos="1276"/>
        </w:tabs>
        <w:spacing w:after="200"/>
        <w:ind w:left="1843" w:hanging="425"/>
        <w:contextualSpacing/>
        <w:jc w:val="both"/>
        <w:rPr>
          <w:sz w:val="24"/>
          <w:szCs w:val="24"/>
        </w:rPr>
      </w:pPr>
      <w:r w:rsidRPr="00FB18CF">
        <w:rPr>
          <w:rFonts w:ascii="Times New Roman" w:hAnsi="Times New Roman"/>
          <w:sz w:val="24"/>
          <w:szCs w:val="24"/>
        </w:rPr>
        <w:t>průběžnou kontrolu provádění stavby z hlediska technického a technologického a zejména z hlediska souladu provádění s projektovou dokumentací;</w:t>
      </w:r>
    </w:p>
    <w:p w14:paraId="77D9B06D" w14:textId="77777777" w:rsidR="00A92C3E" w:rsidRPr="00FB18CF" w:rsidRDefault="00A92C3E" w:rsidP="00045D2A">
      <w:pPr>
        <w:pStyle w:val="Odstavecseseznamem"/>
        <w:numPr>
          <w:ilvl w:val="0"/>
          <w:numId w:val="10"/>
        </w:numPr>
        <w:tabs>
          <w:tab w:val="num" w:pos="1276"/>
        </w:tabs>
        <w:spacing w:after="200"/>
        <w:ind w:left="1843" w:hanging="425"/>
        <w:contextualSpacing/>
        <w:jc w:val="both"/>
        <w:rPr>
          <w:sz w:val="24"/>
          <w:szCs w:val="24"/>
        </w:rPr>
      </w:pPr>
      <w:r w:rsidRPr="00FB18CF">
        <w:rPr>
          <w:rFonts w:ascii="Times New Roman" w:hAnsi="Times New Roman"/>
          <w:sz w:val="24"/>
          <w:szCs w:val="24"/>
        </w:rPr>
        <w:t>dopracování či úpravy projektové dokumentace stavby v případech, kdy je pro pokračování stavby nezbytné či v případech, kdy je v předané projektové dokumentaci pro provedení stavby zřejmá vada;</w:t>
      </w:r>
    </w:p>
    <w:p w14:paraId="75522BDF" w14:textId="77777777" w:rsidR="00A92C3E" w:rsidRPr="00FB18CF" w:rsidRDefault="00A92C3E" w:rsidP="00045D2A">
      <w:pPr>
        <w:pStyle w:val="Odstavecseseznamem"/>
        <w:numPr>
          <w:ilvl w:val="0"/>
          <w:numId w:val="10"/>
        </w:numPr>
        <w:tabs>
          <w:tab w:val="num" w:pos="1276"/>
        </w:tabs>
        <w:spacing w:after="200"/>
        <w:ind w:left="1843" w:hanging="425"/>
        <w:contextualSpacing/>
        <w:jc w:val="both"/>
        <w:rPr>
          <w:sz w:val="24"/>
          <w:szCs w:val="24"/>
        </w:rPr>
      </w:pPr>
      <w:r w:rsidRPr="00FB18CF">
        <w:rPr>
          <w:rFonts w:ascii="Times New Roman" w:hAnsi="Times New Roman"/>
          <w:sz w:val="24"/>
          <w:szCs w:val="24"/>
        </w:rPr>
        <w:t>poskytování vysvětlení a rad při vypracovávání dílenské a výrobní dokumentace zhotovitelem stavby;</w:t>
      </w:r>
    </w:p>
    <w:p w14:paraId="6C6A07F7" w14:textId="77777777" w:rsidR="00A92C3E" w:rsidRPr="00FB18CF" w:rsidRDefault="00A92C3E" w:rsidP="00045D2A">
      <w:pPr>
        <w:pStyle w:val="Odstavecseseznamem"/>
        <w:numPr>
          <w:ilvl w:val="0"/>
          <w:numId w:val="10"/>
        </w:numPr>
        <w:tabs>
          <w:tab w:val="num" w:pos="1276"/>
        </w:tabs>
        <w:spacing w:after="200"/>
        <w:ind w:left="1843" w:hanging="425"/>
        <w:contextualSpacing/>
        <w:jc w:val="both"/>
        <w:rPr>
          <w:sz w:val="24"/>
          <w:szCs w:val="24"/>
        </w:rPr>
      </w:pPr>
      <w:r w:rsidRPr="00FB18CF">
        <w:rPr>
          <w:rFonts w:ascii="Times New Roman" w:hAnsi="Times New Roman"/>
          <w:sz w:val="24"/>
          <w:szCs w:val="24"/>
        </w:rPr>
        <w:t>vydávání odborných stanovisek ke všem požadavkům účastníků výstavby, zejména pak technického dozoru a zhotovitele stavby;</w:t>
      </w:r>
    </w:p>
    <w:p w14:paraId="3AC0759C" w14:textId="2FE08E42" w:rsidR="00A92C3E" w:rsidRPr="00FB18CF" w:rsidRDefault="00A92C3E" w:rsidP="00045D2A">
      <w:pPr>
        <w:pStyle w:val="Odstavecseseznamem"/>
        <w:numPr>
          <w:ilvl w:val="0"/>
          <w:numId w:val="10"/>
        </w:numPr>
        <w:tabs>
          <w:tab w:val="num" w:pos="1276"/>
        </w:tabs>
        <w:spacing w:after="200"/>
        <w:ind w:left="1843" w:hanging="425"/>
        <w:contextualSpacing/>
        <w:jc w:val="both"/>
        <w:rPr>
          <w:sz w:val="24"/>
          <w:szCs w:val="24"/>
        </w:rPr>
      </w:pPr>
      <w:r w:rsidRPr="00FB18CF">
        <w:rPr>
          <w:rFonts w:ascii="Times New Roman" w:hAnsi="Times New Roman"/>
          <w:sz w:val="24"/>
          <w:szCs w:val="24"/>
        </w:rPr>
        <w:t>kontrolu stavebního deníku včetně zapsání stanovisek Autora k zápisům zhotovitele stavby nebo Technického dozoru</w:t>
      </w:r>
      <w:r w:rsidR="009725B6">
        <w:rPr>
          <w:rFonts w:ascii="Times New Roman" w:hAnsi="Times New Roman"/>
          <w:sz w:val="24"/>
          <w:szCs w:val="24"/>
        </w:rPr>
        <w:t xml:space="preserve"> investora</w:t>
      </w:r>
      <w:r w:rsidRPr="00FB18CF">
        <w:rPr>
          <w:rFonts w:ascii="Times New Roman" w:hAnsi="Times New Roman"/>
          <w:sz w:val="24"/>
          <w:szCs w:val="24"/>
        </w:rPr>
        <w:t xml:space="preserve"> ve stavebním deníku;</w:t>
      </w:r>
    </w:p>
    <w:p w14:paraId="046CA449" w14:textId="77777777" w:rsidR="00A92C3E" w:rsidRPr="00FB18CF" w:rsidRDefault="00A92C3E" w:rsidP="00045D2A">
      <w:pPr>
        <w:pStyle w:val="Odstavecseseznamem"/>
        <w:numPr>
          <w:ilvl w:val="0"/>
          <w:numId w:val="10"/>
        </w:numPr>
        <w:tabs>
          <w:tab w:val="num" w:pos="1276"/>
        </w:tabs>
        <w:spacing w:after="200"/>
        <w:ind w:left="1843" w:hanging="425"/>
        <w:contextualSpacing/>
        <w:jc w:val="both"/>
        <w:rPr>
          <w:sz w:val="24"/>
          <w:szCs w:val="24"/>
        </w:rPr>
      </w:pPr>
      <w:r w:rsidRPr="00FB18CF">
        <w:rPr>
          <w:rFonts w:ascii="Times New Roman" w:hAnsi="Times New Roman"/>
          <w:sz w:val="24"/>
          <w:szCs w:val="24"/>
        </w:rPr>
        <w:t>účast na kontrolních dnech stavby;</w:t>
      </w:r>
    </w:p>
    <w:p w14:paraId="56E74A5A" w14:textId="52FC5E3F" w:rsidR="00A92C3E" w:rsidRPr="00FB18CF" w:rsidRDefault="00A92C3E" w:rsidP="00045D2A">
      <w:pPr>
        <w:pStyle w:val="Odstavecseseznamem"/>
        <w:numPr>
          <w:ilvl w:val="0"/>
          <w:numId w:val="10"/>
        </w:numPr>
        <w:tabs>
          <w:tab w:val="num" w:pos="1276"/>
        </w:tabs>
        <w:spacing w:after="200"/>
        <w:ind w:left="1843" w:hanging="425"/>
        <w:contextualSpacing/>
        <w:jc w:val="both"/>
        <w:rPr>
          <w:sz w:val="24"/>
          <w:szCs w:val="24"/>
        </w:rPr>
      </w:pPr>
      <w:r w:rsidRPr="00FB18CF">
        <w:rPr>
          <w:rFonts w:ascii="Times New Roman" w:hAnsi="Times New Roman"/>
          <w:sz w:val="24"/>
          <w:szCs w:val="24"/>
        </w:rPr>
        <w:t>poskytování stanovisek k požadavkům zhotovitele stavby na zvýšení rozsahu prací nebo dodávek</w:t>
      </w:r>
      <w:r w:rsidR="00EC7461">
        <w:rPr>
          <w:rFonts w:ascii="Times New Roman" w:hAnsi="Times New Roman"/>
          <w:sz w:val="24"/>
          <w:szCs w:val="24"/>
        </w:rPr>
        <w:t>,</w:t>
      </w:r>
      <w:r w:rsidRPr="00FB18CF">
        <w:rPr>
          <w:rFonts w:ascii="Times New Roman" w:hAnsi="Times New Roman"/>
          <w:sz w:val="24"/>
          <w:szCs w:val="24"/>
        </w:rPr>
        <w:t xml:space="preserve"> popřípadě na záměny materiálů a kontrola ceny nabízené zhotovitelem stavby za navrhované změny stavby;</w:t>
      </w:r>
    </w:p>
    <w:p w14:paraId="021C43A1" w14:textId="77777777" w:rsidR="00A92C3E" w:rsidRPr="00FB18CF" w:rsidRDefault="00A92C3E" w:rsidP="00045D2A">
      <w:pPr>
        <w:pStyle w:val="Odstavecseseznamem"/>
        <w:numPr>
          <w:ilvl w:val="0"/>
          <w:numId w:val="10"/>
        </w:numPr>
        <w:tabs>
          <w:tab w:val="num" w:pos="1276"/>
        </w:tabs>
        <w:spacing w:after="200"/>
        <w:ind w:left="1843" w:hanging="425"/>
        <w:contextualSpacing/>
        <w:jc w:val="both"/>
        <w:rPr>
          <w:sz w:val="24"/>
          <w:szCs w:val="24"/>
        </w:rPr>
      </w:pPr>
      <w:r w:rsidRPr="00FB18CF">
        <w:rPr>
          <w:rFonts w:ascii="Times New Roman" w:hAnsi="Times New Roman"/>
          <w:sz w:val="24"/>
          <w:szCs w:val="24"/>
        </w:rPr>
        <w:t>účast na předání a převzetí dokončené stavby mezi objednatelem a zhotovitelem stavby;</w:t>
      </w:r>
    </w:p>
    <w:p w14:paraId="115B1E4E" w14:textId="77777777" w:rsidR="00A92C3E" w:rsidRPr="00FB18CF" w:rsidRDefault="00A92C3E" w:rsidP="00045D2A">
      <w:pPr>
        <w:pStyle w:val="Odstavecseseznamem"/>
        <w:numPr>
          <w:ilvl w:val="0"/>
          <w:numId w:val="10"/>
        </w:numPr>
        <w:tabs>
          <w:tab w:val="num" w:pos="1276"/>
        </w:tabs>
        <w:spacing w:after="200"/>
        <w:ind w:left="1843" w:hanging="425"/>
        <w:contextualSpacing/>
        <w:jc w:val="both"/>
        <w:rPr>
          <w:sz w:val="24"/>
          <w:szCs w:val="24"/>
        </w:rPr>
      </w:pPr>
      <w:r w:rsidRPr="00FB18CF">
        <w:rPr>
          <w:rFonts w:ascii="Times New Roman" w:hAnsi="Times New Roman"/>
          <w:sz w:val="24"/>
          <w:szCs w:val="24"/>
        </w:rPr>
        <w:t xml:space="preserve">účast na kolaudačním řízení. </w:t>
      </w:r>
    </w:p>
    <w:p w14:paraId="6FA64D42" w14:textId="05B2F500" w:rsidR="00A92C3E" w:rsidRPr="00FB18CF" w:rsidRDefault="00A92C3E" w:rsidP="00A92C3E">
      <w:pPr>
        <w:tabs>
          <w:tab w:val="num" w:pos="1276"/>
          <w:tab w:val="left" w:pos="1701"/>
        </w:tabs>
        <w:spacing w:before="120" w:after="120"/>
        <w:ind w:left="1418"/>
        <w:jc w:val="both"/>
      </w:pPr>
      <w:r w:rsidRPr="00FB18CF">
        <w:t>Zhotovitel</w:t>
      </w:r>
      <w:r>
        <w:t xml:space="preserve"> </w:t>
      </w:r>
      <w:r w:rsidRPr="00FB18CF">
        <w:t>je povinen vykonávat Autorský dozor jako pravidelný a občasný, tj. je povinen provádět kontroly zhotovování stavby průběžně tak, aby kontrolu provedl nejméně 1x za týden nebo na požadavek objednatele.</w:t>
      </w:r>
    </w:p>
    <w:p w14:paraId="6034B930" w14:textId="6F2062F3" w:rsidR="003308FF" w:rsidRDefault="003308FF" w:rsidP="00045D2A">
      <w:pPr>
        <w:numPr>
          <w:ilvl w:val="2"/>
          <w:numId w:val="5"/>
        </w:numPr>
        <w:spacing w:after="60"/>
        <w:jc w:val="both"/>
        <w:rPr>
          <w:b/>
        </w:rPr>
      </w:pPr>
      <w:r>
        <w:rPr>
          <w:b/>
        </w:rPr>
        <w:t xml:space="preserve">Technická pomoc při </w:t>
      </w:r>
      <w:r w:rsidRPr="00D81C3F">
        <w:rPr>
          <w:b/>
        </w:rPr>
        <w:t>výběrovém řízení na zhotovitele stavby</w:t>
      </w:r>
    </w:p>
    <w:p w14:paraId="6F1C7B58" w14:textId="35D25B1A" w:rsidR="003308FF" w:rsidRPr="003308FF" w:rsidRDefault="003308FF" w:rsidP="003308FF">
      <w:pPr>
        <w:spacing w:after="120"/>
        <w:ind w:left="1418"/>
        <w:jc w:val="both"/>
        <w:rPr>
          <w:highlight w:val="yellow"/>
        </w:rPr>
      </w:pPr>
      <w:r w:rsidRPr="003308FF">
        <w:rPr>
          <w:rFonts w:eastAsia="MS Mincho"/>
          <w:color w:val="000000"/>
        </w:rPr>
        <w:t xml:space="preserve">Zhotovitel </w:t>
      </w:r>
      <w:r w:rsidR="00D04E0E">
        <w:rPr>
          <w:rFonts w:eastAsia="MS Mincho"/>
          <w:color w:val="000000"/>
        </w:rPr>
        <w:t xml:space="preserve">PD </w:t>
      </w:r>
      <w:r w:rsidRPr="003308FF">
        <w:rPr>
          <w:rFonts w:eastAsia="MS Mincho"/>
          <w:color w:val="000000"/>
        </w:rPr>
        <w:t>je v průběhu zadávacího řízení na zhotovitele stavby povinen zpra</w:t>
      </w:r>
      <w:r w:rsidR="00D04E0E">
        <w:rPr>
          <w:rFonts w:eastAsia="MS Mincho"/>
          <w:color w:val="000000"/>
        </w:rPr>
        <w:t xml:space="preserve">covat vysvětlení/změny/doplnění </w:t>
      </w:r>
      <w:r w:rsidRPr="003308FF">
        <w:rPr>
          <w:rFonts w:eastAsia="MS Mincho"/>
          <w:color w:val="000000"/>
        </w:rPr>
        <w:t>zadávací dokumentace týkající se projektové dokumentace nebo soupisu stavebních prací</w:t>
      </w:r>
      <w:r w:rsidRPr="003308FF">
        <w:rPr>
          <w:rFonts w:eastAsia="MS Mincho"/>
          <w:color w:val="000000"/>
          <w:lang w:val="en-GB"/>
        </w:rPr>
        <w:t>; v</w:t>
      </w:r>
      <w:r w:rsidRPr="003308FF">
        <w:rPr>
          <w:rFonts w:eastAsia="MS Mincho"/>
          <w:color w:val="000000"/>
        </w:rPr>
        <w:t xml:space="preserve"> rámci zadávacího řízení na zhotovitele stavby se předpokládá, že budou vzneseny žádosti o vysvětlení zadávací dokumentace, týkající se projektové dokumentace nebo soupisu stavebních prací, na něž musí </w:t>
      </w:r>
      <w:r w:rsidRPr="003308FF">
        <w:rPr>
          <w:rFonts w:eastAsia="MS Mincho"/>
        </w:rPr>
        <w:t>zadavatel</w:t>
      </w:r>
      <w:r w:rsidRPr="003308FF">
        <w:rPr>
          <w:rFonts w:eastAsia="MS Mincho"/>
          <w:color w:val="000000"/>
        </w:rPr>
        <w:t xml:space="preserve"> ve stanovené lhůtě reagovat včetně případného vypracování doplňujících dokumentů. </w:t>
      </w:r>
      <w:r w:rsidR="00D04E0E">
        <w:rPr>
          <w:rFonts w:eastAsia="MS Mincho"/>
          <w:color w:val="000000"/>
        </w:rPr>
        <w:t xml:space="preserve">Nabídky dodavatelů na zhotovení stavby musí zhotovitel PD </w:t>
      </w:r>
      <w:r w:rsidRPr="003308FF">
        <w:rPr>
          <w:rFonts w:eastAsia="MS Mincho"/>
          <w:color w:val="000000"/>
        </w:rPr>
        <w:t xml:space="preserve">posoudit z hlediska jejich cenových nabídek (soulad se soupisy stavebních prací a soulad či odchylky od projektované ceny) a dále musí provést posouzení všech nabídek s ohledem na mimořádně nízkou nabídkovou cenu; předpokládá se, že se uskuteční min. dvě jednání hodnotící komise v sídle zadavatele za přítomnosti zástupce zhotovitele </w:t>
      </w:r>
      <w:r w:rsidR="00D04E0E">
        <w:rPr>
          <w:rFonts w:eastAsia="MS Mincho"/>
          <w:color w:val="000000"/>
        </w:rPr>
        <w:t xml:space="preserve">PD </w:t>
      </w:r>
      <w:r w:rsidRPr="003308FF">
        <w:rPr>
          <w:rFonts w:eastAsia="MS Mincho"/>
          <w:color w:val="000000"/>
        </w:rPr>
        <w:t>a bude potřebné posoudit odůvodnění mimořádně nízké nabídkové ceny jednotlivých nabídek.</w:t>
      </w:r>
    </w:p>
    <w:p w14:paraId="7A3C9938" w14:textId="77777777" w:rsidR="003308FF" w:rsidRDefault="003308FF" w:rsidP="003308FF">
      <w:pPr>
        <w:spacing w:after="60"/>
        <w:ind w:left="1418"/>
        <w:jc w:val="both"/>
        <w:rPr>
          <w:b/>
        </w:rPr>
      </w:pPr>
    </w:p>
    <w:p w14:paraId="0BC6B51E" w14:textId="5B53C90E" w:rsidR="002662F1" w:rsidRPr="002662F1" w:rsidRDefault="003308FF" w:rsidP="00045D2A">
      <w:pPr>
        <w:numPr>
          <w:ilvl w:val="2"/>
          <w:numId w:val="5"/>
        </w:numPr>
        <w:spacing w:after="60"/>
        <w:jc w:val="both"/>
        <w:rPr>
          <w:b/>
        </w:rPr>
      </w:pPr>
      <w:r>
        <w:rPr>
          <w:b/>
        </w:rPr>
        <w:lastRenderedPageBreak/>
        <w:t xml:space="preserve">Vypracování projektu interiéru </w:t>
      </w:r>
      <w:r w:rsidR="00E45185" w:rsidRPr="003308FF">
        <w:t xml:space="preserve">na základě požadavků </w:t>
      </w:r>
      <w:r w:rsidR="00D67FED">
        <w:t xml:space="preserve">objednatele, </w:t>
      </w:r>
      <w:r w:rsidR="00E45185" w:rsidRPr="003308FF">
        <w:t>uživatelů objektu a Studie. Projekt interiéru musí být vypracován tak, aby mohl být použit jako součást zadávací dokumentace na výběr dodavatele/zhotovit</w:t>
      </w:r>
      <w:r w:rsidR="002662F1">
        <w:t xml:space="preserve">ele interiéru </w:t>
      </w:r>
      <w:r w:rsidR="002662F1" w:rsidRPr="002662F1">
        <w:t>v souladu se ZZVZ</w:t>
      </w:r>
      <w:r w:rsidR="00EC7461">
        <w:t>,</w:t>
      </w:r>
      <w:r w:rsidR="002662F1" w:rsidRPr="002662F1">
        <w:t xml:space="preserve"> </w:t>
      </w:r>
      <w:r w:rsidR="002662F1" w:rsidRPr="002662F1">
        <w:rPr>
          <w:u w:val="single"/>
        </w:rPr>
        <w:t>a to zejména s ohledem na ustanovení § 89 ZZVZ.</w:t>
      </w:r>
    </w:p>
    <w:p w14:paraId="5C970F19" w14:textId="497C5897" w:rsidR="00D20A42" w:rsidRDefault="00D20A42" w:rsidP="00045D2A">
      <w:pPr>
        <w:numPr>
          <w:ilvl w:val="1"/>
          <w:numId w:val="5"/>
        </w:numPr>
        <w:spacing w:after="60"/>
        <w:jc w:val="both"/>
      </w:pPr>
      <w:r>
        <w:t>Dílo</w:t>
      </w:r>
      <w:r w:rsidR="004F152E">
        <w:t xml:space="preserve"> </w:t>
      </w:r>
      <w:r>
        <w:t>bud</w:t>
      </w:r>
      <w:r w:rsidR="001C62D2">
        <w:t xml:space="preserve">e </w:t>
      </w:r>
      <w:r>
        <w:t xml:space="preserve">zhotovitelem objednateli </w:t>
      </w:r>
      <w:r w:rsidR="002662F1">
        <w:t>předáno</w:t>
      </w:r>
      <w:r>
        <w:t xml:space="preserve"> po</w:t>
      </w:r>
      <w:r w:rsidR="001C62D2">
        <w:t xml:space="preserve"> jednotlivých </w:t>
      </w:r>
      <w:r w:rsidRPr="00930108">
        <w:rPr>
          <w:b/>
        </w:rPr>
        <w:t>dílčích plněních</w:t>
      </w:r>
      <w:r>
        <w:t xml:space="preserve">. </w:t>
      </w:r>
      <w:r w:rsidR="00240E28" w:rsidRPr="00240E28">
        <w:t xml:space="preserve">Dílčím plněním se rozumí úkony zhotovitele dále uvedené v tabulce pod jedním pořadovým číslem:  </w:t>
      </w:r>
    </w:p>
    <w:tbl>
      <w:tblPr>
        <w:tblStyle w:val="Mkatabulky"/>
        <w:tblW w:w="9356" w:type="dxa"/>
        <w:tblInd w:w="-5" w:type="dxa"/>
        <w:tblLook w:val="01E0" w:firstRow="1" w:lastRow="1" w:firstColumn="1" w:lastColumn="1" w:noHBand="0" w:noVBand="0"/>
      </w:tblPr>
      <w:tblGrid>
        <w:gridCol w:w="993"/>
        <w:gridCol w:w="8363"/>
      </w:tblGrid>
      <w:tr w:rsidR="002C0A0B" w:rsidRPr="007F14F8" w14:paraId="05DCB421" w14:textId="77777777" w:rsidTr="00A71695">
        <w:tc>
          <w:tcPr>
            <w:tcW w:w="993" w:type="dxa"/>
            <w:vAlign w:val="center"/>
          </w:tcPr>
          <w:p w14:paraId="5F4F7B11" w14:textId="77777777" w:rsidR="002C0A0B" w:rsidRPr="00073CB5" w:rsidRDefault="002C0A0B" w:rsidP="00E45185">
            <w:pPr>
              <w:jc w:val="center"/>
              <w:rPr>
                <w:b/>
                <w:i/>
                <w:sz w:val="22"/>
                <w:szCs w:val="22"/>
              </w:rPr>
            </w:pPr>
            <w:r w:rsidRPr="00073CB5">
              <w:rPr>
                <w:b/>
                <w:i/>
                <w:sz w:val="22"/>
                <w:szCs w:val="22"/>
              </w:rPr>
              <w:t>poř. č. dílčího plnění</w:t>
            </w:r>
          </w:p>
        </w:tc>
        <w:tc>
          <w:tcPr>
            <w:tcW w:w="8363" w:type="dxa"/>
            <w:vAlign w:val="center"/>
          </w:tcPr>
          <w:p w14:paraId="07313576" w14:textId="760FB99C" w:rsidR="002C0A0B" w:rsidRPr="00073CB5" w:rsidRDefault="00A42B95" w:rsidP="00E45185">
            <w:pPr>
              <w:spacing w:after="60"/>
              <w:jc w:val="center"/>
            </w:pPr>
            <w:r>
              <w:rPr>
                <w:b/>
                <w:i/>
              </w:rPr>
              <w:t>N</w:t>
            </w:r>
            <w:r w:rsidR="002C0A0B" w:rsidRPr="00073CB5">
              <w:rPr>
                <w:b/>
                <w:i/>
              </w:rPr>
              <w:t>ázev dílčího plnění</w:t>
            </w:r>
          </w:p>
        </w:tc>
      </w:tr>
      <w:tr w:rsidR="002C0A0B" w:rsidRPr="007F14F8" w14:paraId="776759CF" w14:textId="77777777" w:rsidTr="00A71695">
        <w:trPr>
          <w:trHeight w:val="615"/>
        </w:trPr>
        <w:tc>
          <w:tcPr>
            <w:tcW w:w="993" w:type="dxa"/>
            <w:vAlign w:val="center"/>
          </w:tcPr>
          <w:p w14:paraId="7EF71BAB" w14:textId="77777777" w:rsidR="002C0A0B" w:rsidRPr="0063443B" w:rsidRDefault="002C0A0B" w:rsidP="00E45185">
            <w:pPr>
              <w:jc w:val="center"/>
            </w:pPr>
            <w:r w:rsidRPr="0063443B">
              <w:t>1.</w:t>
            </w:r>
          </w:p>
        </w:tc>
        <w:tc>
          <w:tcPr>
            <w:tcW w:w="8363" w:type="dxa"/>
            <w:vAlign w:val="center"/>
          </w:tcPr>
          <w:p w14:paraId="68ED6C79" w14:textId="5A653BFD" w:rsidR="002C0A0B" w:rsidRPr="0063443B" w:rsidRDefault="002C0A0B" w:rsidP="00A42B95">
            <w:pPr>
              <w:spacing w:after="60"/>
              <w:jc w:val="both"/>
              <w:rPr>
                <w:b/>
              </w:rPr>
            </w:pPr>
            <w:r w:rsidRPr="0063443B">
              <w:rPr>
                <w:b/>
              </w:rPr>
              <w:t>Zhotovení projektové dokumentace pro vydání územního rozhodnutí a stavebního povolení</w:t>
            </w:r>
            <w:r w:rsidRPr="0063443B">
              <w:t xml:space="preserve"> </w:t>
            </w:r>
            <w:r w:rsidRPr="0063443B">
              <w:rPr>
                <w:b/>
              </w:rPr>
              <w:t xml:space="preserve">(vč. projektu bouracích prací) – </w:t>
            </w:r>
            <w:r w:rsidR="00A42B95" w:rsidRPr="0063443B">
              <w:t>dle čl. 2.7.1 této smlouvy</w:t>
            </w:r>
          </w:p>
        </w:tc>
      </w:tr>
      <w:tr w:rsidR="002C0A0B" w:rsidRPr="007F14F8" w14:paraId="3542EEA4" w14:textId="77777777" w:rsidTr="00A71695">
        <w:trPr>
          <w:trHeight w:val="615"/>
        </w:trPr>
        <w:tc>
          <w:tcPr>
            <w:tcW w:w="993" w:type="dxa"/>
            <w:vAlign w:val="center"/>
          </w:tcPr>
          <w:p w14:paraId="52ED6411" w14:textId="77777777" w:rsidR="002C0A0B" w:rsidRPr="0063443B" w:rsidRDefault="002C0A0B" w:rsidP="00E45185">
            <w:pPr>
              <w:jc w:val="center"/>
            </w:pPr>
            <w:r w:rsidRPr="0063443B">
              <w:t>2.</w:t>
            </w:r>
          </w:p>
        </w:tc>
        <w:tc>
          <w:tcPr>
            <w:tcW w:w="8363" w:type="dxa"/>
            <w:vAlign w:val="center"/>
          </w:tcPr>
          <w:p w14:paraId="7824C267" w14:textId="7579C453" w:rsidR="002C0A0B" w:rsidRPr="0063443B" w:rsidRDefault="002C0A0B" w:rsidP="00A42B95">
            <w:pPr>
              <w:spacing w:after="60"/>
              <w:jc w:val="both"/>
              <w:rPr>
                <w:b/>
              </w:rPr>
            </w:pPr>
            <w:r w:rsidRPr="0063443B">
              <w:rPr>
                <w:b/>
              </w:rPr>
              <w:t xml:space="preserve">Zhotovení PD pro výběr zhotovitele stavby („tendrová PD“) zpracované do fáze PD pro provádění stavby („DPS“) - </w:t>
            </w:r>
            <w:r w:rsidR="00A42B95" w:rsidRPr="0063443B">
              <w:t>dle čl. 2.7.2 této smlouvy</w:t>
            </w:r>
          </w:p>
        </w:tc>
      </w:tr>
      <w:tr w:rsidR="002C0A0B" w:rsidRPr="007F14F8" w14:paraId="6292D512" w14:textId="77777777" w:rsidTr="00A71695">
        <w:trPr>
          <w:trHeight w:val="482"/>
        </w:trPr>
        <w:tc>
          <w:tcPr>
            <w:tcW w:w="993" w:type="dxa"/>
            <w:vAlign w:val="center"/>
          </w:tcPr>
          <w:p w14:paraId="63C9E1EB" w14:textId="77777777" w:rsidR="002C0A0B" w:rsidRPr="0063443B" w:rsidRDefault="002C0A0B" w:rsidP="00E45185">
            <w:pPr>
              <w:jc w:val="center"/>
            </w:pPr>
            <w:r w:rsidRPr="0063443B">
              <w:t>3.</w:t>
            </w:r>
          </w:p>
        </w:tc>
        <w:tc>
          <w:tcPr>
            <w:tcW w:w="8363" w:type="dxa"/>
            <w:vAlign w:val="center"/>
          </w:tcPr>
          <w:p w14:paraId="52ECD421" w14:textId="360282DE" w:rsidR="002C0A0B" w:rsidRPr="0063443B" w:rsidRDefault="002C0A0B" w:rsidP="00A42B95">
            <w:pPr>
              <w:spacing w:after="60"/>
              <w:jc w:val="both"/>
            </w:pPr>
            <w:r w:rsidRPr="0063443B">
              <w:rPr>
                <w:b/>
              </w:rPr>
              <w:t xml:space="preserve">Výkon inženýrské </w:t>
            </w:r>
            <w:r w:rsidR="00EC7461" w:rsidRPr="0063443B">
              <w:rPr>
                <w:b/>
              </w:rPr>
              <w:t xml:space="preserve">činnosti </w:t>
            </w:r>
            <w:r w:rsidR="00EC7461" w:rsidRPr="0063443B">
              <w:t>– dle</w:t>
            </w:r>
            <w:r w:rsidR="00A42B95" w:rsidRPr="0063443B">
              <w:t xml:space="preserve"> čl. 2.7.3 této smlouvy</w:t>
            </w:r>
          </w:p>
        </w:tc>
      </w:tr>
      <w:tr w:rsidR="002C0A0B" w:rsidRPr="007F14F8" w14:paraId="1802D8F0" w14:textId="77777777" w:rsidTr="00A71695">
        <w:trPr>
          <w:trHeight w:val="407"/>
        </w:trPr>
        <w:tc>
          <w:tcPr>
            <w:tcW w:w="993" w:type="dxa"/>
            <w:vAlign w:val="center"/>
          </w:tcPr>
          <w:p w14:paraId="360500A3" w14:textId="77777777" w:rsidR="002C0A0B" w:rsidRPr="0063443B" w:rsidRDefault="002C0A0B" w:rsidP="00E45185">
            <w:pPr>
              <w:jc w:val="center"/>
            </w:pPr>
            <w:r w:rsidRPr="0063443B">
              <w:t xml:space="preserve">4. </w:t>
            </w:r>
          </w:p>
        </w:tc>
        <w:tc>
          <w:tcPr>
            <w:tcW w:w="8363" w:type="dxa"/>
            <w:vAlign w:val="center"/>
          </w:tcPr>
          <w:p w14:paraId="78F632AC" w14:textId="5668AFD9" w:rsidR="002C0A0B" w:rsidRPr="0063443B" w:rsidRDefault="002C0A0B" w:rsidP="00A42B95">
            <w:pPr>
              <w:spacing w:after="60"/>
              <w:jc w:val="both"/>
            </w:pPr>
            <w:r w:rsidRPr="0063443B">
              <w:rPr>
                <w:b/>
              </w:rPr>
              <w:t xml:space="preserve">Doplnění tendrové PD do fáze DPS, resp. zhotovení </w:t>
            </w:r>
            <w:r w:rsidR="00EC7461" w:rsidRPr="0063443B">
              <w:rPr>
                <w:b/>
              </w:rPr>
              <w:t xml:space="preserve">DPS </w:t>
            </w:r>
            <w:r w:rsidR="00EC7461" w:rsidRPr="0063443B">
              <w:t>– dle</w:t>
            </w:r>
            <w:r w:rsidR="00A42B95" w:rsidRPr="0063443B">
              <w:t xml:space="preserve"> čl. 2.7.4 této smlouvy</w:t>
            </w:r>
          </w:p>
        </w:tc>
      </w:tr>
      <w:tr w:rsidR="002C0A0B" w:rsidRPr="007F14F8" w14:paraId="0262F28C" w14:textId="77777777" w:rsidTr="00A71695">
        <w:trPr>
          <w:trHeight w:val="512"/>
        </w:trPr>
        <w:tc>
          <w:tcPr>
            <w:tcW w:w="993" w:type="dxa"/>
            <w:vAlign w:val="center"/>
          </w:tcPr>
          <w:p w14:paraId="40492AC1" w14:textId="77777777" w:rsidR="002C0A0B" w:rsidRPr="0063443B" w:rsidRDefault="002C0A0B" w:rsidP="00E45185">
            <w:pPr>
              <w:jc w:val="center"/>
            </w:pPr>
            <w:r w:rsidRPr="0063443B">
              <w:t>5.</w:t>
            </w:r>
          </w:p>
        </w:tc>
        <w:tc>
          <w:tcPr>
            <w:tcW w:w="8363" w:type="dxa"/>
            <w:vAlign w:val="center"/>
          </w:tcPr>
          <w:p w14:paraId="51FA1776" w14:textId="7FB76F8B" w:rsidR="002C0A0B" w:rsidRPr="0063443B" w:rsidRDefault="002C0A0B" w:rsidP="00A42B95">
            <w:pPr>
              <w:spacing w:after="120"/>
              <w:jc w:val="both"/>
              <w:rPr>
                <w:b/>
              </w:rPr>
            </w:pPr>
            <w:r w:rsidRPr="0063443B">
              <w:rPr>
                <w:b/>
              </w:rPr>
              <w:t xml:space="preserve">Autorský dozor projektanta („ADP“) </w:t>
            </w:r>
            <w:r w:rsidRPr="0063443B">
              <w:t xml:space="preserve">- </w:t>
            </w:r>
            <w:r w:rsidR="00A42B95" w:rsidRPr="0063443B">
              <w:t>dle čl. 2.7.5 této smlouvy</w:t>
            </w:r>
          </w:p>
        </w:tc>
      </w:tr>
      <w:tr w:rsidR="002C0A0B" w:rsidRPr="007F14F8" w14:paraId="5B363549" w14:textId="77777777" w:rsidTr="00A71695">
        <w:trPr>
          <w:trHeight w:val="615"/>
        </w:trPr>
        <w:tc>
          <w:tcPr>
            <w:tcW w:w="993" w:type="dxa"/>
            <w:vAlign w:val="center"/>
          </w:tcPr>
          <w:p w14:paraId="28FF8ED2" w14:textId="77777777" w:rsidR="002C0A0B" w:rsidRPr="0063443B" w:rsidRDefault="002C0A0B" w:rsidP="00E45185">
            <w:pPr>
              <w:jc w:val="center"/>
            </w:pPr>
            <w:r w:rsidRPr="0063443B">
              <w:t>6.</w:t>
            </w:r>
          </w:p>
        </w:tc>
        <w:tc>
          <w:tcPr>
            <w:tcW w:w="8363" w:type="dxa"/>
            <w:vAlign w:val="center"/>
          </w:tcPr>
          <w:p w14:paraId="6F16DD57" w14:textId="3E86F4DE" w:rsidR="002C0A0B" w:rsidRPr="0063443B" w:rsidRDefault="002C0A0B" w:rsidP="00A42B95">
            <w:pPr>
              <w:spacing w:after="120"/>
              <w:jc w:val="both"/>
              <w:rPr>
                <w:b/>
              </w:rPr>
            </w:pPr>
            <w:r w:rsidRPr="0063443B">
              <w:rPr>
                <w:b/>
              </w:rPr>
              <w:t xml:space="preserve">Technická pomoc při výběrovém řízení na zhotovitele </w:t>
            </w:r>
            <w:r w:rsidR="00A54B08" w:rsidRPr="0063443B">
              <w:rPr>
                <w:b/>
              </w:rPr>
              <w:t xml:space="preserve">stavby </w:t>
            </w:r>
            <w:r w:rsidR="00A54B08" w:rsidRPr="0063443B">
              <w:t>– dle</w:t>
            </w:r>
            <w:r w:rsidR="00A42B95" w:rsidRPr="0063443B">
              <w:t xml:space="preserve"> čl. 2.7.6 této smlouvy</w:t>
            </w:r>
          </w:p>
        </w:tc>
      </w:tr>
      <w:tr w:rsidR="002C0A0B" w:rsidRPr="007F14F8" w14:paraId="5E5E8BA4" w14:textId="77777777" w:rsidTr="00A71695">
        <w:trPr>
          <w:trHeight w:val="507"/>
        </w:trPr>
        <w:tc>
          <w:tcPr>
            <w:tcW w:w="993" w:type="dxa"/>
            <w:vAlign w:val="center"/>
          </w:tcPr>
          <w:p w14:paraId="49A713E6" w14:textId="77777777" w:rsidR="002C0A0B" w:rsidRPr="0063443B" w:rsidRDefault="002C0A0B" w:rsidP="00E45185">
            <w:pPr>
              <w:jc w:val="center"/>
            </w:pPr>
            <w:r w:rsidRPr="0063443B">
              <w:t>7.</w:t>
            </w:r>
          </w:p>
        </w:tc>
        <w:tc>
          <w:tcPr>
            <w:tcW w:w="8363" w:type="dxa"/>
            <w:vAlign w:val="center"/>
          </w:tcPr>
          <w:p w14:paraId="29B34B5A" w14:textId="5B345A72" w:rsidR="002C0A0B" w:rsidRPr="0063443B" w:rsidRDefault="002C0A0B" w:rsidP="00A42B95">
            <w:pPr>
              <w:spacing w:after="60"/>
              <w:jc w:val="both"/>
              <w:rPr>
                <w:b/>
              </w:rPr>
            </w:pPr>
            <w:r w:rsidRPr="0063443B">
              <w:rPr>
                <w:b/>
              </w:rPr>
              <w:t xml:space="preserve">Vypracování projektu </w:t>
            </w:r>
            <w:r w:rsidR="00EC7461" w:rsidRPr="0063443B">
              <w:rPr>
                <w:b/>
              </w:rPr>
              <w:t>interiéru – dle</w:t>
            </w:r>
            <w:r w:rsidR="00A42B95" w:rsidRPr="0063443B">
              <w:t xml:space="preserve"> čl. 2.7.7 této smlouvy</w:t>
            </w:r>
          </w:p>
        </w:tc>
      </w:tr>
    </w:tbl>
    <w:p w14:paraId="04CDDB44" w14:textId="77777777" w:rsidR="008D78A0" w:rsidRPr="001828FB" w:rsidRDefault="008D78A0" w:rsidP="00045D2A">
      <w:pPr>
        <w:numPr>
          <w:ilvl w:val="1"/>
          <w:numId w:val="5"/>
        </w:numPr>
        <w:spacing w:after="60"/>
        <w:jc w:val="both"/>
        <w:rPr>
          <w:color w:val="000000"/>
        </w:rPr>
      </w:pPr>
      <w:r>
        <w:t>Zhotovitel</w:t>
      </w:r>
      <w:r w:rsidRPr="00142407">
        <w:t xml:space="preserve"> prohlašuje, že je oprávněný k přijetí všech závazků vyplývajících z této smlouvy.</w:t>
      </w:r>
    </w:p>
    <w:p w14:paraId="7F52A8F2" w14:textId="77777777" w:rsidR="008D78A0" w:rsidRPr="0023049A" w:rsidRDefault="008D78A0" w:rsidP="00045D2A">
      <w:pPr>
        <w:numPr>
          <w:ilvl w:val="1"/>
          <w:numId w:val="5"/>
        </w:numPr>
        <w:spacing w:after="120"/>
        <w:jc w:val="both"/>
      </w:pPr>
      <w:r w:rsidRPr="0023049A">
        <w:t>Zhotovitel se zavazuje, že zabezpečí na svůj náklad a své nebezpečí i všechna související plnění a práce.</w:t>
      </w:r>
    </w:p>
    <w:p w14:paraId="2213EB9D" w14:textId="77777777" w:rsidR="008D78A0" w:rsidRPr="0023049A" w:rsidRDefault="008D78A0" w:rsidP="00045D2A">
      <w:pPr>
        <w:numPr>
          <w:ilvl w:val="1"/>
          <w:numId w:val="5"/>
        </w:numPr>
        <w:spacing w:before="60" w:after="60"/>
        <w:jc w:val="both"/>
        <w:rPr>
          <w:color w:val="000000"/>
        </w:rPr>
      </w:pPr>
      <w:r w:rsidRPr="0023049A">
        <w:t xml:space="preserve">Zhotovitel provede dílo s potřebnou péčí a v ujednaném čase a obstará vše, co je k provedení díla potřeba. </w:t>
      </w:r>
    </w:p>
    <w:p w14:paraId="7142A56C" w14:textId="77777777" w:rsidR="008D78A0" w:rsidRPr="0023049A" w:rsidRDefault="008D78A0" w:rsidP="00045D2A">
      <w:pPr>
        <w:numPr>
          <w:ilvl w:val="1"/>
          <w:numId w:val="5"/>
        </w:numPr>
        <w:spacing w:before="60" w:after="60"/>
        <w:jc w:val="both"/>
        <w:rPr>
          <w:color w:val="000000"/>
        </w:rPr>
      </w:pPr>
      <w:r w:rsidRPr="0023049A">
        <w:t xml:space="preserve">Je-li k provedení díla nutná součinnost objednatele, určí mu zhotovitel přiměřenou lhůtu k jejímu poskytnutí, a to písemnou formou na e-mailovou adresu osoby oprávněné zastupovat objednatele ve věcech technických. </w:t>
      </w:r>
    </w:p>
    <w:p w14:paraId="6E7ABA71" w14:textId="77777777" w:rsidR="001F0B73" w:rsidRDefault="008D78A0" w:rsidP="00045D2A">
      <w:pPr>
        <w:numPr>
          <w:ilvl w:val="1"/>
          <w:numId w:val="5"/>
        </w:numPr>
        <w:spacing w:after="60"/>
        <w:jc w:val="both"/>
      </w:pPr>
      <w:r w:rsidRPr="0023049A">
        <w:t>Objednatel se zavazuje zaplatit zhotoviteli za řádné provedení díla sjednanou cenu za dílo.</w:t>
      </w:r>
    </w:p>
    <w:p w14:paraId="693A843C" w14:textId="52DB3B6D" w:rsidR="001F0B73" w:rsidRPr="00A634B1" w:rsidRDefault="008D78A0" w:rsidP="00045D2A">
      <w:pPr>
        <w:numPr>
          <w:ilvl w:val="1"/>
          <w:numId w:val="5"/>
        </w:numPr>
        <w:spacing w:after="60"/>
        <w:jc w:val="both"/>
      </w:pPr>
      <w:r w:rsidRPr="00A634B1">
        <w:t>Účelem</w:t>
      </w:r>
      <w:r w:rsidRPr="00A634B1">
        <w:rPr>
          <w:b/>
          <w:i/>
        </w:rPr>
        <w:t xml:space="preserve"> </w:t>
      </w:r>
      <w:r w:rsidR="00A634B1" w:rsidRPr="00A634B1">
        <w:t>této s</w:t>
      </w:r>
      <w:r w:rsidRPr="00A634B1">
        <w:t xml:space="preserve">mlouvy je zabezpečení </w:t>
      </w:r>
      <w:r w:rsidR="001F0B73" w:rsidRPr="00A634B1">
        <w:t xml:space="preserve">zhotovení navazujících stupňů projektové dokumentace pro účely </w:t>
      </w:r>
      <w:r w:rsidRPr="00A634B1">
        <w:t>zdárného provedení investiční akce „</w:t>
      </w:r>
      <w:r w:rsidR="00A93B81">
        <w:rPr>
          <w:b/>
          <w:sz w:val="32"/>
          <w:szCs w:val="32"/>
        </w:rPr>
        <w:t>P</w:t>
      </w:r>
      <w:r w:rsidR="00A93B81" w:rsidRPr="00AA0216">
        <w:rPr>
          <w:b/>
          <w:sz w:val="32"/>
          <w:szCs w:val="32"/>
        </w:rPr>
        <w:t>odpora energetické úspornosti objektu č. 1</w:t>
      </w:r>
      <w:r w:rsidRPr="00A634B1">
        <w:rPr>
          <w:b/>
          <w:snapToGrid w:val="0"/>
        </w:rPr>
        <w:t>“</w:t>
      </w:r>
      <w:r w:rsidRPr="00A634B1">
        <w:rPr>
          <w:snapToGrid w:val="0"/>
        </w:rPr>
        <w:t xml:space="preserve"> </w:t>
      </w:r>
      <w:r w:rsidRPr="00A634B1">
        <w:t xml:space="preserve">v areálu </w:t>
      </w:r>
      <w:r w:rsidR="008A07B4">
        <w:t>VETUNI</w:t>
      </w:r>
      <w:r w:rsidR="001F0B73" w:rsidRPr="00A634B1">
        <w:t xml:space="preserve"> a poskytnutí dalšího souvisejícího plnění pro potřeby této stavební akce.</w:t>
      </w:r>
    </w:p>
    <w:p w14:paraId="4D559CCB" w14:textId="30145C59" w:rsidR="00240E28" w:rsidRPr="00240E28" w:rsidRDefault="00916F2F" w:rsidP="00242826">
      <w:pPr>
        <w:pStyle w:val="Nadpislnku"/>
        <w:numPr>
          <w:ilvl w:val="0"/>
          <w:numId w:val="5"/>
        </w:numPr>
        <w:spacing w:before="240" w:after="60"/>
        <w:ind w:left="357" w:hanging="357"/>
        <w:rPr>
          <w:szCs w:val="24"/>
        </w:rPr>
      </w:pPr>
      <w:r>
        <w:rPr>
          <w:szCs w:val="24"/>
        </w:rPr>
        <w:t>Doba a místo plnění</w:t>
      </w:r>
    </w:p>
    <w:p w14:paraId="686CF5EE" w14:textId="3D6897AE" w:rsidR="00240E28" w:rsidRPr="002662F1" w:rsidRDefault="00240E28" w:rsidP="00045D2A">
      <w:pPr>
        <w:pStyle w:val="Zkladntext3"/>
        <w:numPr>
          <w:ilvl w:val="1"/>
          <w:numId w:val="5"/>
        </w:numPr>
        <w:spacing w:after="0"/>
        <w:jc w:val="both"/>
        <w:rPr>
          <w:color w:val="000000"/>
          <w:sz w:val="24"/>
          <w:szCs w:val="24"/>
        </w:rPr>
      </w:pPr>
      <w:r w:rsidRPr="00240E28">
        <w:rPr>
          <w:color w:val="000000"/>
          <w:sz w:val="24"/>
          <w:szCs w:val="24"/>
        </w:rPr>
        <w:t>Zhotovitel se zavazuje</w:t>
      </w:r>
      <w:r w:rsidRPr="002662F1">
        <w:rPr>
          <w:color w:val="000000"/>
          <w:sz w:val="24"/>
          <w:szCs w:val="24"/>
        </w:rPr>
        <w:t xml:space="preserve">, </w:t>
      </w:r>
      <w:r w:rsidRPr="002662F1">
        <w:rPr>
          <w:sz w:val="24"/>
          <w:szCs w:val="24"/>
        </w:rPr>
        <w:t xml:space="preserve">že </w:t>
      </w:r>
      <w:r w:rsidR="00CF6A08" w:rsidRPr="002662F1">
        <w:rPr>
          <w:sz w:val="24"/>
          <w:szCs w:val="24"/>
        </w:rPr>
        <w:t xml:space="preserve">zhotoví dílo (příp. </w:t>
      </w:r>
      <w:r w:rsidRPr="002662F1">
        <w:rPr>
          <w:sz w:val="24"/>
          <w:szCs w:val="24"/>
        </w:rPr>
        <w:t>provede dílčí plnění</w:t>
      </w:r>
      <w:r w:rsidR="00CF6A08" w:rsidRPr="002662F1">
        <w:rPr>
          <w:sz w:val="24"/>
          <w:szCs w:val="24"/>
        </w:rPr>
        <w:t xml:space="preserve">) </w:t>
      </w:r>
      <w:r w:rsidR="00CF6A08" w:rsidRPr="002662F1">
        <w:rPr>
          <w:b/>
          <w:sz w:val="24"/>
          <w:szCs w:val="24"/>
        </w:rPr>
        <w:t xml:space="preserve">ve lhůtách a </w:t>
      </w:r>
      <w:r w:rsidRPr="002662F1">
        <w:rPr>
          <w:b/>
          <w:sz w:val="24"/>
          <w:szCs w:val="24"/>
        </w:rPr>
        <w:t>termínech</w:t>
      </w:r>
      <w:r w:rsidR="00E135FF" w:rsidRPr="002662F1">
        <w:rPr>
          <w:b/>
          <w:sz w:val="24"/>
          <w:szCs w:val="24"/>
        </w:rPr>
        <w:t xml:space="preserve"> </w:t>
      </w:r>
      <w:r w:rsidR="00E135FF" w:rsidRPr="002662F1">
        <w:rPr>
          <w:sz w:val="24"/>
          <w:szCs w:val="24"/>
        </w:rPr>
        <w:t>níže uvedených:</w:t>
      </w:r>
    </w:p>
    <w:p w14:paraId="640B82DC" w14:textId="7AAF5967" w:rsidR="00B847AC" w:rsidRDefault="00B847AC" w:rsidP="00B847AC">
      <w:pPr>
        <w:pStyle w:val="Zkladntext3"/>
        <w:spacing w:after="0"/>
        <w:ind w:left="360"/>
        <w:jc w:val="both"/>
        <w:rPr>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417"/>
        <w:gridCol w:w="6946"/>
      </w:tblGrid>
      <w:tr w:rsidR="00B847AC" w:rsidRPr="0018060B" w14:paraId="1EA325BC" w14:textId="77777777" w:rsidTr="006F1EA1">
        <w:tc>
          <w:tcPr>
            <w:tcW w:w="1135" w:type="dxa"/>
            <w:vMerge w:val="restart"/>
            <w:vAlign w:val="center"/>
          </w:tcPr>
          <w:p w14:paraId="56B3E8A1" w14:textId="77777777" w:rsidR="00B847AC" w:rsidRPr="006111E6" w:rsidRDefault="00B847AC" w:rsidP="006111E6">
            <w:pPr>
              <w:jc w:val="center"/>
              <w:rPr>
                <w:b/>
                <w:i/>
              </w:rPr>
            </w:pPr>
            <w:r w:rsidRPr="006111E6">
              <w:rPr>
                <w:b/>
                <w:i/>
              </w:rPr>
              <w:t xml:space="preserve">Termíny </w:t>
            </w:r>
            <w:r w:rsidRPr="006111E6">
              <w:rPr>
                <w:b/>
                <w:i/>
              </w:rPr>
              <w:lastRenderedPageBreak/>
              <w:t>plnění:</w:t>
            </w:r>
          </w:p>
        </w:tc>
        <w:tc>
          <w:tcPr>
            <w:tcW w:w="1417" w:type="dxa"/>
            <w:vAlign w:val="center"/>
          </w:tcPr>
          <w:p w14:paraId="4EF04D91" w14:textId="77777777" w:rsidR="00B847AC" w:rsidRPr="006111E6" w:rsidRDefault="00B847AC" w:rsidP="00E45185">
            <w:pPr>
              <w:spacing w:before="60" w:after="120"/>
              <w:jc w:val="center"/>
              <w:rPr>
                <w:b/>
                <w:u w:val="single"/>
              </w:rPr>
            </w:pPr>
            <w:r w:rsidRPr="006111E6">
              <w:rPr>
                <w:b/>
              </w:rPr>
              <w:lastRenderedPageBreak/>
              <w:t xml:space="preserve">dílčí plnění </w:t>
            </w:r>
            <w:r w:rsidRPr="006111E6">
              <w:rPr>
                <w:b/>
              </w:rPr>
              <w:lastRenderedPageBreak/>
              <w:t>poř. č. 1</w:t>
            </w:r>
          </w:p>
        </w:tc>
        <w:tc>
          <w:tcPr>
            <w:tcW w:w="6946" w:type="dxa"/>
            <w:vAlign w:val="center"/>
          </w:tcPr>
          <w:p w14:paraId="73DC8EC9" w14:textId="77777777" w:rsidR="00B847AC" w:rsidRPr="00834D0B" w:rsidRDefault="00B847AC" w:rsidP="00E45185">
            <w:pPr>
              <w:spacing w:before="60" w:after="60"/>
              <w:jc w:val="both"/>
            </w:pPr>
            <w:r w:rsidRPr="00834D0B">
              <w:lastRenderedPageBreak/>
              <w:t>Nejzazší termín předání a převzetí dílčího plnění číslo č. 1:</w:t>
            </w:r>
          </w:p>
          <w:p w14:paraId="70052300" w14:textId="5923B573" w:rsidR="00772F6E" w:rsidRPr="00834D0B" w:rsidRDefault="00C46632" w:rsidP="00B847AC">
            <w:pPr>
              <w:spacing w:before="60" w:after="60"/>
              <w:jc w:val="both"/>
            </w:pPr>
            <w:r w:rsidRPr="00834D0B">
              <w:rPr>
                <w:b/>
              </w:rPr>
              <w:lastRenderedPageBreak/>
              <w:t>60</w:t>
            </w:r>
            <w:r w:rsidR="002662F1" w:rsidRPr="00834D0B">
              <w:rPr>
                <w:b/>
              </w:rPr>
              <w:t xml:space="preserve"> </w:t>
            </w:r>
            <w:r w:rsidR="00B847AC" w:rsidRPr="00834D0B">
              <w:rPr>
                <w:b/>
              </w:rPr>
              <w:t>dní od nabytí účinnosti</w:t>
            </w:r>
            <w:r w:rsidR="00B847AC" w:rsidRPr="00834D0B">
              <w:t xml:space="preserve"> této smlouvy</w:t>
            </w:r>
          </w:p>
          <w:p w14:paraId="49F4E0A8" w14:textId="77777777" w:rsidR="00772F6E" w:rsidRPr="00834D0B" w:rsidRDefault="00772F6E" w:rsidP="00B847AC">
            <w:pPr>
              <w:spacing w:before="60" w:after="60"/>
              <w:jc w:val="both"/>
            </w:pPr>
          </w:p>
          <w:p w14:paraId="6F5EB06D" w14:textId="0CCC87EF" w:rsidR="00C46632" w:rsidRPr="00834D0B" w:rsidRDefault="009C08EE" w:rsidP="00B847AC">
            <w:pPr>
              <w:spacing w:before="60" w:after="60"/>
              <w:jc w:val="both"/>
            </w:pPr>
            <w:r w:rsidRPr="00834D0B">
              <w:rPr>
                <w:sz w:val="22"/>
                <w:szCs w:val="22"/>
              </w:rPr>
              <w:t>Jestliže zhotovitel prokazatelně podal žádost o vyjádření některého z dotčených orgánů státní správy (dále „DOSS“) alespoň 30 dní před uplynutím výše uvedené lhůty a vyjádření tohoto DOSS nebylo vydáno do skončení výše uvedené lhůty, není zhotovitel v prodlení se splněním výše uvedeného termínu po dobu, dokud není vydáno vyjádření příslušného DOSS, a po dobu dalších 4 dní bezprostředně následujících po vydání vyjádření příslušného DOSS.</w:t>
            </w:r>
          </w:p>
        </w:tc>
      </w:tr>
      <w:tr w:rsidR="00B847AC" w:rsidRPr="0018060B" w14:paraId="7851EEFB" w14:textId="77777777" w:rsidTr="006F1EA1">
        <w:trPr>
          <w:trHeight w:val="796"/>
        </w:trPr>
        <w:tc>
          <w:tcPr>
            <w:tcW w:w="1135" w:type="dxa"/>
            <w:vMerge/>
            <w:vAlign w:val="center"/>
          </w:tcPr>
          <w:p w14:paraId="73EB5291" w14:textId="77777777" w:rsidR="00B847AC" w:rsidRPr="00153466" w:rsidRDefault="00B847AC" w:rsidP="00E45185">
            <w:pPr>
              <w:rPr>
                <w:b/>
                <w:u w:val="single"/>
              </w:rPr>
            </w:pPr>
          </w:p>
        </w:tc>
        <w:tc>
          <w:tcPr>
            <w:tcW w:w="1417" w:type="dxa"/>
            <w:vAlign w:val="center"/>
          </w:tcPr>
          <w:p w14:paraId="25CB8A80" w14:textId="77777777" w:rsidR="00B847AC" w:rsidRPr="006111E6" w:rsidRDefault="00B847AC" w:rsidP="00E45185">
            <w:pPr>
              <w:jc w:val="center"/>
            </w:pPr>
            <w:r w:rsidRPr="006111E6">
              <w:rPr>
                <w:b/>
              </w:rPr>
              <w:t>dílčí plnění poř. č. 2</w:t>
            </w:r>
          </w:p>
        </w:tc>
        <w:tc>
          <w:tcPr>
            <w:tcW w:w="6946" w:type="dxa"/>
            <w:vAlign w:val="center"/>
          </w:tcPr>
          <w:p w14:paraId="0C8D13DD" w14:textId="77777777" w:rsidR="00B847AC" w:rsidRPr="00834D0B" w:rsidRDefault="00B847AC" w:rsidP="00E45185">
            <w:pPr>
              <w:spacing w:before="60" w:after="60"/>
              <w:jc w:val="both"/>
            </w:pPr>
            <w:r w:rsidRPr="00834D0B">
              <w:t>Nejzazší termín předání a převzetí dílčího plnění číslo č. 2:</w:t>
            </w:r>
          </w:p>
          <w:p w14:paraId="1B3FC414" w14:textId="10DB3D02" w:rsidR="00B847AC" w:rsidRPr="00834D0B" w:rsidRDefault="00C46632" w:rsidP="002662F1">
            <w:pPr>
              <w:spacing w:before="60" w:after="60"/>
              <w:rPr>
                <w:b/>
                <w:u w:val="single"/>
              </w:rPr>
            </w:pPr>
            <w:r w:rsidRPr="00834D0B">
              <w:rPr>
                <w:b/>
              </w:rPr>
              <w:t>60</w:t>
            </w:r>
            <w:r w:rsidR="00B847AC" w:rsidRPr="00834D0B">
              <w:rPr>
                <w:b/>
              </w:rPr>
              <w:t xml:space="preserve"> dní od </w:t>
            </w:r>
            <w:r w:rsidR="002662F1" w:rsidRPr="00834D0B">
              <w:rPr>
                <w:b/>
              </w:rPr>
              <w:t>vydání stavebního povolení</w:t>
            </w:r>
          </w:p>
        </w:tc>
      </w:tr>
      <w:tr w:rsidR="00B847AC" w:rsidRPr="0018060B" w14:paraId="2EE78C47" w14:textId="77777777" w:rsidTr="006F1EA1">
        <w:trPr>
          <w:trHeight w:val="659"/>
        </w:trPr>
        <w:tc>
          <w:tcPr>
            <w:tcW w:w="1135" w:type="dxa"/>
            <w:vMerge/>
            <w:vAlign w:val="center"/>
          </w:tcPr>
          <w:p w14:paraId="7A4A0A77" w14:textId="77777777" w:rsidR="00B847AC" w:rsidRPr="00153466" w:rsidRDefault="00B847AC" w:rsidP="00E45185">
            <w:pPr>
              <w:rPr>
                <w:b/>
                <w:u w:val="single"/>
              </w:rPr>
            </w:pPr>
          </w:p>
        </w:tc>
        <w:tc>
          <w:tcPr>
            <w:tcW w:w="1417" w:type="dxa"/>
            <w:vAlign w:val="center"/>
          </w:tcPr>
          <w:p w14:paraId="05807E08" w14:textId="77777777" w:rsidR="00B847AC" w:rsidRPr="006111E6" w:rsidRDefault="00B847AC" w:rsidP="00E45185">
            <w:pPr>
              <w:jc w:val="center"/>
            </w:pPr>
            <w:r w:rsidRPr="006111E6">
              <w:rPr>
                <w:b/>
              </w:rPr>
              <w:t>dílčí plnění poř. č. 3</w:t>
            </w:r>
          </w:p>
        </w:tc>
        <w:tc>
          <w:tcPr>
            <w:tcW w:w="6946" w:type="dxa"/>
            <w:vAlign w:val="center"/>
          </w:tcPr>
          <w:p w14:paraId="1A1055E0" w14:textId="7E6862A6" w:rsidR="00B847AC" w:rsidRPr="00834D0B" w:rsidRDefault="00B847AC" w:rsidP="00105935">
            <w:pPr>
              <w:spacing w:before="60" w:after="60"/>
            </w:pPr>
            <w:r w:rsidRPr="00834D0B">
              <w:t>Zpracování a podání žádosti o vydání</w:t>
            </w:r>
            <w:r w:rsidRPr="00834D0B">
              <w:rPr>
                <w:b/>
              </w:rPr>
              <w:t xml:space="preserve"> </w:t>
            </w:r>
            <w:r w:rsidRPr="00834D0B">
              <w:rPr>
                <w:u w:val="single"/>
              </w:rPr>
              <w:t xml:space="preserve">územního rozhodnutí a stavebního povolení na příslušný stavební úřad </w:t>
            </w:r>
            <w:r w:rsidR="00EC7461">
              <w:rPr>
                <w:u w:val="single"/>
              </w:rPr>
              <w:t>–</w:t>
            </w:r>
            <w:r w:rsidRPr="00834D0B">
              <w:t xml:space="preserve"> </w:t>
            </w:r>
            <w:r w:rsidR="00C46632" w:rsidRPr="00834D0B">
              <w:rPr>
                <w:b/>
              </w:rPr>
              <w:t>60</w:t>
            </w:r>
            <w:r w:rsidRPr="00834D0B">
              <w:rPr>
                <w:b/>
              </w:rPr>
              <w:t xml:space="preserve"> dní od nabytí účinnosti</w:t>
            </w:r>
            <w:r w:rsidRPr="00834D0B">
              <w:t xml:space="preserve"> této smlouvy</w:t>
            </w:r>
          </w:p>
          <w:p w14:paraId="6B5602A6" w14:textId="77777777" w:rsidR="00772F6E" w:rsidRPr="00834D0B" w:rsidRDefault="00772F6E" w:rsidP="00105935">
            <w:pPr>
              <w:spacing w:before="60" w:after="60"/>
            </w:pPr>
          </w:p>
          <w:p w14:paraId="2D6FA3B1" w14:textId="7301A459" w:rsidR="00C46632" w:rsidRPr="00834D0B" w:rsidRDefault="009C08EE" w:rsidP="00105935">
            <w:pPr>
              <w:spacing w:before="60" w:after="60"/>
              <w:rPr>
                <w:b/>
              </w:rPr>
            </w:pPr>
            <w:r w:rsidRPr="00834D0B">
              <w:rPr>
                <w:sz w:val="22"/>
                <w:szCs w:val="22"/>
              </w:rPr>
              <w:t>Jestliže zhotovitel prokazatelně podal žádost o vyjádření některého z dotčených orgánů státní správy (dále „DOSS“) alespoň 30 dní před uplynutím výše uvedené lhůty a vyjádření tohoto DOSS nebylo vydáno do skončení výše uvedené lhůty, není zhotovitel v prodlení se splněním výše uvedeného termínu po dobu, dokud není vydáno vyjádření příslušného DOSS, a po dobu dalších 6 dní bezprostředně následujících po vydání vyjádření příslušného DOSS.</w:t>
            </w:r>
          </w:p>
        </w:tc>
      </w:tr>
      <w:tr w:rsidR="00B847AC" w:rsidRPr="0018060B" w14:paraId="394D6BE6" w14:textId="77777777" w:rsidTr="006F1EA1">
        <w:trPr>
          <w:trHeight w:val="722"/>
        </w:trPr>
        <w:tc>
          <w:tcPr>
            <w:tcW w:w="1135" w:type="dxa"/>
            <w:vMerge/>
            <w:vAlign w:val="center"/>
          </w:tcPr>
          <w:p w14:paraId="03FD4482" w14:textId="77777777" w:rsidR="00B847AC" w:rsidRPr="00153466" w:rsidRDefault="00B847AC" w:rsidP="00E45185">
            <w:pPr>
              <w:rPr>
                <w:b/>
                <w:u w:val="single"/>
              </w:rPr>
            </w:pPr>
          </w:p>
        </w:tc>
        <w:tc>
          <w:tcPr>
            <w:tcW w:w="1417" w:type="dxa"/>
            <w:vAlign w:val="center"/>
          </w:tcPr>
          <w:p w14:paraId="2639D1FF" w14:textId="77777777" w:rsidR="00B847AC" w:rsidRPr="006111E6" w:rsidRDefault="00B847AC" w:rsidP="00E45185">
            <w:pPr>
              <w:jc w:val="center"/>
              <w:rPr>
                <w:b/>
              </w:rPr>
            </w:pPr>
            <w:r w:rsidRPr="006111E6">
              <w:rPr>
                <w:b/>
              </w:rPr>
              <w:t>dílčí plnění poř. č. 4</w:t>
            </w:r>
          </w:p>
        </w:tc>
        <w:tc>
          <w:tcPr>
            <w:tcW w:w="6946" w:type="dxa"/>
            <w:vAlign w:val="center"/>
          </w:tcPr>
          <w:p w14:paraId="1339E1E8" w14:textId="77777777" w:rsidR="00B847AC" w:rsidRPr="00834D0B" w:rsidRDefault="00B847AC" w:rsidP="00E45185">
            <w:pPr>
              <w:spacing w:before="60" w:after="60"/>
              <w:jc w:val="both"/>
            </w:pPr>
            <w:r w:rsidRPr="00834D0B">
              <w:t>Nejzazší termín předání a převzetí dílčího plnění číslo č. 4:</w:t>
            </w:r>
          </w:p>
          <w:p w14:paraId="2E9C3296" w14:textId="4EAE6377" w:rsidR="00B847AC" w:rsidRPr="00834D0B" w:rsidRDefault="00C46632" w:rsidP="00105935">
            <w:pPr>
              <w:pStyle w:val="Odstavecseseznamem"/>
              <w:tabs>
                <w:tab w:val="left" w:pos="8"/>
              </w:tabs>
              <w:spacing w:before="60" w:after="60"/>
              <w:ind w:left="8"/>
              <w:jc w:val="both"/>
              <w:rPr>
                <w:rFonts w:ascii="Times New Roman" w:hAnsi="Times New Roman"/>
                <w:sz w:val="24"/>
                <w:szCs w:val="24"/>
                <w:u w:val="single"/>
              </w:rPr>
            </w:pPr>
            <w:r w:rsidRPr="00834D0B">
              <w:rPr>
                <w:rFonts w:ascii="Times New Roman" w:hAnsi="Times New Roman"/>
                <w:b/>
                <w:sz w:val="24"/>
                <w:szCs w:val="24"/>
              </w:rPr>
              <w:t>60</w:t>
            </w:r>
            <w:r w:rsidR="00B847AC" w:rsidRPr="00834D0B">
              <w:rPr>
                <w:rFonts w:ascii="Times New Roman" w:hAnsi="Times New Roman"/>
                <w:b/>
                <w:sz w:val="24"/>
                <w:szCs w:val="24"/>
              </w:rPr>
              <w:t xml:space="preserve"> dní </w:t>
            </w:r>
            <w:r w:rsidR="00105935" w:rsidRPr="00834D0B">
              <w:rPr>
                <w:rFonts w:ascii="Times New Roman" w:hAnsi="Times New Roman" w:cs="Times New Roman"/>
                <w:b/>
                <w:sz w:val="24"/>
                <w:szCs w:val="24"/>
              </w:rPr>
              <w:t>od vydání stavebního povolení</w:t>
            </w:r>
          </w:p>
        </w:tc>
      </w:tr>
      <w:tr w:rsidR="00B847AC" w:rsidRPr="0018060B" w14:paraId="3367CA87" w14:textId="77777777" w:rsidTr="006F1EA1">
        <w:trPr>
          <w:trHeight w:val="1339"/>
        </w:trPr>
        <w:tc>
          <w:tcPr>
            <w:tcW w:w="1135" w:type="dxa"/>
            <w:vMerge/>
            <w:vAlign w:val="center"/>
          </w:tcPr>
          <w:p w14:paraId="6A31345D" w14:textId="77777777" w:rsidR="00B847AC" w:rsidRPr="00153466" w:rsidRDefault="00B847AC" w:rsidP="00E45185">
            <w:pPr>
              <w:rPr>
                <w:b/>
                <w:u w:val="single"/>
              </w:rPr>
            </w:pPr>
          </w:p>
        </w:tc>
        <w:tc>
          <w:tcPr>
            <w:tcW w:w="1417" w:type="dxa"/>
            <w:vAlign w:val="center"/>
          </w:tcPr>
          <w:p w14:paraId="7CB2BD81" w14:textId="77777777" w:rsidR="00B847AC" w:rsidRPr="006111E6" w:rsidRDefault="00B847AC" w:rsidP="00E45185">
            <w:pPr>
              <w:jc w:val="center"/>
              <w:rPr>
                <w:b/>
              </w:rPr>
            </w:pPr>
            <w:r w:rsidRPr="006111E6">
              <w:rPr>
                <w:b/>
              </w:rPr>
              <w:t>dílčí plnění poř. č. 5</w:t>
            </w:r>
          </w:p>
        </w:tc>
        <w:tc>
          <w:tcPr>
            <w:tcW w:w="6946" w:type="dxa"/>
            <w:vAlign w:val="center"/>
          </w:tcPr>
          <w:p w14:paraId="701D0961" w14:textId="3EABF5A3" w:rsidR="00B847AC" w:rsidRPr="00834D0B" w:rsidRDefault="00B847AC" w:rsidP="00E45185">
            <w:pPr>
              <w:spacing w:before="60" w:after="60"/>
              <w:ind w:left="8"/>
              <w:jc w:val="both"/>
              <w:rPr>
                <w:color w:val="000000"/>
              </w:rPr>
            </w:pPr>
            <w:r w:rsidRPr="00834D0B">
              <w:t>Autorský dozor projektanta při realizaci stavby (</w:t>
            </w:r>
            <w:r w:rsidR="003863AA" w:rsidRPr="00834D0B">
              <w:rPr>
                <w:u w:val="single"/>
              </w:rPr>
              <w:t>jde o předpoklad objednatele</w:t>
            </w:r>
            <w:r w:rsidRPr="00834D0B">
              <w:rPr>
                <w:u w:val="single"/>
              </w:rPr>
              <w:t xml:space="preserve">, který může být v budoucnu odlišný od </w:t>
            </w:r>
            <w:r w:rsidRPr="00834D0B">
              <w:rPr>
                <w:color w:val="000000"/>
                <w:u w:val="single"/>
              </w:rPr>
              <w:t>skutečnosti</w:t>
            </w:r>
            <w:r w:rsidRPr="00834D0B">
              <w:rPr>
                <w:color w:val="000000"/>
              </w:rPr>
              <w:t xml:space="preserve">): </w:t>
            </w:r>
          </w:p>
          <w:p w14:paraId="24FDB079" w14:textId="3855136D" w:rsidR="00B847AC" w:rsidRPr="00834D0B" w:rsidRDefault="00B847AC" w:rsidP="00E45185">
            <w:pPr>
              <w:tabs>
                <w:tab w:val="left" w:pos="426"/>
              </w:tabs>
              <w:spacing w:before="60" w:after="60"/>
              <w:jc w:val="both"/>
              <w:rPr>
                <w:color w:val="000000"/>
              </w:rPr>
            </w:pPr>
            <w:r w:rsidRPr="00834D0B">
              <w:t xml:space="preserve">výkon autorského dozoru projektanta bude probíhat v období </w:t>
            </w:r>
            <w:r w:rsidR="00493236" w:rsidRPr="009F5146">
              <w:rPr>
                <w:u w:val="single"/>
              </w:rPr>
              <w:t>0</w:t>
            </w:r>
            <w:r w:rsidR="009F5146" w:rsidRPr="009F5146">
              <w:rPr>
                <w:u w:val="single"/>
              </w:rPr>
              <w:t>6</w:t>
            </w:r>
            <w:r w:rsidR="00493236" w:rsidRPr="009F5146">
              <w:rPr>
                <w:u w:val="single"/>
              </w:rPr>
              <w:t>/202</w:t>
            </w:r>
            <w:r w:rsidR="00BA3AB6" w:rsidRPr="009F5146">
              <w:rPr>
                <w:u w:val="single"/>
              </w:rPr>
              <w:t>4</w:t>
            </w:r>
            <w:r w:rsidR="00493236" w:rsidRPr="009F5146">
              <w:rPr>
                <w:u w:val="single"/>
              </w:rPr>
              <w:t xml:space="preserve"> do 12/202</w:t>
            </w:r>
            <w:r w:rsidR="00BA3AB6" w:rsidRPr="009F5146">
              <w:rPr>
                <w:u w:val="single"/>
              </w:rPr>
              <w:t>4</w:t>
            </w:r>
            <w:r w:rsidR="00493236" w:rsidRPr="009B2939">
              <w:t xml:space="preserve"> </w:t>
            </w:r>
            <w:r w:rsidRPr="00834D0B">
              <w:t>(odhadovaná lhůta výstavby)</w:t>
            </w:r>
          </w:p>
        </w:tc>
      </w:tr>
      <w:tr w:rsidR="00B847AC" w:rsidRPr="0018060B" w14:paraId="68955C69" w14:textId="77777777" w:rsidTr="006F1EA1">
        <w:tc>
          <w:tcPr>
            <w:tcW w:w="1135" w:type="dxa"/>
            <w:vMerge/>
            <w:vAlign w:val="center"/>
          </w:tcPr>
          <w:p w14:paraId="2FD17C34" w14:textId="77777777" w:rsidR="00B847AC" w:rsidRPr="00153466" w:rsidRDefault="00B847AC" w:rsidP="00E45185">
            <w:pPr>
              <w:rPr>
                <w:b/>
                <w:u w:val="single"/>
              </w:rPr>
            </w:pPr>
          </w:p>
        </w:tc>
        <w:tc>
          <w:tcPr>
            <w:tcW w:w="1417" w:type="dxa"/>
            <w:vAlign w:val="center"/>
          </w:tcPr>
          <w:p w14:paraId="1296A498" w14:textId="77777777" w:rsidR="00B847AC" w:rsidRPr="006111E6" w:rsidRDefault="00B847AC" w:rsidP="00E45185">
            <w:pPr>
              <w:jc w:val="center"/>
              <w:rPr>
                <w:b/>
              </w:rPr>
            </w:pPr>
            <w:r w:rsidRPr="006111E6">
              <w:rPr>
                <w:b/>
              </w:rPr>
              <w:t>dílčí plnění poř. č. 6</w:t>
            </w:r>
          </w:p>
        </w:tc>
        <w:tc>
          <w:tcPr>
            <w:tcW w:w="6946" w:type="dxa"/>
            <w:vAlign w:val="center"/>
          </w:tcPr>
          <w:p w14:paraId="38351C8F" w14:textId="4C593E45" w:rsidR="00B847AC" w:rsidRPr="00834D0B" w:rsidRDefault="00B847AC" w:rsidP="00E45185">
            <w:pPr>
              <w:autoSpaceDE w:val="0"/>
              <w:autoSpaceDN w:val="0"/>
              <w:adjustRightInd w:val="0"/>
              <w:spacing w:before="60" w:after="60"/>
              <w:jc w:val="both"/>
              <w:rPr>
                <w:color w:val="000000"/>
              </w:rPr>
            </w:pPr>
            <w:r w:rsidRPr="00834D0B">
              <w:rPr>
                <w:color w:val="000000"/>
              </w:rPr>
              <w:t xml:space="preserve">Technická pomoc při výběrovém řízení na zhotovitele stavby je závislá na průběhu zadávacího řízení na zhotovitele stavby. Tuto dobu nelze v době zahájení tohoto zadávacího řízení přesně určit a vyplyne z procesních kroků v rámci průběhu zadávacího řízení </w:t>
            </w:r>
            <w:r w:rsidR="002172E3" w:rsidRPr="00834D0B">
              <w:rPr>
                <w:color w:val="000000"/>
              </w:rPr>
              <w:t>na zhotovitele stavby. Zhotovitel</w:t>
            </w:r>
            <w:r w:rsidRPr="00834D0B">
              <w:rPr>
                <w:color w:val="000000"/>
              </w:rPr>
              <w:t xml:space="preserve"> je povinen rezervovat si kapacitu na splnění svých povinností v průběhu zadávacího řízení na zhotovitele stavby.</w:t>
            </w:r>
          </w:p>
        </w:tc>
      </w:tr>
      <w:tr w:rsidR="00B847AC" w:rsidRPr="0018060B" w14:paraId="316AF434" w14:textId="77777777" w:rsidTr="006F1EA1">
        <w:trPr>
          <w:trHeight w:val="685"/>
        </w:trPr>
        <w:tc>
          <w:tcPr>
            <w:tcW w:w="1135" w:type="dxa"/>
            <w:vMerge/>
            <w:vAlign w:val="center"/>
          </w:tcPr>
          <w:p w14:paraId="45070668" w14:textId="77777777" w:rsidR="00B847AC" w:rsidRPr="00153466" w:rsidRDefault="00B847AC" w:rsidP="00E45185">
            <w:pPr>
              <w:rPr>
                <w:b/>
              </w:rPr>
            </w:pPr>
          </w:p>
        </w:tc>
        <w:tc>
          <w:tcPr>
            <w:tcW w:w="1417" w:type="dxa"/>
            <w:vAlign w:val="center"/>
          </w:tcPr>
          <w:p w14:paraId="398D8A97" w14:textId="77777777" w:rsidR="00B847AC" w:rsidRPr="006111E6" w:rsidRDefault="00B847AC" w:rsidP="00E45185">
            <w:pPr>
              <w:spacing w:beforeLines="60" w:before="144" w:afterLines="60" w:after="144"/>
              <w:jc w:val="center"/>
            </w:pPr>
            <w:r w:rsidRPr="006111E6">
              <w:rPr>
                <w:b/>
              </w:rPr>
              <w:t>dílčí plnění poř. č. 7</w:t>
            </w:r>
          </w:p>
        </w:tc>
        <w:tc>
          <w:tcPr>
            <w:tcW w:w="6946" w:type="dxa"/>
            <w:vAlign w:val="center"/>
          </w:tcPr>
          <w:p w14:paraId="060A8F49" w14:textId="77777777" w:rsidR="00B847AC" w:rsidRPr="00834D0B" w:rsidRDefault="00B847AC" w:rsidP="00E45185">
            <w:pPr>
              <w:spacing w:before="60" w:after="60"/>
              <w:jc w:val="both"/>
            </w:pPr>
            <w:r w:rsidRPr="00834D0B">
              <w:t>Nejzazší termín předání a převzetí dílčího plnění číslo č. 7:</w:t>
            </w:r>
          </w:p>
          <w:p w14:paraId="5E27A17C" w14:textId="75A2D804" w:rsidR="00B847AC" w:rsidRPr="00834D0B" w:rsidRDefault="00B762AA" w:rsidP="00E45185">
            <w:pPr>
              <w:spacing w:before="60" w:after="60"/>
            </w:pPr>
            <w:r w:rsidRPr="00834D0B">
              <w:rPr>
                <w:b/>
              </w:rPr>
              <w:t>60</w:t>
            </w:r>
            <w:r w:rsidR="00B847AC" w:rsidRPr="00834D0B">
              <w:rPr>
                <w:b/>
              </w:rPr>
              <w:t xml:space="preserve"> dní od výzvy zadavatele k poskytnutí dílčího plnění č. 7</w:t>
            </w:r>
          </w:p>
        </w:tc>
      </w:tr>
    </w:tbl>
    <w:p w14:paraId="6B5556A2" w14:textId="6FDCA5B1" w:rsidR="0068507C" w:rsidRDefault="0068507C" w:rsidP="00A54B08">
      <w:pPr>
        <w:pStyle w:val="Zkladntext3"/>
        <w:spacing w:before="120" w:after="0"/>
        <w:ind w:left="709"/>
        <w:jc w:val="both"/>
        <w:rPr>
          <w:sz w:val="24"/>
          <w:szCs w:val="24"/>
        </w:rPr>
      </w:pPr>
      <w:r w:rsidRPr="00D6492A">
        <w:rPr>
          <w:color w:val="000000"/>
          <w:sz w:val="24"/>
          <w:szCs w:val="24"/>
        </w:rPr>
        <w:t xml:space="preserve">Nejzazším termínem </w:t>
      </w:r>
      <w:r w:rsidR="00B847AC">
        <w:rPr>
          <w:color w:val="000000"/>
          <w:sz w:val="24"/>
          <w:szCs w:val="24"/>
        </w:rPr>
        <w:t xml:space="preserve">předání a převzetí </w:t>
      </w:r>
      <w:r w:rsidRPr="00D6492A">
        <w:rPr>
          <w:sz w:val="24"/>
          <w:szCs w:val="24"/>
        </w:rPr>
        <w:t xml:space="preserve">plnění se rozumí okamžik, </w:t>
      </w:r>
      <w:r w:rsidRPr="006F1EA1">
        <w:rPr>
          <w:sz w:val="24"/>
          <w:szCs w:val="24"/>
        </w:rPr>
        <w:t xml:space="preserve">kdy bude </w:t>
      </w:r>
      <w:r w:rsidR="00B847AC" w:rsidRPr="006F1EA1">
        <w:rPr>
          <w:sz w:val="24"/>
          <w:szCs w:val="24"/>
        </w:rPr>
        <w:t>dílčí plnění č. 1, č. 2,</w:t>
      </w:r>
      <w:r w:rsidRPr="006F1EA1">
        <w:rPr>
          <w:sz w:val="24"/>
          <w:szCs w:val="24"/>
        </w:rPr>
        <w:t xml:space="preserve"> č. </w:t>
      </w:r>
      <w:r w:rsidR="00B847AC" w:rsidRPr="006F1EA1">
        <w:rPr>
          <w:sz w:val="24"/>
          <w:szCs w:val="24"/>
        </w:rPr>
        <w:t>4 a č. 7</w:t>
      </w:r>
      <w:r w:rsidRPr="006F1EA1">
        <w:rPr>
          <w:sz w:val="24"/>
          <w:szCs w:val="24"/>
        </w:rPr>
        <w:t xml:space="preserve"> nejpozději předáno zhotovitelem objednateli v mís</w:t>
      </w:r>
      <w:r w:rsidR="000D1A84" w:rsidRPr="006F1EA1">
        <w:rPr>
          <w:sz w:val="24"/>
          <w:szCs w:val="24"/>
        </w:rPr>
        <w:t>tě</w:t>
      </w:r>
      <w:r w:rsidR="000D1A84" w:rsidRPr="00D6492A">
        <w:rPr>
          <w:sz w:val="24"/>
          <w:szCs w:val="24"/>
        </w:rPr>
        <w:t xml:space="preserve"> plnění</w:t>
      </w:r>
      <w:r w:rsidR="000D1A84" w:rsidRPr="002F1643">
        <w:rPr>
          <w:sz w:val="24"/>
          <w:szCs w:val="24"/>
        </w:rPr>
        <w:t xml:space="preserve">. </w:t>
      </w:r>
      <w:r w:rsidR="00B847AC" w:rsidRPr="002F1643">
        <w:rPr>
          <w:sz w:val="24"/>
          <w:szCs w:val="24"/>
        </w:rPr>
        <w:t>Pro dílčí plnění č. 3 platí, že je ukončeno momentem vydání pravomocného stavebního povolení a územního souhlasu.</w:t>
      </w:r>
      <w:r w:rsidR="00B847AC">
        <w:rPr>
          <w:sz w:val="24"/>
          <w:szCs w:val="24"/>
        </w:rPr>
        <w:t xml:space="preserve"> </w:t>
      </w:r>
      <w:r w:rsidR="000D1A84" w:rsidRPr="00D6492A">
        <w:rPr>
          <w:sz w:val="24"/>
          <w:szCs w:val="24"/>
        </w:rPr>
        <w:t xml:space="preserve">Pro dílčí plnění č. </w:t>
      </w:r>
      <w:r w:rsidR="00B847AC">
        <w:rPr>
          <w:sz w:val="24"/>
          <w:szCs w:val="24"/>
        </w:rPr>
        <w:t>6</w:t>
      </w:r>
      <w:r w:rsidRPr="00D6492A">
        <w:rPr>
          <w:sz w:val="24"/>
          <w:szCs w:val="24"/>
        </w:rPr>
        <w:t xml:space="preserve"> platí, že je ukončeno momentem, kdy bude </w:t>
      </w:r>
      <w:r w:rsidRPr="00E135FF">
        <w:rPr>
          <w:sz w:val="24"/>
          <w:szCs w:val="24"/>
        </w:rPr>
        <w:t>podepsána smlouva o dílo se zhotovitelem stavby</w:t>
      </w:r>
      <w:r w:rsidR="006F1EA1">
        <w:rPr>
          <w:sz w:val="24"/>
          <w:szCs w:val="24"/>
        </w:rPr>
        <w:t>,</w:t>
      </w:r>
      <w:r w:rsidRPr="00E135FF">
        <w:rPr>
          <w:sz w:val="24"/>
          <w:szCs w:val="24"/>
        </w:rPr>
        <w:t xml:space="preserve"> a pro </w:t>
      </w:r>
      <w:r w:rsidR="002F1643">
        <w:rPr>
          <w:sz w:val="24"/>
          <w:szCs w:val="24"/>
        </w:rPr>
        <w:t xml:space="preserve">dílčí </w:t>
      </w:r>
      <w:r w:rsidRPr="00E135FF">
        <w:rPr>
          <w:sz w:val="24"/>
          <w:szCs w:val="24"/>
        </w:rPr>
        <w:t xml:space="preserve">plnění č. 5 </w:t>
      </w:r>
      <w:r w:rsidR="006F1EA1">
        <w:rPr>
          <w:sz w:val="24"/>
          <w:szCs w:val="24"/>
        </w:rPr>
        <w:t xml:space="preserve">platí, že je ukončeno </w:t>
      </w:r>
      <w:r w:rsidRPr="00E135FF">
        <w:rPr>
          <w:sz w:val="24"/>
          <w:szCs w:val="24"/>
        </w:rPr>
        <w:t xml:space="preserve">momentem vydání kolaudačního souhlasu.    </w:t>
      </w:r>
    </w:p>
    <w:p w14:paraId="76671A43" w14:textId="4DBD8568" w:rsidR="00CF6A08" w:rsidRPr="00E135FF" w:rsidRDefault="00CF6A08" w:rsidP="00045D2A">
      <w:pPr>
        <w:pStyle w:val="Zkladntext3"/>
        <w:numPr>
          <w:ilvl w:val="1"/>
          <w:numId w:val="9"/>
        </w:numPr>
        <w:spacing w:after="0"/>
        <w:jc w:val="both"/>
        <w:rPr>
          <w:color w:val="000000"/>
          <w:sz w:val="24"/>
          <w:szCs w:val="24"/>
        </w:rPr>
      </w:pPr>
      <w:r w:rsidRPr="00E135FF">
        <w:rPr>
          <w:b/>
          <w:color w:val="000000"/>
          <w:sz w:val="24"/>
          <w:szCs w:val="24"/>
        </w:rPr>
        <w:t>Místem plnění</w:t>
      </w:r>
      <w:r w:rsidRPr="00E135FF">
        <w:rPr>
          <w:color w:val="000000"/>
          <w:sz w:val="24"/>
          <w:szCs w:val="24"/>
        </w:rPr>
        <w:t xml:space="preserve"> </w:t>
      </w:r>
      <w:r w:rsidRPr="00E135FF">
        <w:rPr>
          <w:sz w:val="24"/>
          <w:szCs w:val="24"/>
        </w:rPr>
        <w:t>je areál Veterinární univerzity Brno, Pa</w:t>
      </w:r>
      <w:r w:rsidR="00E135FF" w:rsidRPr="00E135FF">
        <w:rPr>
          <w:sz w:val="24"/>
          <w:szCs w:val="24"/>
        </w:rPr>
        <w:t>lackého tř. 1946/1, Brno 612 42.</w:t>
      </w:r>
    </w:p>
    <w:p w14:paraId="43E97C10" w14:textId="32F18424" w:rsidR="0068507C" w:rsidRPr="00E135FF" w:rsidRDefault="0068507C" w:rsidP="00045D2A">
      <w:pPr>
        <w:pStyle w:val="Zkladntext3"/>
        <w:numPr>
          <w:ilvl w:val="1"/>
          <w:numId w:val="9"/>
        </w:numPr>
        <w:spacing w:after="0"/>
        <w:jc w:val="both"/>
        <w:rPr>
          <w:color w:val="000000"/>
          <w:sz w:val="24"/>
          <w:szCs w:val="24"/>
        </w:rPr>
      </w:pPr>
      <w:r w:rsidRPr="00E135FF">
        <w:rPr>
          <w:sz w:val="24"/>
          <w:szCs w:val="24"/>
        </w:rPr>
        <w:lastRenderedPageBreak/>
        <w:t>Povinnost zhotovitele předat PD je splněna, je-li PD (její příslušný stupeň) předána včas, ve stavu odpovídajícím požadavkům vyplývajícím z této smlouvy a je schopna užívání k účelu, ke kterému byla vyhotovena. Nedokončenou PD není objednatel povinen převzít.</w:t>
      </w:r>
    </w:p>
    <w:p w14:paraId="6F494B59" w14:textId="251FB810" w:rsidR="0068507C" w:rsidRPr="00D6492A" w:rsidRDefault="0068507C" w:rsidP="00045D2A">
      <w:pPr>
        <w:pStyle w:val="Zkladntext3"/>
        <w:numPr>
          <w:ilvl w:val="1"/>
          <w:numId w:val="9"/>
        </w:numPr>
        <w:spacing w:after="0"/>
        <w:jc w:val="both"/>
        <w:rPr>
          <w:color w:val="000000"/>
          <w:sz w:val="24"/>
          <w:szCs w:val="24"/>
        </w:rPr>
      </w:pPr>
      <w:r w:rsidRPr="00E135FF">
        <w:rPr>
          <w:sz w:val="24"/>
          <w:szCs w:val="24"/>
        </w:rPr>
        <w:t>O předání PD (příslušného stupně) pořídí smluvní strany Protokol o předání a převzetí, který podepíší zástupci</w:t>
      </w:r>
      <w:r w:rsidR="006F1EA1">
        <w:rPr>
          <w:sz w:val="24"/>
          <w:szCs w:val="24"/>
        </w:rPr>
        <w:t xml:space="preserve"> smluvních stran</w:t>
      </w:r>
      <w:r w:rsidRPr="00D6492A">
        <w:rPr>
          <w:sz w:val="24"/>
          <w:szCs w:val="24"/>
        </w:rPr>
        <w:t xml:space="preserve"> oprávněni zastupovat ve věcech technických. Protokol se vyhotovuje ve 2 stejnopisech, po jednom vyhotovení pro každou smluvní stranu.</w:t>
      </w:r>
    </w:p>
    <w:p w14:paraId="69DC97DB" w14:textId="77777777" w:rsidR="0068507C" w:rsidRPr="00D6492A" w:rsidRDefault="0068507C" w:rsidP="00045D2A">
      <w:pPr>
        <w:pStyle w:val="Zkladntext3"/>
        <w:numPr>
          <w:ilvl w:val="1"/>
          <w:numId w:val="9"/>
        </w:numPr>
        <w:spacing w:after="0"/>
        <w:jc w:val="both"/>
        <w:rPr>
          <w:color w:val="000000"/>
          <w:sz w:val="24"/>
          <w:szCs w:val="24"/>
        </w:rPr>
      </w:pPr>
      <w:r w:rsidRPr="00D6492A">
        <w:rPr>
          <w:sz w:val="24"/>
          <w:szCs w:val="24"/>
        </w:rPr>
        <w:t>Nejpozději 7 dnů před závěrečným předáním každého jednotlivého stupně PD dle této smlouvy předloží zhotovitel objednateli jedno kompletní vyhotovení přísl. dokumentace k vyjádření.</w:t>
      </w:r>
    </w:p>
    <w:p w14:paraId="49D1ED1C" w14:textId="7F0496E2" w:rsidR="00240E28" w:rsidRPr="00D6492A" w:rsidRDefault="0068507C" w:rsidP="00045D2A">
      <w:pPr>
        <w:numPr>
          <w:ilvl w:val="1"/>
          <w:numId w:val="9"/>
        </w:numPr>
        <w:tabs>
          <w:tab w:val="left" w:pos="2126"/>
          <w:tab w:val="left" w:pos="7088"/>
          <w:tab w:val="left" w:pos="8222"/>
        </w:tabs>
        <w:spacing w:after="60"/>
        <w:jc w:val="both"/>
      </w:pPr>
      <w:r w:rsidRPr="00D6492A">
        <w:t>Zhotovitel se zavazuje předat PD (tj. dílčí plnění č. 1</w:t>
      </w:r>
      <w:r w:rsidR="00D11BAA">
        <w:t xml:space="preserve">, č. 2, </w:t>
      </w:r>
      <w:r w:rsidRPr="00D6492A">
        <w:t xml:space="preserve">č. </w:t>
      </w:r>
      <w:r w:rsidR="00B961D7">
        <w:t>4</w:t>
      </w:r>
      <w:r w:rsidR="00D11BAA">
        <w:t xml:space="preserve"> a č. 7</w:t>
      </w:r>
      <w:r w:rsidRPr="00D6492A">
        <w:t xml:space="preserve">) vždy ve čtyřech tištěných vyhotoveních a dále ve čtyřech vyhotoveních v datové podobě na CD-R </w:t>
      </w:r>
      <w:r w:rsidRPr="00D6492A">
        <w:rPr>
          <w:snapToGrid w:val="0"/>
          <w:color w:val="000000"/>
        </w:rPr>
        <w:t xml:space="preserve">s rozdělením na tři části (textovou část, výkresovou část a soupisy prací, dodávek a služeb). </w:t>
      </w:r>
    </w:p>
    <w:p w14:paraId="3B1529CF" w14:textId="170F6227" w:rsidR="00240E28" w:rsidRPr="00240E28" w:rsidRDefault="00916F2F" w:rsidP="00242826">
      <w:pPr>
        <w:numPr>
          <w:ilvl w:val="0"/>
          <w:numId w:val="5"/>
        </w:numPr>
        <w:spacing w:before="240" w:after="60"/>
        <w:ind w:left="357" w:hanging="357"/>
        <w:jc w:val="both"/>
        <w:rPr>
          <w:b/>
          <w:u w:val="single"/>
        </w:rPr>
      </w:pPr>
      <w:r>
        <w:rPr>
          <w:b/>
          <w:u w:val="single"/>
        </w:rPr>
        <w:t>Cena díla</w:t>
      </w:r>
    </w:p>
    <w:p w14:paraId="5F95D714" w14:textId="15A56671" w:rsidR="00090659" w:rsidRPr="00812559" w:rsidRDefault="00090659" w:rsidP="00045D2A">
      <w:pPr>
        <w:numPr>
          <w:ilvl w:val="1"/>
          <w:numId w:val="5"/>
        </w:numPr>
        <w:tabs>
          <w:tab w:val="left" w:pos="2126"/>
          <w:tab w:val="left" w:pos="7088"/>
          <w:tab w:val="left" w:pos="8222"/>
        </w:tabs>
        <w:spacing w:after="120"/>
        <w:jc w:val="both"/>
      </w:pPr>
      <w:r>
        <w:t xml:space="preserve">Smluvní strany se dohodly, že celková cena za provedení díla </w:t>
      </w:r>
      <w:r w:rsidRPr="004E41B3">
        <w:t>specifikovaného v čl. 2 této</w:t>
      </w:r>
      <w:r>
        <w:t xml:space="preserve"> smlouvy</w:t>
      </w:r>
      <w:r w:rsidRPr="00812559">
        <w:t xml:space="preserve"> (celková</w:t>
      </w:r>
      <w:r>
        <w:t xml:space="preserve"> cena za celý předmět plnění</w:t>
      </w:r>
      <w:r w:rsidR="004E41B3">
        <w:t xml:space="preserve"> </w:t>
      </w:r>
      <w:r w:rsidR="004E41B3" w:rsidRPr="00E94686">
        <w:t>a celou dobu plnění této smlouvy</w:t>
      </w:r>
      <w:r w:rsidRPr="00812559">
        <w:t xml:space="preserve">) se sjednává ve </w:t>
      </w:r>
      <w:r>
        <w:t>výši</w:t>
      </w:r>
      <w:r w:rsidRPr="00D10FCA">
        <w:t>:</w:t>
      </w:r>
    </w:p>
    <w:p w14:paraId="073910F4" w14:textId="7417F286" w:rsidR="00EC7461" w:rsidRPr="00EC7461" w:rsidRDefault="00EC7461" w:rsidP="00A54B08">
      <w:pPr>
        <w:numPr>
          <w:ilvl w:val="2"/>
          <w:numId w:val="5"/>
        </w:numPr>
        <w:tabs>
          <w:tab w:val="left" w:pos="2126"/>
          <w:tab w:val="left" w:pos="7088"/>
          <w:tab w:val="left" w:pos="8222"/>
        </w:tabs>
        <w:jc w:val="both"/>
      </w:pPr>
      <w:r>
        <w:rPr>
          <w:b/>
        </w:rPr>
        <w:t>1 895 000</w:t>
      </w:r>
      <w:r w:rsidR="002208D6" w:rsidRPr="00812559">
        <w:rPr>
          <w:b/>
        </w:rPr>
        <w:t xml:space="preserve"> CZK </w:t>
      </w:r>
    </w:p>
    <w:p w14:paraId="14E6BD3C" w14:textId="085FF330" w:rsidR="002208D6" w:rsidRPr="00812559" w:rsidRDefault="002208D6" w:rsidP="00242826">
      <w:pPr>
        <w:tabs>
          <w:tab w:val="left" w:pos="2126"/>
          <w:tab w:val="left" w:pos="7088"/>
          <w:tab w:val="left" w:pos="8222"/>
        </w:tabs>
        <w:spacing w:after="120"/>
        <w:ind w:left="1418" w:hanging="425"/>
        <w:jc w:val="both"/>
      </w:pPr>
      <w:r w:rsidRPr="00812559">
        <w:rPr>
          <w:b/>
        </w:rPr>
        <w:t xml:space="preserve">(slovy: </w:t>
      </w:r>
      <w:r w:rsidR="00EC7461">
        <w:rPr>
          <w:b/>
        </w:rPr>
        <w:t>jeden milion osm set devadesát pět tisíc</w:t>
      </w:r>
      <w:r w:rsidRPr="00812559">
        <w:rPr>
          <w:b/>
        </w:rPr>
        <w:t xml:space="preserve"> CZK) bez DPH </w:t>
      </w:r>
    </w:p>
    <w:p w14:paraId="2C97F9F5" w14:textId="77777777" w:rsidR="00EC7461" w:rsidRPr="00EC7461" w:rsidRDefault="00EC7461" w:rsidP="00A54B08">
      <w:pPr>
        <w:numPr>
          <w:ilvl w:val="2"/>
          <w:numId w:val="5"/>
        </w:numPr>
        <w:tabs>
          <w:tab w:val="left" w:pos="2126"/>
          <w:tab w:val="left" w:pos="7088"/>
          <w:tab w:val="left" w:pos="8222"/>
        </w:tabs>
        <w:jc w:val="both"/>
      </w:pPr>
      <w:r>
        <w:rPr>
          <w:b/>
        </w:rPr>
        <w:t>2 292 950</w:t>
      </w:r>
      <w:r w:rsidR="002208D6" w:rsidRPr="008005D7">
        <w:rPr>
          <w:b/>
        </w:rPr>
        <w:t xml:space="preserve"> CZK </w:t>
      </w:r>
    </w:p>
    <w:p w14:paraId="72F654F3" w14:textId="3D4D3841" w:rsidR="002208D6" w:rsidRPr="00FF46A4" w:rsidRDefault="002208D6" w:rsidP="00242826">
      <w:pPr>
        <w:tabs>
          <w:tab w:val="left" w:pos="2126"/>
          <w:tab w:val="left" w:pos="7088"/>
          <w:tab w:val="left" w:pos="8222"/>
        </w:tabs>
        <w:spacing w:after="120"/>
        <w:ind w:left="1418" w:hanging="425"/>
        <w:jc w:val="both"/>
      </w:pPr>
      <w:r w:rsidRPr="008005D7">
        <w:rPr>
          <w:b/>
        </w:rPr>
        <w:t xml:space="preserve">(slovy: </w:t>
      </w:r>
      <w:r w:rsidR="00EC7461">
        <w:rPr>
          <w:b/>
        </w:rPr>
        <w:t>dva miliony dvě stě devadesát</w:t>
      </w:r>
      <w:r w:rsidR="00242826">
        <w:rPr>
          <w:b/>
        </w:rPr>
        <w:t xml:space="preserve"> dva tisíc devět set padesát</w:t>
      </w:r>
      <w:r w:rsidRPr="008005D7">
        <w:rPr>
          <w:b/>
        </w:rPr>
        <w:t xml:space="preserve"> CZK) včetně DPH</w:t>
      </w:r>
    </w:p>
    <w:p w14:paraId="6F25EA48" w14:textId="4303D046" w:rsidR="002208D6" w:rsidRPr="009E3F13" w:rsidRDefault="002208D6" w:rsidP="00045D2A">
      <w:pPr>
        <w:pStyle w:val="Normlnweb"/>
        <w:numPr>
          <w:ilvl w:val="2"/>
          <w:numId w:val="5"/>
        </w:numPr>
        <w:spacing w:after="60"/>
        <w:jc w:val="both"/>
        <w:rPr>
          <w:bCs/>
          <w:color w:val="000000"/>
        </w:rPr>
      </w:pPr>
      <w:r w:rsidRPr="009E3F13">
        <w:rPr>
          <w:b/>
        </w:rPr>
        <w:t>DPH</w:t>
      </w:r>
      <w:r w:rsidR="00242826">
        <w:rPr>
          <w:b/>
        </w:rPr>
        <w:t>: 379 950</w:t>
      </w:r>
      <w:r w:rsidRPr="009E3F13">
        <w:rPr>
          <w:b/>
        </w:rPr>
        <w:t xml:space="preserve"> CZK </w:t>
      </w:r>
      <w:r w:rsidR="00242826">
        <w:rPr>
          <w:b/>
        </w:rPr>
        <w:t xml:space="preserve">(21 </w:t>
      </w:r>
      <w:r w:rsidRPr="009E3F13">
        <w:rPr>
          <w:b/>
          <w:lang w:val="en-US"/>
        </w:rPr>
        <w:t>%</w:t>
      </w:r>
      <w:r w:rsidRPr="009E3F13">
        <w:rPr>
          <w:b/>
        </w:rPr>
        <w:t xml:space="preserve"> DPH)</w:t>
      </w:r>
    </w:p>
    <w:p w14:paraId="34831B8C" w14:textId="79326DBD" w:rsidR="00D90267" w:rsidRPr="00240E28" w:rsidRDefault="00240E28" w:rsidP="00045D2A">
      <w:pPr>
        <w:numPr>
          <w:ilvl w:val="1"/>
          <w:numId w:val="5"/>
        </w:numPr>
        <w:tabs>
          <w:tab w:val="left" w:pos="2126"/>
          <w:tab w:val="left" w:pos="7088"/>
          <w:tab w:val="left" w:pos="8222"/>
        </w:tabs>
        <w:spacing w:after="120"/>
        <w:jc w:val="both"/>
      </w:pPr>
      <w:r w:rsidRPr="00240E28">
        <w:t>Cenová kalkulace je</w:t>
      </w:r>
      <w:r w:rsidR="00C63F80">
        <w:t>dnotlivých dílčích plnění je</w:t>
      </w:r>
      <w:r w:rsidRPr="00240E28">
        <w:t xml:space="preserve"> dále stanovena v tabulce:</w:t>
      </w:r>
    </w:p>
    <w:tbl>
      <w:tblPr>
        <w:tblStyle w:val="Mkatabulky"/>
        <w:tblW w:w="9924" w:type="dxa"/>
        <w:tblInd w:w="-431" w:type="dxa"/>
        <w:tblLayout w:type="fixed"/>
        <w:tblLook w:val="01E0" w:firstRow="1" w:lastRow="1" w:firstColumn="1" w:lastColumn="1" w:noHBand="0" w:noVBand="0"/>
      </w:tblPr>
      <w:tblGrid>
        <w:gridCol w:w="1135"/>
        <w:gridCol w:w="5387"/>
        <w:gridCol w:w="1701"/>
        <w:gridCol w:w="1701"/>
      </w:tblGrid>
      <w:tr w:rsidR="00A71695" w:rsidRPr="00240E28" w14:paraId="031DA6E9" w14:textId="77777777" w:rsidTr="00A54B08">
        <w:trPr>
          <w:trHeight w:val="647"/>
        </w:trPr>
        <w:tc>
          <w:tcPr>
            <w:tcW w:w="1135" w:type="dxa"/>
            <w:vAlign w:val="center"/>
          </w:tcPr>
          <w:p w14:paraId="24C495B0" w14:textId="3B4C3559" w:rsidR="00240E28" w:rsidRPr="00A71695" w:rsidRDefault="00941251" w:rsidP="00A71695">
            <w:pPr>
              <w:jc w:val="center"/>
              <w:rPr>
                <w:rFonts w:ascii="Times New Roman tučné" w:hAnsi="Times New Roman tučné"/>
                <w:b/>
                <w:i/>
                <w:sz w:val="22"/>
                <w:szCs w:val="22"/>
              </w:rPr>
            </w:pPr>
            <w:r w:rsidRPr="00A71695">
              <w:rPr>
                <w:rFonts w:ascii="Times New Roman tučné" w:hAnsi="Times New Roman tučné"/>
                <w:b/>
                <w:i/>
                <w:sz w:val="22"/>
                <w:szCs w:val="22"/>
              </w:rPr>
              <w:t>poř.</w:t>
            </w:r>
            <w:r w:rsidR="00242826">
              <w:rPr>
                <w:rFonts w:ascii="Times New Roman tučné" w:hAnsi="Times New Roman tučné"/>
                <w:b/>
                <w:i/>
                <w:sz w:val="22"/>
                <w:szCs w:val="22"/>
              </w:rPr>
              <w:t xml:space="preserve"> </w:t>
            </w:r>
            <w:r w:rsidRPr="00A71695">
              <w:rPr>
                <w:rFonts w:ascii="Times New Roman tučné" w:hAnsi="Times New Roman tučné"/>
                <w:b/>
                <w:i/>
                <w:sz w:val="22"/>
                <w:szCs w:val="22"/>
              </w:rPr>
              <w:t>č.</w:t>
            </w:r>
            <w:r w:rsidR="00A71695" w:rsidRPr="00A71695">
              <w:rPr>
                <w:rFonts w:ascii="Times New Roman tučné" w:hAnsi="Times New Roman tučné"/>
                <w:b/>
                <w:i/>
                <w:sz w:val="22"/>
                <w:szCs w:val="22"/>
              </w:rPr>
              <w:t xml:space="preserve"> dílčího plnění</w:t>
            </w:r>
          </w:p>
        </w:tc>
        <w:tc>
          <w:tcPr>
            <w:tcW w:w="5387" w:type="dxa"/>
            <w:vAlign w:val="center"/>
          </w:tcPr>
          <w:p w14:paraId="24AF53E3" w14:textId="77777777" w:rsidR="00240E28" w:rsidRPr="00A71695" w:rsidRDefault="00C63F80" w:rsidP="00E45185">
            <w:pPr>
              <w:jc w:val="center"/>
              <w:rPr>
                <w:b/>
                <w:i/>
              </w:rPr>
            </w:pPr>
            <w:r w:rsidRPr="00A71695">
              <w:rPr>
                <w:b/>
                <w:i/>
              </w:rPr>
              <w:t xml:space="preserve">Dílčí plnění </w:t>
            </w:r>
          </w:p>
        </w:tc>
        <w:tc>
          <w:tcPr>
            <w:tcW w:w="1701" w:type="dxa"/>
            <w:vAlign w:val="center"/>
          </w:tcPr>
          <w:p w14:paraId="7531E1DC" w14:textId="77777777" w:rsidR="00240E28" w:rsidRPr="00A71695" w:rsidRDefault="00240E28" w:rsidP="00E45185">
            <w:pPr>
              <w:jc w:val="center"/>
              <w:rPr>
                <w:b/>
                <w:i/>
                <w:sz w:val="22"/>
                <w:szCs w:val="22"/>
                <w:highlight w:val="lightGray"/>
              </w:rPr>
            </w:pPr>
            <w:r w:rsidRPr="00A71695">
              <w:rPr>
                <w:b/>
                <w:i/>
                <w:sz w:val="22"/>
                <w:szCs w:val="22"/>
              </w:rPr>
              <w:t>Cena za dílčí plnění v CZK bez DPH</w:t>
            </w:r>
          </w:p>
        </w:tc>
        <w:tc>
          <w:tcPr>
            <w:tcW w:w="1701" w:type="dxa"/>
            <w:vAlign w:val="center"/>
          </w:tcPr>
          <w:p w14:paraId="15B2B02F" w14:textId="77777777" w:rsidR="00240E28" w:rsidRPr="00A71695" w:rsidRDefault="00240E28" w:rsidP="00E45185">
            <w:pPr>
              <w:jc w:val="center"/>
              <w:rPr>
                <w:b/>
                <w:i/>
                <w:sz w:val="22"/>
                <w:szCs w:val="22"/>
              </w:rPr>
            </w:pPr>
            <w:r w:rsidRPr="00A71695">
              <w:rPr>
                <w:b/>
                <w:i/>
                <w:sz w:val="22"/>
                <w:szCs w:val="22"/>
              </w:rPr>
              <w:t>Cena za dílčí plnění v CZK vč. DPH</w:t>
            </w:r>
          </w:p>
        </w:tc>
      </w:tr>
      <w:tr w:rsidR="00A71695" w:rsidRPr="00240E28" w14:paraId="0D0C4283" w14:textId="77777777" w:rsidTr="00A54B08">
        <w:trPr>
          <w:trHeight w:val="825"/>
        </w:trPr>
        <w:tc>
          <w:tcPr>
            <w:tcW w:w="1135" w:type="dxa"/>
            <w:vAlign w:val="center"/>
          </w:tcPr>
          <w:p w14:paraId="2398F616" w14:textId="77777777" w:rsidR="00401940" w:rsidRPr="004F3A2A" w:rsidRDefault="00401940" w:rsidP="00401940">
            <w:pPr>
              <w:jc w:val="center"/>
            </w:pPr>
            <w:r w:rsidRPr="004F3A2A">
              <w:t>1.</w:t>
            </w:r>
          </w:p>
        </w:tc>
        <w:tc>
          <w:tcPr>
            <w:tcW w:w="5387" w:type="dxa"/>
            <w:vAlign w:val="center"/>
          </w:tcPr>
          <w:p w14:paraId="3FEEEEAD" w14:textId="4C5AF708" w:rsidR="00401940" w:rsidRPr="00667F03" w:rsidRDefault="00A42B95" w:rsidP="002C0A0B">
            <w:pPr>
              <w:spacing w:after="60"/>
            </w:pPr>
            <w:r w:rsidRPr="00667F03">
              <w:rPr>
                <w:b/>
              </w:rPr>
              <w:t>Zhotovení projektové dokumentace pro vydání územního rozhodnutí a stavebního povolení</w:t>
            </w:r>
            <w:r w:rsidRPr="00667F03">
              <w:t xml:space="preserve"> </w:t>
            </w:r>
            <w:r w:rsidRPr="00667F03">
              <w:rPr>
                <w:b/>
              </w:rPr>
              <w:t xml:space="preserve">(vč. projektu bouracích prací) – </w:t>
            </w:r>
            <w:r w:rsidRPr="00667F03">
              <w:t>dle čl. 2.7.1 této smlouvy</w:t>
            </w:r>
          </w:p>
        </w:tc>
        <w:tc>
          <w:tcPr>
            <w:tcW w:w="1701" w:type="dxa"/>
            <w:vAlign w:val="center"/>
          </w:tcPr>
          <w:p w14:paraId="4C473378" w14:textId="1ACE0E37" w:rsidR="00401940" w:rsidRPr="00240E28" w:rsidRDefault="00242826" w:rsidP="00242826">
            <w:pPr>
              <w:jc w:val="center"/>
            </w:pPr>
            <w:r>
              <w:t>690 000,-</w:t>
            </w:r>
          </w:p>
        </w:tc>
        <w:tc>
          <w:tcPr>
            <w:tcW w:w="1701" w:type="dxa"/>
            <w:vAlign w:val="center"/>
          </w:tcPr>
          <w:p w14:paraId="628E6D84" w14:textId="38A82F0B" w:rsidR="00401940" w:rsidRPr="00240E28" w:rsidRDefault="00242826" w:rsidP="00242826">
            <w:pPr>
              <w:jc w:val="center"/>
            </w:pPr>
            <w:r>
              <w:t>834 900,-</w:t>
            </w:r>
          </w:p>
        </w:tc>
      </w:tr>
      <w:tr w:rsidR="00A71695" w:rsidRPr="00240E28" w14:paraId="0EFA6274" w14:textId="77777777" w:rsidTr="00A54B08">
        <w:trPr>
          <w:trHeight w:val="830"/>
        </w:trPr>
        <w:tc>
          <w:tcPr>
            <w:tcW w:w="1135" w:type="dxa"/>
            <w:vAlign w:val="center"/>
          </w:tcPr>
          <w:p w14:paraId="2A606219" w14:textId="77777777" w:rsidR="002C0A0B" w:rsidRPr="007F14F8" w:rsidRDefault="002C0A0B" w:rsidP="002C0A0B">
            <w:pPr>
              <w:jc w:val="center"/>
            </w:pPr>
            <w:r w:rsidRPr="007F14F8">
              <w:t>2.</w:t>
            </w:r>
          </w:p>
        </w:tc>
        <w:tc>
          <w:tcPr>
            <w:tcW w:w="5387" w:type="dxa"/>
            <w:vAlign w:val="center"/>
          </w:tcPr>
          <w:p w14:paraId="4EA03000" w14:textId="10AB96D9" w:rsidR="002C0A0B" w:rsidRPr="00667F03" w:rsidRDefault="00A42B95" w:rsidP="002C0A0B">
            <w:pPr>
              <w:spacing w:after="60"/>
            </w:pPr>
            <w:r w:rsidRPr="00667F03">
              <w:rPr>
                <w:b/>
              </w:rPr>
              <w:t xml:space="preserve">Zhotovení PD pro výběr zhotovitele stavby („tendrová PD“) zpracované do fáze PD pro provádění stavby („DPS“) - </w:t>
            </w:r>
            <w:r w:rsidRPr="00667F03">
              <w:t>dle čl. 2.7.2 této smlouvy</w:t>
            </w:r>
          </w:p>
        </w:tc>
        <w:tc>
          <w:tcPr>
            <w:tcW w:w="1701" w:type="dxa"/>
            <w:vAlign w:val="center"/>
          </w:tcPr>
          <w:p w14:paraId="725E3E72" w14:textId="6ACCC73A" w:rsidR="002C0A0B" w:rsidRPr="00D90267" w:rsidRDefault="00242826" w:rsidP="00242826">
            <w:pPr>
              <w:jc w:val="center"/>
            </w:pPr>
            <w:r>
              <w:t>830 000,-</w:t>
            </w:r>
          </w:p>
        </w:tc>
        <w:tc>
          <w:tcPr>
            <w:tcW w:w="1701" w:type="dxa"/>
            <w:vAlign w:val="center"/>
          </w:tcPr>
          <w:p w14:paraId="248EA270" w14:textId="42F6AE09" w:rsidR="002C0A0B" w:rsidRPr="00D90267" w:rsidRDefault="00242826" w:rsidP="00242826">
            <w:pPr>
              <w:jc w:val="center"/>
            </w:pPr>
            <w:r>
              <w:t>1 004 300,-</w:t>
            </w:r>
          </w:p>
        </w:tc>
      </w:tr>
      <w:tr w:rsidR="00A71695" w:rsidRPr="00240E28" w14:paraId="3A1AFC3E" w14:textId="77777777" w:rsidTr="00A54B08">
        <w:trPr>
          <w:trHeight w:val="477"/>
        </w:trPr>
        <w:tc>
          <w:tcPr>
            <w:tcW w:w="1135" w:type="dxa"/>
            <w:vAlign w:val="center"/>
          </w:tcPr>
          <w:p w14:paraId="369FC5B9" w14:textId="77777777" w:rsidR="002C0A0B" w:rsidRPr="007F14F8" w:rsidRDefault="002C0A0B" w:rsidP="002C0A0B">
            <w:pPr>
              <w:jc w:val="center"/>
            </w:pPr>
            <w:r>
              <w:t>3.</w:t>
            </w:r>
          </w:p>
        </w:tc>
        <w:tc>
          <w:tcPr>
            <w:tcW w:w="5387" w:type="dxa"/>
            <w:vAlign w:val="center"/>
          </w:tcPr>
          <w:p w14:paraId="1CA98581" w14:textId="412A1F95" w:rsidR="002C0A0B" w:rsidRPr="00667F03" w:rsidRDefault="00A42B95" w:rsidP="002C0A0B">
            <w:pPr>
              <w:spacing w:after="60"/>
            </w:pPr>
            <w:r w:rsidRPr="00667F03">
              <w:rPr>
                <w:b/>
              </w:rPr>
              <w:t xml:space="preserve">Výkon inženýrské </w:t>
            </w:r>
            <w:r w:rsidR="00242826" w:rsidRPr="00667F03">
              <w:rPr>
                <w:b/>
              </w:rPr>
              <w:t xml:space="preserve">činnosti </w:t>
            </w:r>
            <w:r w:rsidR="00242826" w:rsidRPr="00667F03">
              <w:t>– dle</w:t>
            </w:r>
            <w:r w:rsidRPr="00667F03">
              <w:t xml:space="preserve"> čl. 2.7.3 této smlouvy</w:t>
            </w:r>
          </w:p>
        </w:tc>
        <w:tc>
          <w:tcPr>
            <w:tcW w:w="1701" w:type="dxa"/>
            <w:vAlign w:val="center"/>
          </w:tcPr>
          <w:p w14:paraId="2E736E8C" w14:textId="16E02FA9" w:rsidR="002C0A0B" w:rsidRPr="00D90267" w:rsidRDefault="00242826" w:rsidP="00242826">
            <w:pPr>
              <w:jc w:val="center"/>
            </w:pPr>
            <w:r>
              <w:t>50 000,-</w:t>
            </w:r>
          </w:p>
        </w:tc>
        <w:tc>
          <w:tcPr>
            <w:tcW w:w="1701" w:type="dxa"/>
            <w:vAlign w:val="center"/>
          </w:tcPr>
          <w:p w14:paraId="1D64ABAE" w14:textId="30632336" w:rsidR="002C0A0B" w:rsidRPr="00D90267" w:rsidRDefault="00242826" w:rsidP="00242826">
            <w:pPr>
              <w:jc w:val="center"/>
            </w:pPr>
            <w:r>
              <w:t>60 500,-</w:t>
            </w:r>
          </w:p>
        </w:tc>
      </w:tr>
      <w:tr w:rsidR="00A71695" w:rsidRPr="00240E28" w14:paraId="7EE864EC" w14:textId="77777777" w:rsidTr="00A54B08">
        <w:trPr>
          <w:trHeight w:val="697"/>
        </w:trPr>
        <w:tc>
          <w:tcPr>
            <w:tcW w:w="1135" w:type="dxa"/>
            <w:vAlign w:val="center"/>
          </w:tcPr>
          <w:p w14:paraId="384B9BAF" w14:textId="77777777" w:rsidR="002C0A0B" w:rsidRPr="007F14F8" w:rsidRDefault="002C0A0B" w:rsidP="002C0A0B">
            <w:pPr>
              <w:jc w:val="center"/>
            </w:pPr>
            <w:r>
              <w:t>4</w:t>
            </w:r>
            <w:r w:rsidRPr="007F14F8">
              <w:t>.</w:t>
            </w:r>
          </w:p>
        </w:tc>
        <w:tc>
          <w:tcPr>
            <w:tcW w:w="5387" w:type="dxa"/>
            <w:vAlign w:val="center"/>
          </w:tcPr>
          <w:p w14:paraId="6CEF8511" w14:textId="62859FB1" w:rsidR="002C0A0B" w:rsidRPr="00667F03" w:rsidRDefault="00A42B95" w:rsidP="002C0A0B">
            <w:pPr>
              <w:spacing w:after="60"/>
            </w:pPr>
            <w:r w:rsidRPr="00667F03">
              <w:rPr>
                <w:b/>
              </w:rPr>
              <w:t xml:space="preserve">Doplnění tendrové PD do fáze DPS, resp. zhotovení </w:t>
            </w:r>
            <w:r w:rsidR="00242826" w:rsidRPr="00667F03">
              <w:rPr>
                <w:b/>
              </w:rPr>
              <w:t xml:space="preserve">DPS </w:t>
            </w:r>
            <w:r w:rsidR="00242826" w:rsidRPr="00667F03">
              <w:t>– dle</w:t>
            </w:r>
            <w:r w:rsidRPr="00667F03">
              <w:t xml:space="preserve"> čl. 2.7.4 této smlouvy</w:t>
            </w:r>
          </w:p>
        </w:tc>
        <w:tc>
          <w:tcPr>
            <w:tcW w:w="1701" w:type="dxa"/>
            <w:vAlign w:val="center"/>
          </w:tcPr>
          <w:p w14:paraId="3BD0DD74" w14:textId="6C22C39C" w:rsidR="002C0A0B" w:rsidRPr="00240E28" w:rsidRDefault="00242826" w:rsidP="00242826">
            <w:pPr>
              <w:jc w:val="center"/>
            </w:pPr>
            <w:r>
              <w:t>100 000,-</w:t>
            </w:r>
          </w:p>
        </w:tc>
        <w:tc>
          <w:tcPr>
            <w:tcW w:w="1701" w:type="dxa"/>
            <w:vAlign w:val="center"/>
          </w:tcPr>
          <w:p w14:paraId="56CC83C8" w14:textId="723ED6EF" w:rsidR="002C0A0B" w:rsidRPr="00240E28" w:rsidRDefault="00242826" w:rsidP="00242826">
            <w:pPr>
              <w:jc w:val="center"/>
            </w:pPr>
            <w:r>
              <w:t>121 000,-</w:t>
            </w:r>
          </w:p>
        </w:tc>
      </w:tr>
      <w:tr w:rsidR="00A71695" w:rsidRPr="00240E28" w14:paraId="1BE69F23" w14:textId="77777777" w:rsidTr="00A54B08">
        <w:trPr>
          <w:trHeight w:val="602"/>
        </w:trPr>
        <w:tc>
          <w:tcPr>
            <w:tcW w:w="1135" w:type="dxa"/>
            <w:vAlign w:val="center"/>
          </w:tcPr>
          <w:p w14:paraId="3474A6B3" w14:textId="77777777" w:rsidR="002C0A0B" w:rsidRPr="007F14F8" w:rsidRDefault="002C0A0B" w:rsidP="002C0A0B">
            <w:pPr>
              <w:jc w:val="center"/>
            </w:pPr>
            <w:r>
              <w:t xml:space="preserve">5. </w:t>
            </w:r>
          </w:p>
        </w:tc>
        <w:tc>
          <w:tcPr>
            <w:tcW w:w="5387" w:type="dxa"/>
            <w:vAlign w:val="center"/>
          </w:tcPr>
          <w:p w14:paraId="01A34696" w14:textId="71E622D9" w:rsidR="002C0A0B" w:rsidRPr="00667F03" w:rsidRDefault="00A42B95" w:rsidP="002C0A0B">
            <w:pPr>
              <w:spacing w:after="60"/>
              <w:jc w:val="both"/>
            </w:pPr>
            <w:r w:rsidRPr="00667F03">
              <w:rPr>
                <w:b/>
              </w:rPr>
              <w:t xml:space="preserve">Autorský dozor projektanta („ADP“) </w:t>
            </w:r>
            <w:r w:rsidRPr="00667F03">
              <w:t>- dle čl. 2.7.5 této smlouvy</w:t>
            </w:r>
          </w:p>
        </w:tc>
        <w:tc>
          <w:tcPr>
            <w:tcW w:w="1701" w:type="dxa"/>
            <w:vAlign w:val="center"/>
          </w:tcPr>
          <w:p w14:paraId="6FD7A0C3" w14:textId="063E51AC" w:rsidR="002C0A0B" w:rsidRPr="00240E28" w:rsidRDefault="00242826" w:rsidP="00242826">
            <w:pPr>
              <w:jc w:val="center"/>
            </w:pPr>
            <w:r>
              <w:t>150 000,-</w:t>
            </w:r>
          </w:p>
        </w:tc>
        <w:tc>
          <w:tcPr>
            <w:tcW w:w="1701" w:type="dxa"/>
            <w:vAlign w:val="center"/>
          </w:tcPr>
          <w:p w14:paraId="3E3F427E" w14:textId="3BB78CAD" w:rsidR="002C0A0B" w:rsidRPr="00240E28" w:rsidRDefault="00242826" w:rsidP="00242826">
            <w:pPr>
              <w:jc w:val="center"/>
            </w:pPr>
            <w:r>
              <w:t>181 500,-</w:t>
            </w:r>
          </w:p>
        </w:tc>
      </w:tr>
      <w:tr w:rsidR="00A71695" w:rsidRPr="00240E28" w14:paraId="03776551" w14:textId="77777777" w:rsidTr="00A54B08">
        <w:trPr>
          <w:trHeight w:val="700"/>
        </w:trPr>
        <w:tc>
          <w:tcPr>
            <w:tcW w:w="1135" w:type="dxa"/>
            <w:vAlign w:val="center"/>
          </w:tcPr>
          <w:p w14:paraId="7973C080" w14:textId="77777777" w:rsidR="002C0A0B" w:rsidRPr="007F14F8" w:rsidRDefault="002C0A0B" w:rsidP="002C0A0B">
            <w:pPr>
              <w:jc w:val="center"/>
            </w:pPr>
            <w:r>
              <w:t>6.</w:t>
            </w:r>
          </w:p>
        </w:tc>
        <w:tc>
          <w:tcPr>
            <w:tcW w:w="5387" w:type="dxa"/>
            <w:vAlign w:val="center"/>
          </w:tcPr>
          <w:p w14:paraId="68ACF6F1" w14:textId="66072254" w:rsidR="002C0A0B" w:rsidRPr="00667F03" w:rsidRDefault="00A42B95" w:rsidP="002C0A0B">
            <w:pPr>
              <w:spacing w:after="60"/>
              <w:jc w:val="both"/>
            </w:pPr>
            <w:r w:rsidRPr="00667F03">
              <w:rPr>
                <w:b/>
              </w:rPr>
              <w:t xml:space="preserve">Technická pomoc při výběrovém řízení na zhotovitele </w:t>
            </w:r>
            <w:r w:rsidR="00242826" w:rsidRPr="00667F03">
              <w:rPr>
                <w:b/>
              </w:rPr>
              <w:t xml:space="preserve">stavby </w:t>
            </w:r>
            <w:r w:rsidR="00242826" w:rsidRPr="00667F03">
              <w:t>– dle</w:t>
            </w:r>
            <w:r w:rsidRPr="00667F03">
              <w:t xml:space="preserve"> čl. 2.7.6 této smlouvy</w:t>
            </w:r>
          </w:p>
        </w:tc>
        <w:tc>
          <w:tcPr>
            <w:tcW w:w="1701" w:type="dxa"/>
            <w:vAlign w:val="center"/>
          </w:tcPr>
          <w:p w14:paraId="4E8A72E9" w14:textId="6750422F" w:rsidR="002C0A0B" w:rsidRPr="00240E28" w:rsidRDefault="00242826" w:rsidP="00242826">
            <w:pPr>
              <w:jc w:val="center"/>
            </w:pPr>
            <w:r>
              <w:t>30 000,-</w:t>
            </w:r>
          </w:p>
        </w:tc>
        <w:tc>
          <w:tcPr>
            <w:tcW w:w="1701" w:type="dxa"/>
            <w:vAlign w:val="center"/>
          </w:tcPr>
          <w:p w14:paraId="30673C0C" w14:textId="10641956" w:rsidR="002C0A0B" w:rsidRPr="00240E28" w:rsidRDefault="00242826" w:rsidP="00242826">
            <w:pPr>
              <w:jc w:val="center"/>
            </w:pPr>
            <w:r>
              <w:t>36 300,-</w:t>
            </w:r>
          </w:p>
        </w:tc>
      </w:tr>
      <w:tr w:rsidR="00B233EC" w:rsidRPr="00240E28" w14:paraId="4CDE5678" w14:textId="77777777" w:rsidTr="00A54B08">
        <w:trPr>
          <w:trHeight w:val="695"/>
        </w:trPr>
        <w:tc>
          <w:tcPr>
            <w:tcW w:w="1135" w:type="dxa"/>
            <w:vAlign w:val="center"/>
          </w:tcPr>
          <w:p w14:paraId="38968EE8" w14:textId="74BF7575" w:rsidR="00A42B95" w:rsidRDefault="00A42B95" w:rsidP="002C0A0B">
            <w:pPr>
              <w:jc w:val="center"/>
            </w:pPr>
            <w:r>
              <w:lastRenderedPageBreak/>
              <w:t>7.</w:t>
            </w:r>
          </w:p>
        </w:tc>
        <w:tc>
          <w:tcPr>
            <w:tcW w:w="5387" w:type="dxa"/>
            <w:tcBorders>
              <w:bottom w:val="single" w:sz="12" w:space="0" w:color="auto"/>
            </w:tcBorders>
            <w:vAlign w:val="center"/>
          </w:tcPr>
          <w:p w14:paraId="02F52AFC" w14:textId="3B4141C2" w:rsidR="00A42B95" w:rsidRPr="00667F03" w:rsidRDefault="00A42B95" w:rsidP="002C0A0B">
            <w:pPr>
              <w:spacing w:after="60"/>
              <w:jc w:val="both"/>
              <w:rPr>
                <w:b/>
              </w:rPr>
            </w:pPr>
            <w:r w:rsidRPr="00667F03">
              <w:rPr>
                <w:b/>
              </w:rPr>
              <w:t xml:space="preserve">Vypracování projektu </w:t>
            </w:r>
            <w:r w:rsidR="00242826" w:rsidRPr="00667F03">
              <w:rPr>
                <w:b/>
              </w:rPr>
              <w:t>interiéru – dle</w:t>
            </w:r>
            <w:r w:rsidRPr="00667F03">
              <w:t xml:space="preserve"> čl. 2.7.7 této smlouvy</w:t>
            </w:r>
          </w:p>
        </w:tc>
        <w:tc>
          <w:tcPr>
            <w:tcW w:w="1701" w:type="dxa"/>
            <w:tcBorders>
              <w:bottom w:val="single" w:sz="12" w:space="0" w:color="auto"/>
            </w:tcBorders>
            <w:vAlign w:val="center"/>
          </w:tcPr>
          <w:p w14:paraId="127EAAB7" w14:textId="167AC406" w:rsidR="00A42B95" w:rsidRPr="00240E28" w:rsidRDefault="00242826" w:rsidP="00242826">
            <w:pPr>
              <w:jc w:val="center"/>
            </w:pPr>
            <w:r>
              <w:t>45 000,-</w:t>
            </w:r>
          </w:p>
        </w:tc>
        <w:tc>
          <w:tcPr>
            <w:tcW w:w="1701" w:type="dxa"/>
            <w:tcBorders>
              <w:bottom w:val="single" w:sz="12" w:space="0" w:color="auto"/>
            </w:tcBorders>
            <w:vAlign w:val="center"/>
          </w:tcPr>
          <w:p w14:paraId="2067E58F" w14:textId="656A2F07" w:rsidR="00A42B95" w:rsidRPr="00240E28" w:rsidRDefault="00242826" w:rsidP="00242826">
            <w:pPr>
              <w:jc w:val="center"/>
            </w:pPr>
            <w:r>
              <w:t>54 450,-</w:t>
            </w:r>
          </w:p>
        </w:tc>
      </w:tr>
      <w:tr w:rsidR="00A71695" w:rsidRPr="00240E28" w14:paraId="1D02FDCF" w14:textId="77777777" w:rsidTr="00242826">
        <w:trPr>
          <w:trHeight w:val="591"/>
        </w:trPr>
        <w:tc>
          <w:tcPr>
            <w:tcW w:w="6522" w:type="dxa"/>
            <w:gridSpan w:val="2"/>
            <w:vAlign w:val="center"/>
          </w:tcPr>
          <w:p w14:paraId="55D484A9" w14:textId="77777777" w:rsidR="002C0A0B" w:rsidRPr="00240E28" w:rsidRDefault="002C0A0B" w:rsidP="002C0A0B">
            <w:pPr>
              <w:jc w:val="center"/>
              <w:rPr>
                <w:b/>
              </w:rPr>
            </w:pPr>
            <w:r w:rsidRPr="00240E28">
              <w:rPr>
                <w:b/>
              </w:rPr>
              <w:t>C E L K E M</w:t>
            </w:r>
          </w:p>
        </w:tc>
        <w:tc>
          <w:tcPr>
            <w:tcW w:w="1701" w:type="dxa"/>
            <w:tcBorders>
              <w:top w:val="single" w:sz="12" w:space="0" w:color="auto"/>
            </w:tcBorders>
            <w:vAlign w:val="center"/>
          </w:tcPr>
          <w:p w14:paraId="54F219D1" w14:textId="164CE9EB" w:rsidR="002C0A0B" w:rsidRPr="00242826" w:rsidRDefault="00242826" w:rsidP="00242826">
            <w:pPr>
              <w:jc w:val="center"/>
              <w:rPr>
                <w:b/>
              </w:rPr>
            </w:pPr>
            <w:r w:rsidRPr="00242826">
              <w:rPr>
                <w:b/>
              </w:rPr>
              <w:t>1 895 000,-</w:t>
            </w:r>
            <w:r w:rsidR="002C0A0B" w:rsidRPr="00242826">
              <w:rPr>
                <w:b/>
              </w:rPr>
              <w:t xml:space="preserve"> </w:t>
            </w:r>
          </w:p>
        </w:tc>
        <w:tc>
          <w:tcPr>
            <w:tcW w:w="1701" w:type="dxa"/>
            <w:tcBorders>
              <w:top w:val="single" w:sz="12" w:space="0" w:color="auto"/>
            </w:tcBorders>
            <w:vAlign w:val="center"/>
          </w:tcPr>
          <w:p w14:paraId="66D53945" w14:textId="53F78542" w:rsidR="002C0A0B" w:rsidRPr="00242826" w:rsidRDefault="00242826" w:rsidP="00242826">
            <w:pPr>
              <w:jc w:val="center"/>
              <w:rPr>
                <w:b/>
              </w:rPr>
            </w:pPr>
            <w:r w:rsidRPr="00242826">
              <w:rPr>
                <w:b/>
              </w:rPr>
              <w:t>2 292 950,-</w:t>
            </w:r>
          </w:p>
        </w:tc>
      </w:tr>
    </w:tbl>
    <w:p w14:paraId="337E8D7A" w14:textId="41625AE2" w:rsidR="008F78AF" w:rsidRPr="00B065AD" w:rsidRDefault="008F78AF" w:rsidP="00045D2A">
      <w:pPr>
        <w:numPr>
          <w:ilvl w:val="1"/>
          <w:numId w:val="5"/>
        </w:numPr>
        <w:tabs>
          <w:tab w:val="left" w:pos="2126"/>
          <w:tab w:val="left" w:pos="7088"/>
          <w:tab w:val="left" w:pos="8222"/>
        </w:tabs>
        <w:spacing w:before="60" w:after="60"/>
        <w:jc w:val="both"/>
        <w:rPr>
          <w:szCs w:val="22"/>
        </w:rPr>
      </w:pPr>
      <w:r w:rsidRPr="00B065AD">
        <w:rPr>
          <w:rFonts w:eastAsia="Calibri"/>
          <w:spacing w:val="-1"/>
        </w:rPr>
        <w:t>Sm</w:t>
      </w:r>
      <w:r w:rsidRPr="00B065AD">
        <w:rPr>
          <w:rFonts w:eastAsia="Calibri"/>
        </w:rPr>
        <w:t>l</w:t>
      </w:r>
      <w:r w:rsidRPr="00B065AD">
        <w:rPr>
          <w:rFonts w:eastAsia="Calibri"/>
          <w:spacing w:val="-1"/>
        </w:rPr>
        <w:t>u</w:t>
      </w:r>
      <w:r w:rsidRPr="00B065AD">
        <w:rPr>
          <w:rFonts w:eastAsia="Calibri"/>
        </w:rPr>
        <w:t>vní</w:t>
      </w:r>
      <w:r w:rsidRPr="00B065AD">
        <w:rPr>
          <w:rFonts w:eastAsia="Calibri"/>
          <w:spacing w:val="3"/>
        </w:rPr>
        <w:t xml:space="preserve"> </w:t>
      </w:r>
      <w:r w:rsidRPr="00B065AD">
        <w:rPr>
          <w:rFonts w:eastAsia="Calibri"/>
          <w:spacing w:val="2"/>
        </w:rPr>
        <w:t>c</w:t>
      </w:r>
      <w:r w:rsidRPr="00B065AD">
        <w:rPr>
          <w:rFonts w:eastAsia="Calibri"/>
        </w:rPr>
        <w:t>ena</w:t>
      </w:r>
      <w:r w:rsidRPr="00B065AD">
        <w:rPr>
          <w:rFonts w:eastAsia="Calibri"/>
          <w:spacing w:val="2"/>
        </w:rPr>
        <w:t xml:space="preserve"> </w:t>
      </w:r>
      <w:r w:rsidRPr="00B065AD">
        <w:rPr>
          <w:rFonts w:eastAsia="Calibri"/>
        </w:rPr>
        <w:t>uvedená</w:t>
      </w:r>
      <w:r w:rsidRPr="00B065AD">
        <w:rPr>
          <w:rFonts w:eastAsia="Calibri"/>
          <w:spacing w:val="-3"/>
        </w:rPr>
        <w:t xml:space="preserve"> </w:t>
      </w:r>
      <w:r w:rsidRPr="00B065AD">
        <w:rPr>
          <w:rFonts w:eastAsia="Calibri"/>
        </w:rPr>
        <w:t>v</w:t>
      </w:r>
      <w:r>
        <w:rPr>
          <w:rFonts w:eastAsia="Calibri"/>
          <w:spacing w:val="1"/>
        </w:rPr>
        <w:t> čl.</w:t>
      </w:r>
      <w:r w:rsidR="004E41B3">
        <w:rPr>
          <w:rFonts w:eastAsia="Calibri"/>
          <w:spacing w:val="1"/>
        </w:rPr>
        <w:t xml:space="preserve"> </w:t>
      </w:r>
      <w:r>
        <w:rPr>
          <w:rFonts w:eastAsia="Calibri"/>
          <w:spacing w:val="1"/>
        </w:rPr>
        <w:t>4.1</w:t>
      </w:r>
      <w:r w:rsidR="004E41B3">
        <w:rPr>
          <w:rFonts w:eastAsia="Calibri"/>
          <w:spacing w:val="1"/>
        </w:rPr>
        <w:t xml:space="preserve"> a 4.2</w:t>
      </w:r>
      <w:r>
        <w:rPr>
          <w:rFonts w:eastAsia="Calibri"/>
          <w:spacing w:val="1"/>
        </w:rPr>
        <w:t xml:space="preserve"> této smlouvy</w:t>
      </w:r>
      <w:r w:rsidRPr="00B065AD">
        <w:rPr>
          <w:rFonts w:eastAsia="Calibri"/>
          <w:spacing w:val="5"/>
        </w:rPr>
        <w:t xml:space="preserve"> </w:t>
      </w:r>
      <w:r w:rsidRPr="00B065AD">
        <w:rPr>
          <w:rFonts w:eastAsia="Calibri"/>
          <w:spacing w:val="2"/>
        </w:rPr>
        <w:t>j</w:t>
      </w:r>
      <w:r w:rsidRPr="00B065AD">
        <w:rPr>
          <w:rFonts w:eastAsia="Calibri"/>
        </w:rPr>
        <w:t>e</w:t>
      </w:r>
      <w:r w:rsidRPr="00B065AD">
        <w:rPr>
          <w:rFonts w:eastAsia="Calibri"/>
          <w:spacing w:val="6"/>
        </w:rPr>
        <w:t xml:space="preserve"> </w:t>
      </w:r>
      <w:r w:rsidRPr="00B065AD">
        <w:rPr>
          <w:rFonts w:eastAsia="Calibri"/>
          <w:spacing w:val="2"/>
        </w:rPr>
        <w:t>c</w:t>
      </w:r>
      <w:r w:rsidRPr="00B065AD">
        <w:rPr>
          <w:rFonts w:eastAsia="Calibri"/>
        </w:rPr>
        <w:t>en</w:t>
      </w:r>
      <w:r w:rsidRPr="00B065AD">
        <w:rPr>
          <w:rFonts w:eastAsia="Calibri"/>
          <w:spacing w:val="-1"/>
        </w:rPr>
        <w:t>o</w:t>
      </w:r>
      <w:r w:rsidRPr="00B065AD">
        <w:rPr>
          <w:rFonts w:eastAsia="Calibri"/>
        </w:rPr>
        <w:t>u</w:t>
      </w:r>
      <w:r w:rsidRPr="00B065AD">
        <w:rPr>
          <w:rFonts w:eastAsia="Calibri"/>
          <w:spacing w:val="5"/>
        </w:rPr>
        <w:t xml:space="preserve"> </w:t>
      </w:r>
      <w:r w:rsidRPr="00B065AD">
        <w:rPr>
          <w:rFonts w:eastAsia="Calibri"/>
        </w:rPr>
        <w:t>pevn</w:t>
      </w:r>
      <w:r w:rsidRPr="00B065AD">
        <w:rPr>
          <w:rFonts w:eastAsia="Calibri"/>
          <w:spacing w:val="-1"/>
        </w:rPr>
        <w:t>o</w:t>
      </w:r>
      <w:r w:rsidRPr="00B065AD">
        <w:rPr>
          <w:rFonts w:eastAsia="Calibri"/>
        </w:rPr>
        <w:t>u,</w:t>
      </w:r>
      <w:r w:rsidRPr="00B065AD">
        <w:rPr>
          <w:rFonts w:eastAsia="Calibri"/>
          <w:spacing w:val="5"/>
        </w:rPr>
        <w:t xml:space="preserve"> </w:t>
      </w:r>
      <w:r w:rsidRPr="00B065AD">
        <w:rPr>
          <w:rFonts w:eastAsia="Calibri"/>
          <w:spacing w:val="-1"/>
        </w:rPr>
        <w:t>m</w:t>
      </w:r>
      <w:r w:rsidRPr="00B065AD">
        <w:rPr>
          <w:rFonts w:eastAsia="Calibri"/>
        </w:rPr>
        <w:t>ax</w:t>
      </w:r>
      <w:r w:rsidRPr="00B065AD">
        <w:rPr>
          <w:rFonts w:eastAsia="Calibri"/>
          <w:spacing w:val="-1"/>
        </w:rPr>
        <w:t>im</w:t>
      </w:r>
      <w:r w:rsidRPr="00B065AD">
        <w:rPr>
          <w:rFonts w:eastAsia="Calibri"/>
        </w:rPr>
        <w:t>á</w:t>
      </w:r>
      <w:r w:rsidRPr="00B065AD">
        <w:rPr>
          <w:rFonts w:eastAsia="Calibri"/>
          <w:spacing w:val="-1"/>
        </w:rPr>
        <w:t>l</w:t>
      </w:r>
      <w:r w:rsidRPr="00B065AD">
        <w:rPr>
          <w:rFonts w:eastAsia="Calibri"/>
        </w:rPr>
        <w:t>ní</w:t>
      </w:r>
      <w:r w:rsidRPr="00B065AD">
        <w:rPr>
          <w:rFonts w:eastAsia="Calibri"/>
          <w:spacing w:val="4"/>
        </w:rPr>
        <w:t xml:space="preserve"> </w:t>
      </w:r>
      <w:r w:rsidRPr="00B065AD">
        <w:rPr>
          <w:rFonts w:eastAsia="Calibri"/>
        </w:rPr>
        <w:t>a</w:t>
      </w:r>
      <w:r>
        <w:rPr>
          <w:rFonts w:eastAsia="Calibri"/>
          <w:spacing w:val="5"/>
        </w:rPr>
        <w:t xml:space="preserve"> </w:t>
      </w:r>
      <w:r w:rsidRPr="00B065AD">
        <w:rPr>
          <w:rFonts w:eastAsia="Calibri"/>
        </w:rPr>
        <w:t>ne</w:t>
      </w:r>
      <w:r w:rsidRPr="00B065AD">
        <w:rPr>
          <w:rFonts w:eastAsia="Calibri"/>
          <w:spacing w:val="4"/>
        </w:rPr>
        <w:t>p</w:t>
      </w:r>
      <w:r w:rsidRPr="00B065AD">
        <w:rPr>
          <w:rFonts w:eastAsia="Calibri"/>
          <w:spacing w:val="-2"/>
        </w:rPr>
        <w:t>ř</w:t>
      </w:r>
      <w:r w:rsidRPr="00B065AD">
        <w:rPr>
          <w:rFonts w:eastAsia="Calibri"/>
        </w:rPr>
        <w:t>ek</w:t>
      </w:r>
      <w:r w:rsidRPr="00B065AD">
        <w:rPr>
          <w:rFonts w:eastAsia="Calibri"/>
          <w:spacing w:val="-2"/>
        </w:rPr>
        <w:t>r</w:t>
      </w:r>
      <w:r w:rsidRPr="00B065AD">
        <w:rPr>
          <w:rFonts w:eastAsia="Calibri"/>
          <w:spacing w:val="-1"/>
        </w:rPr>
        <w:t>o</w:t>
      </w:r>
      <w:r w:rsidRPr="00B065AD">
        <w:rPr>
          <w:rFonts w:eastAsia="Calibri"/>
          <w:spacing w:val="2"/>
        </w:rPr>
        <w:t>č</w:t>
      </w:r>
      <w:r w:rsidRPr="00B065AD">
        <w:rPr>
          <w:rFonts w:eastAsia="Calibri"/>
        </w:rPr>
        <w:t>itel</w:t>
      </w:r>
      <w:r w:rsidRPr="00B065AD">
        <w:rPr>
          <w:rFonts w:eastAsia="Calibri"/>
          <w:spacing w:val="-1"/>
        </w:rPr>
        <w:t>no</w:t>
      </w:r>
      <w:r w:rsidRPr="00B065AD">
        <w:rPr>
          <w:rFonts w:eastAsia="Calibri"/>
        </w:rPr>
        <w:t>u,</w:t>
      </w:r>
      <w:r w:rsidRPr="00B065AD">
        <w:rPr>
          <w:rFonts w:eastAsia="Calibri"/>
          <w:spacing w:val="5"/>
        </w:rPr>
        <w:t xml:space="preserve"> </w:t>
      </w:r>
      <w:r w:rsidRPr="00B065AD">
        <w:rPr>
          <w:rFonts w:eastAsia="Calibri"/>
        </w:rPr>
        <w:t>a</w:t>
      </w:r>
      <w:r w:rsidRPr="00B065AD">
        <w:rPr>
          <w:rFonts w:eastAsia="Calibri"/>
          <w:spacing w:val="5"/>
        </w:rPr>
        <w:t xml:space="preserve"> </w:t>
      </w:r>
      <w:r w:rsidRPr="00B065AD">
        <w:rPr>
          <w:rFonts w:eastAsia="Calibri"/>
          <w:spacing w:val="1"/>
        </w:rPr>
        <w:t>t</w:t>
      </w:r>
      <w:r w:rsidRPr="00B065AD">
        <w:rPr>
          <w:rFonts w:eastAsia="Calibri"/>
        </w:rPr>
        <w:t xml:space="preserve">o </w:t>
      </w:r>
      <w:r w:rsidRPr="00B065AD">
        <w:rPr>
          <w:rFonts w:eastAsia="Calibri"/>
          <w:spacing w:val="-2"/>
        </w:rPr>
        <w:t>z</w:t>
      </w:r>
      <w:r w:rsidRPr="00B065AD">
        <w:rPr>
          <w:rFonts w:eastAsia="Calibri"/>
        </w:rPr>
        <w:t>a d</w:t>
      </w:r>
      <w:r w:rsidRPr="00B065AD">
        <w:rPr>
          <w:rFonts w:eastAsia="Calibri"/>
          <w:spacing w:val="-1"/>
        </w:rPr>
        <w:t>í</w:t>
      </w:r>
      <w:r w:rsidRPr="00B065AD">
        <w:rPr>
          <w:rFonts w:eastAsia="Calibri"/>
        </w:rPr>
        <w:t>lo</w:t>
      </w:r>
      <w:r w:rsidRPr="00B065AD">
        <w:rPr>
          <w:rFonts w:eastAsia="Calibri"/>
          <w:spacing w:val="4"/>
        </w:rPr>
        <w:t xml:space="preserve"> </w:t>
      </w:r>
      <w:r w:rsidRPr="00B065AD">
        <w:rPr>
          <w:rFonts w:eastAsia="Calibri"/>
        </w:rPr>
        <w:t>p</w:t>
      </w:r>
      <w:r w:rsidRPr="00B065AD">
        <w:rPr>
          <w:rFonts w:eastAsia="Calibri"/>
          <w:spacing w:val="-2"/>
        </w:rPr>
        <w:t>r</w:t>
      </w:r>
      <w:r w:rsidRPr="00B065AD">
        <w:rPr>
          <w:rFonts w:eastAsia="Calibri"/>
          <w:spacing w:val="-1"/>
        </w:rPr>
        <w:t>o</w:t>
      </w:r>
      <w:r w:rsidRPr="00B065AD">
        <w:rPr>
          <w:rFonts w:eastAsia="Calibri"/>
        </w:rPr>
        <w:t>v</w:t>
      </w:r>
      <w:r w:rsidRPr="00B065AD">
        <w:rPr>
          <w:rFonts w:eastAsia="Calibri"/>
          <w:spacing w:val="1"/>
        </w:rPr>
        <w:t>e</w:t>
      </w:r>
      <w:r w:rsidRPr="00B065AD">
        <w:rPr>
          <w:rFonts w:eastAsia="Calibri"/>
        </w:rPr>
        <w:t>dené</w:t>
      </w:r>
      <w:r w:rsidRPr="00B065AD">
        <w:rPr>
          <w:rFonts w:eastAsia="Calibri"/>
          <w:spacing w:val="-7"/>
        </w:rPr>
        <w:t xml:space="preserve"> </w:t>
      </w:r>
      <w:r w:rsidRPr="00B065AD">
        <w:rPr>
          <w:rFonts w:eastAsia="Calibri"/>
        </w:rPr>
        <w:t>v</w:t>
      </w:r>
      <w:r w:rsidRPr="00B065AD">
        <w:rPr>
          <w:rFonts w:eastAsia="Calibri"/>
          <w:spacing w:val="1"/>
        </w:rPr>
        <w:t xml:space="preserve"> </w:t>
      </w:r>
      <w:r w:rsidRPr="00B065AD">
        <w:rPr>
          <w:rFonts w:eastAsia="Calibri"/>
          <w:spacing w:val="-2"/>
        </w:rPr>
        <w:t>r</w:t>
      </w:r>
      <w:r w:rsidRPr="00B065AD">
        <w:rPr>
          <w:rFonts w:eastAsia="Calibri"/>
          <w:spacing w:val="4"/>
        </w:rPr>
        <w:t>o</w:t>
      </w:r>
      <w:r w:rsidRPr="00B065AD">
        <w:rPr>
          <w:rFonts w:eastAsia="Calibri"/>
          <w:spacing w:val="-2"/>
        </w:rPr>
        <w:t>z</w:t>
      </w:r>
      <w:r w:rsidRPr="00B065AD">
        <w:rPr>
          <w:rFonts w:eastAsia="Calibri"/>
          <w:spacing w:val="-1"/>
        </w:rPr>
        <w:t>s</w:t>
      </w:r>
      <w:r w:rsidRPr="00B065AD">
        <w:rPr>
          <w:rFonts w:eastAsia="Calibri"/>
        </w:rPr>
        <w:t>a</w:t>
      </w:r>
      <w:r w:rsidRPr="00B065AD">
        <w:rPr>
          <w:rFonts w:eastAsia="Calibri"/>
          <w:spacing w:val="-1"/>
        </w:rPr>
        <w:t>h</w:t>
      </w:r>
      <w:r w:rsidRPr="00B065AD">
        <w:rPr>
          <w:rFonts w:eastAsia="Calibri"/>
        </w:rPr>
        <w:t>u</w:t>
      </w:r>
      <w:r w:rsidRPr="00B065AD">
        <w:rPr>
          <w:rFonts w:eastAsia="Calibri"/>
          <w:spacing w:val="4"/>
        </w:rPr>
        <w:t xml:space="preserve"> </w:t>
      </w:r>
      <w:r w:rsidRPr="00B065AD">
        <w:rPr>
          <w:rFonts w:eastAsia="Calibri"/>
        </w:rPr>
        <w:t>a kval</w:t>
      </w:r>
      <w:r w:rsidRPr="00B065AD">
        <w:rPr>
          <w:rFonts w:eastAsia="Calibri"/>
          <w:spacing w:val="-1"/>
        </w:rPr>
        <w:t>i</w:t>
      </w:r>
      <w:r w:rsidRPr="00B065AD">
        <w:rPr>
          <w:rFonts w:eastAsia="Calibri"/>
          <w:spacing w:val="1"/>
        </w:rPr>
        <w:t>t</w:t>
      </w:r>
      <w:r w:rsidRPr="00B065AD">
        <w:rPr>
          <w:rFonts w:eastAsia="Calibri"/>
        </w:rPr>
        <w:t>ě d</w:t>
      </w:r>
      <w:r w:rsidRPr="00B065AD">
        <w:rPr>
          <w:rFonts w:eastAsia="Calibri"/>
          <w:spacing w:val="-1"/>
        </w:rPr>
        <w:t>l</w:t>
      </w:r>
      <w:r w:rsidRPr="00B065AD">
        <w:rPr>
          <w:rFonts w:eastAsia="Calibri"/>
        </w:rPr>
        <w:t>e</w:t>
      </w:r>
      <w:r w:rsidRPr="00B065AD">
        <w:rPr>
          <w:rFonts w:eastAsia="Calibri"/>
          <w:spacing w:val="6"/>
        </w:rPr>
        <w:t xml:space="preserve"> </w:t>
      </w:r>
      <w:r w:rsidRPr="00B065AD">
        <w:rPr>
          <w:rFonts w:eastAsia="Calibri"/>
          <w:spacing w:val="-2"/>
        </w:rPr>
        <w:t>z</w:t>
      </w:r>
      <w:r w:rsidRPr="00B065AD">
        <w:rPr>
          <w:rFonts w:eastAsia="Calibri"/>
        </w:rPr>
        <w:t>áva</w:t>
      </w:r>
      <w:r w:rsidRPr="00B065AD">
        <w:rPr>
          <w:rFonts w:eastAsia="Calibri"/>
          <w:spacing w:val="-2"/>
        </w:rPr>
        <w:t>z</w:t>
      </w:r>
      <w:r w:rsidRPr="00B065AD">
        <w:rPr>
          <w:rFonts w:eastAsia="Calibri"/>
        </w:rPr>
        <w:t>ný</w:t>
      </w:r>
      <w:r w:rsidRPr="00B065AD">
        <w:rPr>
          <w:rFonts w:eastAsia="Calibri"/>
          <w:spacing w:val="2"/>
        </w:rPr>
        <w:t>c</w:t>
      </w:r>
      <w:r w:rsidRPr="00B065AD">
        <w:rPr>
          <w:rFonts w:eastAsia="Calibri"/>
        </w:rPr>
        <w:t xml:space="preserve">h </w:t>
      </w:r>
      <w:r w:rsidRPr="00B065AD">
        <w:rPr>
          <w:rFonts w:eastAsia="Calibri"/>
          <w:spacing w:val="-1"/>
        </w:rPr>
        <w:t>po</w:t>
      </w:r>
      <w:r w:rsidRPr="00B065AD">
        <w:rPr>
          <w:rFonts w:eastAsia="Calibri"/>
        </w:rPr>
        <w:t>d</w:t>
      </w:r>
      <w:r w:rsidRPr="00B065AD">
        <w:rPr>
          <w:rFonts w:eastAsia="Calibri"/>
          <w:spacing w:val="4"/>
        </w:rPr>
        <w:t>k</w:t>
      </w:r>
      <w:r w:rsidRPr="00B065AD">
        <w:rPr>
          <w:rFonts w:eastAsia="Calibri"/>
        </w:rPr>
        <w:t>l</w:t>
      </w:r>
      <w:r w:rsidRPr="00B065AD">
        <w:rPr>
          <w:rFonts w:eastAsia="Calibri"/>
          <w:spacing w:val="-1"/>
        </w:rPr>
        <w:t>a</w:t>
      </w:r>
      <w:r w:rsidRPr="00B065AD">
        <w:rPr>
          <w:rFonts w:eastAsia="Calibri"/>
        </w:rPr>
        <w:t>dů</w:t>
      </w:r>
      <w:r w:rsidRPr="00B065AD">
        <w:rPr>
          <w:rFonts w:eastAsia="Calibri"/>
          <w:spacing w:val="-1"/>
        </w:rPr>
        <w:t xml:space="preserve"> </w:t>
      </w:r>
      <w:r w:rsidRPr="00B065AD">
        <w:rPr>
          <w:rFonts w:eastAsia="Calibri"/>
        </w:rPr>
        <w:t>p</w:t>
      </w:r>
      <w:r w:rsidRPr="00B065AD">
        <w:rPr>
          <w:rFonts w:eastAsia="Calibri"/>
          <w:spacing w:val="-2"/>
        </w:rPr>
        <w:t>r</w:t>
      </w:r>
      <w:r w:rsidRPr="00B065AD">
        <w:rPr>
          <w:rFonts w:eastAsia="Calibri"/>
        </w:rPr>
        <w:t>o</w:t>
      </w:r>
      <w:r w:rsidRPr="00B065AD">
        <w:rPr>
          <w:rFonts w:eastAsia="Calibri"/>
          <w:spacing w:val="4"/>
        </w:rPr>
        <w:t xml:space="preserve"> </w:t>
      </w:r>
      <w:r w:rsidRPr="00B065AD">
        <w:rPr>
          <w:rFonts w:eastAsia="Calibri"/>
          <w:spacing w:val="2"/>
        </w:rPr>
        <w:t>j</w:t>
      </w:r>
      <w:r w:rsidRPr="00B065AD">
        <w:rPr>
          <w:rFonts w:eastAsia="Calibri"/>
        </w:rPr>
        <w:t>eho</w:t>
      </w:r>
      <w:r w:rsidRPr="00B065AD">
        <w:rPr>
          <w:rFonts w:eastAsia="Calibri"/>
          <w:spacing w:val="-1"/>
        </w:rPr>
        <w:t xml:space="preserve"> </w:t>
      </w:r>
      <w:r w:rsidRPr="00B065AD">
        <w:rPr>
          <w:rFonts w:eastAsia="Calibri"/>
        </w:rPr>
        <w:t>p</w:t>
      </w:r>
      <w:r w:rsidRPr="00B065AD">
        <w:rPr>
          <w:rFonts w:eastAsia="Calibri"/>
          <w:spacing w:val="-2"/>
        </w:rPr>
        <w:t>r</w:t>
      </w:r>
      <w:r w:rsidRPr="00B065AD">
        <w:rPr>
          <w:rFonts w:eastAsia="Calibri"/>
          <w:spacing w:val="-1"/>
        </w:rPr>
        <w:t>o</w:t>
      </w:r>
      <w:r w:rsidRPr="00B065AD">
        <w:rPr>
          <w:rFonts w:eastAsia="Calibri"/>
        </w:rPr>
        <w:t>v</w:t>
      </w:r>
      <w:r w:rsidRPr="00B065AD">
        <w:rPr>
          <w:rFonts w:eastAsia="Calibri"/>
          <w:spacing w:val="1"/>
        </w:rPr>
        <w:t>e</w:t>
      </w:r>
      <w:r w:rsidRPr="00B065AD">
        <w:rPr>
          <w:rFonts w:eastAsia="Calibri"/>
        </w:rPr>
        <w:t>dení</w:t>
      </w:r>
      <w:r w:rsidRPr="00B065AD">
        <w:rPr>
          <w:rFonts w:eastAsia="Calibri"/>
          <w:spacing w:val="-1"/>
        </w:rPr>
        <w:t xml:space="preserve"> </w:t>
      </w:r>
      <w:r w:rsidRPr="00B065AD">
        <w:rPr>
          <w:rFonts w:eastAsia="Calibri"/>
          <w:spacing w:val="5"/>
        </w:rPr>
        <w:t>d</w:t>
      </w:r>
      <w:r w:rsidRPr="00B065AD">
        <w:rPr>
          <w:rFonts w:eastAsia="Calibri"/>
        </w:rPr>
        <w:t xml:space="preserve">le </w:t>
      </w:r>
      <w:r w:rsidRPr="00B065AD">
        <w:rPr>
          <w:rFonts w:eastAsia="Calibri"/>
          <w:spacing w:val="1"/>
        </w:rPr>
        <w:t>t</w:t>
      </w:r>
      <w:r w:rsidRPr="00B065AD">
        <w:rPr>
          <w:rFonts w:eastAsia="Calibri"/>
        </w:rPr>
        <w:t>é</w:t>
      </w:r>
      <w:r w:rsidRPr="00B065AD">
        <w:rPr>
          <w:rFonts w:eastAsia="Calibri"/>
          <w:spacing w:val="2"/>
        </w:rPr>
        <w:t>t</w:t>
      </w:r>
      <w:r w:rsidRPr="00B065AD">
        <w:rPr>
          <w:rFonts w:eastAsia="Calibri"/>
        </w:rPr>
        <w:t>o</w:t>
      </w:r>
      <w:r w:rsidRPr="00B065AD">
        <w:rPr>
          <w:rFonts w:eastAsia="Calibri"/>
          <w:spacing w:val="5"/>
        </w:rPr>
        <w:t xml:space="preserve"> </w:t>
      </w:r>
      <w:r w:rsidRPr="00B065AD">
        <w:rPr>
          <w:rFonts w:eastAsia="Calibri"/>
          <w:spacing w:val="-1"/>
        </w:rPr>
        <w:t>sm</w:t>
      </w:r>
      <w:r w:rsidRPr="00B065AD">
        <w:rPr>
          <w:rFonts w:eastAsia="Calibri"/>
        </w:rPr>
        <w:t>l</w:t>
      </w:r>
      <w:r w:rsidRPr="00B065AD">
        <w:rPr>
          <w:rFonts w:eastAsia="Calibri"/>
          <w:spacing w:val="-2"/>
        </w:rPr>
        <w:t>o</w:t>
      </w:r>
      <w:r w:rsidRPr="00B065AD">
        <w:rPr>
          <w:rFonts w:eastAsia="Calibri"/>
        </w:rPr>
        <w:t>uvy</w:t>
      </w:r>
      <w:r w:rsidRPr="00B065AD">
        <w:rPr>
          <w:rFonts w:eastAsia="Calibri"/>
          <w:spacing w:val="1"/>
        </w:rPr>
        <w:t xml:space="preserve"> </w:t>
      </w:r>
      <w:r w:rsidRPr="00B065AD">
        <w:rPr>
          <w:rFonts w:eastAsia="Calibri"/>
        </w:rPr>
        <w:t xml:space="preserve">a </w:t>
      </w:r>
      <w:r w:rsidRPr="00B065AD">
        <w:rPr>
          <w:rFonts w:eastAsia="Calibri"/>
          <w:spacing w:val="-1"/>
        </w:rPr>
        <w:t>so</w:t>
      </w:r>
      <w:r w:rsidRPr="00B065AD">
        <w:rPr>
          <w:rFonts w:eastAsia="Calibri"/>
        </w:rPr>
        <w:t>u</w:t>
      </w:r>
      <w:r w:rsidRPr="00B065AD">
        <w:rPr>
          <w:rFonts w:eastAsia="Calibri"/>
          <w:spacing w:val="1"/>
        </w:rPr>
        <w:t>č</w:t>
      </w:r>
      <w:r w:rsidRPr="00B065AD">
        <w:rPr>
          <w:rFonts w:eastAsia="Calibri"/>
        </w:rPr>
        <w:t>a</w:t>
      </w:r>
      <w:r w:rsidRPr="00B065AD">
        <w:rPr>
          <w:rFonts w:eastAsia="Calibri"/>
          <w:spacing w:val="-1"/>
        </w:rPr>
        <w:t>s</w:t>
      </w:r>
      <w:r w:rsidRPr="00B065AD">
        <w:rPr>
          <w:rFonts w:eastAsia="Calibri"/>
        </w:rPr>
        <w:t>ně</w:t>
      </w:r>
      <w:r w:rsidRPr="00B065AD">
        <w:rPr>
          <w:rFonts w:eastAsia="Calibri"/>
          <w:spacing w:val="7"/>
        </w:rPr>
        <w:t xml:space="preserve"> </w:t>
      </w:r>
      <w:r w:rsidRPr="00B065AD">
        <w:rPr>
          <w:rFonts w:eastAsia="Calibri"/>
        </w:rPr>
        <w:t>p</w:t>
      </w:r>
      <w:r w:rsidRPr="00B065AD">
        <w:rPr>
          <w:rFonts w:eastAsia="Calibri"/>
          <w:spacing w:val="-2"/>
        </w:rPr>
        <w:t>r</w:t>
      </w:r>
      <w:r w:rsidRPr="00B065AD">
        <w:rPr>
          <w:rFonts w:eastAsia="Calibri"/>
          <w:spacing w:val="-1"/>
        </w:rPr>
        <w:t>o</w:t>
      </w:r>
      <w:r w:rsidRPr="00B065AD">
        <w:rPr>
          <w:rFonts w:eastAsia="Calibri"/>
        </w:rPr>
        <w:t>v</w:t>
      </w:r>
      <w:r w:rsidRPr="00B065AD">
        <w:rPr>
          <w:rFonts w:eastAsia="Calibri"/>
          <w:spacing w:val="1"/>
        </w:rPr>
        <w:t>e</w:t>
      </w:r>
      <w:r w:rsidRPr="00B065AD">
        <w:rPr>
          <w:rFonts w:eastAsia="Calibri"/>
        </w:rPr>
        <w:t>dené</w:t>
      </w:r>
      <w:r w:rsidRPr="00B065AD">
        <w:rPr>
          <w:rFonts w:eastAsia="Calibri"/>
          <w:spacing w:val="7"/>
        </w:rPr>
        <w:t xml:space="preserve"> </w:t>
      </w:r>
      <w:r w:rsidRPr="00B065AD">
        <w:rPr>
          <w:rFonts w:eastAsia="Calibri"/>
        </w:rPr>
        <w:t xml:space="preserve">v </w:t>
      </w:r>
      <w:r w:rsidRPr="00B065AD">
        <w:rPr>
          <w:rFonts w:eastAsia="Calibri"/>
          <w:spacing w:val="2"/>
        </w:rPr>
        <w:t>č</w:t>
      </w:r>
      <w:r w:rsidRPr="00B065AD">
        <w:rPr>
          <w:rFonts w:eastAsia="Calibri"/>
        </w:rPr>
        <w:t>a</w:t>
      </w:r>
      <w:r w:rsidRPr="00B065AD">
        <w:rPr>
          <w:rFonts w:eastAsia="Calibri"/>
          <w:spacing w:val="-1"/>
        </w:rPr>
        <w:t>s</w:t>
      </w:r>
      <w:r w:rsidRPr="00B065AD">
        <w:rPr>
          <w:rFonts w:eastAsia="Calibri"/>
        </w:rPr>
        <w:t>e</w:t>
      </w:r>
      <w:r w:rsidRPr="00B065AD">
        <w:rPr>
          <w:rFonts w:eastAsia="Calibri"/>
          <w:spacing w:val="8"/>
        </w:rPr>
        <w:t xml:space="preserve"> </w:t>
      </w:r>
      <w:r w:rsidRPr="00B065AD">
        <w:rPr>
          <w:rFonts w:eastAsia="Calibri"/>
        </w:rPr>
        <w:t>p</w:t>
      </w:r>
      <w:r w:rsidRPr="00B065AD">
        <w:rPr>
          <w:rFonts w:eastAsia="Calibri"/>
          <w:spacing w:val="-1"/>
        </w:rPr>
        <w:t>l</w:t>
      </w:r>
      <w:r w:rsidRPr="00B065AD">
        <w:rPr>
          <w:rFonts w:eastAsia="Calibri"/>
        </w:rPr>
        <w:t>nění</w:t>
      </w:r>
      <w:r w:rsidRPr="00B065AD">
        <w:rPr>
          <w:rFonts w:eastAsia="Calibri"/>
          <w:spacing w:val="6"/>
        </w:rPr>
        <w:t xml:space="preserve"> </w:t>
      </w:r>
      <w:r w:rsidRPr="00B065AD">
        <w:rPr>
          <w:rFonts w:eastAsia="Calibri"/>
        </w:rPr>
        <w:t>d</w:t>
      </w:r>
      <w:r w:rsidRPr="00B065AD">
        <w:rPr>
          <w:rFonts w:eastAsia="Calibri"/>
          <w:spacing w:val="-1"/>
        </w:rPr>
        <w:t>l</w:t>
      </w:r>
      <w:r w:rsidRPr="00B065AD">
        <w:rPr>
          <w:rFonts w:eastAsia="Calibri"/>
        </w:rPr>
        <w:t>e</w:t>
      </w:r>
      <w:r w:rsidRPr="00B065AD">
        <w:rPr>
          <w:rFonts w:eastAsia="Calibri"/>
          <w:spacing w:val="8"/>
        </w:rPr>
        <w:t xml:space="preserve"> </w:t>
      </w:r>
      <w:r w:rsidRPr="00B065AD">
        <w:rPr>
          <w:rFonts w:eastAsia="Calibri"/>
          <w:spacing w:val="1"/>
        </w:rPr>
        <w:t>t</w:t>
      </w:r>
      <w:r w:rsidRPr="00B065AD">
        <w:rPr>
          <w:rFonts w:eastAsia="Calibri"/>
        </w:rPr>
        <w:t>é</w:t>
      </w:r>
      <w:r w:rsidRPr="00B065AD">
        <w:rPr>
          <w:rFonts w:eastAsia="Calibri"/>
          <w:spacing w:val="2"/>
        </w:rPr>
        <w:t>t</w:t>
      </w:r>
      <w:r w:rsidRPr="00B065AD">
        <w:rPr>
          <w:rFonts w:eastAsia="Calibri"/>
        </w:rPr>
        <w:t>o</w:t>
      </w:r>
      <w:r w:rsidRPr="00B065AD">
        <w:rPr>
          <w:rFonts w:eastAsia="Calibri"/>
          <w:spacing w:val="8"/>
        </w:rPr>
        <w:t xml:space="preserve"> </w:t>
      </w:r>
      <w:r w:rsidRPr="00B065AD">
        <w:rPr>
          <w:rFonts w:eastAsia="Calibri"/>
          <w:spacing w:val="-1"/>
        </w:rPr>
        <w:t>sm</w:t>
      </w:r>
      <w:r w:rsidRPr="00B065AD">
        <w:rPr>
          <w:rFonts w:eastAsia="Calibri"/>
        </w:rPr>
        <w:t>l</w:t>
      </w:r>
      <w:r w:rsidRPr="00B065AD">
        <w:rPr>
          <w:rFonts w:eastAsia="Calibri"/>
          <w:spacing w:val="-2"/>
        </w:rPr>
        <w:t>o</w:t>
      </w:r>
      <w:r w:rsidRPr="00B065AD">
        <w:rPr>
          <w:rFonts w:eastAsia="Calibri"/>
        </w:rPr>
        <w:t>uvy.</w:t>
      </w:r>
      <w:r w:rsidRPr="00B065AD">
        <w:rPr>
          <w:rFonts w:eastAsia="Calibri"/>
          <w:spacing w:val="12"/>
        </w:rPr>
        <w:t xml:space="preserve"> </w:t>
      </w:r>
      <w:r w:rsidRPr="00B065AD">
        <w:rPr>
          <w:rFonts w:eastAsia="Calibri"/>
          <w:spacing w:val="-2"/>
        </w:rPr>
        <w:t>C</w:t>
      </w:r>
      <w:r w:rsidRPr="00B065AD">
        <w:rPr>
          <w:rFonts w:eastAsia="Calibri"/>
        </w:rPr>
        <w:t>e</w:t>
      </w:r>
      <w:r w:rsidRPr="00B065AD">
        <w:rPr>
          <w:rFonts w:eastAsia="Calibri"/>
          <w:spacing w:val="5"/>
        </w:rPr>
        <w:t>n</w:t>
      </w:r>
      <w:r w:rsidRPr="00B065AD">
        <w:rPr>
          <w:rFonts w:eastAsia="Calibri"/>
        </w:rPr>
        <w:t>a</w:t>
      </w:r>
      <w:r w:rsidRPr="00B065AD">
        <w:rPr>
          <w:rFonts w:eastAsia="Calibri"/>
          <w:spacing w:val="7"/>
        </w:rPr>
        <w:t xml:space="preserve"> </w:t>
      </w:r>
      <w:r w:rsidRPr="00B065AD">
        <w:rPr>
          <w:rFonts w:eastAsia="Calibri"/>
          <w:spacing w:val="-1"/>
        </w:rPr>
        <w:t>o</w:t>
      </w:r>
      <w:r w:rsidRPr="00B065AD">
        <w:rPr>
          <w:rFonts w:eastAsia="Calibri"/>
        </w:rPr>
        <w:t>b</w:t>
      </w:r>
      <w:r w:rsidRPr="00B065AD">
        <w:rPr>
          <w:rFonts w:eastAsia="Calibri"/>
          <w:spacing w:val="-2"/>
        </w:rPr>
        <w:t>s</w:t>
      </w:r>
      <w:r w:rsidRPr="00B065AD">
        <w:rPr>
          <w:rFonts w:eastAsia="Calibri"/>
        </w:rPr>
        <w:t>a</w:t>
      </w:r>
      <w:r w:rsidRPr="00B065AD">
        <w:rPr>
          <w:rFonts w:eastAsia="Calibri"/>
          <w:spacing w:val="-1"/>
        </w:rPr>
        <w:t>h</w:t>
      </w:r>
      <w:r w:rsidRPr="00B065AD">
        <w:rPr>
          <w:rFonts w:eastAsia="Calibri"/>
        </w:rPr>
        <w:t>u</w:t>
      </w:r>
      <w:r w:rsidRPr="00B065AD">
        <w:rPr>
          <w:rFonts w:eastAsia="Calibri"/>
          <w:spacing w:val="2"/>
        </w:rPr>
        <w:t>j</w:t>
      </w:r>
      <w:r w:rsidRPr="00B065AD">
        <w:rPr>
          <w:rFonts w:eastAsia="Calibri"/>
        </w:rPr>
        <w:t>e</w:t>
      </w:r>
      <w:r w:rsidRPr="00B065AD">
        <w:rPr>
          <w:rFonts w:eastAsia="Calibri"/>
          <w:spacing w:val="8"/>
        </w:rPr>
        <w:t xml:space="preserve"> </w:t>
      </w:r>
      <w:r w:rsidRPr="00B065AD">
        <w:rPr>
          <w:rFonts w:eastAsia="Calibri"/>
        </w:rPr>
        <w:t>v</w:t>
      </w:r>
      <w:r w:rsidRPr="00B065AD">
        <w:rPr>
          <w:rFonts w:eastAsia="Calibri"/>
          <w:spacing w:val="1"/>
        </w:rPr>
        <w:t>e</w:t>
      </w:r>
      <w:r w:rsidRPr="00B065AD">
        <w:rPr>
          <w:rFonts w:eastAsia="Calibri"/>
          <w:spacing w:val="-1"/>
        </w:rPr>
        <w:t>š</w:t>
      </w:r>
      <w:r w:rsidRPr="00B065AD">
        <w:rPr>
          <w:rFonts w:eastAsia="Calibri"/>
        </w:rPr>
        <w:t>ke</w:t>
      </w:r>
      <w:r w:rsidRPr="00B065AD">
        <w:rPr>
          <w:rFonts w:eastAsia="Calibri"/>
          <w:spacing w:val="-2"/>
        </w:rPr>
        <w:t>r</w:t>
      </w:r>
      <w:r w:rsidRPr="00B065AD">
        <w:rPr>
          <w:rFonts w:eastAsia="Calibri"/>
        </w:rPr>
        <w:t>é</w:t>
      </w:r>
      <w:r w:rsidRPr="00B065AD">
        <w:rPr>
          <w:rFonts w:eastAsia="Calibri"/>
          <w:spacing w:val="10"/>
        </w:rPr>
        <w:t xml:space="preserve"> </w:t>
      </w:r>
      <w:r w:rsidRPr="00B065AD">
        <w:rPr>
          <w:rFonts w:eastAsia="Calibri"/>
        </w:rPr>
        <w:t>n</w:t>
      </w:r>
      <w:r w:rsidRPr="00B065AD">
        <w:rPr>
          <w:rFonts w:eastAsia="Calibri"/>
          <w:spacing w:val="-1"/>
        </w:rPr>
        <w:t>á</w:t>
      </w:r>
      <w:r w:rsidRPr="00B065AD">
        <w:rPr>
          <w:rFonts w:eastAsia="Calibri"/>
        </w:rPr>
        <w:t>kla</w:t>
      </w:r>
      <w:r w:rsidRPr="00B065AD">
        <w:rPr>
          <w:rFonts w:eastAsia="Calibri"/>
          <w:spacing w:val="-1"/>
        </w:rPr>
        <w:t>d</w:t>
      </w:r>
      <w:r w:rsidRPr="00B065AD">
        <w:rPr>
          <w:rFonts w:eastAsia="Calibri"/>
        </w:rPr>
        <w:t>y</w:t>
      </w:r>
      <w:r w:rsidRPr="00B065AD">
        <w:rPr>
          <w:rFonts w:eastAsia="Calibri"/>
          <w:spacing w:val="6"/>
        </w:rPr>
        <w:t xml:space="preserve"> </w:t>
      </w:r>
      <w:r w:rsidRPr="00B065AD">
        <w:rPr>
          <w:rFonts w:eastAsia="Calibri"/>
          <w:spacing w:val="-2"/>
        </w:rPr>
        <w:t>z</w:t>
      </w:r>
      <w:r w:rsidRPr="00B065AD">
        <w:rPr>
          <w:rFonts w:eastAsia="Calibri"/>
        </w:rPr>
        <w:t>h</w:t>
      </w:r>
      <w:r w:rsidRPr="00B065AD">
        <w:rPr>
          <w:rFonts w:eastAsia="Calibri"/>
          <w:spacing w:val="-2"/>
        </w:rPr>
        <w:t>o</w:t>
      </w:r>
      <w:r w:rsidRPr="00B065AD">
        <w:rPr>
          <w:rFonts w:eastAsia="Calibri"/>
          <w:spacing w:val="1"/>
        </w:rPr>
        <w:t>t</w:t>
      </w:r>
      <w:r w:rsidRPr="00B065AD">
        <w:rPr>
          <w:rFonts w:eastAsia="Calibri"/>
          <w:spacing w:val="-1"/>
        </w:rPr>
        <w:t>o</w:t>
      </w:r>
      <w:r w:rsidRPr="00B065AD">
        <w:rPr>
          <w:rFonts w:eastAsia="Calibri"/>
        </w:rPr>
        <w:t>vi</w:t>
      </w:r>
      <w:r w:rsidRPr="00B065AD">
        <w:rPr>
          <w:rFonts w:eastAsia="Calibri"/>
          <w:spacing w:val="1"/>
        </w:rPr>
        <w:t>t</w:t>
      </w:r>
      <w:r w:rsidRPr="00B065AD">
        <w:rPr>
          <w:rFonts w:eastAsia="Calibri"/>
        </w:rPr>
        <w:t>ele</w:t>
      </w:r>
      <w:r w:rsidRPr="00B065AD">
        <w:rPr>
          <w:rFonts w:eastAsia="Calibri"/>
          <w:spacing w:val="5"/>
        </w:rPr>
        <w:t xml:space="preserve"> </w:t>
      </w:r>
      <w:r w:rsidRPr="00B065AD">
        <w:rPr>
          <w:rFonts w:eastAsia="Calibri"/>
        </w:rPr>
        <w:t xml:space="preserve">na </w:t>
      </w:r>
      <w:r w:rsidRPr="00B065AD">
        <w:rPr>
          <w:rFonts w:eastAsia="Calibri"/>
          <w:spacing w:val="-2"/>
        </w:rPr>
        <w:t>ř</w:t>
      </w:r>
      <w:r w:rsidRPr="00B065AD">
        <w:rPr>
          <w:rFonts w:eastAsia="Calibri"/>
        </w:rPr>
        <w:t>á</w:t>
      </w:r>
      <w:r w:rsidRPr="00B065AD">
        <w:rPr>
          <w:rFonts w:eastAsia="Calibri"/>
          <w:spacing w:val="-1"/>
        </w:rPr>
        <w:t>d</w:t>
      </w:r>
      <w:r w:rsidRPr="00B065AD">
        <w:rPr>
          <w:rFonts w:eastAsia="Calibri"/>
        </w:rPr>
        <w:t xml:space="preserve">né </w:t>
      </w:r>
      <w:r w:rsidRPr="00B065AD">
        <w:rPr>
          <w:rFonts w:eastAsia="Calibri"/>
          <w:spacing w:val="-2"/>
        </w:rPr>
        <w:t>z</w:t>
      </w:r>
      <w:r w:rsidRPr="00B065AD">
        <w:rPr>
          <w:rFonts w:eastAsia="Calibri"/>
        </w:rPr>
        <w:t>h</w:t>
      </w:r>
      <w:r w:rsidRPr="00B065AD">
        <w:rPr>
          <w:rFonts w:eastAsia="Calibri"/>
          <w:spacing w:val="-2"/>
        </w:rPr>
        <w:t>o</w:t>
      </w:r>
      <w:r w:rsidRPr="00B065AD">
        <w:rPr>
          <w:rFonts w:eastAsia="Calibri"/>
          <w:spacing w:val="1"/>
        </w:rPr>
        <w:t>t</w:t>
      </w:r>
      <w:r w:rsidRPr="00B065AD">
        <w:rPr>
          <w:rFonts w:eastAsia="Calibri"/>
          <w:spacing w:val="-1"/>
        </w:rPr>
        <w:t>o</w:t>
      </w:r>
      <w:r w:rsidRPr="00B065AD">
        <w:rPr>
          <w:rFonts w:eastAsia="Calibri"/>
        </w:rPr>
        <w:t>v</w:t>
      </w:r>
      <w:r w:rsidRPr="00B065AD">
        <w:rPr>
          <w:rFonts w:eastAsia="Calibri"/>
          <w:spacing w:val="1"/>
        </w:rPr>
        <w:t>e</w:t>
      </w:r>
      <w:r w:rsidRPr="00B065AD">
        <w:rPr>
          <w:rFonts w:eastAsia="Calibri"/>
        </w:rPr>
        <w:t>ní</w:t>
      </w:r>
      <w:r w:rsidRPr="00B065AD">
        <w:rPr>
          <w:rFonts w:eastAsia="Calibri"/>
          <w:spacing w:val="-1"/>
        </w:rPr>
        <w:t xml:space="preserve"> </w:t>
      </w:r>
      <w:r w:rsidRPr="00B065AD">
        <w:rPr>
          <w:rFonts w:eastAsia="Calibri"/>
        </w:rPr>
        <w:t>d</w:t>
      </w:r>
      <w:r w:rsidRPr="00B065AD">
        <w:rPr>
          <w:rFonts w:eastAsia="Calibri"/>
          <w:spacing w:val="-1"/>
        </w:rPr>
        <w:t>í</w:t>
      </w:r>
      <w:r w:rsidRPr="00B065AD">
        <w:rPr>
          <w:rFonts w:eastAsia="Calibri"/>
        </w:rPr>
        <w:t>la</w:t>
      </w:r>
      <w:r w:rsidRPr="00B065AD">
        <w:rPr>
          <w:rFonts w:eastAsia="Calibri"/>
          <w:spacing w:val="-1"/>
        </w:rPr>
        <w:t xml:space="preserve"> </w:t>
      </w:r>
      <w:r w:rsidRPr="00B065AD">
        <w:rPr>
          <w:rFonts w:eastAsia="Calibri"/>
          <w:spacing w:val="1"/>
        </w:rPr>
        <w:t>v</w:t>
      </w:r>
      <w:r w:rsidRPr="00B065AD">
        <w:rPr>
          <w:rFonts w:eastAsia="Calibri"/>
          <w:spacing w:val="2"/>
        </w:rPr>
        <w:t>č</w:t>
      </w:r>
      <w:r w:rsidRPr="00B065AD">
        <w:rPr>
          <w:rFonts w:eastAsia="Calibri"/>
        </w:rPr>
        <w:t>e</w:t>
      </w:r>
      <w:r w:rsidRPr="00B065AD">
        <w:rPr>
          <w:rFonts w:eastAsia="Calibri"/>
          <w:spacing w:val="2"/>
        </w:rPr>
        <w:t>t</w:t>
      </w:r>
      <w:r w:rsidRPr="00B065AD">
        <w:rPr>
          <w:rFonts w:eastAsia="Calibri"/>
        </w:rPr>
        <w:t xml:space="preserve">ně </w:t>
      </w:r>
      <w:r w:rsidRPr="00B065AD">
        <w:rPr>
          <w:rFonts w:eastAsia="Calibri"/>
          <w:spacing w:val="1"/>
        </w:rPr>
        <w:t>v</w:t>
      </w:r>
      <w:r w:rsidRPr="00B065AD">
        <w:rPr>
          <w:rFonts w:eastAsia="Calibri"/>
        </w:rPr>
        <w:t>eš</w:t>
      </w:r>
      <w:r w:rsidRPr="00B065AD">
        <w:rPr>
          <w:rFonts w:eastAsia="Calibri"/>
          <w:spacing w:val="-1"/>
        </w:rPr>
        <w:t>k</w:t>
      </w:r>
      <w:r w:rsidRPr="00B065AD">
        <w:rPr>
          <w:rFonts w:eastAsia="Calibri"/>
        </w:rPr>
        <w:t>e</w:t>
      </w:r>
      <w:r w:rsidRPr="00B065AD">
        <w:rPr>
          <w:rFonts w:eastAsia="Calibri"/>
          <w:spacing w:val="-1"/>
        </w:rPr>
        <w:t>r</w:t>
      </w:r>
      <w:r w:rsidRPr="00B065AD">
        <w:rPr>
          <w:rFonts w:eastAsia="Calibri"/>
        </w:rPr>
        <w:t>ý</w:t>
      </w:r>
      <w:r w:rsidRPr="00B065AD">
        <w:rPr>
          <w:rFonts w:eastAsia="Calibri"/>
          <w:spacing w:val="2"/>
        </w:rPr>
        <w:t>c</w:t>
      </w:r>
      <w:r w:rsidRPr="00B065AD">
        <w:rPr>
          <w:rFonts w:eastAsia="Calibri"/>
        </w:rPr>
        <w:t>h v</w:t>
      </w:r>
      <w:r w:rsidRPr="00B065AD">
        <w:rPr>
          <w:rFonts w:eastAsia="Calibri"/>
          <w:spacing w:val="1"/>
        </w:rPr>
        <w:t>e</w:t>
      </w:r>
      <w:r w:rsidRPr="00B065AD">
        <w:rPr>
          <w:rFonts w:eastAsia="Calibri"/>
        </w:rPr>
        <w:t>d</w:t>
      </w:r>
      <w:r w:rsidRPr="00B065AD">
        <w:rPr>
          <w:rFonts w:eastAsia="Calibri"/>
          <w:spacing w:val="-1"/>
        </w:rPr>
        <w:t>l</w:t>
      </w:r>
      <w:r w:rsidRPr="00B065AD">
        <w:rPr>
          <w:rFonts w:eastAsia="Calibri"/>
        </w:rPr>
        <w:t>e</w:t>
      </w:r>
      <w:r w:rsidRPr="00B065AD">
        <w:rPr>
          <w:rFonts w:eastAsia="Calibri"/>
          <w:spacing w:val="3"/>
        </w:rPr>
        <w:t>j</w:t>
      </w:r>
      <w:r w:rsidRPr="00B065AD">
        <w:rPr>
          <w:rFonts w:eastAsia="Calibri"/>
          <w:spacing w:val="-1"/>
        </w:rPr>
        <w:t>š</w:t>
      </w:r>
      <w:r w:rsidRPr="00B065AD">
        <w:rPr>
          <w:rFonts w:eastAsia="Calibri"/>
        </w:rPr>
        <w:t>í</w:t>
      </w:r>
      <w:r w:rsidRPr="00B065AD">
        <w:rPr>
          <w:rFonts w:eastAsia="Calibri"/>
          <w:spacing w:val="1"/>
        </w:rPr>
        <w:t>c</w:t>
      </w:r>
      <w:r w:rsidRPr="00B065AD">
        <w:rPr>
          <w:rFonts w:eastAsia="Calibri"/>
        </w:rPr>
        <w:t xml:space="preserve">h </w:t>
      </w:r>
      <w:r w:rsidRPr="00B065AD">
        <w:rPr>
          <w:rFonts w:eastAsia="Calibri"/>
          <w:spacing w:val="-1"/>
        </w:rPr>
        <w:t>n</w:t>
      </w:r>
      <w:r w:rsidRPr="00B065AD">
        <w:rPr>
          <w:rFonts w:eastAsia="Calibri"/>
        </w:rPr>
        <w:t>ák</w:t>
      </w:r>
      <w:r w:rsidRPr="00B065AD">
        <w:rPr>
          <w:rFonts w:eastAsia="Calibri"/>
          <w:spacing w:val="-1"/>
        </w:rPr>
        <w:t>l</w:t>
      </w:r>
      <w:r w:rsidRPr="00B065AD">
        <w:rPr>
          <w:rFonts w:eastAsia="Calibri"/>
        </w:rPr>
        <w:t>a</w:t>
      </w:r>
      <w:r w:rsidRPr="00B065AD">
        <w:rPr>
          <w:rFonts w:eastAsia="Calibri"/>
          <w:spacing w:val="-1"/>
        </w:rPr>
        <w:t>d</w:t>
      </w:r>
      <w:r w:rsidRPr="00B065AD">
        <w:rPr>
          <w:rFonts w:eastAsia="Calibri"/>
        </w:rPr>
        <w:t xml:space="preserve">ů a </w:t>
      </w:r>
      <w:r w:rsidRPr="00B065AD">
        <w:rPr>
          <w:rFonts w:eastAsia="Calibri"/>
          <w:spacing w:val="-1"/>
        </w:rPr>
        <w:t>p</w:t>
      </w:r>
      <w:r w:rsidRPr="00B065AD">
        <w:rPr>
          <w:rFonts w:eastAsia="Calibri"/>
          <w:spacing w:val="-2"/>
        </w:rPr>
        <w:t>ř</w:t>
      </w:r>
      <w:r w:rsidRPr="00B065AD">
        <w:rPr>
          <w:rFonts w:eastAsia="Calibri"/>
        </w:rPr>
        <w:t>i</w:t>
      </w:r>
      <w:r w:rsidRPr="00B065AD">
        <w:rPr>
          <w:rFonts w:eastAsia="Calibri"/>
          <w:spacing w:val="-1"/>
        </w:rPr>
        <w:t>m</w:t>
      </w:r>
      <w:r w:rsidRPr="00B065AD">
        <w:rPr>
          <w:rFonts w:eastAsia="Calibri"/>
        </w:rPr>
        <w:t>ě</w:t>
      </w:r>
      <w:r w:rsidRPr="00B065AD">
        <w:rPr>
          <w:rFonts w:eastAsia="Calibri"/>
          <w:spacing w:val="-1"/>
        </w:rPr>
        <w:t>ř</w:t>
      </w:r>
      <w:r w:rsidRPr="00B065AD">
        <w:rPr>
          <w:rFonts w:eastAsia="Calibri"/>
        </w:rPr>
        <w:t>eného</w:t>
      </w:r>
      <w:r w:rsidRPr="00B065AD">
        <w:rPr>
          <w:rFonts w:eastAsia="Calibri"/>
          <w:spacing w:val="-1"/>
        </w:rPr>
        <w:t xml:space="preserve"> </w:t>
      </w:r>
      <w:r w:rsidRPr="00B065AD">
        <w:rPr>
          <w:rFonts w:eastAsia="Calibri"/>
          <w:spacing w:val="3"/>
        </w:rPr>
        <w:t>z</w:t>
      </w:r>
      <w:r w:rsidRPr="00B065AD">
        <w:rPr>
          <w:rFonts w:eastAsia="Calibri"/>
        </w:rPr>
        <w:t>i</w:t>
      </w:r>
      <w:r w:rsidRPr="00B065AD">
        <w:rPr>
          <w:rFonts w:eastAsia="Calibri"/>
          <w:spacing w:val="-2"/>
        </w:rPr>
        <w:t>s</w:t>
      </w:r>
      <w:r w:rsidRPr="00B065AD">
        <w:rPr>
          <w:rFonts w:eastAsia="Calibri"/>
        </w:rPr>
        <w:t>ku.</w:t>
      </w:r>
      <w:r>
        <w:rPr>
          <w:rFonts w:eastAsia="Calibri"/>
        </w:rPr>
        <w:t xml:space="preserve"> </w:t>
      </w:r>
      <w:r w:rsidRPr="00F7420A">
        <w:t>Zhotovitel odpovídá za úplnost ocenění celého díla, a to se zahrnutím veškerých nákladů spo</w:t>
      </w:r>
      <w:r>
        <w:t>jených s jeho úplným dokončením</w:t>
      </w:r>
      <w:r w:rsidRPr="00F7420A">
        <w:t>.</w:t>
      </w:r>
      <w:r w:rsidR="00C06C32">
        <w:t xml:space="preserve"> </w:t>
      </w:r>
    </w:p>
    <w:p w14:paraId="1906529F" w14:textId="77777777" w:rsidR="008F78AF" w:rsidRPr="00984A11" w:rsidRDefault="008F78AF" w:rsidP="00045D2A">
      <w:pPr>
        <w:numPr>
          <w:ilvl w:val="1"/>
          <w:numId w:val="5"/>
        </w:numPr>
        <w:spacing w:before="60" w:after="120"/>
        <w:jc w:val="both"/>
      </w:pPr>
      <w:r w:rsidRPr="00B5472D">
        <w:t xml:space="preserve">Pokud zákon č. 235/2004 Sb., o dani z přidané hodnoty, v platném znění (dále též „zákon o DPH“) bude v době uskutečnění zdanitelného plnění zhotovitele změněn, bude zhotovitel připočítávat k dohodnuté ceně za dílo daň z přidané hodnoty v procentní sazbě </w:t>
      </w:r>
      <w:r w:rsidRPr="00984A11">
        <w:t>odpovídající zákonné úpravě zákona o DPH k datu uskutečnění zdanitelného plnění.</w:t>
      </w:r>
    </w:p>
    <w:p w14:paraId="229C5450" w14:textId="77777777" w:rsidR="008F78AF" w:rsidRPr="00984A11" w:rsidRDefault="008F78AF" w:rsidP="00045D2A">
      <w:pPr>
        <w:numPr>
          <w:ilvl w:val="1"/>
          <w:numId w:val="5"/>
        </w:numPr>
        <w:spacing w:before="60" w:after="120"/>
        <w:jc w:val="both"/>
      </w:pPr>
      <w:r w:rsidRPr="00984A11">
        <w:rPr>
          <w:rFonts w:eastAsia="Calibri"/>
          <w:spacing w:val="-1"/>
        </w:rPr>
        <w:t>S</w:t>
      </w:r>
      <w:r w:rsidRPr="00984A11">
        <w:rPr>
          <w:rFonts w:eastAsia="Calibri"/>
          <w:spacing w:val="2"/>
        </w:rPr>
        <w:t>j</w:t>
      </w:r>
      <w:r w:rsidRPr="00984A11">
        <w:rPr>
          <w:rFonts w:eastAsia="Calibri"/>
        </w:rPr>
        <w:t>edn</w:t>
      </w:r>
      <w:r w:rsidRPr="00984A11">
        <w:rPr>
          <w:rFonts w:eastAsia="Calibri"/>
          <w:spacing w:val="-1"/>
        </w:rPr>
        <w:t>a</w:t>
      </w:r>
      <w:r w:rsidRPr="00984A11">
        <w:rPr>
          <w:rFonts w:eastAsia="Calibri"/>
        </w:rPr>
        <w:t>n</w:t>
      </w:r>
      <w:r w:rsidRPr="00984A11">
        <w:rPr>
          <w:rFonts w:eastAsia="Calibri"/>
          <w:spacing w:val="-2"/>
        </w:rPr>
        <w:t>o</w:t>
      </w:r>
      <w:r w:rsidRPr="00984A11">
        <w:rPr>
          <w:rFonts w:eastAsia="Calibri"/>
        </w:rPr>
        <w:t>u</w:t>
      </w:r>
      <w:r w:rsidRPr="00984A11">
        <w:rPr>
          <w:rFonts w:eastAsia="Calibri"/>
          <w:spacing w:val="-5"/>
        </w:rPr>
        <w:t xml:space="preserve"> </w:t>
      </w:r>
      <w:r w:rsidRPr="00984A11">
        <w:rPr>
          <w:rFonts w:eastAsia="Calibri"/>
          <w:spacing w:val="2"/>
        </w:rPr>
        <w:t>c</w:t>
      </w:r>
      <w:r w:rsidRPr="00984A11">
        <w:rPr>
          <w:rFonts w:eastAsia="Calibri"/>
        </w:rPr>
        <w:t>enu</w:t>
      </w:r>
      <w:r w:rsidRPr="00984A11">
        <w:rPr>
          <w:rFonts w:eastAsia="Calibri"/>
          <w:spacing w:val="-5"/>
        </w:rPr>
        <w:t xml:space="preserve"> </w:t>
      </w:r>
      <w:r w:rsidRPr="00984A11">
        <w:rPr>
          <w:rFonts w:eastAsia="Calibri"/>
        </w:rPr>
        <w:t>d</w:t>
      </w:r>
      <w:r w:rsidRPr="00984A11">
        <w:rPr>
          <w:rFonts w:eastAsia="Calibri"/>
          <w:spacing w:val="-1"/>
        </w:rPr>
        <w:t>í</w:t>
      </w:r>
      <w:r w:rsidRPr="00984A11">
        <w:rPr>
          <w:rFonts w:eastAsia="Calibri"/>
        </w:rPr>
        <w:t>la</w:t>
      </w:r>
      <w:r w:rsidRPr="00984A11">
        <w:rPr>
          <w:rFonts w:eastAsia="Calibri"/>
          <w:spacing w:val="-5"/>
        </w:rPr>
        <w:t xml:space="preserve"> </w:t>
      </w:r>
      <w:r w:rsidRPr="00984A11">
        <w:rPr>
          <w:rFonts w:eastAsia="Calibri"/>
          <w:spacing w:val="4"/>
        </w:rPr>
        <w:t>l</w:t>
      </w:r>
      <w:r w:rsidRPr="00984A11">
        <w:rPr>
          <w:rFonts w:eastAsia="Calibri"/>
          <w:spacing w:val="-2"/>
        </w:rPr>
        <w:t>z</w:t>
      </w:r>
      <w:r w:rsidRPr="00984A11">
        <w:rPr>
          <w:rFonts w:eastAsia="Calibri"/>
        </w:rPr>
        <w:t>e</w:t>
      </w:r>
      <w:r w:rsidRPr="00984A11">
        <w:rPr>
          <w:rFonts w:eastAsia="Calibri"/>
          <w:spacing w:val="-4"/>
        </w:rPr>
        <w:t xml:space="preserve"> </w:t>
      </w:r>
      <w:r w:rsidRPr="00984A11">
        <w:rPr>
          <w:rFonts w:eastAsia="Calibri"/>
          <w:spacing w:val="-1"/>
        </w:rPr>
        <w:t>m</w:t>
      </w:r>
      <w:r w:rsidRPr="00984A11">
        <w:rPr>
          <w:rFonts w:eastAsia="Calibri"/>
        </w:rPr>
        <w:t>ěn</w:t>
      </w:r>
      <w:r w:rsidRPr="00984A11">
        <w:rPr>
          <w:rFonts w:eastAsia="Calibri"/>
          <w:spacing w:val="-1"/>
        </w:rPr>
        <w:t>i</w:t>
      </w:r>
      <w:r w:rsidRPr="00984A11">
        <w:rPr>
          <w:rFonts w:eastAsia="Calibri"/>
        </w:rPr>
        <w:t>t</w:t>
      </w:r>
      <w:r w:rsidRPr="00984A11">
        <w:rPr>
          <w:rFonts w:eastAsia="Calibri"/>
          <w:spacing w:val="-4"/>
        </w:rPr>
        <w:t xml:space="preserve"> </w:t>
      </w:r>
      <w:r w:rsidRPr="00984A11">
        <w:rPr>
          <w:rFonts w:eastAsia="Calibri"/>
        </w:rPr>
        <w:t>p</w:t>
      </w:r>
      <w:r w:rsidRPr="00984A11">
        <w:rPr>
          <w:rFonts w:eastAsia="Calibri"/>
          <w:spacing w:val="3"/>
        </w:rPr>
        <w:t>o</w:t>
      </w:r>
      <w:r w:rsidRPr="00984A11">
        <w:rPr>
          <w:rFonts w:eastAsia="Calibri"/>
        </w:rPr>
        <w:t>u</w:t>
      </w:r>
      <w:r w:rsidRPr="00984A11">
        <w:rPr>
          <w:rFonts w:eastAsia="Calibri"/>
          <w:spacing w:val="-2"/>
        </w:rPr>
        <w:t>z</w:t>
      </w:r>
      <w:r w:rsidRPr="00984A11">
        <w:rPr>
          <w:rFonts w:eastAsia="Calibri"/>
        </w:rPr>
        <w:t>e</w:t>
      </w:r>
      <w:r w:rsidRPr="00984A11">
        <w:rPr>
          <w:rFonts w:eastAsia="Calibri"/>
          <w:spacing w:val="-4"/>
        </w:rPr>
        <w:t xml:space="preserve"> </w:t>
      </w:r>
      <w:r w:rsidRPr="00984A11">
        <w:rPr>
          <w:rFonts w:eastAsia="Calibri"/>
        </w:rPr>
        <w:t>a</w:t>
      </w:r>
      <w:r w:rsidRPr="00984A11">
        <w:rPr>
          <w:rFonts w:eastAsia="Calibri"/>
          <w:spacing w:val="-5"/>
        </w:rPr>
        <w:t xml:space="preserve"> </w:t>
      </w:r>
      <w:r w:rsidRPr="00984A11">
        <w:rPr>
          <w:rFonts w:eastAsia="Calibri"/>
        </w:rPr>
        <w:t>v</w:t>
      </w:r>
      <w:r w:rsidRPr="00984A11">
        <w:rPr>
          <w:rFonts w:eastAsia="Calibri"/>
          <w:spacing w:val="1"/>
        </w:rPr>
        <w:t>ý</w:t>
      </w:r>
      <w:r w:rsidRPr="00984A11">
        <w:rPr>
          <w:rFonts w:eastAsia="Calibri"/>
        </w:rPr>
        <w:t>l</w:t>
      </w:r>
      <w:r w:rsidRPr="00984A11">
        <w:rPr>
          <w:rFonts w:eastAsia="Calibri"/>
          <w:spacing w:val="-1"/>
        </w:rPr>
        <w:t>u</w:t>
      </w:r>
      <w:r w:rsidRPr="00984A11">
        <w:rPr>
          <w:rFonts w:eastAsia="Calibri"/>
          <w:spacing w:val="2"/>
        </w:rPr>
        <w:t>č</w:t>
      </w:r>
      <w:r w:rsidRPr="00984A11">
        <w:rPr>
          <w:rFonts w:eastAsia="Calibri"/>
        </w:rPr>
        <w:t xml:space="preserve">ně </w:t>
      </w:r>
      <w:r w:rsidRPr="00984A11">
        <w:rPr>
          <w:rFonts w:eastAsia="Calibri"/>
          <w:spacing w:val="-2"/>
        </w:rPr>
        <w:t>f</w:t>
      </w:r>
      <w:r w:rsidRPr="00984A11">
        <w:rPr>
          <w:rFonts w:eastAsia="Calibri"/>
          <w:spacing w:val="-1"/>
        </w:rPr>
        <w:t>o</w:t>
      </w:r>
      <w:r w:rsidRPr="00984A11">
        <w:rPr>
          <w:rFonts w:eastAsia="Calibri"/>
          <w:spacing w:val="-2"/>
        </w:rPr>
        <w:t>r</w:t>
      </w:r>
      <w:r w:rsidRPr="00984A11">
        <w:rPr>
          <w:rFonts w:eastAsia="Calibri"/>
          <w:spacing w:val="4"/>
        </w:rPr>
        <w:t>m</w:t>
      </w:r>
      <w:r w:rsidRPr="00984A11">
        <w:rPr>
          <w:rFonts w:eastAsia="Calibri"/>
          <w:spacing w:val="-1"/>
        </w:rPr>
        <w:t>o</w:t>
      </w:r>
      <w:r w:rsidRPr="00984A11">
        <w:rPr>
          <w:rFonts w:eastAsia="Calibri"/>
        </w:rPr>
        <w:t>u</w:t>
      </w:r>
      <w:r w:rsidRPr="00984A11">
        <w:rPr>
          <w:rFonts w:eastAsia="Calibri"/>
          <w:spacing w:val="-5"/>
        </w:rPr>
        <w:t xml:space="preserve"> </w:t>
      </w:r>
      <w:r w:rsidRPr="00984A11">
        <w:rPr>
          <w:rFonts w:eastAsia="Calibri"/>
        </w:rPr>
        <w:t>p</w:t>
      </w:r>
      <w:r w:rsidRPr="00984A11">
        <w:rPr>
          <w:rFonts w:eastAsia="Calibri"/>
          <w:spacing w:val="4"/>
        </w:rPr>
        <w:t>í</w:t>
      </w:r>
      <w:r w:rsidRPr="00984A11">
        <w:rPr>
          <w:rFonts w:eastAsia="Calibri"/>
          <w:spacing w:val="-1"/>
        </w:rPr>
        <w:t>s</w:t>
      </w:r>
      <w:r w:rsidRPr="00984A11">
        <w:rPr>
          <w:rFonts w:eastAsia="Calibri"/>
        </w:rPr>
        <w:t>em</w:t>
      </w:r>
      <w:r w:rsidRPr="00984A11">
        <w:rPr>
          <w:rFonts w:eastAsia="Calibri"/>
          <w:spacing w:val="-1"/>
        </w:rPr>
        <w:t>n</w:t>
      </w:r>
      <w:r w:rsidRPr="00984A11">
        <w:rPr>
          <w:rFonts w:eastAsia="Calibri"/>
        </w:rPr>
        <w:t>ý</w:t>
      </w:r>
      <w:r w:rsidRPr="00984A11">
        <w:rPr>
          <w:rFonts w:eastAsia="Calibri"/>
          <w:spacing w:val="2"/>
        </w:rPr>
        <w:t>c</w:t>
      </w:r>
      <w:r w:rsidRPr="00984A11">
        <w:rPr>
          <w:rFonts w:eastAsia="Calibri"/>
        </w:rPr>
        <w:t>h,</w:t>
      </w:r>
      <w:r w:rsidRPr="00984A11">
        <w:rPr>
          <w:rFonts w:eastAsia="Calibri"/>
          <w:spacing w:val="-5"/>
        </w:rPr>
        <w:t xml:space="preserve"> </w:t>
      </w:r>
      <w:r w:rsidRPr="00984A11">
        <w:rPr>
          <w:rFonts w:eastAsia="Calibri"/>
        </w:rPr>
        <w:t>v</w:t>
      </w:r>
      <w:r w:rsidRPr="00984A11">
        <w:rPr>
          <w:rFonts w:eastAsia="Calibri"/>
          <w:spacing w:val="-1"/>
        </w:rPr>
        <w:t>z</w:t>
      </w:r>
      <w:r w:rsidRPr="00984A11">
        <w:rPr>
          <w:rFonts w:eastAsia="Calibri"/>
        </w:rPr>
        <w:t>estu</w:t>
      </w:r>
      <w:r w:rsidRPr="00984A11">
        <w:rPr>
          <w:rFonts w:eastAsia="Calibri"/>
          <w:spacing w:val="-1"/>
        </w:rPr>
        <w:t>p</w:t>
      </w:r>
      <w:r w:rsidRPr="00984A11">
        <w:rPr>
          <w:rFonts w:eastAsia="Calibri"/>
        </w:rPr>
        <w:t>ně</w:t>
      </w:r>
      <w:r w:rsidRPr="00984A11">
        <w:rPr>
          <w:rFonts w:eastAsia="Calibri"/>
          <w:spacing w:val="-5"/>
        </w:rPr>
        <w:t xml:space="preserve"> </w:t>
      </w:r>
      <w:r w:rsidRPr="00984A11">
        <w:rPr>
          <w:rFonts w:eastAsia="Calibri"/>
          <w:spacing w:val="2"/>
        </w:rPr>
        <w:t>č</w:t>
      </w:r>
      <w:r w:rsidRPr="00984A11">
        <w:rPr>
          <w:rFonts w:eastAsia="Calibri"/>
        </w:rPr>
        <w:t>í</w:t>
      </w:r>
      <w:r w:rsidRPr="00984A11">
        <w:rPr>
          <w:rFonts w:eastAsia="Calibri"/>
          <w:spacing w:val="-2"/>
        </w:rPr>
        <w:t>s</w:t>
      </w:r>
      <w:r w:rsidRPr="00984A11">
        <w:rPr>
          <w:rFonts w:eastAsia="Calibri"/>
        </w:rPr>
        <w:t>l</w:t>
      </w:r>
      <w:r w:rsidRPr="00984A11">
        <w:rPr>
          <w:rFonts w:eastAsia="Calibri"/>
          <w:spacing w:val="-2"/>
        </w:rPr>
        <w:t>o</w:t>
      </w:r>
      <w:r w:rsidRPr="00984A11">
        <w:rPr>
          <w:rFonts w:eastAsia="Calibri"/>
        </w:rPr>
        <w:t>vaný</w:t>
      </w:r>
      <w:r w:rsidRPr="00984A11">
        <w:rPr>
          <w:rFonts w:eastAsia="Calibri"/>
          <w:spacing w:val="2"/>
        </w:rPr>
        <w:t>c</w:t>
      </w:r>
      <w:r w:rsidRPr="00984A11">
        <w:rPr>
          <w:rFonts w:eastAsia="Calibri"/>
        </w:rPr>
        <w:t>h</w:t>
      </w:r>
      <w:r w:rsidRPr="00984A11">
        <w:rPr>
          <w:rFonts w:eastAsia="Calibri"/>
          <w:spacing w:val="-5"/>
        </w:rPr>
        <w:t xml:space="preserve"> </w:t>
      </w:r>
      <w:r w:rsidRPr="00984A11">
        <w:rPr>
          <w:rFonts w:eastAsia="Calibri"/>
        </w:rPr>
        <w:t>d</w:t>
      </w:r>
      <w:r w:rsidRPr="00984A11">
        <w:rPr>
          <w:rFonts w:eastAsia="Calibri"/>
          <w:spacing w:val="-2"/>
        </w:rPr>
        <w:t>o</w:t>
      </w:r>
      <w:r w:rsidRPr="00984A11">
        <w:rPr>
          <w:rFonts w:eastAsia="Calibri"/>
        </w:rPr>
        <w:t>d</w:t>
      </w:r>
      <w:r w:rsidRPr="00984A11">
        <w:rPr>
          <w:rFonts w:eastAsia="Calibri"/>
          <w:spacing w:val="-1"/>
        </w:rPr>
        <w:t>a</w:t>
      </w:r>
      <w:r w:rsidRPr="00984A11">
        <w:rPr>
          <w:rFonts w:eastAsia="Calibri"/>
          <w:spacing w:val="1"/>
        </w:rPr>
        <w:t>t</w:t>
      </w:r>
      <w:r w:rsidRPr="00984A11">
        <w:rPr>
          <w:rFonts w:eastAsia="Calibri"/>
        </w:rPr>
        <w:t xml:space="preserve">ků, a </w:t>
      </w:r>
      <w:r w:rsidRPr="00984A11">
        <w:rPr>
          <w:rFonts w:eastAsia="Calibri"/>
          <w:spacing w:val="1"/>
        </w:rPr>
        <w:t>t</w:t>
      </w:r>
      <w:r w:rsidRPr="00984A11">
        <w:rPr>
          <w:rFonts w:eastAsia="Calibri"/>
        </w:rPr>
        <w:t>o</w:t>
      </w:r>
      <w:r w:rsidRPr="00984A11">
        <w:rPr>
          <w:rFonts w:eastAsia="Calibri"/>
          <w:spacing w:val="-2"/>
        </w:rPr>
        <w:t xml:space="preserve"> </w:t>
      </w:r>
      <w:r w:rsidRPr="00984A11">
        <w:rPr>
          <w:rFonts w:eastAsia="Calibri"/>
        </w:rPr>
        <w:t>p</w:t>
      </w:r>
      <w:r w:rsidRPr="00984A11">
        <w:rPr>
          <w:rFonts w:eastAsia="Calibri"/>
          <w:spacing w:val="-1"/>
        </w:rPr>
        <w:t>o</w:t>
      </w:r>
      <w:r w:rsidRPr="00984A11">
        <w:rPr>
          <w:rFonts w:eastAsia="Calibri"/>
        </w:rPr>
        <w:t>u</w:t>
      </w:r>
      <w:r w:rsidRPr="00984A11">
        <w:rPr>
          <w:rFonts w:eastAsia="Calibri"/>
          <w:spacing w:val="-3"/>
        </w:rPr>
        <w:t>z</w:t>
      </w:r>
      <w:r w:rsidRPr="00984A11">
        <w:rPr>
          <w:rFonts w:eastAsia="Calibri"/>
        </w:rPr>
        <w:t>e z</w:t>
      </w:r>
      <w:r w:rsidRPr="00984A11">
        <w:rPr>
          <w:rFonts w:eastAsia="Calibri"/>
          <w:spacing w:val="-1"/>
        </w:rPr>
        <w:t xml:space="preserve"> </w:t>
      </w:r>
      <w:r w:rsidRPr="00984A11">
        <w:rPr>
          <w:rFonts w:eastAsia="Calibri"/>
        </w:rPr>
        <w:t>d</w:t>
      </w:r>
      <w:r w:rsidRPr="00984A11">
        <w:rPr>
          <w:rFonts w:eastAsia="Calibri"/>
          <w:spacing w:val="-1"/>
        </w:rPr>
        <w:t>ů</w:t>
      </w:r>
      <w:r w:rsidRPr="00984A11">
        <w:rPr>
          <w:rFonts w:eastAsia="Calibri"/>
        </w:rPr>
        <w:t>vo</w:t>
      </w:r>
      <w:r w:rsidRPr="00984A11">
        <w:rPr>
          <w:rFonts w:eastAsia="Calibri"/>
          <w:spacing w:val="-1"/>
        </w:rPr>
        <w:t>d</w:t>
      </w:r>
      <w:r w:rsidRPr="00984A11">
        <w:rPr>
          <w:rFonts w:eastAsia="Calibri"/>
        </w:rPr>
        <w:t xml:space="preserve">ů </w:t>
      </w:r>
      <w:r w:rsidRPr="00984A11">
        <w:rPr>
          <w:rFonts w:eastAsia="Calibri"/>
          <w:spacing w:val="-1"/>
        </w:rPr>
        <w:t>u</w:t>
      </w:r>
      <w:r w:rsidRPr="00984A11">
        <w:rPr>
          <w:rFonts w:eastAsia="Calibri"/>
        </w:rPr>
        <w:t>v</w:t>
      </w:r>
      <w:r w:rsidRPr="00984A11">
        <w:rPr>
          <w:rFonts w:eastAsia="Calibri"/>
          <w:spacing w:val="1"/>
        </w:rPr>
        <w:t>e</w:t>
      </w:r>
      <w:r w:rsidRPr="00984A11">
        <w:rPr>
          <w:rFonts w:eastAsia="Calibri"/>
        </w:rPr>
        <w:t>dený</w:t>
      </w:r>
      <w:r w:rsidRPr="00984A11">
        <w:rPr>
          <w:rFonts w:eastAsia="Calibri"/>
          <w:spacing w:val="2"/>
        </w:rPr>
        <w:t>c</w:t>
      </w:r>
      <w:r w:rsidRPr="00984A11">
        <w:rPr>
          <w:rFonts w:eastAsia="Calibri"/>
        </w:rPr>
        <w:t>h v</w:t>
      </w:r>
      <w:r w:rsidRPr="00984A11">
        <w:rPr>
          <w:rFonts w:eastAsia="Calibri"/>
          <w:spacing w:val="2"/>
        </w:rPr>
        <w:t xml:space="preserve"> </w:t>
      </w:r>
      <w:r w:rsidRPr="00984A11">
        <w:rPr>
          <w:rFonts w:eastAsia="Calibri"/>
          <w:spacing w:val="1"/>
        </w:rPr>
        <w:t>t</w:t>
      </w:r>
      <w:r w:rsidRPr="00984A11">
        <w:rPr>
          <w:rFonts w:eastAsia="Calibri"/>
        </w:rPr>
        <w:t>é</w:t>
      </w:r>
      <w:r w:rsidRPr="00984A11">
        <w:rPr>
          <w:rFonts w:eastAsia="Calibri"/>
          <w:spacing w:val="2"/>
        </w:rPr>
        <w:t>t</w:t>
      </w:r>
      <w:r w:rsidRPr="00984A11">
        <w:rPr>
          <w:rFonts w:eastAsia="Calibri"/>
        </w:rPr>
        <w:t>o</w:t>
      </w:r>
      <w:r w:rsidRPr="00984A11">
        <w:rPr>
          <w:rFonts w:eastAsia="Calibri"/>
          <w:spacing w:val="-3"/>
        </w:rPr>
        <w:t xml:space="preserve"> </w:t>
      </w:r>
      <w:r w:rsidRPr="00984A11">
        <w:rPr>
          <w:rFonts w:eastAsia="Calibri"/>
          <w:spacing w:val="-1"/>
        </w:rPr>
        <w:t>sm</w:t>
      </w:r>
      <w:r w:rsidRPr="00984A11">
        <w:rPr>
          <w:rFonts w:eastAsia="Calibri"/>
        </w:rPr>
        <w:t>l</w:t>
      </w:r>
      <w:r w:rsidRPr="00984A11">
        <w:rPr>
          <w:rFonts w:eastAsia="Calibri"/>
          <w:spacing w:val="-2"/>
        </w:rPr>
        <w:t>o</w:t>
      </w:r>
      <w:r w:rsidRPr="00984A11">
        <w:rPr>
          <w:rFonts w:eastAsia="Calibri"/>
        </w:rPr>
        <w:t>uvě.</w:t>
      </w:r>
    </w:p>
    <w:p w14:paraId="625B3D87" w14:textId="7555292D" w:rsidR="008F78AF" w:rsidRPr="008F78AF" w:rsidRDefault="008F78AF" w:rsidP="00045D2A">
      <w:pPr>
        <w:numPr>
          <w:ilvl w:val="1"/>
          <w:numId w:val="5"/>
        </w:numPr>
        <w:tabs>
          <w:tab w:val="left" w:pos="2126"/>
          <w:tab w:val="left" w:pos="7088"/>
          <w:tab w:val="left" w:pos="8222"/>
        </w:tabs>
        <w:spacing w:before="60" w:after="60"/>
        <w:jc w:val="both"/>
        <w:rPr>
          <w:szCs w:val="22"/>
        </w:rPr>
      </w:pPr>
      <w:r w:rsidRPr="00984A11">
        <w:t xml:space="preserve">Cenu díla </w:t>
      </w:r>
      <w:r w:rsidRPr="008F78AF">
        <w:t>stanovenou v čl.</w:t>
      </w:r>
      <w:r>
        <w:t xml:space="preserve"> </w:t>
      </w:r>
      <w:r w:rsidRPr="008F78AF">
        <w:t>4.1</w:t>
      </w:r>
      <w:r w:rsidR="004E41B3">
        <w:t xml:space="preserve"> a 4.2</w:t>
      </w:r>
      <w:r w:rsidRPr="008F78AF">
        <w:t xml:space="preserve"> této smlouvy</w:t>
      </w:r>
      <w:r w:rsidRPr="00984A11">
        <w:t xml:space="preserve"> je možné překročit pouze z důvodu uvedeného</w:t>
      </w:r>
      <w:r>
        <w:t xml:space="preserve"> v bodě 4</w:t>
      </w:r>
      <w:r w:rsidRPr="00984A11">
        <w:t xml:space="preserve">.4 této smlouvy a dále v případě změn díla vyžádaných objednatelem nebo v případě nutnosti </w:t>
      </w:r>
      <w:r w:rsidRPr="00425DF9">
        <w:t xml:space="preserve">provést vícepráce (viz čl. </w:t>
      </w:r>
      <w:r>
        <w:t>5</w:t>
      </w:r>
      <w:r w:rsidRPr="00425DF9">
        <w:t xml:space="preserve"> této smlouvy).</w:t>
      </w:r>
    </w:p>
    <w:p w14:paraId="7E6625C4" w14:textId="77777777" w:rsidR="008F78AF" w:rsidRDefault="008F78AF" w:rsidP="00242826">
      <w:pPr>
        <w:numPr>
          <w:ilvl w:val="0"/>
          <w:numId w:val="5"/>
        </w:numPr>
        <w:spacing w:before="240" w:after="60"/>
        <w:ind w:left="357" w:hanging="357"/>
        <w:jc w:val="both"/>
        <w:rPr>
          <w:b/>
          <w:u w:val="single"/>
        </w:rPr>
      </w:pPr>
      <w:r>
        <w:rPr>
          <w:b/>
          <w:u w:val="single"/>
        </w:rPr>
        <w:t>Změny díla, vícepráce, méněpráce</w:t>
      </w:r>
    </w:p>
    <w:p w14:paraId="2FC3DCB2" w14:textId="77777777" w:rsidR="008F78AF" w:rsidRPr="009C7F93" w:rsidRDefault="008F78AF" w:rsidP="00045D2A">
      <w:pPr>
        <w:numPr>
          <w:ilvl w:val="1"/>
          <w:numId w:val="5"/>
        </w:numPr>
        <w:spacing w:before="120" w:after="120"/>
        <w:jc w:val="both"/>
        <w:rPr>
          <w:b/>
          <w:u w:val="single"/>
        </w:rPr>
      </w:pPr>
      <w:r w:rsidRPr="009C7F93">
        <w:rPr>
          <w:rFonts w:eastAsia="Calibri"/>
        </w:rPr>
        <w:t>Objednatel je oprávněn požadovat změny díla s tím, že takové změny, včetně změn této smlouvy s tím souvisejících (cena, termín, případně ostatní ustanovení této smlouvy) budou odpovídajícím způsobem upraveny dodatkem ke smlouvě. Smluvní strany pro účely této smlouvy výslovně konstatují, že za dodatek ke smlouvě nepovažují zápis ve stavebním deníku nebo zápis z kontrolního dne.</w:t>
      </w:r>
    </w:p>
    <w:p w14:paraId="07F66253" w14:textId="77777777" w:rsidR="008F78AF" w:rsidRPr="009C7F93" w:rsidRDefault="008F78AF" w:rsidP="00045D2A">
      <w:pPr>
        <w:numPr>
          <w:ilvl w:val="1"/>
          <w:numId w:val="5"/>
        </w:numPr>
        <w:tabs>
          <w:tab w:val="left" w:pos="2126"/>
          <w:tab w:val="left" w:pos="7088"/>
          <w:tab w:val="left" w:pos="8222"/>
        </w:tabs>
        <w:spacing w:before="60" w:after="60"/>
        <w:jc w:val="both"/>
      </w:pPr>
      <w:r w:rsidRPr="009C7F93">
        <w:rPr>
          <w:rFonts w:eastAsia="Calibri"/>
        </w:rPr>
        <w:t>Žádné změny díla nebudou započaty ani prováděny a žádný nárok ani požadavek na změnu ceny nebo termínu nebude platný, nebude-li tato změna smlouvy sjednána v souladu s touto</w:t>
      </w:r>
      <w:r w:rsidRPr="009C7F93">
        <w:t xml:space="preserve"> s</w:t>
      </w:r>
      <w:r w:rsidRPr="009C7F93">
        <w:rPr>
          <w:rFonts w:eastAsia="Calibri"/>
        </w:rPr>
        <w:t>mlouvou na základě dodatku k této smlouvě.</w:t>
      </w:r>
    </w:p>
    <w:p w14:paraId="1226AC79" w14:textId="6B4A9C92" w:rsidR="008F78AF" w:rsidRPr="00D656A5" w:rsidRDefault="008F78AF" w:rsidP="00045D2A">
      <w:pPr>
        <w:numPr>
          <w:ilvl w:val="1"/>
          <w:numId w:val="5"/>
        </w:numPr>
        <w:tabs>
          <w:tab w:val="left" w:pos="2126"/>
          <w:tab w:val="left" w:pos="7088"/>
          <w:tab w:val="left" w:pos="8222"/>
        </w:tabs>
        <w:spacing w:before="60" w:after="60"/>
        <w:jc w:val="both"/>
      </w:pPr>
      <w:r w:rsidRPr="009C7F93">
        <w:rPr>
          <w:rFonts w:eastAsia="Calibri"/>
        </w:rPr>
        <w:t xml:space="preserve">V případě, že dojde ke snížení rozsahu </w:t>
      </w:r>
      <w:r w:rsidR="00965F6B">
        <w:rPr>
          <w:rFonts w:eastAsia="Calibri"/>
        </w:rPr>
        <w:t>plnění</w:t>
      </w:r>
      <w:r w:rsidRPr="00D656A5">
        <w:rPr>
          <w:rFonts w:eastAsia="Calibri"/>
        </w:rPr>
        <w:t>, vyhrazuje si objednatel právo zap</w:t>
      </w:r>
      <w:r w:rsidR="00965F6B">
        <w:rPr>
          <w:rFonts w:eastAsia="Calibri"/>
        </w:rPr>
        <w:t>latit zhotoviteli cenu dle čl. 4</w:t>
      </w:r>
      <w:r w:rsidRPr="00D656A5">
        <w:rPr>
          <w:rFonts w:eastAsia="Calibri"/>
        </w:rPr>
        <w:t>.1 této smlouvy sní</w:t>
      </w:r>
      <w:r w:rsidR="00965F6B">
        <w:rPr>
          <w:rFonts w:eastAsia="Calibri"/>
        </w:rPr>
        <w:t>ženou o cenu neprovedeného plnění</w:t>
      </w:r>
      <w:r w:rsidRPr="00D656A5">
        <w:rPr>
          <w:rFonts w:eastAsia="Calibri"/>
        </w:rPr>
        <w:t xml:space="preserve">, </w:t>
      </w:r>
      <w:r>
        <w:t>která bude určena v souladu s podrobnou</w:t>
      </w:r>
      <w:r w:rsidRPr="00D656A5">
        <w:t xml:space="preserve"> kalkulac</w:t>
      </w:r>
      <w:r>
        <w:t>í</w:t>
      </w:r>
      <w:r w:rsidRPr="00D656A5">
        <w:t xml:space="preserve"> ceny díla obsažen</w:t>
      </w:r>
      <w:r>
        <w:t>ou</w:t>
      </w:r>
      <w:r w:rsidRPr="00D656A5">
        <w:t xml:space="preserve"> v</w:t>
      </w:r>
      <w:r w:rsidR="00965F6B">
        <w:t xml:space="preserve"> čl. 4.2 </w:t>
      </w:r>
      <w:r w:rsidRPr="00D656A5">
        <w:t>této smlouvy</w:t>
      </w:r>
      <w:r w:rsidR="00965F6B">
        <w:rPr>
          <w:rFonts w:eastAsia="Calibri"/>
        </w:rPr>
        <w:t xml:space="preserve">, </w:t>
      </w:r>
      <w:r w:rsidRPr="00D656A5">
        <w:rPr>
          <w:rFonts w:eastAsia="Calibri"/>
        </w:rPr>
        <w:t xml:space="preserve">zhotovitel </w:t>
      </w:r>
      <w:r>
        <w:rPr>
          <w:rFonts w:eastAsia="Calibri"/>
        </w:rPr>
        <w:t xml:space="preserve">v tomto případě </w:t>
      </w:r>
      <w:r w:rsidRPr="00D656A5">
        <w:rPr>
          <w:rFonts w:eastAsia="Calibri"/>
        </w:rPr>
        <w:t xml:space="preserve">není oprávněn požadovat zaplacení těchto </w:t>
      </w:r>
      <w:r>
        <w:rPr>
          <w:rFonts w:eastAsia="Calibri"/>
        </w:rPr>
        <w:t xml:space="preserve">neprovedených </w:t>
      </w:r>
      <w:r w:rsidRPr="00D656A5">
        <w:rPr>
          <w:rFonts w:eastAsia="Calibri"/>
        </w:rPr>
        <w:t xml:space="preserve">prací. Smluvní strany se dohodly, že rozsah a </w:t>
      </w:r>
      <w:r>
        <w:rPr>
          <w:rFonts w:eastAsia="Calibri"/>
        </w:rPr>
        <w:t xml:space="preserve">cenu méněprací určí </w:t>
      </w:r>
      <w:r w:rsidR="00965F6B">
        <w:rPr>
          <w:rFonts w:eastAsia="Calibri"/>
        </w:rPr>
        <w:t xml:space="preserve">zástupce </w:t>
      </w:r>
      <w:r w:rsidR="00965F6B" w:rsidRPr="004C5E4D">
        <w:t>objednatele oprávněný zastupovat ve věcech technických</w:t>
      </w:r>
      <w:r>
        <w:rPr>
          <w:rFonts w:eastAsia="Calibri"/>
        </w:rPr>
        <w:t>.</w:t>
      </w:r>
    </w:p>
    <w:p w14:paraId="724DD954" w14:textId="0BB92D04" w:rsidR="00965F6B" w:rsidRPr="00D656A5" w:rsidRDefault="00965F6B" w:rsidP="00045D2A">
      <w:pPr>
        <w:numPr>
          <w:ilvl w:val="1"/>
          <w:numId w:val="5"/>
        </w:numPr>
        <w:tabs>
          <w:tab w:val="left" w:pos="2126"/>
          <w:tab w:val="left" w:pos="7088"/>
          <w:tab w:val="left" w:pos="8222"/>
        </w:tabs>
        <w:spacing w:before="60" w:after="60"/>
        <w:jc w:val="both"/>
      </w:pPr>
      <w:r w:rsidRPr="00965F6B">
        <w:rPr>
          <w:rFonts w:eastAsia="Calibri"/>
        </w:rPr>
        <w:t>Vyskytne-li se v průběhu plnění</w:t>
      </w:r>
      <w:r w:rsidR="008F78AF" w:rsidRPr="00965F6B">
        <w:rPr>
          <w:rFonts w:eastAsia="Calibri"/>
        </w:rPr>
        <w:t xml:space="preserve"> nutnost provedení víceprací, budou tyto zhotovitelem oceněny do tří pracovních dní formou cenové nabídky, kterou předloží objednateli k odsouhlasení. Smluvní strany se dohodly, že rozsah a cena víceprací </w:t>
      </w:r>
      <w:r w:rsidRPr="00965F6B">
        <w:rPr>
          <w:rFonts w:eastAsia="Calibri"/>
        </w:rPr>
        <w:t xml:space="preserve">musí být odsouhlaseny zástupcem </w:t>
      </w:r>
      <w:r w:rsidRPr="004C5E4D">
        <w:t>objednatele oprávněný</w:t>
      </w:r>
      <w:r>
        <w:t>m</w:t>
      </w:r>
      <w:r w:rsidRPr="004C5E4D">
        <w:t xml:space="preserve"> zastupovat ve věcech technických</w:t>
      </w:r>
      <w:r>
        <w:rPr>
          <w:rFonts w:eastAsia="Calibri"/>
        </w:rPr>
        <w:t>.</w:t>
      </w:r>
    </w:p>
    <w:p w14:paraId="7705CCA3" w14:textId="0319449D" w:rsidR="00A54B08" w:rsidRDefault="00BB445B" w:rsidP="00A54B08">
      <w:pPr>
        <w:numPr>
          <w:ilvl w:val="1"/>
          <w:numId w:val="5"/>
        </w:numPr>
        <w:tabs>
          <w:tab w:val="left" w:pos="2126"/>
          <w:tab w:val="left" w:pos="7088"/>
          <w:tab w:val="left" w:pos="8222"/>
        </w:tabs>
        <w:spacing w:before="60" w:after="60"/>
        <w:jc w:val="both"/>
      </w:pPr>
      <w:r w:rsidRPr="00D21B37">
        <w:t>Vícepracemi se pro účely této smlouvy rozumí takové práce, které vyvstaly až v průběhu realizace díla a které nebyly předvídatelné před uzavřením smlouvy. Případné vícepráce budou zadány analogicky dle ust</w:t>
      </w:r>
      <w:r w:rsidR="00965F6B">
        <w:t>anovení ZZVZ</w:t>
      </w:r>
      <w:r w:rsidRPr="00D21B37">
        <w:t>. Z</w:t>
      </w:r>
      <w:r w:rsidRPr="00D21B37">
        <w:rPr>
          <w:snapToGrid w:val="0"/>
        </w:rPr>
        <w:t xml:space="preserve">hotovitel </w:t>
      </w:r>
      <w:r w:rsidRPr="00D21B37">
        <w:t xml:space="preserve">provede vícepráce, v případě, že se </w:t>
      </w:r>
      <w:r w:rsidRPr="00D21B37">
        <w:rPr>
          <w:snapToGrid w:val="0"/>
        </w:rPr>
        <w:t xml:space="preserve">zhotovitel </w:t>
      </w:r>
      <w:r w:rsidRPr="00D21B37">
        <w:t>s </w:t>
      </w:r>
      <w:r w:rsidRPr="00D21B37">
        <w:rPr>
          <w:snapToGrid w:val="0"/>
        </w:rPr>
        <w:t xml:space="preserve">objednatelem náležitou formou </w:t>
      </w:r>
      <w:r w:rsidRPr="00D21B37">
        <w:t xml:space="preserve">dohodl na jejich provedení. O provedení víceprací je tak nutné uzavřít písemný dodatek ke smlouvě.  </w:t>
      </w:r>
      <w:r w:rsidRPr="00D21B37">
        <w:rPr>
          <w:snapToGrid w:val="0"/>
        </w:rPr>
        <w:t>Pro vyloučení pochybností se konstatuje, že veškeré případné vícepráce budou objednatelem zadávány analogicky dle ustanovení</w:t>
      </w:r>
      <w:r w:rsidR="00965F6B">
        <w:rPr>
          <w:snapToGrid w:val="0"/>
        </w:rPr>
        <w:t xml:space="preserve"> ZZVZ</w:t>
      </w:r>
      <w:r w:rsidRPr="00D21B37">
        <w:rPr>
          <w:snapToGrid w:val="0"/>
        </w:rPr>
        <w:t xml:space="preserve">. Zhotovitel nemá nárok na úhradu jakýchkoliv případných </w:t>
      </w:r>
      <w:r w:rsidRPr="00D21B37">
        <w:rPr>
          <w:snapToGrid w:val="0"/>
        </w:rPr>
        <w:lastRenderedPageBreak/>
        <w:t>víceprací, pakliže tyto provede bez předchozí písemné dohody s objednatelem sjednané formou řádného dodatku k této smlouvě.</w:t>
      </w:r>
    </w:p>
    <w:p w14:paraId="7B69F82C" w14:textId="2B62B895" w:rsidR="00A54B08" w:rsidRDefault="00A54B08" w:rsidP="00A54B08">
      <w:pPr>
        <w:tabs>
          <w:tab w:val="left" w:pos="2126"/>
          <w:tab w:val="left" w:pos="7088"/>
          <w:tab w:val="left" w:pos="8222"/>
        </w:tabs>
        <w:spacing w:before="60" w:after="60"/>
        <w:jc w:val="both"/>
      </w:pPr>
    </w:p>
    <w:p w14:paraId="054FFBA2" w14:textId="77777777" w:rsidR="00A54B08" w:rsidRPr="00965F6B" w:rsidRDefault="00A54B08" w:rsidP="00A54B08">
      <w:pPr>
        <w:tabs>
          <w:tab w:val="left" w:pos="2126"/>
          <w:tab w:val="left" w:pos="7088"/>
          <w:tab w:val="left" w:pos="8222"/>
        </w:tabs>
        <w:spacing w:before="60" w:after="60"/>
        <w:jc w:val="both"/>
      </w:pPr>
    </w:p>
    <w:p w14:paraId="7E6FF544" w14:textId="793A96D9" w:rsidR="00965F6B" w:rsidRDefault="006E419B" w:rsidP="00242826">
      <w:pPr>
        <w:numPr>
          <w:ilvl w:val="0"/>
          <w:numId w:val="5"/>
        </w:numPr>
        <w:tabs>
          <w:tab w:val="left" w:pos="2126"/>
          <w:tab w:val="left" w:pos="7088"/>
          <w:tab w:val="left" w:pos="8222"/>
        </w:tabs>
        <w:spacing w:before="240" w:after="60"/>
        <w:ind w:left="357" w:hanging="357"/>
        <w:jc w:val="both"/>
      </w:pPr>
      <w:r w:rsidRPr="00965F6B">
        <w:rPr>
          <w:b/>
          <w:u w:val="single"/>
        </w:rPr>
        <w:t>Platební podmínky</w:t>
      </w:r>
    </w:p>
    <w:p w14:paraId="3A08F0C4" w14:textId="77777777" w:rsidR="000E00D3" w:rsidRDefault="00240E28" w:rsidP="000E00D3">
      <w:pPr>
        <w:numPr>
          <w:ilvl w:val="1"/>
          <w:numId w:val="5"/>
        </w:numPr>
        <w:tabs>
          <w:tab w:val="left" w:pos="2126"/>
          <w:tab w:val="left" w:pos="7088"/>
          <w:tab w:val="left" w:pos="8222"/>
        </w:tabs>
        <w:spacing w:before="60" w:after="60"/>
        <w:jc w:val="both"/>
      </w:pPr>
      <w:r w:rsidRPr="00712C6E">
        <w:t>Zaplacení ceny bude prováděno bezhotovostně</w:t>
      </w:r>
      <w:r w:rsidR="00712C6E" w:rsidRPr="00712C6E">
        <w:t>,</w:t>
      </w:r>
      <w:r w:rsidRPr="00712C6E">
        <w:t xml:space="preserve"> postupně po</w:t>
      </w:r>
      <w:r w:rsidR="00712C6E" w:rsidRPr="00712C6E">
        <w:t xml:space="preserve"> dokončení</w:t>
      </w:r>
      <w:r w:rsidRPr="00712C6E">
        <w:t xml:space="preserve"> jednotlivých dílčích plnění specifikovaných v čl. </w:t>
      </w:r>
      <w:r w:rsidR="00E26479" w:rsidRPr="00712C6E">
        <w:rPr>
          <w:b/>
        </w:rPr>
        <w:t>2.8</w:t>
      </w:r>
      <w:r w:rsidR="004A086A" w:rsidRPr="00712C6E">
        <w:t xml:space="preserve"> </w:t>
      </w:r>
      <w:r w:rsidR="00B818A8" w:rsidRPr="00712C6E">
        <w:t xml:space="preserve">této </w:t>
      </w:r>
      <w:r w:rsidR="00712C6E" w:rsidRPr="00712C6E">
        <w:t>s</w:t>
      </w:r>
      <w:r w:rsidRPr="00712C6E">
        <w:t>mlouvy</w:t>
      </w:r>
      <w:r w:rsidR="00712C6E" w:rsidRPr="00712C6E">
        <w:t xml:space="preserve"> (v případě dílčích plnění č. 1, č.</w:t>
      </w:r>
      <w:r w:rsidR="00712C6E">
        <w:t xml:space="preserve"> </w:t>
      </w:r>
      <w:r w:rsidR="00712C6E" w:rsidRPr="00712C6E">
        <w:t xml:space="preserve">2, </w:t>
      </w:r>
      <w:r w:rsidR="00712C6E">
        <w:br/>
      </w:r>
      <w:r w:rsidR="00712C6E" w:rsidRPr="00712C6E">
        <w:t>č. 4. a č. 7 po dokončení dílčího plnění a jeho převzetí</w:t>
      </w:r>
      <w:r w:rsidRPr="00712C6E">
        <w:t xml:space="preserve"> objednatelem</w:t>
      </w:r>
      <w:r w:rsidR="00712C6E" w:rsidRPr="00712C6E">
        <w:t>), a to</w:t>
      </w:r>
      <w:r w:rsidRPr="00712C6E">
        <w:t xml:space="preserve"> na základě </w:t>
      </w:r>
      <w:r w:rsidRPr="00965F6B">
        <w:rPr>
          <w:color w:val="000000"/>
        </w:rPr>
        <w:t>zhotovitelem vystavených daňových dokladů (faktur), a to na bankovní účet uvedený na těchto daňových dokladech (fakturách</w:t>
      </w:r>
      <w:r w:rsidRPr="00240E28">
        <w:t xml:space="preserve">). Objednatel neposkytuje zálohy. </w:t>
      </w:r>
    </w:p>
    <w:p w14:paraId="19B8B281" w14:textId="27F696EE" w:rsidR="00965F6B" w:rsidRPr="000E00D3" w:rsidRDefault="00240E28" w:rsidP="000E00D3">
      <w:pPr>
        <w:numPr>
          <w:ilvl w:val="1"/>
          <w:numId w:val="5"/>
        </w:numPr>
        <w:tabs>
          <w:tab w:val="left" w:pos="2126"/>
          <w:tab w:val="left" w:pos="7088"/>
          <w:tab w:val="left" w:pos="8222"/>
        </w:tabs>
        <w:spacing w:before="60" w:after="60"/>
        <w:jc w:val="both"/>
      </w:pPr>
      <w:r w:rsidRPr="00240E28">
        <w:t>Daňový doklad (fakturu) doručí zhotovitel objednateli ve dvou výtiscích nejpozději do 1</w:t>
      </w:r>
      <w:r w:rsidR="00712C6E">
        <w:t>0</w:t>
      </w:r>
      <w:r w:rsidRPr="00240E28">
        <w:t xml:space="preserve"> dnů ode dne převzetí bezvadného dílčího plnění objednatelem</w:t>
      </w:r>
      <w:r w:rsidR="00712C6E">
        <w:t xml:space="preserve">, a to na adresu objednatele uvedenou v čl. 1 této smlouvy. </w:t>
      </w:r>
      <w:r w:rsidRPr="00240E28">
        <w:t xml:space="preserve">Objednatel uhradí cenu dílčího plnění dle daňového dokladu (faktury) do </w:t>
      </w:r>
      <w:r w:rsidRPr="000E00D3">
        <w:rPr>
          <w:b/>
        </w:rPr>
        <w:t xml:space="preserve">30 </w:t>
      </w:r>
      <w:r w:rsidRPr="00240E28">
        <w:t xml:space="preserve">kalendářních </w:t>
      </w:r>
      <w:r w:rsidRPr="000E00D3">
        <w:rPr>
          <w:bCs/>
        </w:rPr>
        <w:t>dnů</w:t>
      </w:r>
      <w:r w:rsidRPr="00240E28">
        <w:t xml:space="preserve"> ode dne jeho prokazatelného obdržení objednatelem. Za den splnění platební povinnosti se považuje den odepsání ceny dílčího plnění z účtu objednatele ve prospěch zhotovitele. </w:t>
      </w:r>
    </w:p>
    <w:p w14:paraId="78F8D443" w14:textId="41AE2AA0" w:rsidR="00D80422" w:rsidRDefault="003938AC" w:rsidP="00045D2A">
      <w:pPr>
        <w:numPr>
          <w:ilvl w:val="1"/>
          <w:numId w:val="5"/>
        </w:numPr>
        <w:tabs>
          <w:tab w:val="left" w:pos="2126"/>
          <w:tab w:val="left" w:pos="7088"/>
          <w:tab w:val="left" w:pos="8222"/>
        </w:tabs>
        <w:spacing w:before="60" w:after="60"/>
        <w:jc w:val="both"/>
      </w:pPr>
      <w:r w:rsidRPr="00240E28">
        <w:t>Daňový doklad (faktura) musí obsahovat zejména všechny náležitosti stanovené zákonem č. 235/2004 Sb., o dani z přidané hodnoty, ve znění pozdějších předpisů</w:t>
      </w:r>
      <w:r w:rsidR="00D80422">
        <w:t>, a zákonem č. 563/1991 Sb., o účetnictví, ve znění pozdějších předpisů</w:t>
      </w:r>
      <w:r w:rsidR="00D80422" w:rsidRPr="00812559">
        <w:t>.</w:t>
      </w:r>
      <w:r w:rsidR="00D80422">
        <w:t xml:space="preserve"> Zhotovitel</w:t>
      </w:r>
      <w:r w:rsidR="00D80422" w:rsidRPr="00F157FC">
        <w:t xml:space="preserve"> je dále </w:t>
      </w:r>
      <w:r w:rsidR="00D80422" w:rsidRPr="00D80422">
        <w:rPr>
          <w:color w:val="000000"/>
        </w:rPr>
        <w:t>povinen na tomto daňovém dokladu (faktuře) uvést k předmětu platby následující údaje</w:t>
      </w:r>
      <w:r w:rsidR="00D80422">
        <w:rPr>
          <w:color w:val="000000"/>
        </w:rPr>
        <w:t>:</w:t>
      </w:r>
    </w:p>
    <w:p w14:paraId="7AD85D7A"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 xml:space="preserve">název a sídlo oprávněné a povinné osoby, to jest </w:t>
      </w:r>
      <w:r w:rsidR="00712C6E" w:rsidRPr="00D80422">
        <w:rPr>
          <w:rFonts w:ascii="Times New Roman" w:hAnsi="Times New Roman" w:cs="Times New Roman"/>
          <w:snapToGrid w:val="0"/>
          <w:sz w:val="24"/>
          <w:szCs w:val="24"/>
        </w:rPr>
        <w:t>o</w:t>
      </w:r>
      <w:r w:rsidRPr="00D80422">
        <w:rPr>
          <w:rFonts w:ascii="Times New Roman" w:hAnsi="Times New Roman" w:cs="Times New Roman"/>
          <w:snapToGrid w:val="0"/>
          <w:sz w:val="24"/>
          <w:szCs w:val="24"/>
        </w:rPr>
        <w:t xml:space="preserve">bjednatele a </w:t>
      </w:r>
      <w:r w:rsidR="00712C6E" w:rsidRPr="00D80422">
        <w:rPr>
          <w:rFonts w:ascii="Times New Roman" w:hAnsi="Times New Roman" w:cs="Times New Roman"/>
          <w:snapToGrid w:val="0"/>
          <w:sz w:val="24"/>
          <w:szCs w:val="24"/>
        </w:rPr>
        <w:t>z</w:t>
      </w:r>
      <w:r w:rsidRPr="00D80422">
        <w:rPr>
          <w:rFonts w:ascii="Times New Roman" w:hAnsi="Times New Roman" w:cs="Times New Roman"/>
          <w:snapToGrid w:val="0"/>
          <w:sz w:val="24"/>
          <w:szCs w:val="24"/>
        </w:rPr>
        <w:t>hotovitele,</w:t>
      </w:r>
    </w:p>
    <w:p w14:paraId="395B15B5"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 xml:space="preserve">IČ a DIČ </w:t>
      </w:r>
      <w:r w:rsidR="00712C6E" w:rsidRPr="00D80422">
        <w:rPr>
          <w:rFonts w:ascii="Times New Roman" w:hAnsi="Times New Roman" w:cs="Times New Roman"/>
          <w:snapToGrid w:val="0"/>
          <w:sz w:val="24"/>
          <w:szCs w:val="24"/>
        </w:rPr>
        <w:t>o</w:t>
      </w:r>
      <w:r w:rsidRPr="00D80422">
        <w:rPr>
          <w:rFonts w:ascii="Times New Roman" w:hAnsi="Times New Roman" w:cs="Times New Roman"/>
          <w:snapToGrid w:val="0"/>
          <w:sz w:val="24"/>
          <w:szCs w:val="24"/>
        </w:rPr>
        <w:t xml:space="preserve">bjednatele a </w:t>
      </w:r>
      <w:r w:rsidR="00712C6E" w:rsidRPr="00D80422">
        <w:rPr>
          <w:rFonts w:ascii="Times New Roman" w:hAnsi="Times New Roman" w:cs="Times New Roman"/>
          <w:snapToGrid w:val="0"/>
          <w:sz w:val="24"/>
          <w:szCs w:val="24"/>
        </w:rPr>
        <w:t>z</w:t>
      </w:r>
      <w:r w:rsidRPr="00D80422">
        <w:rPr>
          <w:rFonts w:ascii="Times New Roman" w:hAnsi="Times New Roman" w:cs="Times New Roman"/>
          <w:snapToGrid w:val="0"/>
          <w:sz w:val="24"/>
          <w:szCs w:val="24"/>
        </w:rPr>
        <w:t>hotovitele</w:t>
      </w:r>
      <w:r w:rsidR="00712C6E" w:rsidRPr="00D80422">
        <w:rPr>
          <w:rFonts w:ascii="Times New Roman" w:hAnsi="Times New Roman" w:cs="Times New Roman"/>
          <w:snapToGrid w:val="0"/>
          <w:sz w:val="24"/>
          <w:szCs w:val="24"/>
        </w:rPr>
        <w:t>,</w:t>
      </w:r>
    </w:p>
    <w:p w14:paraId="5D13BD91"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číslo smlouvy,</w:t>
      </w:r>
    </w:p>
    <w:p w14:paraId="59A1E0A6"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číslo platebního dokladu (faktury),</w:t>
      </w:r>
    </w:p>
    <w:p w14:paraId="7A9DE99D"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den odeslání, den splatnosti a datum skutečného zdanitelného plnění,</w:t>
      </w:r>
    </w:p>
    <w:p w14:paraId="30A784D3"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označení peněžního ústavu a číslo účtu, na který má objednatel platit,</w:t>
      </w:r>
    </w:p>
    <w:p w14:paraId="3234FF4D"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fakturovanou částku bez daně, sazbu daně, daň a celkovou částku včetně DPH,</w:t>
      </w:r>
    </w:p>
    <w:p w14:paraId="2743C9EC"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označení předmětu plnění a označení fakturovaného dílčí plnění s odkazem na příslušnou část smlouvy,</w:t>
      </w:r>
    </w:p>
    <w:p w14:paraId="2D04CE71" w14:textId="6B514152" w:rsidR="003938AC"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razítko a podpis oprávněné osoby zhotovitele.</w:t>
      </w:r>
    </w:p>
    <w:p w14:paraId="5B78460E" w14:textId="1CE55240" w:rsidR="003938AC" w:rsidRDefault="00240E28" w:rsidP="009F21B2">
      <w:pPr>
        <w:numPr>
          <w:ilvl w:val="1"/>
          <w:numId w:val="5"/>
        </w:numPr>
        <w:tabs>
          <w:tab w:val="left" w:pos="2126"/>
          <w:tab w:val="left" w:pos="7088"/>
          <w:tab w:val="left" w:pos="8222"/>
        </w:tabs>
        <w:spacing w:before="60" w:after="60"/>
        <w:jc w:val="both"/>
      </w:pPr>
      <w:r w:rsidRPr="00240E28">
        <w:t xml:space="preserve">Zhotovitel je dále </w:t>
      </w:r>
      <w:r w:rsidRPr="000E00D3">
        <w:rPr>
          <w:color w:val="000000"/>
        </w:rPr>
        <w:t xml:space="preserve">povinen na tomto daňovém dokladu (faktuře) uvést k předmětu platby kromě pořadového čísla </w:t>
      </w:r>
      <w:r w:rsidR="00DD403A" w:rsidRPr="000E00D3">
        <w:rPr>
          <w:color w:val="000000"/>
        </w:rPr>
        <w:t>dílčího plnění a</w:t>
      </w:r>
      <w:r w:rsidRPr="000E00D3">
        <w:rPr>
          <w:color w:val="000000"/>
        </w:rPr>
        <w:t xml:space="preserve"> názvu dílčího plnění, rovněž rozpis prací dle cenové kalkulace uvedené v čl. </w:t>
      </w:r>
      <w:r w:rsidRPr="000E00D3">
        <w:rPr>
          <w:b/>
          <w:color w:val="000000"/>
        </w:rPr>
        <w:t>4.2</w:t>
      </w:r>
      <w:r w:rsidRPr="000E00D3">
        <w:rPr>
          <w:color w:val="000000"/>
        </w:rPr>
        <w:t xml:space="preserve">. </w:t>
      </w:r>
      <w:r w:rsidRPr="005834BA">
        <w:t xml:space="preserve">Součástí daňového dokladu (faktury) bude jako výraz souhlasu s provedením dílčího plnění přiložen </w:t>
      </w:r>
      <w:r w:rsidRPr="000E00D3">
        <w:rPr>
          <w:b/>
        </w:rPr>
        <w:t>Protokol o předání a převzetí</w:t>
      </w:r>
      <w:r w:rsidRPr="005834BA">
        <w:t xml:space="preserve"> příslušného dílčího plnění</w:t>
      </w:r>
      <w:r w:rsidR="00D80422" w:rsidRPr="005834BA">
        <w:t xml:space="preserve"> (případně </w:t>
      </w:r>
      <w:r w:rsidR="00D80422" w:rsidRPr="000E00D3">
        <w:rPr>
          <w:b/>
        </w:rPr>
        <w:t>Protokol o dokončení</w:t>
      </w:r>
      <w:r w:rsidR="00D80422" w:rsidRPr="005834BA">
        <w:t xml:space="preserve"> dílčího plnění – pro dílčí plnění</w:t>
      </w:r>
      <w:r w:rsidR="00D80422">
        <w:t xml:space="preserve"> č. 3, č. 5 a č. 6)</w:t>
      </w:r>
      <w:r w:rsidRPr="00240E28">
        <w:t>, který musí být</w:t>
      </w:r>
      <w:r w:rsidRPr="000E00D3">
        <w:rPr>
          <w:b/>
        </w:rPr>
        <w:t xml:space="preserve"> </w:t>
      </w:r>
      <w:r w:rsidRPr="00240E28">
        <w:t>podepsán oběma zástup</w:t>
      </w:r>
      <w:r w:rsidR="001B7B00">
        <w:t xml:space="preserve">ci smluvních stran oprávněnými zastupovat </w:t>
      </w:r>
      <w:r w:rsidRPr="00240E28">
        <w:t xml:space="preserve">ve věcech technických. </w:t>
      </w:r>
    </w:p>
    <w:p w14:paraId="6AE4573F" w14:textId="77777777" w:rsidR="003938AC" w:rsidRDefault="00240E28" w:rsidP="00045D2A">
      <w:pPr>
        <w:numPr>
          <w:ilvl w:val="1"/>
          <w:numId w:val="5"/>
        </w:numPr>
        <w:tabs>
          <w:tab w:val="left" w:pos="2126"/>
          <w:tab w:val="left" w:pos="7088"/>
          <w:tab w:val="left" w:pos="8222"/>
        </w:tabs>
        <w:spacing w:before="60" w:after="60"/>
        <w:jc w:val="both"/>
      </w:pPr>
      <w:r w:rsidRPr="00240E28">
        <w:t>Objednatel je oprávněn před uplynutím lhůty splatnosti vrátit daňový doklad (fakturu), který neobsahuje požadované náležitosti, není doložen požadovanými, nebo úplnými doklady, nebo obsahuje nesprávné cenové údaje.</w:t>
      </w:r>
    </w:p>
    <w:p w14:paraId="11648F98" w14:textId="68751E9C" w:rsidR="00F806B1" w:rsidRDefault="00240E28" w:rsidP="00045D2A">
      <w:pPr>
        <w:numPr>
          <w:ilvl w:val="1"/>
          <w:numId w:val="5"/>
        </w:numPr>
        <w:tabs>
          <w:tab w:val="left" w:pos="2126"/>
          <w:tab w:val="left" w:pos="7088"/>
          <w:tab w:val="left" w:pos="8222"/>
        </w:tabs>
        <w:spacing w:before="60" w:after="60"/>
        <w:jc w:val="both"/>
      </w:pPr>
      <w:r w:rsidRPr="00240E28">
        <w:t xml:space="preserve">Ve vráceném daňovém dokladu (faktuře) musí objednatel vyznačit důvod vrácení daňového dokladu (faktury). Zhotovitel je povinen vystavit nový daňový doklad (fakturu) s tím, že oprávněným vrácením daňového dokladu (faktury) přestává běžet původní lhůta </w:t>
      </w:r>
      <w:r w:rsidRPr="003938AC">
        <w:t>splatnosti daňového dokladu (faktur</w:t>
      </w:r>
      <w:r w:rsidR="00D80422">
        <w:t xml:space="preserve">y) a běží nová lhůta stanovená </w:t>
      </w:r>
      <w:r w:rsidRPr="003938AC">
        <w:t>v čl</w:t>
      </w:r>
      <w:r w:rsidR="003938AC" w:rsidRPr="003938AC">
        <w:t>.</w:t>
      </w:r>
      <w:r w:rsidRPr="003938AC">
        <w:rPr>
          <w:b/>
        </w:rPr>
        <w:t xml:space="preserve"> </w:t>
      </w:r>
      <w:r w:rsidR="003938AC" w:rsidRPr="003938AC">
        <w:rPr>
          <w:b/>
        </w:rPr>
        <w:t>6</w:t>
      </w:r>
      <w:r w:rsidRPr="003938AC">
        <w:rPr>
          <w:b/>
        </w:rPr>
        <w:t>.2</w:t>
      </w:r>
      <w:r w:rsidR="008E1A54" w:rsidRPr="003938AC">
        <w:t xml:space="preserve"> </w:t>
      </w:r>
      <w:r w:rsidRPr="003938AC">
        <w:t xml:space="preserve">této smlouvy </w:t>
      </w:r>
      <w:r w:rsidRPr="003938AC">
        <w:lastRenderedPageBreak/>
        <w:t xml:space="preserve">ode dne </w:t>
      </w:r>
      <w:r w:rsidRPr="00240E28">
        <w:t>prokazatelného doručení opraveného a všemi náležitost</w:t>
      </w:r>
      <w:r w:rsidR="00764877">
        <w:t xml:space="preserve">mi opatřeného </w:t>
      </w:r>
      <w:r w:rsidRPr="00240E28">
        <w:t>daňového dokladu (faktury) objednateli.</w:t>
      </w:r>
    </w:p>
    <w:p w14:paraId="70243FAE" w14:textId="39ABDD76" w:rsidR="00A54B08" w:rsidRDefault="00A54B08" w:rsidP="00A54B08">
      <w:pPr>
        <w:tabs>
          <w:tab w:val="left" w:pos="2126"/>
          <w:tab w:val="left" w:pos="7088"/>
          <w:tab w:val="left" w:pos="8222"/>
        </w:tabs>
        <w:spacing w:before="60" w:after="60"/>
        <w:jc w:val="both"/>
      </w:pPr>
    </w:p>
    <w:p w14:paraId="115BDD66" w14:textId="0C494A41" w:rsidR="00A54B08" w:rsidRDefault="00A54B08" w:rsidP="00A54B08">
      <w:pPr>
        <w:tabs>
          <w:tab w:val="left" w:pos="2126"/>
          <w:tab w:val="left" w:pos="7088"/>
          <w:tab w:val="left" w:pos="8222"/>
        </w:tabs>
        <w:spacing w:before="60" w:after="60"/>
        <w:jc w:val="both"/>
      </w:pPr>
    </w:p>
    <w:p w14:paraId="72B25BEE" w14:textId="77777777" w:rsidR="00A54B08" w:rsidRDefault="00A54B08" w:rsidP="00A54B08">
      <w:pPr>
        <w:tabs>
          <w:tab w:val="left" w:pos="2126"/>
          <w:tab w:val="left" w:pos="7088"/>
          <w:tab w:val="left" w:pos="8222"/>
        </w:tabs>
        <w:spacing w:before="60" w:after="60"/>
        <w:jc w:val="both"/>
      </w:pPr>
    </w:p>
    <w:p w14:paraId="0B938039" w14:textId="77777777" w:rsidR="006013B0" w:rsidRDefault="006E419B" w:rsidP="00242826">
      <w:pPr>
        <w:numPr>
          <w:ilvl w:val="0"/>
          <w:numId w:val="5"/>
        </w:numPr>
        <w:tabs>
          <w:tab w:val="left" w:pos="2126"/>
          <w:tab w:val="left" w:pos="7088"/>
          <w:tab w:val="left" w:pos="8222"/>
        </w:tabs>
        <w:spacing w:before="240" w:after="60"/>
        <w:ind w:left="357" w:hanging="357"/>
        <w:jc w:val="both"/>
      </w:pPr>
      <w:r w:rsidRPr="00F806B1">
        <w:rPr>
          <w:b/>
          <w:u w:val="single"/>
        </w:rPr>
        <w:t>Práva a povinnosti smluvních stran</w:t>
      </w:r>
    </w:p>
    <w:p w14:paraId="65E63BAF" w14:textId="57480AED" w:rsidR="006013B0" w:rsidRPr="00290346" w:rsidRDefault="00240E28" w:rsidP="00045D2A">
      <w:pPr>
        <w:numPr>
          <w:ilvl w:val="1"/>
          <w:numId w:val="5"/>
        </w:numPr>
        <w:tabs>
          <w:tab w:val="left" w:pos="2126"/>
          <w:tab w:val="left" w:pos="7088"/>
          <w:tab w:val="left" w:pos="8222"/>
        </w:tabs>
        <w:spacing w:before="60" w:after="60"/>
        <w:jc w:val="both"/>
      </w:pPr>
      <w:r w:rsidRPr="00240E28">
        <w:t xml:space="preserve">Zhotovitel se zavazuje </w:t>
      </w:r>
      <w:r w:rsidRPr="00290346">
        <w:t>provést dílo dle čl.</w:t>
      </w:r>
      <w:r w:rsidRPr="00290346">
        <w:rPr>
          <w:b/>
          <w:i/>
        </w:rPr>
        <w:t xml:space="preserve"> </w:t>
      </w:r>
      <w:r w:rsidR="004A5627" w:rsidRPr="00290346">
        <w:rPr>
          <w:b/>
        </w:rPr>
        <w:t>2.7</w:t>
      </w:r>
      <w:r w:rsidR="00706471" w:rsidRPr="00290346">
        <w:t xml:space="preserve"> </w:t>
      </w:r>
      <w:r w:rsidRPr="00290346">
        <w:t>této</w:t>
      </w:r>
      <w:r w:rsidR="00993883" w:rsidRPr="00290346">
        <w:t xml:space="preserve"> s</w:t>
      </w:r>
      <w:r w:rsidRPr="00290346">
        <w:t>mlouvy s náležitou odbornou péčí</w:t>
      </w:r>
      <w:r w:rsidRPr="00290346">
        <w:rPr>
          <w:noProof/>
        </w:rPr>
        <w:t xml:space="preserve"> a to tak, aby bylo dosaženo účelu dle čl. </w:t>
      </w:r>
      <w:r w:rsidR="00311268" w:rsidRPr="00290346">
        <w:rPr>
          <w:b/>
          <w:noProof/>
        </w:rPr>
        <w:t>2.</w:t>
      </w:r>
      <w:r w:rsidR="00290346" w:rsidRPr="00290346">
        <w:rPr>
          <w:b/>
          <w:noProof/>
        </w:rPr>
        <w:t>1</w:t>
      </w:r>
      <w:r w:rsidR="00290346">
        <w:rPr>
          <w:b/>
          <w:noProof/>
        </w:rPr>
        <w:t>4</w:t>
      </w:r>
      <w:r w:rsidRPr="00290346">
        <w:rPr>
          <w:noProof/>
        </w:rPr>
        <w:t xml:space="preserve"> </w:t>
      </w:r>
      <w:r w:rsidR="00054507" w:rsidRPr="00290346">
        <w:rPr>
          <w:noProof/>
        </w:rPr>
        <w:t>této s</w:t>
      </w:r>
      <w:r w:rsidRPr="00290346">
        <w:rPr>
          <w:noProof/>
        </w:rPr>
        <w:t>mlouvy</w:t>
      </w:r>
      <w:r w:rsidR="00FC7C72" w:rsidRPr="00290346">
        <w:t>.</w:t>
      </w:r>
      <w:r w:rsidR="00865E42" w:rsidRPr="00290346">
        <w:t xml:space="preserve"> </w:t>
      </w:r>
      <w:r w:rsidR="008604FF" w:rsidRPr="00290346">
        <w:t>Zhotovitel provede dílo</w:t>
      </w:r>
      <w:r w:rsidR="00865E42" w:rsidRPr="00290346">
        <w:t xml:space="preserve"> v ujednaném čase a obstará vše, co je k provedení díla potřeba.</w:t>
      </w:r>
    </w:p>
    <w:p w14:paraId="6C11086A" w14:textId="3F894ECC" w:rsidR="006013B0" w:rsidRDefault="007926B5" w:rsidP="00045D2A">
      <w:pPr>
        <w:numPr>
          <w:ilvl w:val="1"/>
          <w:numId w:val="5"/>
        </w:numPr>
        <w:tabs>
          <w:tab w:val="left" w:pos="2126"/>
          <w:tab w:val="left" w:pos="7088"/>
          <w:tab w:val="left" w:pos="8222"/>
        </w:tabs>
        <w:spacing w:before="60" w:after="60"/>
        <w:jc w:val="both"/>
      </w:pPr>
      <w:r w:rsidRPr="00352B00">
        <w:t>Zhotovitel potvrzuje, že se v plném rozsahu seznámil s rozsahem a povahou díla, že jsou mu známy veškeré technické, kvalitativní a jiné podmínky nezbytné k realizaci díla a že disponuje takovými možnostmi</w:t>
      </w:r>
      <w:r w:rsidR="00290346">
        <w:t>, kapacitami</w:t>
      </w:r>
      <w:r w:rsidRPr="00352B00">
        <w:t xml:space="preserve"> a odbornými znalostmi, které jsou k provedení díla nezbytné</w:t>
      </w:r>
      <w:r>
        <w:t>.</w:t>
      </w:r>
    </w:p>
    <w:p w14:paraId="5FEA96E2" w14:textId="77777777" w:rsidR="006013B0" w:rsidRDefault="007926B5" w:rsidP="00045D2A">
      <w:pPr>
        <w:numPr>
          <w:ilvl w:val="1"/>
          <w:numId w:val="5"/>
        </w:numPr>
        <w:tabs>
          <w:tab w:val="left" w:pos="2126"/>
          <w:tab w:val="left" w:pos="7088"/>
          <w:tab w:val="left" w:pos="8222"/>
        </w:tabs>
        <w:spacing w:before="60" w:after="60"/>
        <w:jc w:val="both"/>
      </w:pPr>
      <w:r w:rsidRPr="00240E28">
        <w:t>Zhotovitel se zavazuje umožnit objednateli průběž</w:t>
      </w:r>
      <w:r>
        <w:t>ně kontrolovat provádění díla (tzv. kontrolní schůzky). Kontrolní schůzky svolá objednatel nebo zhotovitel prostřednictvím pozvánky, která bude zaslána na e-mail osoby oprávněné zastupovat ve věcech technických, a to nejméně 2 pracovní</w:t>
      </w:r>
      <w:r w:rsidR="0079399A">
        <w:t xml:space="preserve"> dny</w:t>
      </w:r>
      <w:r>
        <w:t xml:space="preserve"> před datem konání. Každá ze smluvních </w:t>
      </w:r>
      <w:r w:rsidRPr="00B973E4">
        <w:t xml:space="preserve">stran je oprávněna si na kontrolní schůzku přizvat profesní specialisty. Pokud vzniknou v průběhu kontrolní </w:t>
      </w:r>
      <w:r w:rsidRPr="00BB0D75">
        <w:t>schůzky mezi zástupci smluvních stran rozpory ohledně způsobu zpracovávání projektové dokumentace včetně projektového řešení, jež nebude možno vyřešit dohodou stran, je pro plnění zhotovitele závazný pokyn objednatele, který je zhotovitel povinen respektovat</w:t>
      </w:r>
      <w:r w:rsidRPr="006013B0">
        <w:rPr>
          <w:rFonts w:ascii="Palatino Linotype" w:hAnsi="Palatino Linotype"/>
          <w:sz w:val="16"/>
          <w:szCs w:val="16"/>
        </w:rPr>
        <w:t xml:space="preserve">. </w:t>
      </w:r>
      <w:r w:rsidRPr="00BB0D75">
        <w:t xml:space="preserve">V rámci kontrolních schůzek je zhotovitel povinen předložit objednateli veškerou dokumentaci související s plněním této smlouvy vyžádanou objednatelem. </w:t>
      </w:r>
    </w:p>
    <w:p w14:paraId="75CB9A51" w14:textId="5BE449A8" w:rsidR="007926B5" w:rsidRPr="00BB0D75" w:rsidRDefault="007926B5" w:rsidP="00045D2A">
      <w:pPr>
        <w:numPr>
          <w:ilvl w:val="1"/>
          <w:numId w:val="5"/>
        </w:numPr>
        <w:tabs>
          <w:tab w:val="left" w:pos="2126"/>
          <w:tab w:val="left" w:pos="7088"/>
          <w:tab w:val="left" w:pos="8222"/>
        </w:tabs>
        <w:spacing w:before="60" w:after="60"/>
        <w:jc w:val="both"/>
      </w:pPr>
      <w:r w:rsidRPr="00BB0D75">
        <w:t xml:space="preserve">Zhotovitel se zavazuje </w:t>
      </w:r>
      <w:r w:rsidRPr="00BB0D75">
        <w:rPr>
          <w:noProof/>
        </w:rPr>
        <w:t>využívat k provádění úkonů dle této smlouvy pouze odborně způsobilé osoby. Zhotovitel se zavazuje, že hlavní inženýr projektu bude splňovat níže uvedené předpoklady:</w:t>
      </w:r>
    </w:p>
    <w:p w14:paraId="1EEC048C" w14:textId="1DB61A44" w:rsidR="007926B5" w:rsidRPr="00401469" w:rsidRDefault="007926B5" w:rsidP="00401469">
      <w:pPr>
        <w:pStyle w:val="Obsah1"/>
        <w:numPr>
          <w:ilvl w:val="0"/>
          <w:numId w:val="15"/>
        </w:numPr>
        <w:ind w:left="1135" w:hanging="284"/>
        <w:rPr>
          <w:rFonts w:ascii="Times New Roman" w:hAnsi="Times New Roman" w:cs="Times New Roman"/>
          <w:color w:val="auto"/>
          <w:szCs w:val="24"/>
        </w:rPr>
      </w:pPr>
      <w:r w:rsidRPr="00401469">
        <w:rPr>
          <w:rFonts w:ascii="Times New Roman" w:hAnsi="Times New Roman" w:cs="Times New Roman"/>
          <w:color w:val="auto"/>
          <w:szCs w:val="24"/>
        </w:rPr>
        <w:t xml:space="preserve">autorizace </w:t>
      </w:r>
      <w:r w:rsidR="00401469" w:rsidRPr="00401469">
        <w:rPr>
          <w:rFonts w:ascii="Times New Roman" w:hAnsi="Times New Roman" w:cs="Times New Roman"/>
          <w:color w:val="auto"/>
          <w:szCs w:val="24"/>
        </w:rPr>
        <w:t>v oboru pozemní stavby</w:t>
      </w:r>
      <w:r w:rsidRPr="00401469">
        <w:rPr>
          <w:rFonts w:ascii="Times New Roman" w:hAnsi="Times New Roman" w:cs="Times New Roman"/>
          <w:color w:val="auto"/>
          <w:szCs w:val="24"/>
        </w:rPr>
        <w:t xml:space="preserve"> nebo autorizovaný architekt</w:t>
      </w:r>
      <w:r w:rsidR="00401469">
        <w:rPr>
          <w:rFonts w:ascii="Times New Roman" w:hAnsi="Times New Roman" w:cs="Times New Roman"/>
          <w:color w:val="auto"/>
          <w:szCs w:val="24"/>
        </w:rPr>
        <w:t>,</w:t>
      </w:r>
    </w:p>
    <w:p w14:paraId="5F7730B8" w14:textId="536EB441" w:rsidR="007926B5" w:rsidRPr="00401469" w:rsidRDefault="007926B5" w:rsidP="00401469">
      <w:pPr>
        <w:pStyle w:val="Obsah1"/>
        <w:numPr>
          <w:ilvl w:val="0"/>
          <w:numId w:val="15"/>
        </w:numPr>
        <w:ind w:left="1135" w:hanging="284"/>
        <w:rPr>
          <w:rFonts w:ascii="Times New Roman" w:hAnsi="Times New Roman" w:cs="Times New Roman"/>
          <w:color w:val="auto"/>
          <w:szCs w:val="24"/>
        </w:rPr>
      </w:pPr>
      <w:r w:rsidRPr="00401469">
        <w:rPr>
          <w:rFonts w:ascii="Times New Roman" w:hAnsi="Times New Roman" w:cs="Times New Roman"/>
          <w:color w:val="auto"/>
          <w:szCs w:val="24"/>
        </w:rPr>
        <w:t>minimální délka praxe 5 let při vedení realizace projektových prací,</w:t>
      </w:r>
    </w:p>
    <w:p w14:paraId="2CAA85CF" w14:textId="135007F6" w:rsidR="00401469" w:rsidRPr="00401469" w:rsidRDefault="00401469" w:rsidP="00401469">
      <w:pPr>
        <w:pStyle w:val="Odstavecseseznamem"/>
        <w:numPr>
          <w:ilvl w:val="0"/>
          <w:numId w:val="15"/>
        </w:numPr>
        <w:ind w:left="1135" w:hanging="284"/>
        <w:jc w:val="both"/>
        <w:rPr>
          <w:rFonts w:ascii="Times New Roman" w:hAnsi="Times New Roman" w:cs="Times New Roman"/>
          <w:strike/>
          <w:sz w:val="24"/>
          <w:szCs w:val="24"/>
        </w:rPr>
      </w:pPr>
      <w:r w:rsidRPr="00401469">
        <w:rPr>
          <w:rFonts w:ascii="Times New Roman" w:hAnsi="Times New Roman" w:cs="Times New Roman"/>
          <w:sz w:val="24"/>
          <w:szCs w:val="24"/>
        </w:rPr>
        <w:t>ukončené vysokoškolské vzdělání ve studijním oboru zaměřeném na stavebnictví nebo architekturu</w:t>
      </w:r>
      <w:r>
        <w:rPr>
          <w:rFonts w:ascii="Times New Roman" w:hAnsi="Times New Roman" w:cs="Times New Roman"/>
          <w:sz w:val="24"/>
          <w:szCs w:val="24"/>
        </w:rPr>
        <w:t>,</w:t>
      </w:r>
    </w:p>
    <w:p w14:paraId="3FB16B68" w14:textId="21012961" w:rsidR="007926B5" w:rsidRPr="00401469" w:rsidRDefault="007926B5" w:rsidP="00401469">
      <w:pPr>
        <w:pStyle w:val="Obsah1"/>
        <w:numPr>
          <w:ilvl w:val="0"/>
          <w:numId w:val="15"/>
        </w:numPr>
        <w:ind w:left="1135" w:hanging="284"/>
        <w:rPr>
          <w:rFonts w:ascii="Times New Roman" w:hAnsi="Times New Roman" w:cs="Times New Roman"/>
          <w:color w:val="auto"/>
          <w:szCs w:val="24"/>
        </w:rPr>
      </w:pPr>
      <w:r w:rsidRPr="00401469">
        <w:rPr>
          <w:rFonts w:ascii="Times New Roman" w:eastAsia="MS Mincho" w:hAnsi="Times New Roman" w:cs="Times New Roman"/>
          <w:color w:val="auto"/>
          <w:szCs w:val="24"/>
        </w:rPr>
        <w:t xml:space="preserve">zkušenosti s realizací alespoň dvou zakázek na realizaci projektových prací ve stupni dokumentace pro </w:t>
      </w:r>
      <w:r w:rsidRPr="00401469">
        <w:rPr>
          <w:rFonts w:ascii="Times New Roman" w:hAnsi="Times New Roman" w:cs="Times New Roman"/>
          <w:color w:val="auto"/>
          <w:szCs w:val="24"/>
        </w:rPr>
        <w:t>provádění</w:t>
      </w:r>
      <w:r w:rsidRPr="00401469">
        <w:rPr>
          <w:rFonts w:ascii="Times New Roman" w:eastAsia="MS Mincho" w:hAnsi="Times New Roman" w:cs="Times New Roman"/>
          <w:color w:val="auto"/>
          <w:szCs w:val="24"/>
        </w:rPr>
        <w:t xml:space="preserve"> stavby s charakterem pozemních staveb, s minimálním </w:t>
      </w:r>
      <w:r w:rsidR="00290346" w:rsidRPr="00401469">
        <w:rPr>
          <w:rFonts w:ascii="Times New Roman" w:eastAsia="MS Mincho" w:hAnsi="Times New Roman" w:cs="Times New Roman"/>
          <w:color w:val="auto"/>
          <w:szCs w:val="24"/>
        </w:rPr>
        <w:t xml:space="preserve">finančním </w:t>
      </w:r>
      <w:r w:rsidRPr="00401469">
        <w:rPr>
          <w:rFonts w:ascii="Times New Roman" w:eastAsia="MS Mincho" w:hAnsi="Times New Roman" w:cs="Times New Roman"/>
          <w:color w:val="auto"/>
          <w:szCs w:val="24"/>
        </w:rPr>
        <w:t>obje</w:t>
      </w:r>
      <w:r w:rsidR="0055381B" w:rsidRPr="00401469">
        <w:rPr>
          <w:rFonts w:ascii="Times New Roman" w:eastAsia="MS Mincho" w:hAnsi="Times New Roman" w:cs="Times New Roman"/>
          <w:color w:val="auto"/>
          <w:szCs w:val="24"/>
        </w:rPr>
        <w:t xml:space="preserve">mem </w:t>
      </w:r>
      <w:r w:rsidR="00290346" w:rsidRPr="00401469">
        <w:rPr>
          <w:rFonts w:ascii="Times New Roman" w:eastAsia="MS Mincho" w:hAnsi="Times New Roman" w:cs="Times New Roman"/>
          <w:color w:val="auto"/>
          <w:szCs w:val="24"/>
        </w:rPr>
        <w:t xml:space="preserve">každé </w:t>
      </w:r>
      <w:r w:rsidR="0055381B" w:rsidRPr="00401469">
        <w:rPr>
          <w:rFonts w:ascii="Times New Roman" w:eastAsia="MS Mincho" w:hAnsi="Times New Roman" w:cs="Times New Roman"/>
          <w:color w:val="auto"/>
          <w:szCs w:val="24"/>
        </w:rPr>
        <w:t xml:space="preserve">projektované </w:t>
      </w:r>
      <w:r w:rsidR="0055381B" w:rsidRPr="009F5146">
        <w:rPr>
          <w:rFonts w:ascii="Times New Roman" w:eastAsia="MS Mincho" w:hAnsi="Times New Roman" w:cs="Times New Roman"/>
          <w:color w:val="auto"/>
          <w:szCs w:val="24"/>
        </w:rPr>
        <w:t xml:space="preserve">stavby </w:t>
      </w:r>
      <w:r w:rsidR="008971ED" w:rsidRPr="009F5146">
        <w:rPr>
          <w:rFonts w:ascii="Times New Roman" w:eastAsia="MS Mincho" w:hAnsi="Times New Roman" w:cs="Times New Roman"/>
          <w:color w:val="auto"/>
          <w:szCs w:val="24"/>
        </w:rPr>
        <w:t>15</w:t>
      </w:r>
      <w:r w:rsidR="00401469" w:rsidRPr="009F5146">
        <w:rPr>
          <w:rFonts w:ascii="Times New Roman" w:eastAsia="MS Mincho" w:hAnsi="Times New Roman" w:cs="Times New Roman"/>
          <w:color w:val="auto"/>
          <w:szCs w:val="24"/>
        </w:rPr>
        <w:t xml:space="preserve"> mil. Kč</w:t>
      </w:r>
      <w:r w:rsidR="00401469" w:rsidRPr="00401469">
        <w:rPr>
          <w:rFonts w:ascii="Times New Roman" w:eastAsia="MS Mincho" w:hAnsi="Times New Roman" w:cs="Times New Roman"/>
          <w:color w:val="auto"/>
          <w:szCs w:val="24"/>
        </w:rPr>
        <w:t xml:space="preserve"> bez</w:t>
      </w:r>
      <w:r w:rsidRPr="00401469">
        <w:rPr>
          <w:rFonts w:ascii="Times New Roman" w:eastAsia="MS Mincho" w:hAnsi="Times New Roman" w:cs="Times New Roman"/>
          <w:color w:val="auto"/>
          <w:szCs w:val="24"/>
        </w:rPr>
        <w:t xml:space="preserve"> DPH; </w:t>
      </w:r>
    </w:p>
    <w:p w14:paraId="19B42C4F" w14:textId="51B4D02E" w:rsidR="006013B0" w:rsidRDefault="007926B5" w:rsidP="00045D2A">
      <w:pPr>
        <w:numPr>
          <w:ilvl w:val="1"/>
          <w:numId w:val="5"/>
        </w:numPr>
        <w:tabs>
          <w:tab w:val="left" w:pos="2126"/>
          <w:tab w:val="left" w:pos="7088"/>
          <w:tab w:val="left" w:pos="8222"/>
        </w:tabs>
        <w:spacing w:before="60" w:after="60"/>
        <w:jc w:val="both"/>
      </w:pPr>
      <w:r w:rsidRPr="00BB0D75">
        <w:t>Zhotovitel</w:t>
      </w:r>
      <w:r w:rsidRPr="006013B0">
        <w:rPr>
          <w:rFonts w:eastAsia="MS Mincho"/>
        </w:rPr>
        <w:t xml:space="preserve"> </w:t>
      </w:r>
      <w:r w:rsidRPr="006013B0">
        <w:rPr>
          <w:snapToGrid w:val="0"/>
        </w:rPr>
        <w:t>provede dílo pomocí svého zpracovatelského týmu, kde hlavním inženýrem projektu je</w:t>
      </w:r>
      <w:r w:rsidR="00242826">
        <w:rPr>
          <w:snapToGrid w:val="0"/>
        </w:rPr>
        <w:t>:</w:t>
      </w:r>
      <w:r w:rsidR="00A2287D">
        <w:rPr>
          <w:snapToGrid w:val="0"/>
        </w:rPr>
        <w:t xml:space="preserve"> xxx</w:t>
      </w:r>
      <w:r w:rsidRPr="006013B0">
        <w:rPr>
          <w:snapToGrid w:val="0"/>
        </w:rPr>
        <w:t>.</w:t>
      </w:r>
    </w:p>
    <w:p w14:paraId="653C29CC" w14:textId="77777777" w:rsidR="006013B0" w:rsidRDefault="007926B5" w:rsidP="00045D2A">
      <w:pPr>
        <w:numPr>
          <w:ilvl w:val="1"/>
          <w:numId w:val="5"/>
        </w:numPr>
        <w:tabs>
          <w:tab w:val="left" w:pos="2126"/>
          <w:tab w:val="left" w:pos="7088"/>
          <w:tab w:val="left" w:pos="8222"/>
        </w:tabs>
        <w:spacing w:before="60" w:after="60"/>
        <w:jc w:val="both"/>
      </w:pPr>
      <w:r w:rsidRPr="00BB0D75">
        <w:rPr>
          <w:noProof/>
        </w:rPr>
        <w:t xml:space="preserve">Při provádění díla je zhotovitel povinen </w:t>
      </w:r>
      <w:r w:rsidRPr="00BB0D75">
        <w:t>navrhnout pro realizaci stavby dle jeho odborných znalostí a zkušeností výrobky a materiály, které mají takové vlastnosti, aby po celou dobu předpokládané životnosti stavby (s ohledem na charakter jejího užívání a požadavky objednatele) byla při běžné údržbě a provozu, zaručena mechanická pevnost a stabilita uvedené stavby.</w:t>
      </w:r>
    </w:p>
    <w:p w14:paraId="59E65D5D" w14:textId="77777777" w:rsidR="006013B0" w:rsidRDefault="007926B5" w:rsidP="00045D2A">
      <w:pPr>
        <w:numPr>
          <w:ilvl w:val="1"/>
          <w:numId w:val="5"/>
        </w:numPr>
        <w:tabs>
          <w:tab w:val="left" w:pos="2126"/>
          <w:tab w:val="left" w:pos="7088"/>
          <w:tab w:val="left" w:pos="8222"/>
        </w:tabs>
        <w:spacing w:before="60" w:after="60"/>
        <w:jc w:val="both"/>
      </w:pPr>
      <w:r w:rsidRPr="00BB0D75">
        <w:t xml:space="preserve">Zhotovitel je povinen dbát na maximální </w:t>
      </w:r>
      <w:r w:rsidRPr="006013B0">
        <w:rPr>
          <w:snapToGrid w:val="0"/>
        </w:rPr>
        <w:t xml:space="preserve">hospodárnost a ekonomickou výhodnost celkového řešení stavby pro objednatele, a to již od počátku přípravy projektové dokumentace s tím, že si je vědom toho, že dodržení limitu uvedeného v čl. </w:t>
      </w:r>
      <w:r w:rsidRPr="000A38F2">
        <w:rPr>
          <w:b/>
          <w:snapToGrid w:val="0"/>
        </w:rPr>
        <w:t>2.5</w:t>
      </w:r>
      <w:r w:rsidRPr="006013B0">
        <w:rPr>
          <w:snapToGrid w:val="0"/>
        </w:rPr>
        <w:t xml:space="preserve"> této smlouvy je pro objednatele zásadním požadavkem, který musí zhotovitel před předáním díla průkazným způsobem garantovat. Zhotovitel bude dále potlačovat zejména jakékoliv </w:t>
      </w:r>
      <w:r w:rsidRPr="006013B0">
        <w:rPr>
          <w:snapToGrid w:val="0"/>
        </w:rPr>
        <w:lastRenderedPageBreak/>
        <w:t>neoprávněné bezdůvodné zakládání takzvaných vyvolaných investic a víceprací v průběhu realizace stavby, včetně inženýrských sítí.</w:t>
      </w:r>
    </w:p>
    <w:p w14:paraId="04EDF846" w14:textId="77777777" w:rsidR="006013B0" w:rsidRDefault="007926B5" w:rsidP="00045D2A">
      <w:pPr>
        <w:numPr>
          <w:ilvl w:val="1"/>
          <w:numId w:val="5"/>
        </w:numPr>
        <w:tabs>
          <w:tab w:val="left" w:pos="2126"/>
          <w:tab w:val="left" w:pos="7088"/>
          <w:tab w:val="left" w:pos="8222"/>
        </w:tabs>
        <w:spacing w:before="60" w:after="60"/>
        <w:jc w:val="both"/>
      </w:pPr>
      <w:r>
        <w:rPr>
          <w:noProof/>
        </w:rPr>
        <w:t xml:space="preserve">Zhotovitel je povinen </w:t>
      </w:r>
      <w:r w:rsidRPr="00240E28">
        <w:rPr>
          <w:noProof/>
        </w:rPr>
        <w:t>upozornit objednatele na zřejmou nevhodnost jeho pokynů, které by mohly mít za následek vznik škody; v případě, kdy objednatel i přes upozornění zhotovitele na splnění pokynů trvá, zhotovitel neodpovídá za škodu takto vzniklou</w:t>
      </w:r>
      <w:r>
        <w:rPr>
          <w:noProof/>
        </w:rPr>
        <w:t>.</w:t>
      </w:r>
    </w:p>
    <w:p w14:paraId="60115EE5" w14:textId="77777777" w:rsidR="006013B0" w:rsidRDefault="007926B5" w:rsidP="00045D2A">
      <w:pPr>
        <w:numPr>
          <w:ilvl w:val="1"/>
          <w:numId w:val="5"/>
        </w:numPr>
        <w:tabs>
          <w:tab w:val="left" w:pos="2126"/>
          <w:tab w:val="left" w:pos="7088"/>
          <w:tab w:val="left" w:pos="8222"/>
        </w:tabs>
        <w:spacing w:before="60" w:after="60"/>
        <w:jc w:val="both"/>
      </w:pPr>
      <w:r>
        <w:rPr>
          <w:noProof/>
        </w:rPr>
        <w:t>Z</w:t>
      </w:r>
      <w:r w:rsidRPr="00240E28">
        <w:rPr>
          <w:noProof/>
        </w:rPr>
        <w:t xml:space="preserve">jistí-li zhotovitel, </w:t>
      </w:r>
      <w:r w:rsidRPr="006013B0">
        <w:rPr>
          <w:snapToGrid w:val="0"/>
        </w:rPr>
        <w:t>že nemůže dílo provést za podmínek závazně plynoucích z obecně platných právních předpisů, nebo požadovaných výslovně objednatelem, popřípadě za dalších podmínek zvláště dohodnutých touto smlouvou a stejně tak nebude-li moci splnit dohodnuté termíny, uvědomí o tom neprodleně písemně objednatele s uvedením důvodů.</w:t>
      </w:r>
    </w:p>
    <w:p w14:paraId="04563D24" w14:textId="77777777" w:rsidR="006013B0" w:rsidRDefault="007926B5" w:rsidP="00045D2A">
      <w:pPr>
        <w:numPr>
          <w:ilvl w:val="1"/>
          <w:numId w:val="5"/>
        </w:numPr>
        <w:tabs>
          <w:tab w:val="left" w:pos="2126"/>
          <w:tab w:val="left" w:pos="7088"/>
          <w:tab w:val="left" w:pos="8222"/>
        </w:tabs>
        <w:spacing w:before="60" w:after="60"/>
        <w:jc w:val="both"/>
      </w:pPr>
      <w:r w:rsidRPr="006013B0">
        <w:rPr>
          <w:snapToGrid w:val="0"/>
        </w:rPr>
        <w:t>Zhotovitel zastaví další projekční práce a jiná plnění dle této smlouvy a okamžitě o tom vyrozumí objednatele, pokud zjistí, že stavba je technicky či jinak, s ohledem na zadání objednatele uvedené shora, neproveditelná, a projedná s ním neprodleně další postup</w:t>
      </w:r>
      <w:r>
        <w:t>.</w:t>
      </w:r>
    </w:p>
    <w:p w14:paraId="62978F8C" w14:textId="77777777" w:rsidR="006013B0" w:rsidRDefault="007926B5" w:rsidP="00045D2A">
      <w:pPr>
        <w:numPr>
          <w:ilvl w:val="1"/>
          <w:numId w:val="5"/>
        </w:numPr>
        <w:tabs>
          <w:tab w:val="left" w:pos="2126"/>
          <w:tab w:val="left" w:pos="7088"/>
          <w:tab w:val="left" w:pos="8222"/>
        </w:tabs>
        <w:spacing w:before="60" w:after="60"/>
        <w:jc w:val="both"/>
      </w:pPr>
      <w:r>
        <w:rPr>
          <w:noProof/>
        </w:rPr>
        <w:t>Zhotovitel je povinen p</w:t>
      </w:r>
      <w:r w:rsidRPr="00240E28">
        <w:rPr>
          <w:noProof/>
        </w:rPr>
        <w:t>růběžně informovat objednat</w:t>
      </w:r>
      <w:r>
        <w:rPr>
          <w:noProof/>
        </w:rPr>
        <w:t>ele o plnění činností dle této s</w:t>
      </w:r>
      <w:r w:rsidRPr="00240E28">
        <w:rPr>
          <w:noProof/>
        </w:rPr>
        <w:t xml:space="preserve">mlouvy a bez zbytečného odkladu </w:t>
      </w:r>
      <w:r w:rsidRPr="002E75F5">
        <w:rPr>
          <w:noProof/>
        </w:rPr>
        <w:t>předat objednateli dokumenty, které zhotovitel převzal za objednatele při vyřizování záležitostí spojených s plněním této smlouvy</w:t>
      </w:r>
      <w:r>
        <w:rPr>
          <w:noProof/>
        </w:rPr>
        <w:t>.</w:t>
      </w:r>
    </w:p>
    <w:p w14:paraId="6B6030C2" w14:textId="77777777" w:rsidR="006013B0" w:rsidRDefault="007926B5" w:rsidP="00045D2A">
      <w:pPr>
        <w:numPr>
          <w:ilvl w:val="1"/>
          <w:numId w:val="5"/>
        </w:numPr>
        <w:tabs>
          <w:tab w:val="left" w:pos="2126"/>
          <w:tab w:val="left" w:pos="7088"/>
          <w:tab w:val="left" w:pos="8222"/>
        </w:tabs>
        <w:spacing w:before="60" w:after="60"/>
        <w:jc w:val="both"/>
      </w:pPr>
      <w:r>
        <w:t xml:space="preserve">Zhotovitel je povinen </w:t>
      </w:r>
      <w:r w:rsidRPr="00240E28">
        <w:t xml:space="preserve">s </w:t>
      </w:r>
      <w:r w:rsidRPr="006013B0">
        <w:rPr>
          <w:snapToGrid w:val="0"/>
        </w:rPr>
        <w:t xml:space="preserve">údaji týkajícími se této smlouvy a jejího plnění zacházet šetrně a zachovávat o nich mlčenlivost, ledaže by byl této povinnosti výslovně zproštěn objednatelem či na základě zákona. </w:t>
      </w:r>
    </w:p>
    <w:p w14:paraId="70D37D77" w14:textId="77777777" w:rsidR="006013B0" w:rsidRDefault="007926B5" w:rsidP="00045D2A">
      <w:pPr>
        <w:numPr>
          <w:ilvl w:val="1"/>
          <w:numId w:val="5"/>
        </w:numPr>
        <w:tabs>
          <w:tab w:val="left" w:pos="2126"/>
          <w:tab w:val="left" w:pos="7088"/>
          <w:tab w:val="left" w:pos="8222"/>
        </w:tabs>
        <w:spacing w:before="60" w:after="60"/>
        <w:jc w:val="both"/>
      </w:pPr>
      <w:r>
        <w:rPr>
          <w:noProof/>
        </w:rPr>
        <w:t>Z</w:t>
      </w:r>
      <w:r w:rsidRPr="00240E28">
        <w:rPr>
          <w:noProof/>
        </w:rPr>
        <w:t xml:space="preserve">hotovitel se zavazuje, že </w:t>
      </w:r>
      <w:r w:rsidRPr="006013B0">
        <w:rPr>
          <w:snapToGrid w:val="0"/>
        </w:rPr>
        <w:t>bez předchozího písemného souhlasu objednatele neposkytne výsledek své činnosti dle této smlouvy (zejména projektovou dokumentaci) jiné osobě než objednateli.</w:t>
      </w:r>
    </w:p>
    <w:p w14:paraId="53F301AE" w14:textId="77777777" w:rsidR="006013B0" w:rsidRDefault="007926B5" w:rsidP="00045D2A">
      <w:pPr>
        <w:numPr>
          <w:ilvl w:val="1"/>
          <w:numId w:val="5"/>
        </w:numPr>
        <w:tabs>
          <w:tab w:val="left" w:pos="2126"/>
          <w:tab w:val="left" w:pos="7088"/>
          <w:tab w:val="left" w:pos="8222"/>
        </w:tabs>
        <w:spacing w:before="60" w:after="60"/>
        <w:jc w:val="both"/>
      </w:pPr>
      <w:r w:rsidRPr="00E54951">
        <w:t xml:space="preserve">Objednatel je </w:t>
      </w:r>
      <w:r w:rsidRPr="00BB0D75">
        <w:t xml:space="preserve">povinen zabezpečit potřebnou součinnost příslušných pracovníků objednatele se zhotovitelem. </w:t>
      </w:r>
    </w:p>
    <w:p w14:paraId="41EA7E66" w14:textId="5B439735" w:rsidR="006013B0" w:rsidRDefault="007926B5" w:rsidP="00045D2A">
      <w:pPr>
        <w:numPr>
          <w:ilvl w:val="1"/>
          <w:numId w:val="5"/>
        </w:numPr>
        <w:tabs>
          <w:tab w:val="left" w:pos="2126"/>
          <w:tab w:val="left" w:pos="7088"/>
          <w:tab w:val="left" w:pos="8222"/>
        </w:tabs>
        <w:spacing w:before="60" w:after="60"/>
        <w:jc w:val="both"/>
      </w:pPr>
      <w:r w:rsidRPr="00AA7C42">
        <w:t xml:space="preserve">Objednatel je oprávněn požadovat od zhotovitele změny plnění, </w:t>
      </w:r>
      <w:r w:rsidRPr="00AA7C42">
        <w:rPr>
          <w:noProof/>
        </w:rPr>
        <w:t>přičemž práce, které zásadně převyšují rozsah díla dle čl. 2 této smlouvy budou věcně a cenově specifikovány, přičemž pro tyto změny předmětu díla vyvolané objednatelem je platná</w:t>
      </w:r>
      <w:r w:rsidR="00837D83">
        <w:rPr>
          <w:noProof/>
        </w:rPr>
        <w:t xml:space="preserve"> </w:t>
      </w:r>
      <w:r w:rsidRPr="00AA7C42">
        <w:rPr>
          <w:noProof/>
        </w:rPr>
        <w:t>úprava dle čl</w:t>
      </w:r>
      <w:r w:rsidR="00BF24FB">
        <w:rPr>
          <w:noProof/>
        </w:rPr>
        <w:t xml:space="preserve">. 5 </w:t>
      </w:r>
      <w:r w:rsidRPr="00AA7C42">
        <w:rPr>
          <w:noProof/>
        </w:rPr>
        <w:t>této smlouvy.</w:t>
      </w:r>
    </w:p>
    <w:p w14:paraId="652898A3" w14:textId="01F76907" w:rsidR="006013B0" w:rsidRPr="000A6CD5" w:rsidRDefault="00B07675" w:rsidP="00045D2A">
      <w:pPr>
        <w:numPr>
          <w:ilvl w:val="1"/>
          <w:numId w:val="5"/>
        </w:numPr>
        <w:tabs>
          <w:tab w:val="left" w:pos="2126"/>
          <w:tab w:val="left" w:pos="7088"/>
          <w:tab w:val="left" w:pos="8222"/>
        </w:tabs>
        <w:spacing w:before="60" w:after="60"/>
        <w:jc w:val="both"/>
      </w:pPr>
      <w:r w:rsidRPr="000A6CD5">
        <w:rPr>
          <w:noProof/>
        </w:rPr>
        <w:t>Zhotovitel se zavazuje</w:t>
      </w:r>
      <w:r w:rsidRPr="000A6CD5">
        <w:t xml:space="preserve"> </w:t>
      </w:r>
      <w:r w:rsidR="00AA7C42" w:rsidRPr="000A6CD5">
        <w:t>dodržovat veškerá interní nařízení upravující vstup do místa plnění a objektů nacházejících se v dotčeném areálu</w:t>
      </w:r>
      <w:r w:rsidR="000A6CD5" w:rsidRPr="000A6CD5">
        <w:t xml:space="preserve"> objednatele</w:t>
      </w:r>
      <w:r w:rsidR="00AA7C42" w:rsidRPr="000A6CD5">
        <w:t>, která byla v této souvislosti vydána statutárním orgánem objednatele a potvrzuje, že byl s nimi seznámen.</w:t>
      </w:r>
    </w:p>
    <w:p w14:paraId="71D925B6" w14:textId="3CC98C78" w:rsidR="006013B0" w:rsidRPr="006013B0" w:rsidRDefault="006E419B" w:rsidP="00242826">
      <w:pPr>
        <w:numPr>
          <w:ilvl w:val="0"/>
          <w:numId w:val="5"/>
        </w:numPr>
        <w:tabs>
          <w:tab w:val="left" w:pos="2126"/>
          <w:tab w:val="left" w:pos="7088"/>
          <w:tab w:val="left" w:pos="8222"/>
        </w:tabs>
        <w:spacing w:before="240" w:after="60"/>
        <w:ind w:left="357" w:hanging="357"/>
        <w:jc w:val="both"/>
        <w:rPr>
          <w:b/>
          <w:u w:val="single"/>
        </w:rPr>
      </w:pPr>
      <w:r w:rsidRPr="006013B0">
        <w:rPr>
          <w:b/>
          <w:u w:val="single"/>
        </w:rPr>
        <w:t>Odpovědnost za vady díla, záruka za jakost a záruční podmínky</w:t>
      </w:r>
      <w:r w:rsidR="00916CE6">
        <w:rPr>
          <w:b/>
          <w:u w:val="single"/>
        </w:rPr>
        <w:t xml:space="preserve"> </w:t>
      </w:r>
    </w:p>
    <w:p w14:paraId="47208226" w14:textId="1B1EABD1" w:rsidR="006013B0" w:rsidRDefault="00240E28" w:rsidP="00045D2A">
      <w:pPr>
        <w:numPr>
          <w:ilvl w:val="1"/>
          <w:numId w:val="5"/>
        </w:numPr>
        <w:tabs>
          <w:tab w:val="left" w:pos="2126"/>
          <w:tab w:val="left" w:pos="7088"/>
          <w:tab w:val="left" w:pos="8222"/>
        </w:tabs>
        <w:spacing w:before="60" w:after="60"/>
        <w:jc w:val="both"/>
      </w:pPr>
      <w:r w:rsidRPr="00240E28">
        <w:t>Zhotovitel odpovídá objednateli za to, že dílo bude mít v době jeho předání a po sjednanou záruční dobu vlastnosti stanovené obecně závaznými právními předpisy, technickými a b</w:t>
      </w:r>
      <w:r w:rsidR="00FD531E">
        <w:t>ezpečnostními normami</w:t>
      </w:r>
      <w:r w:rsidR="007C5D15">
        <w:t xml:space="preserve"> a touto s</w:t>
      </w:r>
      <w:r w:rsidRPr="00240E28">
        <w:t>mlouvou, popř. vlastnosti obvyklé. Zhotovitel dále odpovídá za to, že dílo bude použitelné</w:t>
      </w:r>
      <w:r w:rsidR="002F5A8A">
        <w:t xml:space="preserve"> k účelu vyplývajícímu z této s</w:t>
      </w:r>
      <w:r w:rsidRPr="00240E28">
        <w:t>mlouvy a dále za to, že je kompletní a bez jakýchkoliv právních a jiných vad. Zhotovitel odpovídá za vady, které mělo dílo v okamžiku jeho předání objednateli. Za vady vzniklé po předání díla odpovídá zhotovitel v rámci poskytnuté záruky. Pro vyloučení pochybností strany shodně konstatují, že za vadu díla se považuje i navržení takového řešení, které je vzhledem k</w:t>
      </w:r>
      <w:r w:rsidR="00956291">
        <w:t xml:space="preserve"> podmínkám vyplývajícím z této s</w:t>
      </w:r>
      <w:r w:rsidRPr="00240E28">
        <w:t>mlouvy a objektivním skutečnostem s přihlédnutím k aktuálním znalostem v příslušných oborech řešením nevhodným (technicky, ekonomicky či jinak) pro daný případ a jeho navržení v konečném důsle</w:t>
      </w:r>
      <w:r w:rsidR="00E007E9">
        <w:t>dku znamená rozšíření předmětu S</w:t>
      </w:r>
      <w:r w:rsidRPr="00240E28">
        <w:t>mlouvy o dílo na dodávku stavby (tj. rozšíření provedený</w:t>
      </w:r>
      <w:r w:rsidR="002F5A8A">
        <w:t>ch prací či poskytnutých služeb</w:t>
      </w:r>
      <w:r w:rsidRPr="00240E28">
        <w:t>) či zvýšení ceny stavby (vč. případů následných víceprací).</w:t>
      </w:r>
    </w:p>
    <w:p w14:paraId="3C140A21" w14:textId="77777777" w:rsidR="006013B0" w:rsidRDefault="00240E28" w:rsidP="00045D2A">
      <w:pPr>
        <w:numPr>
          <w:ilvl w:val="1"/>
          <w:numId w:val="5"/>
        </w:numPr>
        <w:tabs>
          <w:tab w:val="left" w:pos="2126"/>
          <w:tab w:val="left" w:pos="7088"/>
          <w:tab w:val="left" w:pos="8222"/>
        </w:tabs>
        <w:spacing w:before="60" w:after="60"/>
        <w:jc w:val="both"/>
      </w:pPr>
      <w:r w:rsidRPr="00240E28">
        <w:lastRenderedPageBreak/>
        <w:t xml:space="preserve">Pokud </w:t>
      </w:r>
      <w:r w:rsidR="005355F5" w:rsidRPr="00240E28">
        <w:t xml:space="preserve">již v průběhu provádění díla vyjde najevo, že zhotovitel dílo provádí v rozporu s touto </w:t>
      </w:r>
      <w:r w:rsidR="005355F5">
        <w:t>smlouvou či jejími přílohami, které tvoří její</w:t>
      </w:r>
      <w:r w:rsidR="005355F5" w:rsidRPr="00240E28">
        <w:t xml:space="preserve"> nedílnou součást</w:t>
      </w:r>
      <w:r w:rsidR="005355F5">
        <w:t xml:space="preserve">, </w:t>
      </w:r>
      <w:r w:rsidR="005355F5" w:rsidRPr="00240E28">
        <w:t>či</w:t>
      </w:r>
      <w:r w:rsidR="005355F5">
        <w:t xml:space="preserve"> v rozporu s</w:t>
      </w:r>
      <w:r w:rsidR="005355F5" w:rsidRPr="00240E28">
        <w:t xml:space="preserve"> příslušnými předpisy, je objednatel oprávněn domáhat se okamžitého sjednání nápravy. Tímto není dotčeno právo objednatele na náhradu případné škody vzniklé v důsledku vadného provedení díla.</w:t>
      </w:r>
    </w:p>
    <w:p w14:paraId="58BCCCDA" w14:textId="5416C027" w:rsidR="006013B0" w:rsidRDefault="005355F5" w:rsidP="00045D2A">
      <w:pPr>
        <w:numPr>
          <w:ilvl w:val="1"/>
          <w:numId w:val="5"/>
        </w:numPr>
        <w:tabs>
          <w:tab w:val="left" w:pos="2126"/>
          <w:tab w:val="left" w:pos="7088"/>
          <w:tab w:val="left" w:pos="8222"/>
        </w:tabs>
        <w:spacing w:before="60" w:after="60"/>
        <w:jc w:val="both"/>
      </w:pPr>
      <w:r w:rsidRPr="00240E28">
        <w:t>Smluvní strany se dohodly, že zhotovitel poskytuje objednateli záruku za kvalitu provedení díla v délce deseti (10) let. Záruční doba počíná běžet ode dne předání a převzetí díla (</w:t>
      </w:r>
      <w:r w:rsidR="00FE25A4">
        <w:t xml:space="preserve">tj. předání a převzetí </w:t>
      </w:r>
      <w:r w:rsidRPr="00240E28">
        <w:t xml:space="preserve">příslušného stupně PD, u činností dle čl. </w:t>
      </w:r>
      <w:r w:rsidRPr="006013B0">
        <w:rPr>
          <w:b/>
        </w:rPr>
        <w:t>2.7.</w:t>
      </w:r>
      <w:r w:rsidR="006547D5">
        <w:rPr>
          <w:b/>
        </w:rPr>
        <w:t>3</w:t>
      </w:r>
      <w:r w:rsidRPr="006013B0">
        <w:rPr>
          <w:b/>
        </w:rPr>
        <w:t>, 2.7.</w:t>
      </w:r>
      <w:r w:rsidR="00FE25A4" w:rsidRPr="006013B0">
        <w:rPr>
          <w:b/>
        </w:rPr>
        <w:t>5 a 2.7.6</w:t>
      </w:r>
      <w:r w:rsidRPr="006013B0">
        <w:rPr>
          <w:b/>
        </w:rPr>
        <w:t>.</w:t>
      </w:r>
      <w:r w:rsidRPr="00334F72">
        <w:t xml:space="preserve"> pak dnem jejich</w:t>
      </w:r>
      <w:r w:rsidRPr="00240E28">
        <w:t xml:space="preserve"> řádného ukončení). Dále zhotovitel poskytuje záruku za to, že PD bude respektovat zásady hospodárného provozu projektované stavby, </w:t>
      </w:r>
      <w:r w:rsidRPr="00030DDD">
        <w:t>její udržovatelnosti a bezpečnosti provozu. Do záruční doby se nepočítá doba od uplatnění</w:t>
      </w:r>
      <w:r w:rsidRPr="00240E28">
        <w:t xml:space="preserve"> vady díla objednatele u zhotovitele do okamžiku odstranění takové vady. O tuto dobu se záruční doba automaticky prodlužuje.</w:t>
      </w:r>
    </w:p>
    <w:p w14:paraId="3C67EC15" w14:textId="0AC5A707" w:rsidR="006013B0" w:rsidRDefault="005355F5" w:rsidP="00045D2A">
      <w:pPr>
        <w:numPr>
          <w:ilvl w:val="1"/>
          <w:numId w:val="5"/>
        </w:numPr>
        <w:tabs>
          <w:tab w:val="left" w:pos="2126"/>
          <w:tab w:val="left" w:pos="7088"/>
          <w:tab w:val="left" w:pos="8222"/>
        </w:tabs>
        <w:spacing w:before="60" w:after="60"/>
        <w:jc w:val="both"/>
      </w:pPr>
      <w:r w:rsidRPr="00240E28">
        <w:t>Zhotovitel je povinen bezplatně odstranit vzniklou vadu v nejkratším technicky možném termínu s přihlédnutím k povaze vady. Nebude-li pro konkrétní případ dohodnuto jinak, odstraní zhotovitel reklamovanou vadu do 10 dnů od jejího nahlášení (reklamace). Objednatel je povinen vady písemně reklamovat u zhotovitele v přim</w:t>
      </w:r>
      <w:r>
        <w:t>ěřené lhůtě po jejich zjištění</w:t>
      </w:r>
      <w:r w:rsidRPr="00240E28">
        <w:t>. Oznámení (reklamaci) odešle objednatel na adresu sídla zhotovitele,</w:t>
      </w:r>
      <w:r>
        <w:t xml:space="preserve"> nebo na kontaktní e-mail osoby, která je oprávněna zastupovat zhotovitele ve věcech technických,</w:t>
      </w:r>
      <w:r w:rsidRPr="00240E28">
        <w:t xml:space="preserve"> přičemž i reklamace odeslaná v poslední den záruční lhůty se považuje za včas uplatněnou.</w:t>
      </w:r>
    </w:p>
    <w:p w14:paraId="692A44B7" w14:textId="77777777" w:rsidR="006013B0" w:rsidRDefault="005355F5" w:rsidP="00045D2A">
      <w:pPr>
        <w:numPr>
          <w:ilvl w:val="1"/>
          <w:numId w:val="5"/>
        </w:numPr>
        <w:tabs>
          <w:tab w:val="left" w:pos="2126"/>
          <w:tab w:val="left" w:pos="7088"/>
          <w:tab w:val="left" w:pos="8222"/>
        </w:tabs>
        <w:spacing w:before="60" w:after="60"/>
        <w:jc w:val="both"/>
      </w:pPr>
      <w:r w:rsidRPr="00240E28">
        <w:t xml:space="preserve">Nebude-li pro konkrétní případ dohodnuto jinak, je zhotovitel povinen reklamovanou vadu odstranit i v případě, kdy reklamaci neuznává. Náklady na odstranění reklamované vady nese zhotovitel ve sporných případech až do doby, než se prokáže, zdali byla vada reklamována oprávněně. Prokáže-li se ve sporných případech, že objednatel reklamoval neoprávněně, tzn., že </w:t>
      </w:r>
      <w:r w:rsidR="00BC1C46">
        <w:t xml:space="preserve">se </w:t>
      </w:r>
      <w:r w:rsidRPr="00240E28">
        <w:t>na předmětnou vadu nevztahuje záruka, je objednatel povinen uhradit zhotoviteli veškeré náklady zhotovitelem účelně vynaložené v souvislosti s odstraněním neoprávněně reklamované vady.</w:t>
      </w:r>
    </w:p>
    <w:p w14:paraId="0AEE285F" w14:textId="23136A49" w:rsidR="006013B0" w:rsidRDefault="005355F5" w:rsidP="00045D2A">
      <w:pPr>
        <w:numPr>
          <w:ilvl w:val="1"/>
          <w:numId w:val="5"/>
        </w:numPr>
        <w:tabs>
          <w:tab w:val="left" w:pos="2126"/>
          <w:tab w:val="left" w:pos="7088"/>
          <w:tab w:val="left" w:pos="8222"/>
        </w:tabs>
        <w:spacing w:before="60" w:after="60"/>
        <w:jc w:val="both"/>
      </w:pPr>
      <w:r w:rsidRPr="00240E28">
        <w:t>Zhotovitel neodpovídá za vady, které byly způsobeny použitím podkladů</w:t>
      </w:r>
      <w:r w:rsidR="00242826">
        <w:t>,</w:t>
      </w:r>
      <w:r w:rsidRPr="00240E28">
        <w:t xml:space="preserve"> resp. pokynů, převzatých od objednatele a zhotovitel při vynaložení veškerého úsilí a odborné péče, kterou lze po něm spravedlivě požadovat, nemohl zjistit jejich nevhodnost, přestože je podrobil pečlivému posouzení, nebo na nedostatky a závady podkladů nebo pokynů objednatele písemně upozornil s poznamenáním možných důsledků a ten na jejich použití písemně trval. V takovém případě je však zhotovitel oprávněn na žádost objednatele dohodnout opatření k co nejrychlejšímu odstranění závad za úplatu. Zhotovitel dále neodpovídá za vady díla způsobené objednatelem a za vady díla způsobené vyšší mocí.</w:t>
      </w:r>
    </w:p>
    <w:p w14:paraId="515536A4" w14:textId="77777777" w:rsidR="006013B0" w:rsidRPr="006013B0" w:rsidRDefault="005355F5" w:rsidP="00045D2A">
      <w:pPr>
        <w:numPr>
          <w:ilvl w:val="1"/>
          <w:numId w:val="5"/>
        </w:numPr>
        <w:tabs>
          <w:tab w:val="left" w:pos="2126"/>
          <w:tab w:val="left" w:pos="7088"/>
          <w:tab w:val="left" w:pos="8222"/>
        </w:tabs>
        <w:spacing w:before="60" w:after="60"/>
        <w:jc w:val="both"/>
      </w:pPr>
      <w:r w:rsidRPr="00240E28">
        <w:t xml:space="preserve">Zhotovitel </w:t>
      </w:r>
      <w:r w:rsidRPr="006013B0">
        <w:rPr>
          <w:snapToGrid w:val="0"/>
        </w:rPr>
        <w:t xml:space="preserve">odpovídá za veškeré škody vzniklé v důsledku porušení jeho povinností vyplývajících z této smlouvy či příslušných právních předpisů a norem. </w:t>
      </w:r>
    </w:p>
    <w:p w14:paraId="67FEC2A2" w14:textId="46D98ACE" w:rsidR="006013B0" w:rsidRDefault="005355F5" w:rsidP="00045D2A">
      <w:pPr>
        <w:numPr>
          <w:ilvl w:val="1"/>
          <w:numId w:val="5"/>
        </w:numPr>
        <w:tabs>
          <w:tab w:val="left" w:pos="2126"/>
          <w:tab w:val="left" w:pos="7088"/>
          <w:tab w:val="left" w:pos="8222"/>
        </w:tabs>
        <w:spacing w:before="60" w:after="60"/>
        <w:jc w:val="both"/>
      </w:pPr>
      <w:r w:rsidRPr="00240E28">
        <w:t>O vzniku každé škody jsou smluvní strany povinny se neprodleně písemně informovat.</w:t>
      </w:r>
    </w:p>
    <w:p w14:paraId="01C979C7" w14:textId="77777777" w:rsidR="006547D5" w:rsidRPr="00F157FC" w:rsidRDefault="006547D5" w:rsidP="00045D2A">
      <w:pPr>
        <w:pStyle w:val="Normlnern"/>
        <w:numPr>
          <w:ilvl w:val="1"/>
          <w:numId w:val="5"/>
        </w:numPr>
        <w:tabs>
          <w:tab w:val="left" w:pos="2126"/>
          <w:tab w:val="left" w:pos="7088"/>
          <w:tab w:val="left" w:pos="8222"/>
        </w:tabs>
        <w:spacing w:after="60"/>
      </w:pPr>
      <w:r w:rsidRPr="00F157FC">
        <w:t xml:space="preserve">V případě, že zhotovitel neoprávněně odmítne odstranit vadu </w:t>
      </w:r>
      <w:r>
        <w:t>díla</w:t>
      </w:r>
      <w:r w:rsidRPr="00F157FC">
        <w:t xml:space="preserve">, nebo vadu, na kterou se vztahuje záruka za jakost </w:t>
      </w:r>
      <w:r>
        <w:t>díla</w:t>
      </w:r>
      <w:r w:rsidRPr="00F157FC">
        <w:t>, nebo je v prodlení s odstraněním těchto vad, je objednatel oprávněn tyto vady odstranit prostřednictvím třetí osoby, a to na náklady zhotovitele.</w:t>
      </w:r>
    </w:p>
    <w:p w14:paraId="1C2A51C2" w14:textId="353FB6A3" w:rsidR="00666AD4" w:rsidRPr="00665679" w:rsidRDefault="00666AD4" w:rsidP="00045D2A">
      <w:pPr>
        <w:pStyle w:val="Normlnern"/>
        <w:numPr>
          <w:ilvl w:val="1"/>
          <w:numId w:val="5"/>
        </w:numPr>
        <w:spacing w:before="120" w:after="120"/>
        <w:rPr>
          <w:rFonts w:eastAsia="Calibri"/>
        </w:rPr>
      </w:pPr>
      <w:r w:rsidRPr="00F157FC">
        <w:t xml:space="preserve">Objednatel má právo na úhradu nutných nákladů, které mu vznikly v souvislosti s uplatněním práv z odpovědnosti zhotovitele za vady </w:t>
      </w:r>
      <w:r>
        <w:t>díla</w:t>
      </w:r>
      <w:r w:rsidRPr="00F157FC">
        <w:t xml:space="preserve"> a ze záruky za jakost </w:t>
      </w:r>
      <w:r>
        <w:t>díla</w:t>
      </w:r>
      <w:r w:rsidRPr="00F157FC">
        <w:t xml:space="preserve">. Objednatel uplatní svůj nárok na úhradu těchto nákladů písemnou výzvou na adrese </w:t>
      </w:r>
      <w:r w:rsidRPr="00F157FC">
        <w:lastRenderedPageBreak/>
        <w:t>zhotovitele pro doručování</w:t>
      </w:r>
      <w:r>
        <w:t xml:space="preserve"> korespondence</w:t>
      </w:r>
      <w:r w:rsidRPr="00F157FC">
        <w:t>. Zhotovitel</w:t>
      </w:r>
      <w:r>
        <w:t xml:space="preserve"> je povinen provést úhradu do 21</w:t>
      </w:r>
      <w:r w:rsidRPr="00F157FC">
        <w:t xml:space="preserve"> dnů od doručení této výzvy</w:t>
      </w:r>
      <w:r>
        <w:t>.</w:t>
      </w:r>
    </w:p>
    <w:p w14:paraId="7F2229C8" w14:textId="77777777" w:rsidR="006013B0" w:rsidRPr="006013B0" w:rsidRDefault="006E419B" w:rsidP="00242826">
      <w:pPr>
        <w:numPr>
          <w:ilvl w:val="0"/>
          <w:numId w:val="5"/>
        </w:numPr>
        <w:tabs>
          <w:tab w:val="left" w:pos="2126"/>
          <w:tab w:val="left" w:pos="7088"/>
          <w:tab w:val="left" w:pos="8222"/>
        </w:tabs>
        <w:spacing w:before="240" w:after="60"/>
        <w:ind w:left="357" w:hanging="357"/>
        <w:jc w:val="both"/>
        <w:rPr>
          <w:b/>
          <w:u w:val="single"/>
        </w:rPr>
      </w:pPr>
      <w:r w:rsidRPr="006013B0">
        <w:rPr>
          <w:b/>
          <w:u w:val="single"/>
        </w:rPr>
        <w:t>Autorská práva</w:t>
      </w:r>
    </w:p>
    <w:p w14:paraId="53FC621C" w14:textId="77777777" w:rsidR="006013B0" w:rsidRDefault="00A97068" w:rsidP="00045D2A">
      <w:pPr>
        <w:numPr>
          <w:ilvl w:val="1"/>
          <w:numId w:val="5"/>
        </w:numPr>
        <w:tabs>
          <w:tab w:val="left" w:pos="2126"/>
          <w:tab w:val="left" w:pos="7088"/>
          <w:tab w:val="left" w:pos="8222"/>
        </w:tabs>
        <w:spacing w:before="60" w:after="60"/>
        <w:jc w:val="both"/>
      </w:pPr>
      <w:r w:rsidRPr="006013B0">
        <w:t xml:space="preserve">Vzhledem k tomu, že </w:t>
      </w:r>
      <w:r w:rsidRPr="006013B0">
        <w:rPr>
          <w:snapToGrid w:val="0"/>
        </w:rPr>
        <w:t xml:space="preserve">zhotovitelem </w:t>
      </w:r>
      <w:r w:rsidRPr="006013B0">
        <w:t xml:space="preserve">vytvořené dílo podléhá ochraně podle autorského zákona, dohodly se smluvní strany na tom, že okamžikem předání díla (příslušného stupně PD) </w:t>
      </w:r>
      <w:r w:rsidRPr="006013B0">
        <w:rPr>
          <w:snapToGrid w:val="0"/>
        </w:rPr>
        <w:t xml:space="preserve">objednateli </w:t>
      </w:r>
      <w:r w:rsidRPr="006013B0">
        <w:t xml:space="preserve">uděluje </w:t>
      </w:r>
      <w:r w:rsidRPr="006013B0">
        <w:rPr>
          <w:snapToGrid w:val="0"/>
        </w:rPr>
        <w:t xml:space="preserve">zhotovitel objednateli </w:t>
      </w:r>
      <w:r w:rsidRPr="006013B0">
        <w:t xml:space="preserve">oprávnění k výkonu práva dílo (příslušný stupeň PD) neomezeně užívat (dále jen „licence“). </w:t>
      </w:r>
      <w:r w:rsidRPr="006013B0">
        <w:rPr>
          <w:snapToGrid w:val="0"/>
        </w:rPr>
        <w:t xml:space="preserve">Objednatel </w:t>
      </w:r>
      <w:r w:rsidRPr="006013B0">
        <w:t xml:space="preserve">je na základě udělené licence oprávněn PD využívat bez jakéhokoli omezení; na základě udělené licence je </w:t>
      </w:r>
      <w:r w:rsidRPr="006013B0">
        <w:rPr>
          <w:snapToGrid w:val="0"/>
        </w:rPr>
        <w:t xml:space="preserve">objednatel </w:t>
      </w:r>
      <w:r w:rsidRPr="006013B0">
        <w:t xml:space="preserve">oprávněn PD využít zejména, nikoli však výlučně: k realizaci stavby dle příslušného stupně, je oprávněn do PD bez omezení zasahovat a upravovat ji i prostřednictvím třetích osob, použít PD jako podklad k navazujícím stupňům projektové dokumentace, poskytnout sublicenci k užití PD apod. Licence se objednateli poskytuje na celou dobu trvání ochrany autorského práva k PD. Odměna za poskytnutou licenci, jakož i veškeré další případné autorské nároky zhotovitele, jsou již zahrnuty ve sjednané ceně díla. </w:t>
      </w:r>
    </w:p>
    <w:p w14:paraId="409A1E51" w14:textId="4E543B49" w:rsidR="006013B0" w:rsidRDefault="00A97068" w:rsidP="00045D2A">
      <w:pPr>
        <w:numPr>
          <w:ilvl w:val="1"/>
          <w:numId w:val="5"/>
        </w:numPr>
        <w:tabs>
          <w:tab w:val="left" w:pos="2126"/>
          <w:tab w:val="left" w:pos="7088"/>
          <w:tab w:val="left" w:pos="8222"/>
        </w:tabs>
        <w:spacing w:before="60" w:after="60"/>
        <w:jc w:val="both"/>
      </w:pPr>
      <w:r w:rsidRPr="006013B0">
        <w:rPr>
          <w:snapToGrid w:val="0"/>
        </w:rPr>
        <w:t xml:space="preserve">Zhotovitel </w:t>
      </w:r>
      <w:r w:rsidRPr="006013B0">
        <w:t xml:space="preserve">se tímto zavazuje, že dílo podle této smlouvy nebude mít v době jeho předání </w:t>
      </w:r>
      <w:r w:rsidRPr="006013B0">
        <w:rPr>
          <w:snapToGrid w:val="0"/>
        </w:rPr>
        <w:t xml:space="preserve">objednateli </w:t>
      </w:r>
      <w:r w:rsidRPr="006013B0">
        <w:t xml:space="preserve">žádné patentové ani jiné právní nedostatky. </w:t>
      </w:r>
      <w:r w:rsidRPr="006013B0">
        <w:rPr>
          <w:snapToGrid w:val="0"/>
        </w:rPr>
        <w:t xml:space="preserve">Zhotovitel </w:t>
      </w:r>
      <w:r w:rsidRPr="006013B0">
        <w:t xml:space="preserve">se rovněž zavazuje, že po dobu provádění díla neporuší jakákoli autorská, patentová, nebo jiná práva třetích osob. Jestliže se kdykoli v budoucnu prokáže, že </w:t>
      </w:r>
      <w:r w:rsidRPr="006013B0">
        <w:rPr>
          <w:snapToGrid w:val="0"/>
        </w:rPr>
        <w:t xml:space="preserve">zhotovitel </w:t>
      </w:r>
      <w:r w:rsidRPr="006013B0">
        <w:t xml:space="preserve">při provádění díla porušil autorská, patentová nebo jiná práva třetích osob, </w:t>
      </w:r>
      <w:r w:rsidRPr="006013B0">
        <w:rPr>
          <w:snapToGrid w:val="0"/>
        </w:rPr>
        <w:t xml:space="preserve">zhotovitel </w:t>
      </w:r>
      <w:r w:rsidRPr="006013B0">
        <w:t xml:space="preserve">za takové porušení práv třetích osob plně odpovídá. V takovém případě je </w:t>
      </w:r>
      <w:r w:rsidRPr="006013B0">
        <w:rPr>
          <w:snapToGrid w:val="0"/>
        </w:rPr>
        <w:t xml:space="preserve">zhotovitel </w:t>
      </w:r>
      <w:r w:rsidRPr="006013B0">
        <w:t>rovněž povinen nahradit objednateli</w:t>
      </w:r>
      <w:r w:rsidRPr="006013B0">
        <w:rPr>
          <w:snapToGrid w:val="0"/>
        </w:rPr>
        <w:t xml:space="preserve"> </w:t>
      </w:r>
      <w:r w:rsidRPr="006013B0">
        <w:t xml:space="preserve">veškeré škody, které </w:t>
      </w:r>
      <w:r w:rsidRPr="006013B0">
        <w:rPr>
          <w:snapToGrid w:val="0"/>
        </w:rPr>
        <w:t xml:space="preserve">objednateli </w:t>
      </w:r>
      <w:r w:rsidRPr="006013B0">
        <w:t>vzniknou v důsledku porušení autorských, patentových, nebo jiných práv třetích osob při provádění díla.</w:t>
      </w:r>
    </w:p>
    <w:p w14:paraId="51EB7F31" w14:textId="77777777" w:rsidR="006013B0" w:rsidRPr="006013B0" w:rsidRDefault="006E419B" w:rsidP="00242826">
      <w:pPr>
        <w:numPr>
          <w:ilvl w:val="0"/>
          <w:numId w:val="5"/>
        </w:numPr>
        <w:tabs>
          <w:tab w:val="left" w:pos="2126"/>
          <w:tab w:val="left" w:pos="7088"/>
          <w:tab w:val="left" w:pos="8222"/>
        </w:tabs>
        <w:spacing w:before="240" w:after="60"/>
        <w:ind w:left="357" w:hanging="357"/>
        <w:jc w:val="both"/>
        <w:rPr>
          <w:b/>
          <w:u w:val="single"/>
        </w:rPr>
      </w:pPr>
      <w:r w:rsidRPr="006013B0">
        <w:rPr>
          <w:b/>
          <w:u w:val="single"/>
        </w:rPr>
        <w:t>Smluvní pokuty</w:t>
      </w:r>
    </w:p>
    <w:p w14:paraId="5F1DF7D1" w14:textId="6DFC50F5" w:rsidR="006013B0" w:rsidRDefault="00A97068" w:rsidP="00045D2A">
      <w:pPr>
        <w:numPr>
          <w:ilvl w:val="1"/>
          <w:numId w:val="5"/>
        </w:numPr>
        <w:tabs>
          <w:tab w:val="left" w:pos="2126"/>
          <w:tab w:val="left" w:pos="7088"/>
          <w:tab w:val="left" w:pos="8222"/>
        </w:tabs>
        <w:spacing w:before="60" w:after="60"/>
        <w:jc w:val="both"/>
      </w:pPr>
      <w:r w:rsidRPr="00BB0D75">
        <w:t xml:space="preserve">V </w:t>
      </w:r>
      <w:r w:rsidRPr="00F11E85">
        <w:t xml:space="preserve">případě prodlení </w:t>
      </w:r>
      <w:r w:rsidRPr="003B747A">
        <w:t>zhotovitele s</w:t>
      </w:r>
      <w:r w:rsidR="00460F9A" w:rsidRPr="003B747A">
        <w:t> dokončením a předáním dílčího plnění (viz</w:t>
      </w:r>
      <w:r w:rsidR="00460F9A" w:rsidRPr="00F11E85">
        <w:t xml:space="preserve"> článek 2.8 s</w:t>
      </w:r>
      <w:r w:rsidRPr="00F11E85">
        <w:t>mlouvy) ve lhůtě</w:t>
      </w:r>
      <w:r w:rsidR="003B747A">
        <w:t xml:space="preserve"> stanovené touto smlouvou</w:t>
      </w:r>
      <w:r w:rsidRPr="00F11E85">
        <w:t xml:space="preserve">, je zhotovitel povinen zaplatit objednateli za každý započatý den prodlení smluvní pokutu ve výši </w:t>
      </w:r>
      <w:r w:rsidRPr="00F11E85">
        <w:rPr>
          <w:b/>
          <w:color w:val="000000"/>
        </w:rPr>
        <w:t>0,05</w:t>
      </w:r>
      <w:r w:rsidR="00242826">
        <w:rPr>
          <w:b/>
          <w:color w:val="000000"/>
        </w:rPr>
        <w:t xml:space="preserve"> </w:t>
      </w:r>
      <w:r w:rsidRPr="00F11E85">
        <w:rPr>
          <w:b/>
          <w:color w:val="000000"/>
        </w:rPr>
        <w:t xml:space="preserve">% </w:t>
      </w:r>
      <w:r w:rsidRPr="00F11E85">
        <w:rPr>
          <w:color w:val="000000"/>
        </w:rPr>
        <w:t xml:space="preserve">z </w:t>
      </w:r>
      <w:r w:rsidRPr="00F11E85">
        <w:t xml:space="preserve">částky uvedené v čl. </w:t>
      </w:r>
      <w:r w:rsidR="00885F29" w:rsidRPr="00F11E85">
        <w:rPr>
          <w:b/>
        </w:rPr>
        <w:t>4.1.2</w:t>
      </w:r>
      <w:r w:rsidRPr="00F11E85">
        <w:rPr>
          <w:b/>
        </w:rPr>
        <w:t xml:space="preserve"> této</w:t>
      </w:r>
      <w:r w:rsidRPr="006013B0">
        <w:rPr>
          <w:b/>
        </w:rPr>
        <w:t xml:space="preserve"> smlouvy.</w:t>
      </w:r>
      <w:r w:rsidRPr="00BB0D75">
        <w:t xml:space="preserve"> Pokud prodlení zhotovitele přesáhne čtrnáct kalendářních dnů, je objednatel oprávněn zhotoviteli účtovat ještě další smluvní pokutu ve výši </w:t>
      </w:r>
      <w:r w:rsidRPr="006013B0">
        <w:rPr>
          <w:b/>
        </w:rPr>
        <w:t>0,1</w:t>
      </w:r>
      <w:r w:rsidR="00242826">
        <w:rPr>
          <w:b/>
        </w:rPr>
        <w:t xml:space="preserve"> </w:t>
      </w:r>
      <w:r w:rsidRPr="006013B0">
        <w:rPr>
          <w:b/>
        </w:rPr>
        <w:t>%</w:t>
      </w:r>
      <w:r w:rsidRPr="00BB0D75">
        <w:t xml:space="preserve"> z částky uvedené v čl. </w:t>
      </w:r>
      <w:r w:rsidRPr="006013B0">
        <w:rPr>
          <w:b/>
        </w:rPr>
        <w:t xml:space="preserve">4.1.2 této smlouvy </w:t>
      </w:r>
      <w:r w:rsidRPr="00BB0D75">
        <w:t>za patnáctý a každý další i započatý den prodlení.</w:t>
      </w:r>
    </w:p>
    <w:p w14:paraId="632FE0C3" w14:textId="2C70F0EC" w:rsidR="006013B0" w:rsidRDefault="00A97068" w:rsidP="00045D2A">
      <w:pPr>
        <w:numPr>
          <w:ilvl w:val="1"/>
          <w:numId w:val="5"/>
        </w:numPr>
        <w:tabs>
          <w:tab w:val="left" w:pos="2126"/>
          <w:tab w:val="left" w:pos="7088"/>
          <w:tab w:val="left" w:pos="8222"/>
        </w:tabs>
        <w:spacing w:before="60" w:after="60"/>
        <w:jc w:val="both"/>
      </w:pPr>
      <w:r w:rsidRPr="00BB0D75">
        <w:t xml:space="preserve">V případě, že zhotovitel nedodrží termín pro </w:t>
      </w:r>
      <w:r w:rsidRPr="006013B0">
        <w:rPr>
          <w:snapToGrid w:val="0"/>
        </w:rPr>
        <w:t xml:space="preserve">odstranění záručních vad sjednaný s objednatelem, je zhotovitel </w:t>
      </w:r>
      <w:r w:rsidRPr="00BB0D75">
        <w:t xml:space="preserve">povinen zaplatit objednateli za každý započatý den prodlení smluvní pokutu ve výši </w:t>
      </w:r>
      <w:r w:rsidRPr="006013B0">
        <w:rPr>
          <w:b/>
          <w:color w:val="000000"/>
        </w:rPr>
        <w:t>0,02</w:t>
      </w:r>
      <w:r w:rsidR="00242826">
        <w:rPr>
          <w:b/>
          <w:color w:val="000000"/>
        </w:rPr>
        <w:t xml:space="preserve"> </w:t>
      </w:r>
      <w:r w:rsidRPr="006013B0">
        <w:rPr>
          <w:b/>
          <w:color w:val="000000"/>
        </w:rPr>
        <w:t xml:space="preserve">% </w:t>
      </w:r>
      <w:r w:rsidRPr="006013B0">
        <w:rPr>
          <w:color w:val="000000"/>
        </w:rPr>
        <w:t xml:space="preserve">z </w:t>
      </w:r>
      <w:r w:rsidRPr="00BB0D75">
        <w:t xml:space="preserve">částky uvedené v čl. </w:t>
      </w:r>
      <w:r w:rsidRPr="006013B0">
        <w:rPr>
          <w:b/>
        </w:rPr>
        <w:t xml:space="preserve">4.1.2 této smlouvy. </w:t>
      </w:r>
      <w:r w:rsidRPr="00BB0D75">
        <w:t xml:space="preserve">Pokud prodlení zhotovitele přesáhne čtrnáct kalendářních dnů, je objednatel oprávněn zhotoviteli účtovat ještě další smluvní pokutu ve výši </w:t>
      </w:r>
      <w:r w:rsidRPr="006013B0">
        <w:rPr>
          <w:b/>
        </w:rPr>
        <w:t>0,1</w:t>
      </w:r>
      <w:r w:rsidR="00242826">
        <w:rPr>
          <w:b/>
        </w:rPr>
        <w:t xml:space="preserve"> </w:t>
      </w:r>
      <w:r w:rsidRPr="006013B0">
        <w:rPr>
          <w:b/>
        </w:rPr>
        <w:t>%</w:t>
      </w:r>
      <w:r w:rsidRPr="00BB0D75">
        <w:t xml:space="preserve"> z částky uvedené v čl. </w:t>
      </w:r>
      <w:r w:rsidRPr="006013B0">
        <w:rPr>
          <w:b/>
        </w:rPr>
        <w:t xml:space="preserve">4.1.2 této smlouvy </w:t>
      </w:r>
      <w:r w:rsidRPr="00BB0D75">
        <w:t>za patnáctý a každý další i započatý den prodlení.</w:t>
      </w:r>
    </w:p>
    <w:p w14:paraId="3E759F05" w14:textId="002A89B0" w:rsidR="006013B0" w:rsidRDefault="00885F29" w:rsidP="00045D2A">
      <w:pPr>
        <w:numPr>
          <w:ilvl w:val="1"/>
          <w:numId w:val="5"/>
        </w:numPr>
        <w:tabs>
          <w:tab w:val="left" w:pos="2126"/>
          <w:tab w:val="left" w:pos="7088"/>
          <w:tab w:val="left" w:pos="8222"/>
        </w:tabs>
        <w:spacing w:before="60" w:after="60"/>
        <w:jc w:val="both"/>
      </w:pPr>
      <w:r>
        <w:t>V případě, že projektová dokumentace</w:t>
      </w:r>
      <w:r w:rsidR="00F11E85">
        <w:t xml:space="preserve"> pro výběr zhotovitele stavby</w:t>
      </w:r>
      <w:r w:rsidR="00A97068" w:rsidRPr="00BB0D75">
        <w:t xml:space="preserve"> dle čl. </w:t>
      </w:r>
      <w:r w:rsidR="00A97068" w:rsidRPr="006013B0">
        <w:rPr>
          <w:b/>
        </w:rPr>
        <w:t>2.7.</w:t>
      </w:r>
      <w:r>
        <w:rPr>
          <w:b/>
        </w:rPr>
        <w:t>2</w:t>
      </w:r>
      <w:r w:rsidR="00A97068" w:rsidRPr="006013B0">
        <w:rPr>
          <w:b/>
          <w:i/>
        </w:rPr>
        <w:t xml:space="preserve"> </w:t>
      </w:r>
      <w:r w:rsidR="00A97068" w:rsidRPr="00BB0D75">
        <w:t xml:space="preserve">této smlouvy </w:t>
      </w:r>
      <w:r w:rsidR="00A97068" w:rsidRPr="006013B0">
        <w:rPr>
          <w:snapToGrid w:val="0"/>
        </w:rPr>
        <w:t xml:space="preserve">nebude zpracována v souladu </w:t>
      </w:r>
      <w:r w:rsidR="00A97068" w:rsidRPr="006013B0">
        <w:rPr>
          <w:bCs/>
        </w:rPr>
        <w:t xml:space="preserve">s příslušnými ustanoveními </w:t>
      </w:r>
      <w:r>
        <w:rPr>
          <w:bCs/>
        </w:rPr>
        <w:t xml:space="preserve">ZZVZ </w:t>
      </w:r>
      <w:r w:rsidR="00A97068" w:rsidRPr="006013B0">
        <w:rPr>
          <w:bCs/>
        </w:rPr>
        <w:t>(především pak</w:t>
      </w:r>
      <w:r>
        <w:rPr>
          <w:bCs/>
        </w:rPr>
        <w:t xml:space="preserve"> s ohledem na ustanovení § 92 a § 89 ZZVZ</w:t>
      </w:r>
      <w:r w:rsidR="00A97068" w:rsidRPr="006013B0">
        <w:rPr>
          <w:bCs/>
        </w:rPr>
        <w:t>),</w:t>
      </w:r>
      <w:r w:rsidR="00A97068" w:rsidRPr="006013B0">
        <w:rPr>
          <w:snapToGrid w:val="0"/>
        </w:rPr>
        <w:t xml:space="preserve"> je zhotovitel povinen uhradit objednateli jednorázově smluv</w:t>
      </w:r>
      <w:r>
        <w:rPr>
          <w:snapToGrid w:val="0"/>
        </w:rPr>
        <w:t>ní pokutu ve výši 100</w:t>
      </w:r>
      <w:r w:rsidR="00242826">
        <w:rPr>
          <w:snapToGrid w:val="0"/>
        </w:rPr>
        <w:t xml:space="preserve"> </w:t>
      </w:r>
      <w:r>
        <w:rPr>
          <w:snapToGrid w:val="0"/>
        </w:rPr>
        <w:t>000</w:t>
      </w:r>
      <w:r w:rsidR="00BA2C6E" w:rsidRPr="006013B0">
        <w:rPr>
          <w:snapToGrid w:val="0"/>
        </w:rPr>
        <w:t xml:space="preserve"> CZK.</w:t>
      </w:r>
      <w:r w:rsidR="00A97068" w:rsidRPr="00BB0D75">
        <w:t xml:space="preserve"> </w:t>
      </w:r>
    </w:p>
    <w:p w14:paraId="7D26D6E6" w14:textId="058B6219" w:rsidR="006013B0" w:rsidRDefault="00A97068" w:rsidP="00045D2A">
      <w:pPr>
        <w:numPr>
          <w:ilvl w:val="1"/>
          <w:numId w:val="5"/>
        </w:numPr>
        <w:tabs>
          <w:tab w:val="left" w:pos="2126"/>
          <w:tab w:val="left" w:pos="7088"/>
          <w:tab w:val="left" w:pos="8222"/>
        </w:tabs>
        <w:spacing w:before="60" w:after="60"/>
        <w:jc w:val="both"/>
      </w:pPr>
      <w:r w:rsidRPr="00BB0D75">
        <w:t xml:space="preserve">Neprokáže-li </w:t>
      </w:r>
      <w:r w:rsidRPr="006013B0">
        <w:rPr>
          <w:snapToGrid w:val="0"/>
        </w:rPr>
        <w:t>zhotovitel zpracovaným kontrolním rozpočtem, případně doložením aktuálních cen</w:t>
      </w:r>
      <w:r w:rsidR="00B65ED4" w:rsidRPr="006013B0">
        <w:rPr>
          <w:snapToGrid w:val="0"/>
        </w:rPr>
        <w:t xml:space="preserve"> na trhu k vypracované </w:t>
      </w:r>
      <w:r w:rsidRPr="006013B0">
        <w:rPr>
          <w:snapToGrid w:val="0"/>
        </w:rPr>
        <w:t xml:space="preserve">DPS dodržení nákladů stavby podle odst. </w:t>
      </w:r>
      <w:r w:rsidRPr="003B747A">
        <w:rPr>
          <w:b/>
          <w:snapToGrid w:val="0"/>
        </w:rPr>
        <w:t>2.5</w:t>
      </w:r>
      <w:r w:rsidRPr="006013B0">
        <w:rPr>
          <w:snapToGrid w:val="0"/>
        </w:rPr>
        <w:t xml:space="preserve"> </w:t>
      </w:r>
      <w:r w:rsidR="00F11E85">
        <w:rPr>
          <w:snapToGrid w:val="0"/>
        </w:rPr>
        <w:t>této smlouvy (</w:t>
      </w:r>
      <w:r w:rsidRPr="006013B0">
        <w:rPr>
          <w:snapToGrid w:val="0"/>
        </w:rPr>
        <w:t>v případě sporu je rozhodující aktuální ceník RTS -1</w:t>
      </w:r>
      <w:r w:rsidR="008F0C96" w:rsidRPr="006013B0">
        <w:rPr>
          <w:snapToGrid w:val="0"/>
        </w:rPr>
        <w:t>0</w:t>
      </w:r>
      <w:r w:rsidR="00242826">
        <w:rPr>
          <w:snapToGrid w:val="0"/>
        </w:rPr>
        <w:t xml:space="preserve"> </w:t>
      </w:r>
      <w:r w:rsidRPr="006013B0">
        <w:rPr>
          <w:snapToGrid w:val="0"/>
        </w:rPr>
        <w:t>% z položkových cen), zaplatí obje</w:t>
      </w:r>
      <w:r w:rsidR="00EA6FA9" w:rsidRPr="006013B0">
        <w:rPr>
          <w:snapToGrid w:val="0"/>
        </w:rPr>
        <w:t>dnateli smluvní pokutu ve výši 1</w:t>
      </w:r>
      <w:r w:rsidR="00F11E85">
        <w:rPr>
          <w:snapToGrid w:val="0"/>
        </w:rPr>
        <w:t>00</w:t>
      </w:r>
      <w:r w:rsidR="00242826">
        <w:rPr>
          <w:snapToGrid w:val="0"/>
        </w:rPr>
        <w:t xml:space="preserve"> </w:t>
      </w:r>
      <w:r w:rsidR="00BA2C6E" w:rsidRPr="006013B0">
        <w:rPr>
          <w:snapToGrid w:val="0"/>
        </w:rPr>
        <w:t xml:space="preserve">000 CZK. </w:t>
      </w:r>
    </w:p>
    <w:p w14:paraId="2C05A46A" w14:textId="5B8E52DC" w:rsidR="006013B0" w:rsidRDefault="00A97068" w:rsidP="00045D2A">
      <w:pPr>
        <w:numPr>
          <w:ilvl w:val="1"/>
          <w:numId w:val="5"/>
        </w:numPr>
        <w:tabs>
          <w:tab w:val="left" w:pos="2126"/>
          <w:tab w:val="left" w:pos="7088"/>
          <w:tab w:val="left" w:pos="8222"/>
        </w:tabs>
        <w:spacing w:before="60" w:after="60"/>
        <w:jc w:val="both"/>
      </w:pPr>
      <w:r w:rsidRPr="00BB0D75">
        <w:lastRenderedPageBreak/>
        <w:t>Objednatel uplatní nárok na smluvní pokutu a její výši písemnou výzvou na adrese</w:t>
      </w:r>
      <w:r w:rsidR="00F11E85">
        <w:t xml:space="preserve"> zhotovitele</w:t>
      </w:r>
      <w:r w:rsidRPr="00BB0D75">
        <w:t xml:space="preserve"> pro doručování</w:t>
      </w:r>
      <w:r w:rsidR="00F11E85">
        <w:t xml:space="preserve"> korespondence</w:t>
      </w:r>
      <w:r w:rsidRPr="00BB0D75">
        <w:t xml:space="preserve">. </w:t>
      </w:r>
      <w:r w:rsidR="00F11E85" w:rsidRPr="00773CF6">
        <w:t>Všechny smluvní pokuty uvedené v této smlouvě jsou splatné do 21 dnů po jejich vyúčtování objednatelem.</w:t>
      </w:r>
    </w:p>
    <w:p w14:paraId="1ACC5316" w14:textId="77777777" w:rsidR="00F11E85" w:rsidRPr="00773CF6" w:rsidRDefault="00F11E85" w:rsidP="00045D2A">
      <w:pPr>
        <w:numPr>
          <w:ilvl w:val="1"/>
          <w:numId w:val="5"/>
        </w:numPr>
        <w:tabs>
          <w:tab w:val="left" w:pos="993"/>
        </w:tabs>
        <w:spacing w:after="120"/>
        <w:jc w:val="both"/>
        <w:rPr>
          <w:color w:val="000000"/>
        </w:rPr>
      </w:pPr>
      <w:r w:rsidRPr="00773CF6">
        <w:t>Smluvní strany se dohodly, že zhotovitel se vzdává práva namítat nepřiměřenost výše jakékoliv smluvní pokuty dle této smlouvy u soudu ve smyslu § 2051 zákona č. 89/2012 Sb., Občanského zákoníku.</w:t>
      </w:r>
    </w:p>
    <w:p w14:paraId="7E1ACC79" w14:textId="4792E278" w:rsidR="006013B0" w:rsidRDefault="00A97068" w:rsidP="00045D2A">
      <w:pPr>
        <w:numPr>
          <w:ilvl w:val="1"/>
          <w:numId w:val="5"/>
        </w:numPr>
        <w:tabs>
          <w:tab w:val="left" w:pos="2126"/>
          <w:tab w:val="left" w:pos="7088"/>
          <w:tab w:val="left" w:pos="8222"/>
        </w:tabs>
        <w:spacing w:before="60" w:after="60"/>
        <w:jc w:val="both"/>
      </w:pPr>
      <w:r w:rsidRPr="00240E28">
        <w:t xml:space="preserve">Smluvní pokutu zaplatí zhotovitel bez ohledu na to, vznikla-li objednateli škoda. Náhrada </w:t>
      </w:r>
      <w:r w:rsidRPr="00705E17">
        <w:t>škody je vymahatelná samostatně v plné výši vedle smluvní pokuty</w:t>
      </w:r>
      <w:r w:rsidR="00A44D17">
        <w:t>.</w:t>
      </w:r>
    </w:p>
    <w:p w14:paraId="022B2135" w14:textId="77777777" w:rsidR="006013B0" w:rsidRPr="00242826" w:rsidRDefault="006E419B" w:rsidP="00242826">
      <w:pPr>
        <w:numPr>
          <w:ilvl w:val="0"/>
          <w:numId w:val="5"/>
        </w:numPr>
        <w:tabs>
          <w:tab w:val="left" w:pos="2126"/>
          <w:tab w:val="left" w:pos="7088"/>
          <w:tab w:val="left" w:pos="8222"/>
        </w:tabs>
        <w:spacing w:before="240" w:after="60"/>
        <w:ind w:left="357" w:hanging="357"/>
        <w:jc w:val="both"/>
        <w:rPr>
          <w:b/>
          <w:u w:val="single"/>
        </w:rPr>
      </w:pPr>
      <w:r w:rsidRPr="006013B0">
        <w:rPr>
          <w:b/>
          <w:u w:val="single"/>
        </w:rPr>
        <w:t>Zánik smlouvy</w:t>
      </w:r>
    </w:p>
    <w:p w14:paraId="36357675" w14:textId="2189A4AB" w:rsidR="006013B0" w:rsidRPr="006013B0" w:rsidRDefault="00DD403A" w:rsidP="00045D2A">
      <w:pPr>
        <w:numPr>
          <w:ilvl w:val="1"/>
          <w:numId w:val="5"/>
        </w:numPr>
        <w:tabs>
          <w:tab w:val="left" w:pos="2126"/>
          <w:tab w:val="left" w:pos="7088"/>
          <w:tab w:val="left" w:pos="8222"/>
        </w:tabs>
        <w:spacing w:before="60" w:after="60"/>
        <w:jc w:val="both"/>
      </w:pPr>
      <w:r>
        <w:rPr>
          <w:u w:val="single"/>
        </w:rPr>
        <w:t xml:space="preserve">Smluvní strany se </w:t>
      </w:r>
      <w:r w:rsidR="00A97068" w:rsidRPr="006013B0">
        <w:rPr>
          <w:u w:val="single"/>
        </w:rPr>
        <w:t xml:space="preserve">dohodly na tom, že tato smlouva zaniká </w:t>
      </w:r>
      <w:r w:rsidR="00A97068" w:rsidRPr="006013B0">
        <w:rPr>
          <w:color w:val="000000"/>
          <w:u w:val="single"/>
        </w:rPr>
        <w:t>vedle případů stanovených zákonem č. 89/2012 Sb., občanský zákoník, také</w:t>
      </w:r>
      <w:r w:rsidR="00A97068" w:rsidRPr="006013B0">
        <w:rPr>
          <w:u w:val="single"/>
        </w:rPr>
        <w:t>:</w:t>
      </w:r>
    </w:p>
    <w:p w14:paraId="076AFAE8" w14:textId="6716522E" w:rsidR="006013B0" w:rsidRDefault="00A97068" w:rsidP="00045D2A">
      <w:pPr>
        <w:numPr>
          <w:ilvl w:val="2"/>
          <w:numId w:val="5"/>
        </w:numPr>
        <w:tabs>
          <w:tab w:val="clear" w:pos="1418"/>
          <w:tab w:val="num" w:pos="1701"/>
          <w:tab w:val="left" w:pos="2126"/>
          <w:tab w:val="left" w:pos="7088"/>
          <w:tab w:val="left" w:pos="8222"/>
        </w:tabs>
        <w:spacing w:before="60" w:after="60"/>
        <w:ind w:left="1560" w:hanging="851"/>
        <w:jc w:val="both"/>
      </w:pPr>
      <w:r w:rsidRPr="006013B0">
        <w:t>dohodou smluvních stran spojenou se vzájemným vyrovná</w:t>
      </w:r>
      <w:r w:rsidR="00DD403A">
        <w:t>ním účelně vynaložených nákladů, dohoda</w:t>
      </w:r>
      <w:r w:rsidRPr="006013B0">
        <w:t xml:space="preserve"> musí mít písemnou formu;</w:t>
      </w:r>
    </w:p>
    <w:p w14:paraId="4670974F" w14:textId="2DFF1C71" w:rsidR="00DD403A" w:rsidRPr="00925933" w:rsidRDefault="00DD403A" w:rsidP="00045D2A">
      <w:pPr>
        <w:numPr>
          <w:ilvl w:val="2"/>
          <w:numId w:val="5"/>
        </w:numPr>
        <w:tabs>
          <w:tab w:val="clear" w:pos="1418"/>
          <w:tab w:val="num" w:pos="1701"/>
          <w:tab w:val="left" w:pos="2126"/>
          <w:tab w:val="left" w:pos="7088"/>
          <w:tab w:val="left" w:pos="8222"/>
        </w:tabs>
        <w:spacing w:before="60" w:after="60"/>
        <w:ind w:left="1560" w:hanging="851"/>
        <w:jc w:val="both"/>
      </w:pPr>
      <w:r w:rsidRPr="00925933">
        <w:rPr>
          <w:color w:val="000000"/>
        </w:rPr>
        <w:t>jednostranným odstoupením od smlouvy ze strany objednatele pro její porušení zhotovitelem</w:t>
      </w:r>
      <w:r w:rsidRPr="00925933">
        <w:rPr>
          <w:color w:val="000000"/>
          <w:lang w:val="en-GB"/>
        </w:rPr>
        <w:t xml:space="preserve">; </w:t>
      </w:r>
      <w:r>
        <w:t>o</w:t>
      </w:r>
      <w:r w:rsidRPr="00A62D8A">
        <w:t xml:space="preserve">bjednatel je oprávněn od této </w:t>
      </w:r>
      <w:r>
        <w:t>s</w:t>
      </w:r>
      <w:r w:rsidRPr="00A62D8A">
        <w:t>mlouvy odstoupit zejména z následujících důvodů:</w:t>
      </w:r>
    </w:p>
    <w:p w14:paraId="68697CA0" w14:textId="0652F9CB" w:rsidR="00DD403A" w:rsidRPr="00D86555" w:rsidRDefault="00DD403A" w:rsidP="00045D2A">
      <w:pPr>
        <w:pStyle w:val="Odstavecseseznamem"/>
        <w:numPr>
          <w:ilvl w:val="0"/>
          <w:numId w:val="12"/>
        </w:numPr>
        <w:ind w:left="1985" w:hanging="425"/>
        <w:jc w:val="both"/>
        <w:rPr>
          <w:rFonts w:ascii="Times New Roman" w:hAnsi="Times New Roman" w:cs="Times New Roman"/>
          <w:sz w:val="24"/>
          <w:szCs w:val="24"/>
        </w:rPr>
      </w:pPr>
      <w:r w:rsidRPr="00D86555">
        <w:rPr>
          <w:rFonts w:ascii="Times New Roman" w:hAnsi="Times New Roman" w:cs="Times New Roman"/>
          <w:sz w:val="24"/>
          <w:szCs w:val="24"/>
        </w:rPr>
        <w:t xml:space="preserve">zhotovitel bude v prodlení s prováděním nebo dokončením </w:t>
      </w:r>
      <w:r w:rsidR="00D86555">
        <w:rPr>
          <w:rFonts w:ascii="Times New Roman" w:hAnsi="Times New Roman" w:cs="Times New Roman"/>
          <w:sz w:val="24"/>
          <w:szCs w:val="24"/>
        </w:rPr>
        <w:t>některého dílčího plnění</w:t>
      </w:r>
      <w:r w:rsidRPr="00D86555">
        <w:rPr>
          <w:rFonts w:ascii="Times New Roman" w:hAnsi="Times New Roman" w:cs="Times New Roman"/>
          <w:sz w:val="24"/>
          <w:szCs w:val="24"/>
        </w:rPr>
        <w:t xml:space="preserve"> podle této smlouvy po dobu delší než 30 kalendářních dnů a k nápravě nedojde ani v přiměřené dodatečné lhůtě uvedené v písemné výzvě objednatele k nápravě.</w:t>
      </w:r>
    </w:p>
    <w:p w14:paraId="31DEF88B" w14:textId="77777777" w:rsidR="00DD403A" w:rsidRPr="00D86555" w:rsidRDefault="00DD403A" w:rsidP="00045D2A">
      <w:pPr>
        <w:pStyle w:val="Odstavecseseznamem"/>
        <w:numPr>
          <w:ilvl w:val="0"/>
          <w:numId w:val="12"/>
        </w:numPr>
        <w:ind w:left="1985" w:hanging="425"/>
        <w:jc w:val="both"/>
        <w:rPr>
          <w:rFonts w:ascii="Times New Roman" w:hAnsi="Times New Roman" w:cs="Times New Roman"/>
          <w:sz w:val="24"/>
          <w:szCs w:val="24"/>
        </w:rPr>
      </w:pPr>
      <w:r w:rsidRPr="00D86555">
        <w:rPr>
          <w:rFonts w:ascii="Times New Roman" w:hAnsi="Times New Roman" w:cs="Times New Roman"/>
          <w:sz w:val="24"/>
          <w:szCs w:val="24"/>
        </w:rPr>
        <w:t>zhotovitel bude provádět dílo v rozporu s touto smlouvou a nesjedná nápravu, ačkoliv byl zhotovitel na toto své chování nebo porušování povinností objednatelem písemně upozorněn a vyzván ke sjednání nápravy, ve lhůtě v písemném upozornění uvedené.</w:t>
      </w:r>
    </w:p>
    <w:p w14:paraId="51F1ADFC" w14:textId="77777777" w:rsidR="00DD403A" w:rsidRPr="00D86555" w:rsidRDefault="00DD403A" w:rsidP="00045D2A">
      <w:pPr>
        <w:pStyle w:val="Odstavecseseznamem"/>
        <w:numPr>
          <w:ilvl w:val="0"/>
          <w:numId w:val="12"/>
        </w:numPr>
        <w:ind w:left="1985" w:hanging="425"/>
        <w:jc w:val="both"/>
        <w:rPr>
          <w:rFonts w:ascii="Times New Roman" w:hAnsi="Times New Roman" w:cs="Times New Roman"/>
          <w:sz w:val="24"/>
          <w:szCs w:val="24"/>
        </w:rPr>
      </w:pPr>
      <w:r w:rsidRPr="00D86555">
        <w:rPr>
          <w:rFonts w:ascii="Times New Roman" w:hAnsi="Times New Roman" w:cs="Times New Roman"/>
          <w:sz w:val="24"/>
          <w:szCs w:val="24"/>
        </w:rPr>
        <w:t>zhotovitel bude v prodlení s odstraněním jakékoliv vady nebo nedodělku díla podle této smlouvy po dobu delší než 20 pracovních dnů.</w:t>
      </w:r>
    </w:p>
    <w:p w14:paraId="54DC55EE" w14:textId="6199325F" w:rsidR="00DD403A" w:rsidRPr="00D86555" w:rsidRDefault="00DD403A" w:rsidP="00045D2A">
      <w:pPr>
        <w:pStyle w:val="Odstavecseseznamem"/>
        <w:numPr>
          <w:ilvl w:val="0"/>
          <w:numId w:val="12"/>
        </w:numPr>
        <w:ind w:left="1985" w:hanging="425"/>
        <w:jc w:val="both"/>
        <w:rPr>
          <w:rFonts w:ascii="Times New Roman" w:hAnsi="Times New Roman" w:cs="Times New Roman"/>
          <w:sz w:val="24"/>
          <w:szCs w:val="24"/>
        </w:rPr>
      </w:pPr>
      <w:r w:rsidRPr="00D86555">
        <w:rPr>
          <w:rFonts w:ascii="Times New Roman" w:hAnsi="Times New Roman" w:cs="Times New Roman"/>
          <w:sz w:val="24"/>
          <w:szCs w:val="24"/>
        </w:rPr>
        <w:t>zhotovitel bude opakované porušovat povinnosti zhotovitele vyplývající z této smlouvy, přičemž opakovaným porušením povinnosti se rozumí nejméně třetí porušení povinnosti zhotovitele, na které byl zhotovitel objednatelem písemně upozorněn</w:t>
      </w:r>
      <w:r w:rsidR="00B1210B">
        <w:rPr>
          <w:rFonts w:ascii="Times New Roman" w:hAnsi="Times New Roman" w:cs="Times New Roman"/>
          <w:sz w:val="24"/>
          <w:szCs w:val="24"/>
        </w:rPr>
        <w:t>.</w:t>
      </w:r>
    </w:p>
    <w:p w14:paraId="691269FC" w14:textId="64B17FD8" w:rsidR="00DD403A" w:rsidRPr="003E3FD8" w:rsidRDefault="00DD403A" w:rsidP="00045D2A">
      <w:pPr>
        <w:numPr>
          <w:ilvl w:val="2"/>
          <w:numId w:val="5"/>
        </w:numPr>
        <w:tabs>
          <w:tab w:val="clear" w:pos="1418"/>
          <w:tab w:val="num" w:pos="1560"/>
          <w:tab w:val="left" w:pos="2126"/>
          <w:tab w:val="left" w:pos="7088"/>
          <w:tab w:val="left" w:pos="8222"/>
        </w:tabs>
        <w:spacing w:before="60" w:after="60"/>
        <w:ind w:left="1560" w:hanging="851"/>
        <w:jc w:val="both"/>
      </w:pPr>
      <w:r w:rsidRPr="003E3FD8">
        <w:rPr>
          <w:u w:val="single"/>
        </w:rPr>
        <w:t>jednostranným odstoupením od smlouvy ze strany objednatele, kdy</w:t>
      </w:r>
      <w:r w:rsidRPr="003E3FD8">
        <w:rPr>
          <w:snapToGrid w:val="0"/>
          <w:u w:val="single"/>
        </w:rPr>
        <w:t xml:space="preserve"> objednatel si vyhrazuje právo </w:t>
      </w:r>
      <w:r w:rsidRPr="003E3FD8">
        <w:rPr>
          <w:u w:val="single"/>
        </w:rPr>
        <w:t xml:space="preserve">bez sankcí a náhrady vzniklé škody od této smlouvy odstoupit </w:t>
      </w:r>
      <w:r w:rsidRPr="003E3FD8">
        <w:rPr>
          <w:snapToGrid w:val="0"/>
          <w:u w:val="single"/>
        </w:rPr>
        <w:t>a nerealizovat předmět plnění dle této smlouvy</w:t>
      </w:r>
      <w:r w:rsidRPr="003E3FD8">
        <w:rPr>
          <w:u w:val="single"/>
        </w:rPr>
        <w:t xml:space="preserve"> v případě, že bude pozastaveno, případně ukončeno poskytování finančních prostředků určených ke krytí výdajů plynoucích z realizace, případně tyto výdaje budou kontrolním subjektem označeny za nezpůsobilé, nebo nebudou schváleny finanční prostředky určené ke krytí výdajů na předmět plnění. V souvislosti s výše uvedeným důvodem odstoupení objednatele od této smlouvy </w:t>
      </w:r>
      <w:r w:rsidRPr="003E3FD8">
        <w:rPr>
          <w:snapToGrid w:val="0"/>
          <w:u w:val="single"/>
        </w:rPr>
        <w:t>a nerealizováním předmětu plnění dle této smlouvy, nemá zhotovitel právo vymáhat realizaci předmětu plnění dle této smlouvy a nevznikají mu práva účtovat vůči objednateli sankce a náhrady škody s tím spojené.</w:t>
      </w:r>
    </w:p>
    <w:p w14:paraId="4DD6403D" w14:textId="77777777" w:rsidR="00B1210B" w:rsidRDefault="00DD403A" w:rsidP="00045D2A">
      <w:pPr>
        <w:numPr>
          <w:ilvl w:val="1"/>
          <w:numId w:val="5"/>
        </w:numPr>
        <w:tabs>
          <w:tab w:val="left" w:pos="2126"/>
          <w:tab w:val="left" w:pos="7088"/>
          <w:tab w:val="left" w:pos="8222"/>
        </w:tabs>
        <w:spacing w:before="60" w:after="60"/>
        <w:jc w:val="both"/>
      </w:pPr>
      <w:r>
        <w:t>Odstoupením objednatele</w:t>
      </w:r>
      <w:r w:rsidRPr="00EC5017">
        <w:t xml:space="preserve"> od dílčího plnění tato smlouva nezaniká.</w:t>
      </w:r>
    </w:p>
    <w:p w14:paraId="55C690FE" w14:textId="77777777" w:rsidR="00B1210B" w:rsidRDefault="00DD403A" w:rsidP="00045D2A">
      <w:pPr>
        <w:numPr>
          <w:ilvl w:val="1"/>
          <w:numId w:val="5"/>
        </w:numPr>
        <w:tabs>
          <w:tab w:val="left" w:pos="2126"/>
          <w:tab w:val="left" w:pos="7088"/>
          <w:tab w:val="left" w:pos="8222"/>
        </w:tabs>
        <w:spacing w:before="60" w:after="60"/>
        <w:jc w:val="both"/>
      </w:pPr>
      <w:r w:rsidRPr="00A62D8A">
        <w:t>Odstoupení od smlouvy musí mít písemnou formu s tím, že je účinné dnem jeho doručen</w:t>
      </w:r>
      <w:r>
        <w:t xml:space="preserve">í do sídla druhé smluvní strany. </w:t>
      </w:r>
      <w:r w:rsidRPr="00E27082">
        <w:t>V případě pochybností se má za to, že je odstoupení od této smlouvy doručeno druhé smluvní straně třetí den od jeho odeslání.</w:t>
      </w:r>
    </w:p>
    <w:p w14:paraId="782B638D" w14:textId="77777777" w:rsidR="009E471F" w:rsidRDefault="00DD403A" w:rsidP="00045D2A">
      <w:pPr>
        <w:numPr>
          <w:ilvl w:val="1"/>
          <w:numId w:val="5"/>
        </w:numPr>
        <w:tabs>
          <w:tab w:val="left" w:pos="2126"/>
          <w:tab w:val="left" w:pos="7088"/>
          <w:tab w:val="left" w:pos="8222"/>
        </w:tabs>
        <w:spacing w:before="60" w:after="60"/>
        <w:jc w:val="both"/>
      </w:pPr>
      <w:r w:rsidRPr="00B1210B">
        <w:lastRenderedPageBreak/>
        <w:t xml:space="preserve">Odstoupením od smlouvy dle </w:t>
      </w:r>
      <w:r w:rsidRPr="00B1210B">
        <w:rPr>
          <w:b/>
        </w:rPr>
        <w:t xml:space="preserve">čl. </w:t>
      </w:r>
      <w:r w:rsidR="009E471F">
        <w:rPr>
          <w:b/>
        </w:rPr>
        <w:t>11</w:t>
      </w:r>
      <w:r w:rsidRPr="00B1210B">
        <w:rPr>
          <w:b/>
        </w:rPr>
        <w:t>.1.2</w:t>
      </w:r>
      <w:r w:rsidRPr="00B1210B">
        <w:t xml:space="preserve"> nejsou dotčeny nároky objednatele na smluvní pokutu. </w:t>
      </w:r>
    </w:p>
    <w:p w14:paraId="28891E75" w14:textId="1C656048" w:rsidR="00DD403A" w:rsidRPr="009E471F" w:rsidRDefault="00DD403A" w:rsidP="00045D2A">
      <w:pPr>
        <w:numPr>
          <w:ilvl w:val="1"/>
          <w:numId w:val="5"/>
        </w:numPr>
        <w:tabs>
          <w:tab w:val="left" w:pos="2126"/>
          <w:tab w:val="left" w:pos="7088"/>
          <w:tab w:val="left" w:pos="8222"/>
        </w:tabs>
        <w:spacing w:before="60" w:after="60"/>
        <w:jc w:val="both"/>
      </w:pPr>
      <w:r w:rsidRPr="009E471F">
        <w:t xml:space="preserve">V případě ukončení smlouvy před řádným splněním předmětu díla je zhotovitel povinen neprodleně předat objednateli nedokončené dílo, včetně věcí, které opatřil a které jsou součástí díla a uhradit případně vzniklou škodu. Objednatel je povinen uhradit zhotoviteli rozpracovanou část díla a cenu věcí, které zhotovitel opatřil a které se staly součástí díla. Cena za rozpracovanou část díla bude uhrazena objednatelem až po odstranění případných vad. </w:t>
      </w:r>
    </w:p>
    <w:p w14:paraId="2DFDDF1E" w14:textId="77777777" w:rsidR="006013B0" w:rsidRPr="006013B0" w:rsidRDefault="006E419B" w:rsidP="00242826">
      <w:pPr>
        <w:numPr>
          <w:ilvl w:val="0"/>
          <w:numId w:val="5"/>
        </w:numPr>
        <w:tabs>
          <w:tab w:val="left" w:pos="2126"/>
          <w:tab w:val="left" w:pos="7088"/>
          <w:tab w:val="left" w:pos="8222"/>
        </w:tabs>
        <w:spacing w:before="240" w:after="60"/>
        <w:ind w:left="357" w:hanging="357"/>
        <w:jc w:val="both"/>
      </w:pPr>
      <w:r w:rsidRPr="006013B0">
        <w:rPr>
          <w:b/>
          <w:u w:val="single"/>
        </w:rPr>
        <w:t>Zmocnění</w:t>
      </w:r>
    </w:p>
    <w:p w14:paraId="056ACA70" w14:textId="4DD559E6" w:rsidR="006013B0" w:rsidRPr="00DD403A" w:rsidRDefault="00A97068" w:rsidP="00045D2A">
      <w:pPr>
        <w:numPr>
          <w:ilvl w:val="1"/>
          <w:numId w:val="5"/>
        </w:numPr>
        <w:tabs>
          <w:tab w:val="left" w:pos="2126"/>
          <w:tab w:val="left" w:pos="7088"/>
          <w:tab w:val="left" w:pos="8222"/>
        </w:tabs>
        <w:spacing w:before="60" w:after="60"/>
        <w:jc w:val="both"/>
      </w:pPr>
      <w:r w:rsidRPr="006013B0">
        <w:t xml:space="preserve">Objednatel tímto zmocňuje zhotovitele, aby jednal jako jeho zástupce zejména při získávání všech nezbytných souhlasných vyjádření, stanovisek, rozhodnutí a povolení od dotčených správních orgánů a fyzických nebo právnických osob. </w:t>
      </w:r>
      <w:r w:rsidRPr="008627A4">
        <w:t xml:space="preserve">Objednatel je povinen </w:t>
      </w:r>
      <w:r w:rsidRPr="00DD403A">
        <w:t>vystavit zhotoviteli včas písemně potřebnou plnou moc, vyžaduje-li zařízení záležitosti uskutečnění právních úkonů jménem objednatele.</w:t>
      </w:r>
    </w:p>
    <w:p w14:paraId="69C4FAB5" w14:textId="77777777" w:rsidR="006013B0" w:rsidRPr="006013B0" w:rsidRDefault="006E419B" w:rsidP="00242826">
      <w:pPr>
        <w:numPr>
          <w:ilvl w:val="0"/>
          <w:numId w:val="5"/>
        </w:numPr>
        <w:tabs>
          <w:tab w:val="left" w:pos="2126"/>
          <w:tab w:val="left" w:pos="7088"/>
          <w:tab w:val="left" w:pos="8222"/>
        </w:tabs>
        <w:spacing w:before="240" w:after="60"/>
        <w:ind w:left="357" w:hanging="357"/>
        <w:jc w:val="both"/>
      </w:pPr>
      <w:r w:rsidRPr="006013B0">
        <w:rPr>
          <w:b/>
          <w:u w:val="single"/>
        </w:rPr>
        <w:t>Zvláštní ujednání</w:t>
      </w:r>
    </w:p>
    <w:p w14:paraId="389BC4A1" w14:textId="702170E2" w:rsidR="00112F74" w:rsidRDefault="00A97068" w:rsidP="00112F74">
      <w:pPr>
        <w:numPr>
          <w:ilvl w:val="1"/>
          <w:numId w:val="5"/>
        </w:numPr>
        <w:tabs>
          <w:tab w:val="left" w:pos="2126"/>
          <w:tab w:val="left" w:pos="7088"/>
          <w:tab w:val="left" w:pos="8222"/>
        </w:tabs>
        <w:spacing w:before="60" w:after="60"/>
        <w:jc w:val="both"/>
      </w:pPr>
      <w:r w:rsidRPr="006013B0">
        <w:t xml:space="preserve">Všechny právní vztahy, které vzniknou při realizaci závazků vyplývajících z této smlouvy, se řídí právním řádem České republiky. </w:t>
      </w:r>
      <w:r w:rsidR="00DD403A">
        <w:t>Právní vztahy touto s</w:t>
      </w:r>
      <w:r w:rsidR="00A60814" w:rsidRPr="00C829B4">
        <w:t xml:space="preserve">mlouvou výslovně neupravené se řídí příslušnými ustanoveními Občanského zákoníku a předpisy souvisejícími. </w:t>
      </w:r>
      <w:r w:rsidR="00112F74">
        <w:t>Výše uvedené plnění musí být v souladu s vyhláškou č. 82/2018 Sb. (o kybernetické bezpečnosti) a v souladu se zákonem č. 181/2014 Sb. (o kybernetické bezpečnosti).</w:t>
      </w:r>
    </w:p>
    <w:p w14:paraId="399FE2C0" w14:textId="296E9188" w:rsidR="006013B0" w:rsidRDefault="00A97068" w:rsidP="00045D2A">
      <w:pPr>
        <w:numPr>
          <w:ilvl w:val="1"/>
          <w:numId w:val="5"/>
        </w:numPr>
        <w:tabs>
          <w:tab w:val="left" w:pos="2126"/>
          <w:tab w:val="left" w:pos="7088"/>
          <w:tab w:val="left" w:pos="8222"/>
        </w:tabs>
        <w:spacing w:before="60" w:after="60"/>
        <w:jc w:val="both"/>
      </w:pPr>
      <w:r w:rsidRPr="006013B0">
        <w:t xml:space="preserve">Tuto smlouvu lze měnit pouze písemným, číslovaným, oboustranně potvrzeným ujednáním, výslovně nazvaným dodatek ke smlouvě </w:t>
      </w:r>
      <w:r w:rsidRPr="006013B0">
        <w:rPr>
          <w:color w:val="000000"/>
        </w:rPr>
        <w:t xml:space="preserve">podepsaným statutárními orgány nebo zmocněnými zástupci obou smluvních stran. </w:t>
      </w:r>
      <w:r w:rsidRPr="006013B0">
        <w:t>Jiné zápisy, protokoly apod. se za změnu smlouvy nepovažují. V případě změny zástupce objednatele</w:t>
      </w:r>
      <w:r w:rsidR="001C5044">
        <w:t xml:space="preserve"> nebo </w:t>
      </w:r>
      <w:r w:rsidR="00855482" w:rsidRPr="006013B0">
        <w:t>zhotovitele</w:t>
      </w:r>
      <w:r w:rsidRPr="006013B0">
        <w:t xml:space="preserve"> oprávněného zastupovat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771F2DA6" w14:textId="77777777" w:rsidR="006013B0" w:rsidRDefault="00A97068" w:rsidP="00045D2A">
      <w:pPr>
        <w:numPr>
          <w:ilvl w:val="1"/>
          <w:numId w:val="5"/>
        </w:numPr>
        <w:tabs>
          <w:tab w:val="left" w:pos="2126"/>
          <w:tab w:val="left" w:pos="7088"/>
          <w:tab w:val="left" w:pos="8222"/>
        </w:tabs>
        <w:spacing w:before="60" w:after="60"/>
        <w:jc w:val="both"/>
      </w:pPr>
      <w:r w:rsidRPr="006013B0">
        <w:t>Zástupce objednatele oprávněný zastupovat ve věcech technických může činit pouze úkony, ke kterým jej opravňuje tato s</w:t>
      </w:r>
      <w:r w:rsidR="0064641C" w:rsidRPr="006013B0">
        <w:t>mlouva. Úkony jim</w:t>
      </w:r>
      <w:r w:rsidRPr="006013B0">
        <w:t xml:space="preserve"> učiněné nad takto vymezený rámec jsou neplatné.</w:t>
      </w:r>
    </w:p>
    <w:p w14:paraId="41607E0E" w14:textId="77777777" w:rsidR="00DD403A" w:rsidRPr="000E20BA" w:rsidRDefault="00DD403A" w:rsidP="00045D2A">
      <w:pPr>
        <w:pStyle w:val="Text-Zd0"/>
        <w:numPr>
          <w:ilvl w:val="1"/>
          <w:numId w:val="5"/>
        </w:numPr>
        <w:spacing w:before="60"/>
        <w:rPr>
          <w:b/>
          <w:color w:val="000000"/>
          <w:u w:val="single"/>
        </w:rPr>
      </w:pPr>
      <w:r w:rsidRPr="00361546">
        <w:rPr>
          <w:color w:val="000000"/>
        </w:rPr>
        <w:t>Smluvní strany sjednaly, že doručování se provádí na doručovací adresy</w:t>
      </w:r>
      <w:r>
        <w:rPr>
          <w:color w:val="000000"/>
        </w:rPr>
        <w:t xml:space="preserve"> uvedené </w:t>
      </w:r>
      <w:r>
        <w:rPr>
          <w:color w:val="000000"/>
        </w:rPr>
        <w:br/>
        <w:t>v čl. 1</w:t>
      </w:r>
      <w:r w:rsidRPr="008F01EC">
        <w:rPr>
          <w:color w:val="000000"/>
        </w:rPr>
        <w:t xml:space="preserve"> této </w:t>
      </w:r>
      <w:r>
        <w:rPr>
          <w:color w:val="000000"/>
        </w:rPr>
        <w:t>s</w:t>
      </w:r>
      <w:r w:rsidRPr="008F01EC">
        <w:rPr>
          <w:color w:val="000000"/>
        </w:rPr>
        <w:t>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w:t>
      </w:r>
      <w:r>
        <w:rPr>
          <w:color w:val="000000"/>
        </w:rPr>
        <w:t>,</w:t>
      </w:r>
      <w:r w:rsidRPr="008F01EC">
        <w:rPr>
          <w:color w:val="000000"/>
        </w:rPr>
        <w:t xml:space="preserve"> má se za to, že zásilka byla doručena třetím dnem od uložení a to, i když se smluvní strana o uložení nedozvěděla. </w:t>
      </w:r>
      <w:r w:rsidRPr="000E20BA">
        <w:rPr>
          <w:color w:val="000000"/>
        </w:rPr>
        <w:t>Ujednání tohoto článku platí, pokud není ve smlouvě sjednáno jinak.</w:t>
      </w:r>
    </w:p>
    <w:p w14:paraId="31C3DFF3" w14:textId="77777777" w:rsidR="006013B0" w:rsidRPr="006013B0" w:rsidRDefault="00A97068" w:rsidP="00045D2A">
      <w:pPr>
        <w:numPr>
          <w:ilvl w:val="1"/>
          <w:numId w:val="5"/>
        </w:numPr>
        <w:tabs>
          <w:tab w:val="left" w:pos="2126"/>
          <w:tab w:val="left" w:pos="7088"/>
          <w:tab w:val="left" w:pos="8222"/>
        </w:tabs>
        <w:spacing w:before="60" w:after="60"/>
        <w:jc w:val="both"/>
      </w:pPr>
      <w:r w:rsidRPr="006013B0">
        <w:rPr>
          <w:color w:val="000000"/>
        </w:rPr>
        <w:t>V případě zániku zhotovitele je zhotovitel povinen ihned sdělit objednateli tuto skutečnost event. sdělit svého právního nástupce. V případě změny sídla, místa podnikání, nebo doručovací adresy zhotovitele je zhotovitel povinen neprodleně tuto skutečnost oznámit objednateli. Pokud zhotovitel tuto povinnost nesplní, platí pro doručování písemností adresa uvedená v čl. 1</w:t>
      </w:r>
      <w:r w:rsidRPr="00DD403A">
        <w:rPr>
          <w:color w:val="000000"/>
        </w:rPr>
        <w:t>.</w:t>
      </w:r>
      <w:r w:rsidRPr="006013B0">
        <w:rPr>
          <w:b/>
          <w:i/>
          <w:color w:val="000000"/>
        </w:rPr>
        <w:t xml:space="preserve"> </w:t>
      </w:r>
      <w:r w:rsidRPr="006013B0">
        <w:rPr>
          <w:color w:val="000000"/>
        </w:rPr>
        <w:t>této smlouvy.</w:t>
      </w:r>
    </w:p>
    <w:p w14:paraId="4136BBFE" w14:textId="1CF38224" w:rsidR="006013B0" w:rsidRPr="006013B0" w:rsidRDefault="00A60814" w:rsidP="00692638">
      <w:pPr>
        <w:numPr>
          <w:ilvl w:val="1"/>
          <w:numId w:val="5"/>
        </w:numPr>
        <w:tabs>
          <w:tab w:val="left" w:pos="2126"/>
          <w:tab w:val="left" w:pos="7088"/>
          <w:tab w:val="left" w:pos="8222"/>
        </w:tabs>
        <w:spacing w:before="60" w:after="60"/>
        <w:jc w:val="both"/>
      </w:pPr>
      <w:r w:rsidRPr="00DF04E3">
        <w:rPr>
          <w:noProof/>
        </w:rPr>
        <w:lastRenderedPageBreak/>
        <w:t>Dle § 2 písm. e) zákona č. 320/2001 Sb., o finanční kontrole ve veřejné správě</w:t>
      </w:r>
      <w:r>
        <w:rPr>
          <w:noProof/>
        </w:rPr>
        <w:t>, v platném znění, je zhotovitel</w:t>
      </w:r>
      <w:r w:rsidRPr="00DF04E3">
        <w:rPr>
          <w:noProof/>
        </w:rPr>
        <w:t xml:space="preserve"> osobou povinnou spolupůsobit při výkonu finanční </w:t>
      </w:r>
      <w:r w:rsidRPr="00BD5C8D">
        <w:rPr>
          <w:noProof/>
        </w:rPr>
        <w:t xml:space="preserve">kontroly, a obdobně i jeho </w:t>
      </w:r>
      <w:r w:rsidR="00025DCB">
        <w:rPr>
          <w:noProof/>
        </w:rPr>
        <w:t>pod</w:t>
      </w:r>
      <w:r w:rsidRPr="00BD5C8D">
        <w:rPr>
          <w:noProof/>
        </w:rPr>
        <w:t>dodavatelé.</w:t>
      </w:r>
      <w:r>
        <w:rPr>
          <w:noProof/>
        </w:rPr>
        <w:t xml:space="preserve"> </w:t>
      </w:r>
      <w:r w:rsidRPr="006013B0">
        <w:rPr>
          <w:color w:val="000000"/>
        </w:rPr>
        <w:t>Zhotovitel je povinen umožnit všem subjektům oprávněným k výkonu kontroly finančních zdrojů (např. dotací), z nichž je veřejná zak</w:t>
      </w:r>
      <w:r w:rsidR="00871F7F">
        <w:rPr>
          <w:color w:val="000000"/>
        </w:rPr>
        <w:t>ázka „</w:t>
      </w:r>
      <w:r w:rsidR="00242826" w:rsidRPr="00AA0216">
        <w:rPr>
          <w:b/>
          <w:sz w:val="32"/>
          <w:szCs w:val="32"/>
        </w:rPr>
        <w:t>VETUNI</w:t>
      </w:r>
      <w:r w:rsidR="00242826">
        <w:rPr>
          <w:b/>
          <w:sz w:val="32"/>
          <w:szCs w:val="32"/>
        </w:rPr>
        <w:t xml:space="preserve"> </w:t>
      </w:r>
      <w:r w:rsidR="00242826" w:rsidRPr="00AA0216">
        <w:rPr>
          <w:b/>
          <w:sz w:val="32"/>
          <w:szCs w:val="32"/>
        </w:rPr>
        <w:t>– podpora</w:t>
      </w:r>
      <w:r w:rsidR="00C73E03" w:rsidRPr="00AA0216">
        <w:rPr>
          <w:b/>
          <w:sz w:val="32"/>
          <w:szCs w:val="32"/>
        </w:rPr>
        <w:t xml:space="preserve"> energetické úspornosti objektu č. 1 - výběr zhotovitele projektové dokumentace</w:t>
      </w:r>
      <w:r w:rsidRPr="00BD5C8D">
        <w:t>“</w:t>
      </w:r>
      <w:r w:rsidRPr="006013B0">
        <w:rPr>
          <w:color w:val="000000"/>
        </w:rPr>
        <w:t xml:space="preserve"> hrazena, provést kontrolu </w:t>
      </w:r>
      <w:r w:rsidRPr="006013B0">
        <w:rPr>
          <w:snapToGrid w:val="0"/>
        </w:rPr>
        <w:t>dokladů souvisejících s plněním této veřejné zakázky.</w:t>
      </w:r>
    </w:p>
    <w:p w14:paraId="47D5CE2A" w14:textId="77777777" w:rsidR="00DD403A" w:rsidRPr="005A2CE0" w:rsidRDefault="00DD403A" w:rsidP="00045D2A">
      <w:pPr>
        <w:pStyle w:val="Text-Zd0"/>
        <w:numPr>
          <w:ilvl w:val="1"/>
          <w:numId w:val="5"/>
        </w:numPr>
        <w:spacing w:before="60"/>
        <w:rPr>
          <w:b/>
          <w:color w:val="000000"/>
          <w:u w:val="single"/>
        </w:rPr>
      </w:pPr>
      <w:r>
        <w:rPr>
          <w:color w:val="000000"/>
        </w:rPr>
        <w:t>Zhotovitel</w:t>
      </w:r>
      <w:r w:rsidRPr="005A2CE0">
        <w:rPr>
          <w:color w:val="000000"/>
        </w:rPr>
        <w:t xml:space="preserve"> se zavazuje strpět zveřejnění této smlouvy (vč. jejích příloh a případných dodatků) v souladu se zákonem č. 340/2015 Sb., o zvláštních podmínkách účinnosti některých smluv, uveřejňování těchto smluv a o registru smluv (zákon o registru smluv).</w:t>
      </w:r>
    </w:p>
    <w:p w14:paraId="16D75A5F" w14:textId="77777777" w:rsidR="006013B0" w:rsidRDefault="00AA7C42" w:rsidP="00045D2A">
      <w:pPr>
        <w:numPr>
          <w:ilvl w:val="1"/>
          <w:numId w:val="5"/>
        </w:numPr>
        <w:tabs>
          <w:tab w:val="left" w:pos="2126"/>
          <w:tab w:val="left" w:pos="7088"/>
          <w:tab w:val="left" w:pos="8222"/>
        </w:tabs>
        <w:spacing w:before="60" w:after="60"/>
        <w:jc w:val="both"/>
      </w:pPr>
      <w:r w:rsidRPr="00C829B4">
        <w:t xml:space="preserve">Zhotovitel se zavazuje během plnění </w:t>
      </w:r>
      <w:r>
        <w:t>s</w:t>
      </w:r>
      <w:r w:rsidRPr="00C829B4">
        <w:t xml:space="preserve">mlouvy i po ukončení </w:t>
      </w:r>
      <w:r>
        <w:t>s</w:t>
      </w:r>
      <w:r w:rsidRPr="00C829B4">
        <w:t xml:space="preserve">mlouvy, zachovávat mlčenlivost o všech skutečnostech, o kterých se dozví od objednatele v souvislosti s plněním předmětu </w:t>
      </w:r>
      <w:r>
        <w:t>s</w:t>
      </w:r>
      <w:r w:rsidRPr="00C829B4">
        <w:t>mlouvy.</w:t>
      </w:r>
    </w:p>
    <w:p w14:paraId="38B0D5A0" w14:textId="77777777" w:rsidR="006013B0" w:rsidRDefault="00A97068" w:rsidP="00045D2A">
      <w:pPr>
        <w:numPr>
          <w:ilvl w:val="1"/>
          <w:numId w:val="5"/>
        </w:numPr>
        <w:tabs>
          <w:tab w:val="left" w:pos="2126"/>
          <w:tab w:val="left" w:pos="7088"/>
          <w:tab w:val="left" w:pos="8222"/>
        </w:tabs>
        <w:spacing w:before="60" w:after="60"/>
        <w:jc w:val="both"/>
      </w:pPr>
      <w:r w:rsidRPr="006013B0">
        <w:t>Uzavřením této smlouvy se zhotovitel zavazuje akceptovat zákaz postoupení pohledávek mezi zhotovitelem a dalšími subjekty.</w:t>
      </w:r>
    </w:p>
    <w:p w14:paraId="7187EA68" w14:textId="77777777" w:rsidR="006013B0" w:rsidRDefault="00A60814" w:rsidP="00045D2A">
      <w:pPr>
        <w:numPr>
          <w:ilvl w:val="1"/>
          <w:numId w:val="5"/>
        </w:numPr>
        <w:tabs>
          <w:tab w:val="left" w:pos="2126"/>
          <w:tab w:val="left" w:pos="7088"/>
          <w:tab w:val="left" w:pos="8222"/>
        </w:tabs>
        <w:spacing w:before="60" w:after="60"/>
        <w:jc w:val="both"/>
      </w:pPr>
      <w:r w:rsidRPr="006013B0">
        <w:t>Smluvní strany vylučují možnost odkazu na všeobecné obchodní podmínky kterékoli smluvní strany.</w:t>
      </w:r>
    </w:p>
    <w:p w14:paraId="504F5278" w14:textId="77777777" w:rsidR="006013B0" w:rsidRPr="006013B0" w:rsidRDefault="00A60814" w:rsidP="00045D2A">
      <w:pPr>
        <w:numPr>
          <w:ilvl w:val="1"/>
          <w:numId w:val="5"/>
        </w:numPr>
        <w:tabs>
          <w:tab w:val="left" w:pos="2126"/>
          <w:tab w:val="left" w:pos="7088"/>
          <w:tab w:val="left" w:pos="8222"/>
        </w:tabs>
        <w:spacing w:before="60" w:after="60"/>
        <w:jc w:val="both"/>
      </w:pPr>
      <w:r w:rsidRPr="006013B0">
        <w:rPr>
          <w:color w:val="000000"/>
        </w:rPr>
        <w:t>Zhotovitel prohlašuje, že touto smlouvou bude vázán i v případě, že po uzavření smlouvy dojde k podstatné změně okolností, způsobující jeho znevýhodnění při plnění smluvních ujednání, a přebírá na sebe nebezpečí změny těchto okolností dle §1765 zákona č. 89/2012 Sb.</w:t>
      </w:r>
    </w:p>
    <w:p w14:paraId="662AAE90" w14:textId="5E29B281" w:rsidR="006013B0" w:rsidRPr="006013B0" w:rsidRDefault="00AA7C42" w:rsidP="00045D2A">
      <w:pPr>
        <w:numPr>
          <w:ilvl w:val="1"/>
          <w:numId w:val="5"/>
        </w:numPr>
        <w:tabs>
          <w:tab w:val="left" w:pos="2126"/>
          <w:tab w:val="left" w:pos="7088"/>
          <w:tab w:val="left" w:pos="8222"/>
        </w:tabs>
        <w:spacing w:before="60" w:after="60"/>
        <w:jc w:val="both"/>
      </w:pPr>
      <w:r w:rsidRPr="006013B0">
        <w:rPr>
          <w:color w:val="000000"/>
        </w:rPr>
        <w:t>V případě, že nastane rozpor mezi touto smlouvou a její</w:t>
      </w:r>
      <w:r w:rsidR="00DD403A">
        <w:rPr>
          <w:color w:val="000000"/>
        </w:rPr>
        <w:t>mi</w:t>
      </w:r>
      <w:r w:rsidRPr="006013B0">
        <w:rPr>
          <w:color w:val="000000"/>
        </w:rPr>
        <w:t xml:space="preserve"> příloh</w:t>
      </w:r>
      <w:r w:rsidR="00DD403A">
        <w:rPr>
          <w:color w:val="000000"/>
        </w:rPr>
        <w:t>ami</w:t>
      </w:r>
      <w:r w:rsidRPr="006013B0">
        <w:rPr>
          <w:color w:val="000000"/>
        </w:rPr>
        <w:t>, budou přednostně aplikována ustanovení této smlouvy.</w:t>
      </w:r>
    </w:p>
    <w:p w14:paraId="02A5CA12" w14:textId="4AF14CFF" w:rsidR="006013B0" w:rsidRPr="006013B0" w:rsidRDefault="00A60814" w:rsidP="00045D2A">
      <w:pPr>
        <w:numPr>
          <w:ilvl w:val="1"/>
          <w:numId w:val="5"/>
        </w:numPr>
        <w:tabs>
          <w:tab w:val="left" w:pos="2126"/>
          <w:tab w:val="left" w:pos="7088"/>
          <w:tab w:val="left" w:pos="8222"/>
        </w:tabs>
        <w:spacing w:before="60" w:after="60"/>
        <w:jc w:val="both"/>
      </w:pPr>
      <w:r w:rsidRPr="006013B0">
        <w:rPr>
          <w:color w:val="000000"/>
        </w:rPr>
        <w:t>Tato smlouva má P</w:t>
      </w:r>
      <w:r w:rsidR="00AA7C42" w:rsidRPr="006013B0">
        <w:rPr>
          <w:color w:val="000000"/>
        </w:rPr>
        <w:t>řílohu</w:t>
      </w:r>
      <w:r w:rsidRPr="006013B0">
        <w:rPr>
          <w:color w:val="000000"/>
        </w:rPr>
        <w:t xml:space="preserve"> č. 1 - </w:t>
      </w:r>
      <w:r w:rsidRPr="006013B0">
        <w:rPr>
          <w:i/>
        </w:rPr>
        <w:t xml:space="preserve">„Studie“, </w:t>
      </w:r>
      <w:r w:rsidRPr="006013B0">
        <w:rPr>
          <w:color w:val="000000"/>
        </w:rPr>
        <w:t xml:space="preserve">která tvoří nedílnou součást této smlouvy a Přílohu č. 2 </w:t>
      </w:r>
      <w:r w:rsidRPr="006013B0">
        <w:rPr>
          <w:i/>
        </w:rPr>
        <w:t xml:space="preserve">„Rozsah a obsah Projektové dokumentace pro provádění stavby („DPS“)“, </w:t>
      </w:r>
      <w:r w:rsidRPr="006013B0">
        <w:rPr>
          <w:color w:val="000000"/>
        </w:rPr>
        <w:t>která tvoří nedílnou součást této smlouvy.</w:t>
      </w:r>
    </w:p>
    <w:p w14:paraId="756835BE" w14:textId="77777777" w:rsidR="006013B0" w:rsidRDefault="00AA7C42" w:rsidP="00045D2A">
      <w:pPr>
        <w:numPr>
          <w:ilvl w:val="1"/>
          <w:numId w:val="5"/>
        </w:numPr>
        <w:tabs>
          <w:tab w:val="left" w:pos="2126"/>
          <w:tab w:val="left" w:pos="7088"/>
          <w:tab w:val="left" w:pos="8222"/>
        </w:tabs>
        <w:spacing w:before="60" w:after="60"/>
        <w:jc w:val="both"/>
      </w:pPr>
      <w:r w:rsidRPr="006013B0">
        <w:rPr>
          <w:color w:val="000000"/>
        </w:rPr>
        <w:t xml:space="preserve">Tato </w:t>
      </w:r>
      <w:r w:rsidRPr="006013B0">
        <w:t xml:space="preserve">smlouva nabývá platnosti dnem jejího podpisu oběma smluvními stranami. Tato smlouva nabývá účinnosti zveřejněním v registru smluv dle zákona o registru smluv. Zveřejnění této smlouvy </w:t>
      </w:r>
      <w:r w:rsidRPr="0095529B">
        <w:t>v souladu se zákonem o registru smluv zajistí objednatel. Objednatel bude informovat zhotovitele o zveřejnění této smlouvy v registru smluv nejpozději následující pracovní den po uveřejnění, a to prostřednictvím mailu zaslaného na e-mailovou adresu zhotovitele uvedenou v čl. 1 této smlouvy.</w:t>
      </w:r>
    </w:p>
    <w:p w14:paraId="74344AFB" w14:textId="77777777" w:rsidR="00CC6B2F" w:rsidRPr="00382B3F" w:rsidRDefault="00CC6B2F" w:rsidP="00CC6B2F">
      <w:pPr>
        <w:pStyle w:val="Text-Zd0"/>
        <w:numPr>
          <w:ilvl w:val="1"/>
          <w:numId w:val="5"/>
        </w:numPr>
        <w:spacing w:before="60"/>
      </w:pPr>
      <w:r w:rsidRPr="00382B3F">
        <w:t xml:space="preserve">Smlouva je vyhotovena v elektronickém originále a podepsána uznávanými elektronickými podpisy. </w:t>
      </w:r>
    </w:p>
    <w:p w14:paraId="13B8BAEB" w14:textId="6E0BA2BA" w:rsidR="001C5044" w:rsidRPr="001C5044" w:rsidRDefault="001C5044" w:rsidP="001C5044">
      <w:pPr>
        <w:numPr>
          <w:ilvl w:val="1"/>
          <w:numId w:val="5"/>
        </w:numPr>
        <w:tabs>
          <w:tab w:val="left" w:pos="2126"/>
          <w:tab w:val="left" w:pos="7088"/>
          <w:tab w:val="left" w:pos="8222"/>
        </w:tabs>
        <w:spacing w:before="60" w:after="60"/>
        <w:jc w:val="both"/>
      </w:pPr>
      <w:r w:rsidRPr="001C5044">
        <w:rPr>
          <w:color w:val="000000"/>
        </w:rPr>
        <w:t>Na důkaz souhlasu se zněním celé této smlouvy připojují obě smluvní strany své podpisy.</w:t>
      </w:r>
    </w:p>
    <w:p w14:paraId="5DEFA93B" w14:textId="78C7B2C8" w:rsidR="00A97068" w:rsidRPr="00C726F3" w:rsidRDefault="00A97068" w:rsidP="00A54B08">
      <w:pPr>
        <w:pStyle w:val="Zkladntext3"/>
        <w:spacing w:before="360"/>
        <w:outlineLvl w:val="0"/>
        <w:rPr>
          <w:sz w:val="24"/>
          <w:szCs w:val="24"/>
          <w:u w:val="single"/>
        </w:rPr>
      </w:pPr>
      <w:r w:rsidRPr="00C726F3">
        <w:rPr>
          <w:sz w:val="24"/>
          <w:szCs w:val="24"/>
          <w:u w:val="single"/>
        </w:rPr>
        <w:t>K této smlouvě</w:t>
      </w:r>
      <w:r>
        <w:rPr>
          <w:sz w:val="24"/>
          <w:szCs w:val="24"/>
          <w:u w:val="single"/>
        </w:rPr>
        <w:t xml:space="preserve"> j</w:t>
      </w:r>
      <w:r w:rsidR="000E1391">
        <w:rPr>
          <w:sz w:val="24"/>
          <w:szCs w:val="24"/>
          <w:u w:val="single"/>
        </w:rPr>
        <w:t>sou</w:t>
      </w:r>
      <w:r>
        <w:rPr>
          <w:sz w:val="24"/>
          <w:szCs w:val="24"/>
          <w:u w:val="single"/>
        </w:rPr>
        <w:t xml:space="preserve"> </w:t>
      </w:r>
      <w:r w:rsidRPr="00C726F3">
        <w:rPr>
          <w:sz w:val="24"/>
          <w:szCs w:val="24"/>
          <w:u w:val="single"/>
        </w:rPr>
        <w:t>připojen</w:t>
      </w:r>
      <w:r w:rsidR="000E1391">
        <w:rPr>
          <w:sz w:val="24"/>
          <w:szCs w:val="24"/>
          <w:u w:val="single"/>
        </w:rPr>
        <w:t>y</w:t>
      </w:r>
      <w:r w:rsidRPr="00C726F3">
        <w:rPr>
          <w:sz w:val="24"/>
          <w:szCs w:val="24"/>
          <w:u w:val="single"/>
        </w:rPr>
        <w:t xml:space="preserve"> následující příloh</w:t>
      </w:r>
      <w:r w:rsidR="000E1391">
        <w:rPr>
          <w:sz w:val="24"/>
          <w:szCs w:val="24"/>
          <w:u w:val="single"/>
        </w:rPr>
        <w:t>y</w:t>
      </w:r>
      <w:r>
        <w:rPr>
          <w:sz w:val="24"/>
          <w:szCs w:val="24"/>
          <w:u w:val="single"/>
        </w:rPr>
        <w:t>, kt</w:t>
      </w:r>
      <w:r w:rsidR="000E1391">
        <w:rPr>
          <w:sz w:val="24"/>
          <w:szCs w:val="24"/>
          <w:u w:val="single"/>
        </w:rPr>
        <w:t>eré tvoří její nedílnou součást</w:t>
      </w:r>
      <w:r w:rsidRPr="00C726F3">
        <w:rPr>
          <w:sz w:val="24"/>
          <w:szCs w:val="24"/>
          <w:u w:val="single"/>
        </w:rPr>
        <w:t xml:space="preserve">: </w:t>
      </w:r>
    </w:p>
    <w:p w14:paraId="4E3C172C" w14:textId="7B7C6E1C" w:rsidR="00A97068" w:rsidRDefault="00A97068" w:rsidP="00443F18">
      <w:pPr>
        <w:pStyle w:val="Zkladntext3"/>
        <w:outlineLvl w:val="0"/>
        <w:rPr>
          <w:i/>
          <w:sz w:val="24"/>
          <w:szCs w:val="24"/>
        </w:rPr>
      </w:pPr>
      <w:r w:rsidRPr="0073425B">
        <w:rPr>
          <w:sz w:val="24"/>
          <w:szCs w:val="24"/>
        </w:rPr>
        <w:t xml:space="preserve">Příloha č. 1 </w:t>
      </w:r>
      <w:r>
        <w:rPr>
          <w:sz w:val="24"/>
          <w:szCs w:val="24"/>
        </w:rPr>
        <w:t>–</w:t>
      </w:r>
      <w:r w:rsidRPr="0073425B">
        <w:rPr>
          <w:sz w:val="24"/>
          <w:szCs w:val="24"/>
        </w:rPr>
        <w:t xml:space="preserve"> </w:t>
      </w:r>
      <w:r>
        <w:rPr>
          <w:i/>
          <w:sz w:val="24"/>
          <w:szCs w:val="24"/>
        </w:rPr>
        <w:t>„Studie“</w:t>
      </w:r>
      <w:r w:rsidR="000E1391">
        <w:rPr>
          <w:i/>
          <w:sz w:val="24"/>
          <w:szCs w:val="24"/>
        </w:rPr>
        <w:t xml:space="preserve"> </w:t>
      </w:r>
    </w:p>
    <w:p w14:paraId="33E18AA4" w14:textId="66D364C5" w:rsidR="000E1391" w:rsidRDefault="000E1391" w:rsidP="00443F18">
      <w:pPr>
        <w:tabs>
          <w:tab w:val="left" w:pos="1701"/>
        </w:tabs>
        <w:spacing w:after="120"/>
        <w:jc w:val="both"/>
        <w:rPr>
          <w:b/>
          <w:u w:val="single"/>
        </w:rPr>
      </w:pPr>
      <w:r w:rsidRPr="000E1391">
        <w:t xml:space="preserve">Příloha č. 2 </w:t>
      </w:r>
      <w:r>
        <w:t>–</w:t>
      </w:r>
      <w:r>
        <w:rPr>
          <w:i/>
        </w:rPr>
        <w:t xml:space="preserve"> „</w:t>
      </w:r>
      <w:r w:rsidRPr="008967CC">
        <w:rPr>
          <w:i/>
        </w:rPr>
        <w:t>Rozsah a obsah Projektové d</w:t>
      </w:r>
      <w:r>
        <w:rPr>
          <w:i/>
        </w:rPr>
        <w:t>okumentace pro provádění stavby („DPS“)“</w:t>
      </w:r>
      <w:r>
        <w:t xml:space="preserve"> </w:t>
      </w:r>
    </w:p>
    <w:p w14:paraId="46FAAE86" w14:textId="5649E74B" w:rsidR="00A97068" w:rsidRPr="00240E28" w:rsidRDefault="00A97068" w:rsidP="00A54B08">
      <w:pPr>
        <w:spacing w:before="240"/>
        <w:jc w:val="both"/>
      </w:pPr>
      <w:r w:rsidRPr="00240E28">
        <w:t xml:space="preserve">V </w:t>
      </w:r>
      <w:r w:rsidR="004A353F">
        <w:t>Brně, dne</w:t>
      </w:r>
      <w:r w:rsidR="004A353F">
        <w:tab/>
      </w:r>
      <w:r w:rsidR="004A353F">
        <w:tab/>
      </w:r>
      <w:r w:rsidR="004A353F">
        <w:tab/>
      </w:r>
      <w:r w:rsidR="004A353F">
        <w:tab/>
      </w:r>
      <w:r w:rsidR="004A353F">
        <w:tab/>
      </w:r>
      <w:r w:rsidR="004A353F">
        <w:tab/>
        <w:t xml:space="preserve">           V</w:t>
      </w:r>
      <w:r w:rsidR="00A54B08">
        <w:t xml:space="preserve"> Brně</w:t>
      </w:r>
      <w:r w:rsidRPr="00240E28">
        <w:t xml:space="preserve">, dne </w:t>
      </w:r>
    </w:p>
    <w:p w14:paraId="77A5A024" w14:textId="77777777" w:rsidR="00A97068" w:rsidRPr="00240E28" w:rsidRDefault="00A97068" w:rsidP="00A54B08">
      <w:pPr>
        <w:spacing w:before="360"/>
        <w:jc w:val="both"/>
      </w:pPr>
      <w:r w:rsidRPr="00240E28">
        <w:t>Za objednatele</w:t>
      </w:r>
      <w:r>
        <w:t>:</w:t>
      </w:r>
      <w:r w:rsidRPr="00240E28">
        <w:tab/>
      </w:r>
      <w:r w:rsidRPr="00240E28">
        <w:tab/>
      </w:r>
      <w:r w:rsidRPr="00240E28">
        <w:tab/>
      </w:r>
      <w:r w:rsidRPr="00240E28">
        <w:tab/>
      </w:r>
      <w:r w:rsidRPr="00240E28">
        <w:tab/>
        <w:t xml:space="preserve">            Za zhotovitele</w:t>
      </w:r>
      <w:r>
        <w:t>:</w:t>
      </w:r>
    </w:p>
    <w:p w14:paraId="341D6D77" w14:textId="43D0F054" w:rsidR="00A97068" w:rsidRPr="00240E28" w:rsidRDefault="00A97068" w:rsidP="00A97068">
      <w:pPr>
        <w:jc w:val="both"/>
      </w:pPr>
      <w:r w:rsidRPr="00240E28">
        <w:t>.……………………………….                                   …………………………………..</w:t>
      </w:r>
    </w:p>
    <w:p w14:paraId="15906B5F" w14:textId="46AC8D35" w:rsidR="00A97068" w:rsidRPr="007F38DE" w:rsidRDefault="00A54B08" w:rsidP="00C14466">
      <w:pPr>
        <w:tabs>
          <w:tab w:val="left" w:pos="5529"/>
        </w:tabs>
      </w:pPr>
      <w:r>
        <w:rPr>
          <w:b/>
        </w:rPr>
        <w:t xml:space="preserve">   </w:t>
      </w:r>
      <w:r w:rsidRPr="00F03188">
        <w:rPr>
          <w:b/>
        </w:rPr>
        <w:t>Veterinární univerzita Brno</w:t>
      </w:r>
      <w:r>
        <w:rPr>
          <w:b/>
        </w:rPr>
        <w:tab/>
        <w:t xml:space="preserve">     PROJECT building s.r.o.</w:t>
      </w:r>
      <w:bookmarkStart w:id="1" w:name="_GoBack"/>
      <w:bookmarkEnd w:id="0"/>
      <w:bookmarkEnd w:id="1"/>
    </w:p>
    <w:sectPr w:rsidR="00A97068" w:rsidRPr="007F38DE" w:rsidSect="0077327F">
      <w:headerReference w:type="even" r:id="rId9"/>
      <w:headerReference w:type="default" r:id="rId10"/>
      <w:footerReference w:type="even" r:id="rId11"/>
      <w:footerReference w:type="default" r:id="rId12"/>
      <w:headerReference w:type="first" r:id="rId13"/>
      <w:footerReference w:type="first" r:id="rId14"/>
      <w:pgSz w:w="11906" w:h="16838"/>
      <w:pgMar w:top="1276" w:right="1133" w:bottom="426" w:left="1417" w:header="51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BB817" w14:textId="77777777" w:rsidR="00D03D5B" w:rsidRDefault="00D03D5B" w:rsidP="001B249C">
      <w:r>
        <w:separator/>
      </w:r>
    </w:p>
  </w:endnote>
  <w:endnote w:type="continuationSeparator" w:id="0">
    <w:p w14:paraId="20A2D0C1" w14:textId="77777777" w:rsidR="00D03D5B" w:rsidRDefault="00D03D5B" w:rsidP="001B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 New Roman tučné">
    <w:panose1 w:val="00000000000000000000"/>
    <w:charset w:val="00"/>
    <w:family w:val="roman"/>
    <w:notTrueType/>
    <w:pitch w:val="default"/>
  </w:font>
  <w:font w:name="Helvetica">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0EB18" w14:textId="77777777" w:rsidR="007035B9" w:rsidRDefault="007035B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243681"/>
      <w:docPartObj>
        <w:docPartGallery w:val="Page Numbers (Bottom of Page)"/>
        <w:docPartUnique/>
      </w:docPartObj>
    </w:sdtPr>
    <w:sdtEndPr>
      <w:rPr>
        <w:rFonts w:ascii="Times New Roman" w:hAnsi="Times New Roman" w:cs="Times New Roman"/>
      </w:rPr>
    </w:sdtEndPr>
    <w:sdtContent>
      <w:p w14:paraId="1FBC3698" w14:textId="77777777" w:rsidR="00712C6E" w:rsidRDefault="00712C6E" w:rsidP="00DA4F0C">
        <w:pPr>
          <w:pStyle w:val="Zpat"/>
          <w:jc w:val="center"/>
        </w:pPr>
      </w:p>
      <w:p w14:paraId="5393371C" w14:textId="582C5C57" w:rsidR="00712C6E" w:rsidRPr="00DA4F0C" w:rsidRDefault="00712C6E" w:rsidP="00DA4F0C">
        <w:pPr>
          <w:pStyle w:val="Zpat"/>
          <w:jc w:val="center"/>
          <w:rPr>
            <w:rFonts w:ascii="Times New Roman" w:hAnsi="Times New Roman" w:cs="Times New Roman"/>
          </w:rPr>
        </w:pPr>
        <w:r w:rsidRPr="00DA4F0C">
          <w:rPr>
            <w:rFonts w:ascii="Times New Roman" w:hAnsi="Times New Roman" w:cs="Times New Roman"/>
          </w:rPr>
          <w:fldChar w:fldCharType="begin"/>
        </w:r>
        <w:r w:rsidRPr="00DA4F0C">
          <w:rPr>
            <w:rFonts w:ascii="Times New Roman" w:hAnsi="Times New Roman" w:cs="Times New Roman"/>
          </w:rPr>
          <w:instrText>PAGE   \* MERGEFORMAT</w:instrText>
        </w:r>
        <w:r w:rsidRPr="00DA4F0C">
          <w:rPr>
            <w:rFonts w:ascii="Times New Roman" w:hAnsi="Times New Roman" w:cs="Times New Roman"/>
          </w:rPr>
          <w:fldChar w:fldCharType="separate"/>
        </w:r>
        <w:r w:rsidR="00C14466">
          <w:rPr>
            <w:rFonts w:ascii="Times New Roman" w:hAnsi="Times New Roman" w:cs="Times New Roman"/>
            <w:noProof/>
          </w:rPr>
          <w:t>17</w:t>
        </w:r>
        <w:r w:rsidRPr="00DA4F0C">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473034"/>
      <w:docPartObj>
        <w:docPartGallery w:val="Page Numbers (Bottom of Page)"/>
        <w:docPartUnique/>
      </w:docPartObj>
    </w:sdtPr>
    <w:sdtEndPr>
      <w:rPr>
        <w:rFonts w:ascii="Times New Roman" w:hAnsi="Times New Roman" w:cs="Times New Roman"/>
      </w:rPr>
    </w:sdtEndPr>
    <w:sdtContent>
      <w:p w14:paraId="043F05F1" w14:textId="77777777" w:rsidR="00712C6E" w:rsidRDefault="00712C6E" w:rsidP="005D6A07">
        <w:pPr>
          <w:pStyle w:val="Zpat"/>
          <w:jc w:val="center"/>
        </w:pPr>
      </w:p>
      <w:p w14:paraId="5320FD1E" w14:textId="3B2E31EC" w:rsidR="00712C6E" w:rsidRPr="005D6A07" w:rsidRDefault="00712C6E" w:rsidP="005D6A07">
        <w:pPr>
          <w:pStyle w:val="Zpat"/>
          <w:jc w:val="center"/>
          <w:rPr>
            <w:rFonts w:ascii="Times New Roman" w:hAnsi="Times New Roman" w:cs="Times New Roman"/>
          </w:rPr>
        </w:pPr>
        <w:r w:rsidRPr="005D6A07">
          <w:rPr>
            <w:rFonts w:ascii="Times New Roman" w:hAnsi="Times New Roman" w:cs="Times New Roman"/>
          </w:rPr>
          <w:fldChar w:fldCharType="begin"/>
        </w:r>
        <w:r w:rsidRPr="005D6A07">
          <w:rPr>
            <w:rFonts w:ascii="Times New Roman" w:hAnsi="Times New Roman" w:cs="Times New Roman"/>
          </w:rPr>
          <w:instrText>PAGE   \* MERGEFORMAT</w:instrText>
        </w:r>
        <w:r w:rsidRPr="005D6A07">
          <w:rPr>
            <w:rFonts w:ascii="Times New Roman" w:hAnsi="Times New Roman" w:cs="Times New Roman"/>
          </w:rPr>
          <w:fldChar w:fldCharType="separate"/>
        </w:r>
        <w:r w:rsidR="00A2287D">
          <w:rPr>
            <w:rFonts w:ascii="Times New Roman" w:hAnsi="Times New Roman" w:cs="Times New Roman"/>
            <w:noProof/>
          </w:rPr>
          <w:t>1</w:t>
        </w:r>
        <w:r w:rsidRPr="005D6A07">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5921C" w14:textId="77777777" w:rsidR="00D03D5B" w:rsidRDefault="00D03D5B" w:rsidP="001B249C">
      <w:r>
        <w:separator/>
      </w:r>
    </w:p>
  </w:footnote>
  <w:footnote w:type="continuationSeparator" w:id="0">
    <w:p w14:paraId="2D420D05" w14:textId="77777777" w:rsidR="00D03D5B" w:rsidRDefault="00D03D5B" w:rsidP="001B2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FB92E" w14:textId="77777777" w:rsidR="007035B9" w:rsidRDefault="007035B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8CAA0" w14:textId="4DC1646B" w:rsidR="00712C6E" w:rsidRDefault="00712C6E" w:rsidP="003904AC">
    <w:pPr>
      <w:pStyle w:val="Zhlav"/>
      <w:jc w:val="center"/>
      <w:rPr>
        <w:color w:val="0000FF"/>
        <w:sz w:val="28"/>
        <w:szCs w:val="28"/>
      </w:rPr>
    </w:pPr>
    <w:r w:rsidRPr="001507B7">
      <w:rPr>
        <w:color w:val="0000FF"/>
        <w:sz w:val="28"/>
        <w:szCs w:val="28"/>
      </w:rPr>
      <w:t xml:space="preserve">                     </w:t>
    </w:r>
  </w:p>
  <w:p w14:paraId="10D73BB5" w14:textId="77777777" w:rsidR="00712C6E" w:rsidRDefault="00712C6E" w:rsidP="009E73C9">
    <w:pPr>
      <w:pStyle w:val="Zhlav"/>
      <w:jc w:val="center"/>
      <w:rPr>
        <w:rFonts w:ascii="Calibri" w:hAnsi="Calibri"/>
        <w:color w:val="235183"/>
      </w:rPr>
    </w:pPr>
  </w:p>
  <w:p w14:paraId="2C1A514B" w14:textId="77777777" w:rsidR="00712C6E" w:rsidRDefault="00712C6E" w:rsidP="003904AC">
    <w:pPr>
      <w:pStyle w:val="Zhlav"/>
      <w:tabs>
        <w:tab w:val="left" w:pos="1701"/>
      </w:tabs>
    </w:pPr>
  </w:p>
  <w:p w14:paraId="08AD691D" w14:textId="77777777" w:rsidR="00712C6E" w:rsidRDefault="00712C6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FCBF9" w14:textId="77777777" w:rsidR="007035B9" w:rsidRDefault="007035B9" w:rsidP="007035B9">
    <w:pPr>
      <w:pStyle w:val="Zhlav"/>
      <w:rPr>
        <w:sz w:val="20"/>
        <w:szCs w:val="20"/>
      </w:rPr>
    </w:pPr>
  </w:p>
  <w:p w14:paraId="3370D7B0" w14:textId="37D72C5F" w:rsidR="007035B9" w:rsidRDefault="007035B9" w:rsidP="007035B9">
    <w:pPr>
      <w:pStyle w:val="Zhlav"/>
      <w:jc w:val="center"/>
      <w:rPr>
        <w:rFonts w:ascii="Calibri" w:hAnsi="Calibri"/>
        <w:b/>
        <w:color w:val="235183"/>
        <w:sz w:val="28"/>
        <w:szCs w:val="28"/>
      </w:rPr>
    </w:pPr>
    <w:r>
      <w:rPr>
        <w:noProof/>
        <w:lang w:eastAsia="cs-CZ"/>
      </w:rPr>
      <w:drawing>
        <wp:anchor distT="0" distB="0" distL="114300" distR="114300" simplePos="0" relativeHeight="251658240" behindDoc="1" locked="0" layoutInCell="1" allowOverlap="0" wp14:anchorId="55767EEA" wp14:editId="5000555A">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14:sizeRelH relativeFrom="page">
            <wp14:pctWidth>0</wp14:pctWidth>
          </wp14:sizeRelH>
          <wp14:sizeRelV relativeFrom="page">
            <wp14:pctHeight>0</wp14:pctHeight>
          </wp14:sizeRelV>
        </wp:anchor>
      </w:drawing>
    </w:r>
    <w:bookmarkStart w:id="2" w:name="_Hlk66794496"/>
    <w:bookmarkStart w:id="3" w:name="_Hlk66794495"/>
  </w:p>
  <w:p w14:paraId="0B0F58AD" w14:textId="77777777" w:rsidR="007035B9" w:rsidRDefault="007035B9" w:rsidP="007035B9">
    <w:pPr>
      <w:pStyle w:val="Zhlav"/>
      <w:rPr>
        <w:rFonts w:ascii="Calibri" w:hAnsi="Calibri"/>
        <w:b/>
        <w:color w:val="235183"/>
        <w:sz w:val="28"/>
        <w:szCs w:val="28"/>
      </w:rPr>
    </w:pPr>
    <w:r>
      <w:rPr>
        <w:rFonts w:ascii="Calibri" w:hAnsi="Calibri"/>
        <w:b/>
        <w:color w:val="235183"/>
        <w:sz w:val="28"/>
        <w:szCs w:val="28"/>
      </w:rPr>
      <w:t xml:space="preserve">                  VETERINÁRNÍ UNIVERZITA BRNO</w:t>
    </w:r>
    <w:bookmarkEnd w:id="2"/>
    <w:bookmarkEnd w:id="3"/>
  </w:p>
  <w:p w14:paraId="015AA56C" w14:textId="77777777" w:rsidR="00712C6E" w:rsidRDefault="00712C6E" w:rsidP="00A42B95">
    <w:pPr>
      <w:pStyle w:val="Zhlav"/>
      <w:jc w:val="center"/>
      <w:rPr>
        <w:rFonts w:ascii="Calibri" w:hAnsi="Calibri"/>
        <w:color w:val="235183"/>
      </w:rPr>
    </w:pPr>
  </w:p>
  <w:p w14:paraId="0D88CBB2" w14:textId="77777777" w:rsidR="00712C6E" w:rsidRDefault="00712C6E" w:rsidP="00A42B95">
    <w:pPr>
      <w:pStyle w:val="Zhlav"/>
      <w:tabs>
        <w:tab w:val="left" w:pos="1701"/>
      </w:tabs>
    </w:pPr>
  </w:p>
  <w:p w14:paraId="74EB5483" w14:textId="48FF46D8" w:rsidR="00712C6E" w:rsidRDefault="00712C6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360"/>
        </w:tabs>
        <w:ind w:left="360" w:hanging="360"/>
      </w:pPr>
      <w:rPr>
        <w:rFonts w:ascii="OpenSymbol" w:hAnsi="OpenSymbol"/>
      </w:rPr>
    </w:lvl>
  </w:abstractNum>
  <w:abstractNum w:abstractNumId="1">
    <w:nsid w:val="03057A8D"/>
    <w:multiLevelType w:val="hybridMultilevel"/>
    <w:tmpl w:val="7070157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nsid w:val="0D76165F"/>
    <w:multiLevelType w:val="hybridMultilevel"/>
    <w:tmpl w:val="BFE89EDC"/>
    <w:lvl w:ilvl="0" w:tplc="AAC6F160">
      <w:start w:val="5"/>
      <w:numFmt w:val="bullet"/>
      <w:lvlText w:val="-"/>
      <w:lvlJc w:val="left"/>
      <w:pPr>
        <w:ind w:left="1485" w:hanging="360"/>
      </w:pPr>
      <w:rPr>
        <w:rFonts w:ascii="Times New Roman" w:eastAsia="Times New Roman" w:hAnsi="Times New Roman"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
    <w:nsid w:val="13931FCA"/>
    <w:multiLevelType w:val="multilevel"/>
    <w:tmpl w:val="AF1C6260"/>
    <w:lvl w:ilvl="0">
      <w:start w:val="11"/>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CE72A2"/>
    <w:multiLevelType w:val="hybridMultilevel"/>
    <w:tmpl w:val="13AE570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699134C"/>
    <w:multiLevelType w:val="multilevel"/>
    <w:tmpl w:val="20B2BB7E"/>
    <w:lvl w:ilvl="0">
      <w:start w:val="3"/>
      <w:numFmt w:val="decimal"/>
      <w:lvlText w:val="%1."/>
      <w:lvlJc w:val="left"/>
      <w:pPr>
        <w:tabs>
          <w:tab w:val="num" w:pos="360"/>
        </w:tabs>
        <w:ind w:left="360" w:hanging="360"/>
      </w:pPr>
      <w:rPr>
        <w:rFonts w:hint="default"/>
        <w:b/>
        <w:i w:val="0"/>
        <w:u w:val="single"/>
      </w:rPr>
    </w:lvl>
    <w:lvl w:ilvl="1">
      <w:start w:val="2"/>
      <w:numFmt w:val="decimal"/>
      <w:lvlText w:val="%1.%2."/>
      <w:lvlJc w:val="left"/>
      <w:pPr>
        <w:tabs>
          <w:tab w:val="num" w:pos="709"/>
        </w:tabs>
        <w:ind w:left="709" w:hanging="709"/>
      </w:pPr>
      <w:rPr>
        <w:rFonts w:hint="default"/>
        <w:b w:val="0"/>
        <w:i w:val="0"/>
        <w:sz w:val="24"/>
        <w:szCs w:val="24"/>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8D3ED2"/>
    <w:multiLevelType w:val="hybridMultilevel"/>
    <w:tmpl w:val="87AA18CC"/>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7">
    <w:nsid w:val="23746074"/>
    <w:multiLevelType w:val="multilevel"/>
    <w:tmpl w:val="2334D20A"/>
    <w:lvl w:ilvl="0">
      <w:start w:val="7"/>
      <w:numFmt w:val="decimal"/>
      <w:lvlText w:val="%1."/>
      <w:lvlJc w:val="left"/>
      <w:pPr>
        <w:tabs>
          <w:tab w:val="num" w:pos="360"/>
        </w:tabs>
        <w:ind w:left="360" w:hanging="360"/>
      </w:pPr>
      <w:rPr>
        <w:rFonts w:hint="default"/>
        <w:b/>
        <w:i w:val="0"/>
        <w:u w:val="none"/>
      </w:rPr>
    </w:lvl>
    <w:lvl w:ilvl="1">
      <w:start w:val="1"/>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5CF2B23"/>
    <w:multiLevelType w:val="multilevel"/>
    <w:tmpl w:val="1B1E9C2A"/>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1B774E1"/>
    <w:multiLevelType w:val="multilevel"/>
    <w:tmpl w:val="9F8C5D08"/>
    <w:lvl w:ilvl="0">
      <w:start w:val="5"/>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8E079AB"/>
    <w:multiLevelType w:val="hybridMultilevel"/>
    <w:tmpl w:val="285A5E7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CF34869"/>
    <w:multiLevelType w:val="hybridMultilevel"/>
    <w:tmpl w:val="35A69F46"/>
    <w:lvl w:ilvl="0" w:tplc="E804A7B2">
      <w:start w:val="1"/>
      <w:numFmt w:val="bullet"/>
      <w:lvlText w:val=""/>
      <w:lvlJc w:val="left"/>
      <w:pPr>
        <w:ind w:left="1287" w:hanging="360"/>
      </w:pPr>
      <w:rPr>
        <w:rFonts w:ascii="Symbol" w:hAnsi="Symbol" w:hint="default"/>
        <w:strike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4DCC4043"/>
    <w:multiLevelType w:val="multilevel"/>
    <w:tmpl w:val="1850368A"/>
    <w:lvl w:ilvl="0">
      <w:start w:val="2"/>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sz w:val="24"/>
        <w:szCs w:val="24"/>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0D22E9F"/>
    <w:multiLevelType w:val="hybridMultilevel"/>
    <w:tmpl w:val="DD80FE2A"/>
    <w:lvl w:ilvl="0" w:tplc="18B0A01C">
      <w:start w:val="1"/>
      <w:numFmt w:val="bullet"/>
      <w:lvlText w:val=""/>
      <w:lvlJc w:val="left"/>
      <w:pPr>
        <w:ind w:left="720" w:hanging="360"/>
      </w:pPr>
      <w:rPr>
        <w:rFonts w:ascii="Symbol" w:hAnsi="Symbol"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5">
    <w:nsid w:val="6F874DAC"/>
    <w:multiLevelType w:val="multilevel"/>
    <w:tmpl w:val="479A49AA"/>
    <w:lvl w:ilvl="0">
      <w:start w:val="2"/>
      <w:numFmt w:val="decimal"/>
      <w:lvlText w:val="%1."/>
      <w:lvlJc w:val="left"/>
      <w:pPr>
        <w:tabs>
          <w:tab w:val="num" w:pos="360"/>
        </w:tabs>
        <w:ind w:left="360" w:hanging="360"/>
      </w:pPr>
      <w:rPr>
        <w:rFonts w:hint="default"/>
        <w:b/>
        <w:i w:val="0"/>
        <w:u w:val="single"/>
      </w:rPr>
    </w:lvl>
    <w:lvl w:ilvl="1">
      <w:start w:val="5"/>
      <w:numFmt w:val="decimal"/>
      <w:lvlText w:val="%1.%2."/>
      <w:lvlJc w:val="left"/>
      <w:pPr>
        <w:tabs>
          <w:tab w:val="num" w:pos="709"/>
        </w:tabs>
        <w:ind w:left="709" w:hanging="709"/>
      </w:pPr>
      <w:rPr>
        <w:rFonts w:hint="default"/>
        <w:b w:val="0"/>
        <w:i w:val="0"/>
        <w:sz w:val="24"/>
        <w:szCs w:val="24"/>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4"/>
  </w:num>
  <w:num w:numId="3">
    <w:abstractNumId w:val="8"/>
  </w:num>
  <w:num w:numId="4">
    <w:abstractNumId w:val="9"/>
  </w:num>
  <w:num w:numId="5">
    <w:abstractNumId w:val="12"/>
  </w:num>
  <w:num w:numId="6">
    <w:abstractNumId w:val="10"/>
  </w:num>
  <w:num w:numId="7">
    <w:abstractNumId w:val="1"/>
  </w:num>
  <w:num w:numId="8">
    <w:abstractNumId w:val="15"/>
  </w:num>
  <w:num w:numId="9">
    <w:abstractNumId w:val="5"/>
  </w:num>
  <w:num w:numId="10">
    <w:abstractNumId w:val="6"/>
  </w:num>
  <w:num w:numId="11">
    <w:abstractNumId w:val="2"/>
  </w:num>
  <w:num w:numId="12">
    <w:abstractNumId w:val="4"/>
  </w:num>
  <w:num w:numId="13">
    <w:abstractNumId w:val="3"/>
  </w:num>
  <w:num w:numId="14">
    <w:abstractNumId w:val="11"/>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DE6"/>
    <w:rsid w:val="000000F5"/>
    <w:rsid w:val="00003721"/>
    <w:rsid w:val="00003BC6"/>
    <w:rsid w:val="00004641"/>
    <w:rsid w:val="000118A6"/>
    <w:rsid w:val="00011EB9"/>
    <w:rsid w:val="00013506"/>
    <w:rsid w:val="000147E2"/>
    <w:rsid w:val="00017AD3"/>
    <w:rsid w:val="000204B9"/>
    <w:rsid w:val="00023812"/>
    <w:rsid w:val="0002583B"/>
    <w:rsid w:val="00025CCE"/>
    <w:rsid w:val="00025DCB"/>
    <w:rsid w:val="00026B0C"/>
    <w:rsid w:val="00026C33"/>
    <w:rsid w:val="0002761C"/>
    <w:rsid w:val="000279E4"/>
    <w:rsid w:val="00030DDD"/>
    <w:rsid w:val="00032054"/>
    <w:rsid w:val="000328DA"/>
    <w:rsid w:val="00041170"/>
    <w:rsid w:val="00043DC3"/>
    <w:rsid w:val="000443A8"/>
    <w:rsid w:val="00045D2A"/>
    <w:rsid w:val="00045F0F"/>
    <w:rsid w:val="00046C61"/>
    <w:rsid w:val="00047F4F"/>
    <w:rsid w:val="00051A61"/>
    <w:rsid w:val="00054507"/>
    <w:rsid w:val="00054D50"/>
    <w:rsid w:val="0005551B"/>
    <w:rsid w:val="00060557"/>
    <w:rsid w:val="000614FF"/>
    <w:rsid w:val="00061F2F"/>
    <w:rsid w:val="00061F3A"/>
    <w:rsid w:val="00064B74"/>
    <w:rsid w:val="00064EB9"/>
    <w:rsid w:val="00065F23"/>
    <w:rsid w:val="00066E4A"/>
    <w:rsid w:val="00067C69"/>
    <w:rsid w:val="00070620"/>
    <w:rsid w:val="000716B9"/>
    <w:rsid w:val="00074A30"/>
    <w:rsid w:val="00076706"/>
    <w:rsid w:val="00085690"/>
    <w:rsid w:val="00085D89"/>
    <w:rsid w:val="000868AF"/>
    <w:rsid w:val="00086A00"/>
    <w:rsid w:val="00090659"/>
    <w:rsid w:val="00091528"/>
    <w:rsid w:val="000927D6"/>
    <w:rsid w:val="000927E7"/>
    <w:rsid w:val="00093AEB"/>
    <w:rsid w:val="000968F6"/>
    <w:rsid w:val="000A15F1"/>
    <w:rsid w:val="000A38F2"/>
    <w:rsid w:val="000A434C"/>
    <w:rsid w:val="000A475F"/>
    <w:rsid w:val="000A5286"/>
    <w:rsid w:val="000A6CD5"/>
    <w:rsid w:val="000A7EF1"/>
    <w:rsid w:val="000B00F8"/>
    <w:rsid w:val="000B0A13"/>
    <w:rsid w:val="000B0A8F"/>
    <w:rsid w:val="000B1602"/>
    <w:rsid w:val="000B3098"/>
    <w:rsid w:val="000B3DE6"/>
    <w:rsid w:val="000B6640"/>
    <w:rsid w:val="000B745D"/>
    <w:rsid w:val="000C0413"/>
    <w:rsid w:val="000C14B6"/>
    <w:rsid w:val="000C26E0"/>
    <w:rsid w:val="000C45FA"/>
    <w:rsid w:val="000C64CB"/>
    <w:rsid w:val="000C6DF5"/>
    <w:rsid w:val="000C7A02"/>
    <w:rsid w:val="000D049C"/>
    <w:rsid w:val="000D1A84"/>
    <w:rsid w:val="000D52A0"/>
    <w:rsid w:val="000D63FF"/>
    <w:rsid w:val="000D6793"/>
    <w:rsid w:val="000E00D3"/>
    <w:rsid w:val="000E0F2D"/>
    <w:rsid w:val="000E1391"/>
    <w:rsid w:val="000E232C"/>
    <w:rsid w:val="000E25CF"/>
    <w:rsid w:val="000E368F"/>
    <w:rsid w:val="000E4576"/>
    <w:rsid w:val="000E495E"/>
    <w:rsid w:val="000E70FA"/>
    <w:rsid w:val="000F04E4"/>
    <w:rsid w:val="000F3E8B"/>
    <w:rsid w:val="000F423C"/>
    <w:rsid w:val="000F5988"/>
    <w:rsid w:val="000F6722"/>
    <w:rsid w:val="00103CD8"/>
    <w:rsid w:val="00105935"/>
    <w:rsid w:val="00105D73"/>
    <w:rsid w:val="00107533"/>
    <w:rsid w:val="00111885"/>
    <w:rsid w:val="00112F74"/>
    <w:rsid w:val="00113ECC"/>
    <w:rsid w:val="001161A1"/>
    <w:rsid w:val="0011630E"/>
    <w:rsid w:val="0011693C"/>
    <w:rsid w:val="0011768C"/>
    <w:rsid w:val="001202FC"/>
    <w:rsid w:val="00120590"/>
    <w:rsid w:val="001222E5"/>
    <w:rsid w:val="00122B04"/>
    <w:rsid w:val="00124D97"/>
    <w:rsid w:val="00125574"/>
    <w:rsid w:val="0013143B"/>
    <w:rsid w:val="0013263B"/>
    <w:rsid w:val="0013388C"/>
    <w:rsid w:val="00134E7D"/>
    <w:rsid w:val="0013530F"/>
    <w:rsid w:val="0013554A"/>
    <w:rsid w:val="00140D43"/>
    <w:rsid w:val="001439BC"/>
    <w:rsid w:val="00144D7E"/>
    <w:rsid w:val="00146D8F"/>
    <w:rsid w:val="00150940"/>
    <w:rsid w:val="00154691"/>
    <w:rsid w:val="00155B04"/>
    <w:rsid w:val="001564BB"/>
    <w:rsid w:val="00160CA5"/>
    <w:rsid w:val="00167259"/>
    <w:rsid w:val="00167423"/>
    <w:rsid w:val="00170003"/>
    <w:rsid w:val="00170CFE"/>
    <w:rsid w:val="00173836"/>
    <w:rsid w:val="00175B69"/>
    <w:rsid w:val="00177916"/>
    <w:rsid w:val="00181B07"/>
    <w:rsid w:val="001839D7"/>
    <w:rsid w:val="00184C4F"/>
    <w:rsid w:val="00190F64"/>
    <w:rsid w:val="001925F5"/>
    <w:rsid w:val="00193C3F"/>
    <w:rsid w:val="00195AAE"/>
    <w:rsid w:val="00195C5E"/>
    <w:rsid w:val="00195FDA"/>
    <w:rsid w:val="00196788"/>
    <w:rsid w:val="00196E8D"/>
    <w:rsid w:val="001A2095"/>
    <w:rsid w:val="001A4047"/>
    <w:rsid w:val="001A57A4"/>
    <w:rsid w:val="001A5905"/>
    <w:rsid w:val="001B1666"/>
    <w:rsid w:val="001B1A7B"/>
    <w:rsid w:val="001B219E"/>
    <w:rsid w:val="001B249C"/>
    <w:rsid w:val="001B2ABF"/>
    <w:rsid w:val="001B32BD"/>
    <w:rsid w:val="001B47F5"/>
    <w:rsid w:val="001B559A"/>
    <w:rsid w:val="001B700A"/>
    <w:rsid w:val="001B7B00"/>
    <w:rsid w:val="001C179A"/>
    <w:rsid w:val="001C47CF"/>
    <w:rsid w:val="001C5044"/>
    <w:rsid w:val="001C62D2"/>
    <w:rsid w:val="001C72D6"/>
    <w:rsid w:val="001D078D"/>
    <w:rsid w:val="001D3229"/>
    <w:rsid w:val="001D3EDD"/>
    <w:rsid w:val="001D4A8B"/>
    <w:rsid w:val="001D4DF4"/>
    <w:rsid w:val="001D6522"/>
    <w:rsid w:val="001D6902"/>
    <w:rsid w:val="001D7F2E"/>
    <w:rsid w:val="001E0115"/>
    <w:rsid w:val="001E16C7"/>
    <w:rsid w:val="001E3CC7"/>
    <w:rsid w:val="001E4BBA"/>
    <w:rsid w:val="001E4EB3"/>
    <w:rsid w:val="001E6A8F"/>
    <w:rsid w:val="001E7142"/>
    <w:rsid w:val="001F0B73"/>
    <w:rsid w:val="001F13B7"/>
    <w:rsid w:val="001F156B"/>
    <w:rsid w:val="001F6031"/>
    <w:rsid w:val="001F61A2"/>
    <w:rsid w:val="00201F74"/>
    <w:rsid w:val="00203E39"/>
    <w:rsid w:val="002051CF"/>
    <w:rsid w:val="002059C6"/>
    <w:rsid w:val="00206585"/>
    <w:rsid w:val="00207176"/>
    <w:rsid w:val="002165FD"/>
    <w:rsid w:val="002172E3"/>
    <w:rsid w:val="002208D6"/>
    <w:rsid w:val="00221587"/>
    <w:rsid w:val="002226BA"/>
    <w:rsid w:val="002229A4"/>
    <w:rsid w:val="00226CDE"/>
    <w:rsid w:val="00227032"/>
    <w:rsid w:val="00227810"/>
    <w:rsid w:val="002314E7"/>
    <w:rsid w:val="00233C50"/>
    <w:rsid w:val="00233F3E"/>
    <w:rsid w:val="00234E86"/>
    <w:rsid w:val="00236847"/>
    <w:rsid w:val="00236A76"/>
    <w:rsid w:val="00236AF8"/>
    <w:rsid w:val="0023791B"/>
    <w:rsid w:val="00240E28"/>
    <w:rsid w:val="00242826"/>
    <w:rsid w:val="00244C05"/>
    <w:rsid w:val="0024650E"/>
    <w:rsid w:val="00250BA3"/>
    <w:rsid w:val="00251530"/>
    <w:rsid w:val="002568DB"/>
    <w:rsid w:val="00257A84"/>
    <w:rsid w:val="002637A8"/>
    <w:rsid w:val="002662F1"/>
    <w:rsid w:val="00271317"/>
    <w:rsid w:val="002713F8"/>
    <w:rsid w:val="00271478"/>
    <w:rsid w:val="00271869"/>
    <w:rsid w:val="00271988"/>
    <w:rsid w:val="00271F2F"/>
    <w:rsid w:val="00273B60"/>
    <w:rsid w:val="002746B5"/>
    <w:rsid w:val="00275823"/>
    <w:rsid w:val="00280CD0"/>
    <w:rsid w:val="00281CB0"/>
    <w:rsid w:val="00281F3F"/>
    <w:rsid w:val="002839A0"/>
    <w:rsid w:val="00283AD5"/>
    <w:rsid w:val="00286BC3"/>
    <w:rsid w:val="00290346"/>
    <w:rsid w:val="0029159F"/>
    <w:rsid w:val="00295C9E"/>
    <w:rsid w:val="00296163"/>
    <w:rsid w:val="00296D2D"/>
    <w:rsid w:val="002A347A"/>
    <w:rsid w:val="002A4EEB"/>
    <w:rsid w:val="002A63AC"/>
    <w:rsid w:val="002A73FF"/>
    <w:rsid w:val="002A7A22"/>
    <w:rsid w:val="002A7E58"/>
    <w:rsid w:val="002C0A0B"/>
    <w:rsid w:val="002C168D"/>
    <w:rsid w:val="002C1E5F"/>
    <w:rsid w:val="002C3DC4"/>
    <w:rsid w:val="002C4688"/>
    <w:rsid w:val="002C6A43"/>
    <w:rsid w:val="002C7C04"/>
    <w:rsid w:val="002D0ED9"/>
    <w:rsid w:val="002D1970"/>
    <w:rsid w:val="002D463D"/>
    <w:rsid w:val="002D725B"/>
    <w:rsid w:val="002D78D8"/>
    <w:rsid w:val="002D7F2E"/>
    <w:rsid w:val="002E0FA2"/>
    <w:rsid w:val="002E3F57"/>
    <w:rsid w:val="002E4283"/>
    <w:rsid w:val="002E5DBE"/>
    <w:rsid w:val="002E5EFD"/>
    <w:rsid w:val="002E75F5"/>
    <w:rsid w:val="002F1643"/>
    <w:rsid w:val="002F5A8A"/>
    <w:rsid w:val="003009C5"/>
    <w:rsid w:val="00302839"/>
    <w:rsid w:val="00303AB0"/>
    <w:rsid w:val="00304535"/>
    <w:rsid w:val="00306218"/>
    <w:rsid w:val="00307B44"/>
    <w:rsid w:val="00310B63"/>
    <w:rsid w:val="00311268"/>
    <w:rsid w:val="00316394"/>
    <w:rsid w:val="00317267"/>
    <w:rsid w:val="00321407"/>
    <w:rsid w:val="00321526"/>
    <w:rsid w:val="00321ECD"/>
    <w:rsid w:val="00324999"/>
    <w:rsid w:val="00324D87"/>
    <w:rsid w:val="003253B6"/>
    <w:rsid w:val="00325852"/>
    <w:rsid w:val="003308FF"/>
    <w:rsid w:val="003309CF"/>
    <w:rsid w:val="0033129E"/>
    <w:rsid w:val="003315E5"/>
    <w:rsid w:val="00331C95"/>
    <w:rsid w:val="00332A0C"/>
    <w:rsid w:val="00334F72"/>
    <w:rsid w:val="00335F10"/>
    <w:rsid w:val="00336EBE"/>
    <w:rsid w:val="00341E53"/>
    <w:rsid w:val="00342FB3"/>
    <w:rsid w:val="003434A0"/>
    <w:rsid w:val="0034616E"/>
    <w:rsid w:val="00346C8A"/>
    <w:rsid w:val="00352B00"/>
    <w:rsid w:val="003554B0"/>
    <w:rsid w:val="00360582"/>
    <w:rsid w:val="00361D41"/>
    <w:rsid w:val="003629E1"/>
    <w:rsid w:val="00364021"/>
    <w:rsid w:val="0036499A"/>
    <w:rsid w:val="00364D8E"/>
    <w:rsid w:val="00367519"/>
    <w:rsid w:val="003750FE"/>
    <w:rsid w:val="00375DD7"/>
    <w:rsid w:val="00376A1A"/>
    <w:rsid w:val="0038211A"/>
    <w:rsid w:val="003840CB"/>
    <w:rsid w:val="00385112"/>
    <w:rsid w:val="003863AA"/>
    <w:rsid w:val="00386B2A"/>
    <w:rsid w:val="00386F44"/>
    <w:rsid w:val="00390238"/>
    <w:rsid w:val="003904AC"/>
    <w:rsid w:val="00390A7C"/>
    <w:rsid w:val="003938AC"/>
    <w:rsid w:val="00395CF1"/>
    <w:rsid w:val="003A1154"/>
    <w:rsid w:val="003A13A0"/>
    <w:rsid w:val="003A2531"/>
    <w:rsid w:val="003A67A2"/>
    <w:rsid w:val="003A6CF6"/>
    <w:rsid w:val="003A7326"/>
    <w:rsid w:val="003B2307"/>
    <w:rsid w:val="003B24B9"/>
    <w:rsid w:val="003B2A7E"/>
    <w:rsid w:val="003B49AE"/>
    <w:rsid w:val="003B747A"/>
    <w:rsid w:val="003C2B57"/>
    <w:rsid w:val="003C5722"/>
    <w:rsid w:val="003C74CE"/>
    <w:rsid w:val="003D1DC5"/>
    <w:rsid w:val="003D1E89"/>
    <w:rsid w:val="003D1EFD"/>
    <w:rsid w:val="003D1F76"/>
    <w:rsid w:val="003D56C1"/>
    <w:rsid w:val="003E07F0"/>
    <w:rsid w:val="003E135A"/>
    <w:rsid w:val="003E3FD8"/>
    <w:rsid w:val="003F38B0"/>
    <w:rsid w:val="003F39E8"/>
    <w:rsid w:val="003F5B96"/>
    <w:rsid w:val="003F6FF3"/>
    <w:rsid w:val="004005C4"/>
    <w:rsid w:val="0040086E"/>
    <w:rsid w:val="00401469"/>
    <w:rsid w:val="00401940"/>
    <w:rsid w:val="00401AB3"/>
    <w:rsid w:val="00403134"/>
    <w:rsid w:val="00403625"/>
    <w:rsid w:val="0040491C"/>
    <w:rsid w:val="004070D8"/>
    <w:rsid w:val="00407183"/>
    <w:rsid w:val="0040723D"/>
    <w:rsid w:val="004125A8"/>
    <w:rsid w:val="0041315C"/>
    <w:rsid w:val="004132F4"/>
    <w:rsid w:val="00413B2C"/>
    <w:rsid w:val="0041534E"/>
    <w:rsid w:val="00415D75"/>
    <w:rsid w:val="00415F85"/>
    <w:rsid w:val="00417AC1"/>
    <w:rsid w:val="004205D5"/>
    <w:rsid w:val="00422234"/>
    <w:rsid w:val="00422878"/>
    <w:rsid w:val="00423CA1"/>
    <w:rsid w:val="00432CB8"/>
    <w:rsid w:val="00433A12"/>
    <w:rsid w:val="0043774E"/>
    <w:rsid w:val="00437B73"/>
    <w:rsid w:val="00437D73"/>
    <w:rsid w:val="00440935"/>
    <w:rsid w:val="00443F18"/>
    <w:rsid w:val="004468FF"/>
    <w:rsid w:val="004474FC"/>
    <w:rsid w:val="00451A28"/>
    <w:rsid w:val="00452DDD"/>
    <w:rsid w:val="00453C47"/>
    <w:rsid w:val="00460F9A"/>
    <w:rsid w:val="004620D1"/>
    <w:rsid w:val="004621DA"/>
    <w:rsid w:val="0046353F"/>
    <w:rsid w:val="00467CED"/>
    <w:rsid w:val="00471C9B"/>
    <w:rsid w:val="00473098"/>
    <w:rsid w:val="00473CCD"/>
    <w:rsid w:val="004744F1"/>
    <w:rsid w:val="00474F2E"/>
    <w:rsid w:val="00475511"/>
    <w:rsid w:val="00475E08"/>
    <w:rsid w:val="00475F5F"/>
    <w:rsid w:val="004765DC"/>
    <w:rsid w:val="00476A20"/>
    <w:rsid w:val="0047780B"/>
    <w:rsid w:val="0048029B"/>
    <w:rsid w:val="00482C52"/>
    <w:rsid w:val="00483306"/>
    <w:rsid w:val="00485DA0"/>
    <w:rsid w:val="004875F1"/>
    <w:rsid w:val="00487984"/>
    <w:rsid w:val="00490C78"/>
    <w:rsid w:val="004910EC"/>
    <w:rsid w:val="00491190"/>
    <w:rsid w:val="00491F6F"/>
    <w:rsid w:val="00493236"/>
    <w:rsid w:val="00495732"/>
    <w:rsid w:val="00496189"/>
    <w:rsid w:val="00496E0F"/>
    <w:rsid w:val="00497096"/>
    <w:rsid w:val="00497A39"/>
    <w:rsid w:val="00497A89"/>
    <w:rsid w:val="00497F22"/>
    <w:rsid w:val="004A0039"/>
    <w:rsid w:val="004A086A"/>
    <w:rsid w:val="004A353F"/>
    <w:rsid w:val="004A5627"/>
    <w:rsid w:val="004A7B23"/>
    <w:rsid w:val="004B38CE"/>
    <w:rsid w:val="004B5E1A"/>
    <w:rsid w:val="004B7397"/>
    <w:rsid w:val="004B764D"/>
    <w:rsid w:val="004B7D9B"/>
    <w:rsid w:val="004C055C"/>
    <w:rsid w:val="004C6EAB"/>
    <w:rsid w:val="004D19F5"/>
    <w:rsid w:val="004D3DD3"/>
    <w:rsid w:val="004D4441"/>
    <w:rsid w:val="004D4E49"/>
    <w:rsid w:val="004D5A86"/>
    <w:rsid w:val="004D64E7"/>
    <w:rsid w:val="004D6706"/>
    <w:rsid w:val="004D6D99"/>
    <w:rsid w:val="004D7D56"/>
    <w:rsid w:val="004E24D7"/>
    <w:rsid w:val="004E3FED"/>
    <w:rsid w:val="004E41B3"/>
    <w:rsid w:val="004E4362"/>
    <w:rsid w:val="004E716C"/>
    <w:rsid w:val="004E7CF4"/>
    <w:rsid w:val="004F09F3"/>
    <w:rsid w:val="004F1283"/>
    <w:rsid w:val="004F152E"/>
    <w:rsid w:val="004F1EA3"/>
    <w:rsid w:val="004F388C"/>
    <w:rsid w:val="004F42B2"/>
    <w:rsid w:val="004F4A03"/>
    <w:rsid w:val="004F4EE2"/>
    <w:rsid w:val="00500FBE"/>
    <w:rsid w:val="00501DFC"/>
    <w:rsid w:val="005037EA"/>
    <w:rsid w:val="005043D4"/>
    <w:rsid w:val="00507629"/>
    <w:rsid w:val="00507634"/>
    <w:rsid w:val="005104A2"/>
    <w:rsid w:val="00511C74"/>
    <w:rsid w:val="00514B86"/>
    <w:rsid w:val="005201EF"/>
    <w:rsid w:val="005246AD"/>
    <w:rsid w:val="00524A5C"/>
    <w:rsid w:val="00525701"/>
    <w:rsid w:val="0052603F"/>
    <w:rsid w:val="005272DD"/>
    <w:rsid w:val="0052767E"/>
    <w:rsid w:val="005334D7"/>
    <w:rsid w:val="005355F5"/>
    <w:rsid w:val="00535D13"/>
    <w:rsid w:val="005369AB"/>
    <w:rsid w:val="00536AC8"/>
    <w:rsid w:val="00542236"/>
    <w:rsid w:val="00551D5E"/>
    <w:rsid w:val="00552468"/>
    <w:rsid w:val="0055381B"/>
    <w:rsid w:val="00556129"/>
    <w:rsid w:val="00562263"/>
    <w:rsid w:val="00562677"/>
    <w:rsid w:val="0056534E"/>
    <w:rsid w:val="00565D38"/>
    <w:rsid w:val="00567981"/>
    <w:rsid w:val="0057098E"/>
    <w:rsid w:val="00572E20"/>
    <w:rsid w:val="00577760"/>
    <w:rsid w:val="00577E3F"/>
    <w:rsid w:val="00580438"/>
    <w:rsid w:val="00581573"/>
    <w:rsid w:val="005817B7"/>
    <w:rsid w:val="00581EE4"/>
    <w:rsid w:val="00582207"/>
    <w:rsid w:val="0058264F"/>
    <w:rsid w:val="0058292F"/>
    <w:rsid w:val="005834BA"/>
    <w:rsid w:val="005841D6"/>
    <w:rsid w:val="005844C9"/>
    <w:rsid w:val="00586E5C"/>
    <w:rsid w:val="0058742C"/>
    <w:rsid w:val="005877C1"/>
    <w:rsid w:val="00591009"/>
    <w:rsid w:val="00591E67"/>
    <w:rsid w:val="005932E4"/>
    <w:rsid w:val="00593394"/>
    <w:rsid w:val="00593738"/>
    <w:rsid w:val="0059422F"/>
    <w:rsid w:val="00594DBB"/>
    <w:rsid w:val="00595DCB"/>
    <w:rsid w:val="005960AF"/>
    <w:rsid w:val="005965C3"/>
    <w:rsid w:val="00596EF8"/>
    <w:rsid w:val="005A03EA"/>
    <w:rsid w:val="005A11D7"/>
    <w:rsid w:val="005A2A1F"/>
    <w:rsid w:val="005A2E1E"/>
    <w:rsid w:val="005A3463"/>
    <w:rsid w:val="005A390A"/>
    <w:rsid w:val="005A4C33"/>
    <w:rsid w:val="005A735E"/>
    <w:rsid w:val="005B28FF"/>
    <w:rsid w:val="005B3B3D"/>
    <w:rsid w:val="005B4661"/>
    <w:rsid w:val="005B71E3"/>
    <w:rsid w:val="005C0FDE"/>
    <w:rsid w:val="005C1022"/>
    <w:rsid w:val="005C1D47"/>
    <w:rsid w:val="005C2AA3"/>
    <w:rsid w:val="005C4DDB"/>
    <w:rsid w:val="005C6CF1"/>
    <w:rsid w:val="005C71C1"/>
    <w:rsid w:val="005D0CCF"/>
    <w:rsid w:val="005D17DD"/>
    <w:rsid w:val="005D1DAF"/>
    <w:rsid w:val="005D6A07"/>
    <w:rsid w:val="005E04BB"/>
    <w:rsid w:val="005E3507"/>
    <w:rsid w:val="005E5509"/>
    <w:rsid w:val="005E7C9D"/>
    <w:rsid w:val="005F4B0F"/>
    <w:rsid w:val="005F4E48"/>
    <w:rsid w:val="005F5ABD"/>
    <w:rsid w:val="005F6BA4"/>
    <w:rsid w:val="00600AE0"/>
    <w:rsid w:val="006013B0"/>
    <w:rsid w:val="006017AE"/>
    <w:rsid w:val="00601F8D"/>
    <w:rsid w:val="00602E23"/>
    <w:rsid w:val="006047E0"/>
    <w:rsid w:val="00607882"/>
    <w:rsid w:val="00610C91"/>
    <w:rsid w:val="006111E6"/>
    <w:rsid w:val="0061137A"/>
    <w:rsid w:val="00616FA1"/>
    <w:rsid w:val="00617268"/>
    <w:rsid w:val="006179BE"/>
    <w:rsid w:val="0062180C"/>
    <w:rsid w:val="006271C3"/>
    <w:rsid w:val="00627CC1"/>
    <w:rsid w:val="00632B29"/>
    <w:rsid w:val="00632F13"/>
    <w:rsid w:val="006332FF"/>
    <w:rsid w:val="0063443B"/>
    <w:rsid w:val="00637AA3"/>
    <w:rsid w:val="00640A54"/>
    <w:rsid w:val="00640CE7"/>
    <w:rsid w:val="00641575"/>
    <w:rsid w:val="00643B22"/>
    <w:rsid w:val="006449E7"/>
    <w:rsid w:val="00645524"/>
    <w:rsid w:val="0064641C"/>
    <w:rsid w:val="00647316"/>
    <w:rsid w:val="006478F7"/>
    <w:rsid w:val="006513FB"/>
    <w:rsid w:val="00653D38"/>
    <w:rsid w:val="006540F8"/>
    <w:rsid w:val="006547D5"/>
    <w:rsid w:val="006562F3"/>
    <w:rsid w:val="00660C39"/>
    <w:rsid w:val="00662253"/>
    <w:rsid w:val="006659F7"/>
    <w:rsid w:val="00666AD4"/>
    <w:rsid w:val="00667F03"/>
    <w:rsid w:val="0067232C"/>
    <w:rsid w:val="00672C55"/>
    <w:rsid w:val="00674BCE"/>
    <w:rsid w:val="00674F0B"/>
    <w:rsid w:val="00675811"/>
    <w:rsid w:val="006806E5"/>
    <w:rsid w:val="00681409"/>
    <w:rsid w:val="00682B75"/>
    <w:rsid w:val="00682D58"/>
    <w:rsid w:val="0068507C"/>
    <w:rsid w:val="006864E9"/>
    <w:rsid w:val="00686C0D"/>
    <w:rsid w:val="00691714"/>
    <w:rsid w:val="00692638"/>
    <w:rsid w:val="00692CB6"/>
    <w:rsid w:val="00695862"/>
    <w:rsid w:val="006A5A9A"/>
    <w:rsid w:val="006A69BC"/>
    <w:rsid w:val="006A76A3"/>
    <w:rsid w:val="006B0F78"/>
    <w:rsid w:val="006B1D33"/>
    <w:rsid w:val="006B2AB9"/>
    <w:rsid w:val="006B4359"/>
    <w:rsid w:val="006B45D3"/>
    <w:rsid w:val="006B5C4C"/>
    <w:rsid w:val="006C1B3B"/>
    <w:rsid w:val="006C2EE3"/>
    <w:rsid w:val="006C36EE"/>
    <w:rsid w:val="006C4BC1"/>
    <w:rsid w:val="006C4F0E"/>
    <w:rsid w:val="006C52E7"/>
    <w:rsid w:val="006C537A"/>
    <w:rsid w:val="006C6013"/>
    <w:rsid w:val="006C67F1"/>
    <w:rsid w:val="006D14FF"/>
    <w:rsid w:val="006D25E6"/>
    <w:rsid w:val="006D4C4B"/>
    <w:rsid w:val="006E0187"/>
    <w:rsid w:val="006E125A"/>
    <w:rsid w:val="006E1A40"/>
    <w:rsid w:val="006E419B"/>
    <w:rsid w:val="006E48F9"/>
    <w:rsid w:val="006E663D"/>
    <w:rsid w:val="006E6F06"/>
    <w:rsid w:val="006E74DB"/>
    <w:rsid w:val="006E7CE6"/>
    <w:rsid w:val="006F0145"/>
    <w:rsid w:val="006F1EA1"/>
    <w:rsid w:val="006F36E4"/>
    <w:rsid w:val="006F3932"/>
    <w:rsid w:val="006F4A0E"/>
    <w:rsid w:val="006F7BEA"/>
    <w:rsid w:val="006F7DBD"/>
    <w:rsid w:val="0070237E"/>
    <w:rsid w:val="007035B9"/>
    <w:rsid w:val="00705767"/>
    <w:rsid w:val="00706471"/>
    <w:rsid w:val="00707780"/>
    <w:rsid w:val="00707AD7"/>
    <w:rsid w:val="00712C6E"/>
    <w:rsid w:val="00713B40"/>
    <w:rsid w:val="00714AD6"/>
    <w:rsid w:val="00722AB5"/>
    <w:rsid w:val="007237B3"/>
    <w:rsid w:val="00723A94"/>
    <w:rsid w:val="00724865"/>
    <w:rsid w:val="00725DC0"/>
    <w:rsid w:val="00725EDD"/>
    <w:rsid w:val="007310EB"/>
    <w:rsid w:val="007320EE"/>
    <w:rsid w:val="00732453"/>
    <w:rsid w:val="0073425B"/>
    <w:rsid w:val="00734EF3"/>
    <w:rsid w:val="0073591A"/>
    <w:rsid w:val="007463EB"/>
    <w:rsid w:val="007529CE"/>
    <w:rsid w:val="0075407E"/>
    <w:rsid w:val="00755D63"/>
    <w:rsid w:val="007603CE"/>
    <w:rsid w:val="0076238B"/>
    <w:rsid w:val="007624C4"/>
    <w:rsid w:val="007625A9"/>
    <w:rsid w:val="00763C8E"/>
    <w:rsid w:val="00764877"/>
    <w:rsid w:val="00764E53"/>
    <w:rsid w:val="00765747"/>
    <w:rsid w:val="00767C60"/>
    <w:rsid w:val="00771242"/>
    <w:rsid w:val="00772F6E"/>
    <w:rsid w:val="0077327F"/>
    <w:rsid w:val="00773F4F"/>
    <w:rsid w:val="00774AA3"/>
    <w:rsid w:val="00774B7A"/>
    <w:rsid w:val="007753B6"/>
    <w:rsid w:val="007760B5"/>
    <w:rsid w:val="0077730A"/>
    <w:rsid w:val="007821B7"/>
    <w:rsid w:val="00784A8F"/>
    <w:rsid w:val="00790C8A"/>
    <w:rsid w:val="007926B5"/>
    <w:rsid w:val="0079399A"/>
    <w:rsid w:val="0079428F"/>
    <w:rsid w:val="007946DE"/>
    <w:rsid w:val="00796421"/>
    <w:rsid w:val="007964A1"/>
    <w:rsid w:val="007A0E0A"/>
    <w:rsid w:val="007A2A62"/>
    <w:rsid w:val="007A32D5"/>
    <w:rsid w:val="007A5892"/>
    <w:rsid w:val="007A7F14"/>
    <w:rsid w:val="007B2AE3"/>
    <w:rsid w:val="007B44FA"/>
    <w:rsid w:val="007B57D6"/>
    <w:rsid w:val="007B58C5"/>
    <w:rsid w:val="007B5E1C"/>
    <w:rsid w:val="007B6A22"/>
    <w:rsid w:val="007B6D89"/>
    <w:rsid w:val="007C5294"/>
    <w:rsid w:val="007C5D15"/>
    <w:rsid w:val="007C7CF5"/>
    <w:rsid w:val="007D395E"/>
    <w:rsid w:val="007D3BF3"/>
    <w:rsid w:val="007D6CEC"/>
    <w:rsid w:val="007E1EB1"/>
    <w:rsid w:val="007E2229"/>
    <w:rsid w:val="007E2883"/>
    <w:rsid w:val="007E419F"/>
    <w:rsid w:val="007E736D"/>
    <w:rsid w:val="007F0D6E"/>
    <w:rsid w:val="007F11A2"/>
    <w:rsid w:val="007F2489"/>
    <w:rsid w:val="007F3681"/>
    <w:rsid w:val="007F4E48"/>
    <w:rsid w:val="007F73C2"/>
    <w:rsid w:val="007F7D94"/>
    <w:rsid w:val="007F7FBD"/>
    <w:rsid w:val="008036E1"/>
    <w:rsid w:val="0080690F"/>
    <w:rsid w:val="008131C7"/>
    <w:rsid w:val="00814A7E"/>
    <w:rsid w:val="0081539E"/>
    <w:rsid w:val="00816D13"/>
    <w:rsid w:val="008178C7"/>
    <w:rsid w:val="00817E5B"/>
    <w:rsid w:val="00821BA6"/>
    <w:rsid w:val="008230B5"/>
    <w:rsid w:val="0082798A"/>
    <w:rsid w:val="008313A5"/>
    <w:rsid w:val="00831EF7"/>
    <w:rsid w:val="0083223D"/>
    <w:rsid w:val="00834D0B"/>
    <w:rsid w:val="00834F76"/>
    <w:rsid w:val="008350A3"/>
    <w:rsid w:val="00835B0A"/>
    <w:rsid w:val="00837202"/>
    <w:rsid w:val="0083741B"/>
    <w:rsid w:val="00837D83"/>
    <w:rsid w:val="008420FD"/>
    <w:rsid w:val="00846618"/>
    <w:rsid w:val="00846B78"/>
    <w:rsid w:val="00847A9B"/>
    <w:rsid w:val="0085054F"/>
    <w:rsid w:val="00851FCD"/>
    <w:rsid w:val="00853088"/>
    <w:rsid w:val="00853E47"/>
    <w:rsid w:val="00855189"/>
    <w:rsid w:val="00855282"/>
    <w:rsid w:val="00855482"/>
    <w:rsid w:val="00855BE6"/>
    <w:rsid w:val="008565A7"/>
    <w:rsid w:val="008565E7"/>
    <w:rsid w:val="008573EA"/>
    <w:rsid w:val="008604FF"/>
    <w:rsid w:val="00860521"/>
    <w:rsid w:val="00861D3B"/>
    <w:rsid w:val="0086232E"/>
    <w:rsid w:val="008626D1"/>
    <w:rsid w:val="008627A4"/>
    <w:rsid w:val="00863DAA"/>
    <w:rsid w:val="00865E42"/>
    <w:rsid w:val="00870B0C"/>
    <w:rsid w:val="00871F7F"/>
    <w:rsid w:val="008725DD"/>
    <w:rsid w:val="0087316E"/>
    <w:rsid w:val="008771FD"/>
    <w:rsid w:val="00877350"/>
    <w:rsid w:val="00882DE1"/>
    <w:rsid w:val="00883701"/>
    <w:rsid w:val="00885F29"/>
    <w:rsid w:val="0088732F"/>
    <w:rsid w:val="008913A1"/>
    <w:rsid w:val="00894792"/>
    <w:rsid w:val="008966E3"/>
    <w:rsid w:val="008967CC"/>
    <w:rsid w:val="008971ED"/>
    <w:rsid w:val="008A07B4"/>
    <w:rsid w:val="008A0A20"/>
    <w:rsid w:val="008A2415"/>
    <w:rsid w:val="008A32D0"/>
    <w:rsid w:val="008B2FF2"/>
    <w:rsid w:val="008B6C6F"/>
    <w:rsid w:val="008B7D52"/>
    <w:rsid w:val="008C0D02"/>
    <w:rsid w:val="008C2248"/>
    <w:rsid w:val="008C373D"/>
    <w:rsid w:val="008C3E74"/>
    <w:rsid w:val="008C4884"/>
    <w:rsid w:val="008C66BD"/>
    <w:rsid w:val="008D061B"/>
    <w:rsid w:val="008D0A6B"/>
    <w:rsid w:val="008D605B"/>
    <w:rsid w:val="008D6542"/>
    <w:rsid w:val="008D78A0"/>
    <w:rsid w:val="008E0FD2"/>
    <w:rsid w:val="008E1A54"/>
    <w:rsid w:val="008E1AC5"/>
    <w:rsid w:val="008E1F06"/>
    <w:rsid w:val="008E2594"/>
    <w:rsid w:val="008E49B0"/>
    <w:rsid w:val="008F0C96"/>
    <w:rsid w:val="008F1A7A"/>
    <w:rsid w:val="008F4F69"/>
    <w:rsid w:val="008F5A0D"/>
    <w:rsid w:val="008F78AF"/>
    <w:rsid w:val="008F7C0E"/>
    <w:rsid w:val="00901AF3"/>
    <w:rsid w:val="0090468E"/>
    <w:rsid w:val="00912D11"/>
    <w:rsid w:val="00912D2B"/>
    <w:rsid w:val="00915657"/>
    <w:rsid w:val="00916CE6"/>
    <w:rsid w:val="00916D20"/>
    <w:rsid w:val="00916F2F"/>
    <w:rsid w:val="00920368"/>
    <w:rsid w:val="00920D4B"/>
    <w:rsid w:val="00920FB2"/>
    <w:rsid w:val="00924F3F"/>
    <w:rsid w:val="00925413"/>
    <w:rsid w:val="00925933"/>
    <w:rsid w:val="00927063"/>
    <w:rsid w:val="00930108"/>
    <w:rsid w:val="00931B67"/>
    <w:rsid w:val="009322F0"/>
    <w:rsid w:val="00933BC1"/>
    <w:rsid w:val="00941251"/>
    <w:rsid w:val="00946B58"/>
    <w:rsid w:val="0095105E"/>
    <w:rsid w:val="00952706"/>
    <w:rsid w:val="00952E21"/>
    <w:rsid w:val="00956291"/>
    <w:rsid w:val="00960261"/>
    <w:rsid w:val="00960321"/>
    <w:rsid w:val="00962732"/>
    <w:rsid w:val="00962DFC"/>
    <w:rsid w:val="009648D0"/>
    <w:rsid w:val="00965F21"/>
    <w:rsid w:val="00965F6B"/>
    <w:rsid w:val="009725B6"/>
    <w:rsid w:val="009738EB"/>
    <w:rsid w:val="0097602B"/>
    <w:rsid w:val="0097770F"/>
    <w:rsid w:val="00980780"/>
    <w:rsid w:val="00980EF1"/>
    <w:rsid w:val="0098149E"/>
    <w:rsid w:val="00981C37"/>
    <w:rsid w:val="00982A25"/>
    <w:rsid w:val="009845AF"/>
    <w:rsid w:val="00984BF1"/>
    <w:rsid w:val="00984CDE"/>
    <w:rsid w:val="00986E76"/>
    <w:rsid w:val="00986F5C"/>
    <w:rsid w:val="00987346"/>
    <w:rsid w:val="00991D2E"/>
    <w:rsid w:val="00993883"/>
    <w:rsid w:val="00993B0B"/>
    <w:rsid w:val="009A15FB"/>
    <w:rsid w:val="009A4665"/>
    <w:rsid w:val="009A589D"/>
    <w:rsid w:val="009B45AE"/>
    <w:rsid w:val="009B48E0"/>
    <w:rsid w:val="009B4C35"/>
    <w:rsid w:val="009B558B"/>
    <w:rsid w:val="009B71D2"/>
    <w:rsid w:val="009B724D"/>
    <w:rsid w:val="009B77C6"/>
    <w:rsid w:val="009B7DDE"/>
    <w:rsid w:val="009C0161"/>
    <w:rsid w:val="009C0625"/>
    <w:rsid w:val="009C08EE"/>
    <w:rsid w:val="009C0915"/>
    <w:rsid w:val="009C0D03"/>
    <w:rsid w:val="009C0D23"/>
    <w:rsid w:val="009C27C3"/>
    <w:rsid w:val="009C3607"/>
    <w:rsid w:val="009C4E88"/>
    <w:rsid w:val="009C5CC0"/>
    <w:rsid w:val="009C7A07"/>
    <w:rsid w:val="009D1ECB"/>
    <w:rsid w:val="009D2516"/>
    <w:rsid w:val="009D2AD8"/>
    <w:rsid w:val="009D42AB"/>
    <w:rsid w:val="009D6E15"/>
    <w:rsid w:val="009D6E4F"/>
    <w:rsid w:val="009D7F53"/>
    <w:rsid w:val="009E08C9"/>
    <w:rsid w:val="009E13EB"/>
    <w:rsid w:val="009E2305"/>
    <w:rsid w:val="009E2944"/>
    <w:rsid w:val="009E471F"/>
    <w:rsid w:val="009E73C9"/>
    <w:rsid w:val="009E7A71"/>
    <w:rsid w:val="009F005C"/>
    <w:rsid w:val="009F1A1E"/>
    <w:rsid w:val="009F5146"/>
    <w:rsid w:val="009F64E5"/>
    <w:rsid w:val="009F69ED"/>
    <w:rsid w:val="00A00EC5"/>
    <w:rsid w:val="00A02C72"/>
    <w:rsid w:val="00A03B59"/>
    <w:rsid w:val="00A03BCA"/>
    <w:rsid w:val="00A048D3"/>
    <w:rsid w:val="00A0782A"/>
    <w:rsid w:val="00A07BA3"/>
    <w:rsid w:val="00A1013C"/>
    <w:rsid w:val="00A106C5"/>
    <w:rsid w:val="00A11423"/>
    <w:rsid w:val="00A1282B"/>
    <w:rsid w:val="00A129DF"/>
    <w:rsid w:val="00A17602"/>
    <w:rsid w:val="00A211CE"/>
    <w:rsid w:val="00A2287D"/>
    <w:rsid w:val="00A23240"/>
    <w:rsid w:val="00A2591F"/>
    <w:rsid w:val="00A27694"/>
    <w:rsid w:val="00A303FE"/>
    <w:rsid w:val="00A310A2"/>
    <w:rsid w:val="00A3548A"/>
    <w:rsid w:val="00A3616E"/>
    <w:rsid w:val="00A36F6A"/>
    <w:rsid w:val="00A42577"/>
    <w:rsid w:val="00A42B95"/>
    <w:rsid w:val="00A42BCE"/>
    <w:rsid w:val="00A43051"/>
    <w:rsid w:val="00A44D17"/>
    <w:rsid w:val="00A53B51"/>
    <w:rsid w:val="00A54AAC"/>
    <w:rsid w:val="00A54B08"/>
    <w:rsid w:val="00A5741E"/>
    <w:rsid w:val="00A60814"/>
    <w:rsid w:val="00A61423"/>
    <w:rsid w:val="00A634B1"/>
    <w:rsid w:val="00A63DFF"/>
    <w:rsid w:val="00A650F1"/>
    <w:rsid w:val="00A678F9"/>
    <w:rsid w:val="00A711D4"/>
    <w:rsid w:val="00A711E0"/>
    <w:rsid w:val="00A71695"/>
    <w:rsid w:val="00A7226E"/>
    <w:rsid w:val="00A73154"/>
    <w:rsid w:val="00A74E28"/>
    <w:rsid w:val="00A86C17"/>
    <w:rsid w:val="00A875B2"/>
    <w:rsid w:val="00A877F9"/>
    <w:rsid w:val="00A915A4"/>
    <w:rsid w:val="00A92C3E"/>
    <w:rsid w:val="00A93B81"/>
    <w:rsid w:val="00A951BA"/>
    <w:rsid w:val="00A95248"/>
    <w:rsid w:val="00A97068"/>
    <w:rsid w:val="00AA7318"/>
    <w:rsid w:val="00AA7C42"/>
    <w:rsid w:val="00AB54B2"/>
    <w:rsid w:val="00AC2D70"/>
    <w:rsid w:val="00AC3BC6"/>
    <w:rsid w:val="00AD0395"/>
    <w:rsid w:val="00AD065F"/>
    <w:rsid w:val="00AD0A3B"/>
    <w:rsid w:val="00AD0DED"/>
    <w:rsid w:val="00AD0FE6"/>
    <w:rsid w:val="00AD1CD6"/>
    <w:rsid w:val="00AD44AA"/>
    <w:rsid w:val="00AD57DB"/>
    <w:rsid w:val="00AD7777"/>
    <w:rsid w:val="00AE087A"/>
    <w:rsid w:val="00AE0A59"/>
    <w:rsid w:val="00AE1CE9"/>
    <w:rsid w:val="00AE38C0"/>
    <w:rsid w:val="00AE5093"/>
    <w:rsid w:val="00AE7277"/>
    <w:rsid w:val="00AF2981"/>
    <w:rsid w:val="00AF46BA"/>
    <w:rsid w:val="00B01175"/>
    <w:rsid w:val="00B012BE"/>
    <w:rsid w:val="00B01BD6"/>
    <w:rsid w:val="00B061DD"/>
    <w:rsid w:val="00B07258"/>
    <w:rsid w:val="00B07675"/>
    <w:rsid w:val="00B1210B"/>
    <w:rsid w:val="00B141A1"/>
    <w:rsid w:val="00B157EA"/>
    <w:rsid w:val="00B15DBD"/>
    <w:rsid w:val="00B16F11"/>
    <w:rsid w:val="00B20005"/>
    <w:rsid w:val="00B22A17"/>
    <w:rsid w:val="00B22E0D"/>
    <w:rsid w:val="00B233EC"/>
    <w:rsid w:val="00B2713E"/>
    <w:rsid w:val="00B306DF"/>
    <w:rsid w:val="00B322E4"/>
    <w:rsid w:val="00B334A3"/>
    <w:rsid w:val="00B3575D"/>
    <w:rsid w:val="00B37338"/>
    <w:rsid w:val="00B42768"/>
    <w:rsid w:val="00B435F7"/>
    <w:rsid w:val="00B44B3D"/>
    <w:rsid w:val="00B4698E"/>
    <w:rsid w:val="00B46FB9"/>
    <w:rsid w:val="00B54B22"/>
    <w:rsid w:val="00B55F61"/>
    <w:rsid w:val="00B60376"/>
    <w:rsid w:val="00B6431B"/>
    <w:rsid w:val="00B6459C"/>
    <w:rsid w:val="00B6589E"/>
    <w:rsid w:val="00B65ED4"/>
    <w:rsid w:val="00B66125"/>
    <w:rsid w:val="00B708A4"/>
    <w:rsid w:val="00B7312C"/>
    <w:rsid w:val="00B74AE4"/>
    <w:rsid w:val="00B74F8C"/>
    <w:rsid w:val="00B7546A"/>
    <w:rsid w:val="00B75592"/>
    <w:rsid w:val="00B762AA"/>
    <w:rsid w:val="00B767A5"/>
    <w:rsid w:val="00B76FB1"/>
    <w:rsid w:val="00B77C1A"/>
    <w:rsid w:val="00B77D56"/>
    <w:rsid w:val="00B818A8"/>
    <w:rsid w:val="00B81ABD"/>
    <w:rsid w:val="00B81F6B"/>
    <w:rsid w:val="00B840DC"/>
    <w:rsid w:val="00B847AC"/>
    <w:rsid w:val="00B85D77"/>
    <w:rsid w:val="00B87E22"/>
    <w:rsid w:val="00B90B75"/>
    <w:rsid w:val="00B91346"/>
    <w:rsid w:val="00B928C1"/>
    <w:rsid w:val="00B92AB8"/>
    <w:rsid w:val="00B935ED"/>
    <w:rsid w:val="00B961D7"/>
    <w:rsid w:val="00B973E4"/>
    <w:rsid w:val="00BA2C6E"/>
    <w:rsid w:val="00BA365A"/>
    <w:rsid w:val="00BA3AB6"/>
    <w:rsid w:val="00BA3CAE"/>
    <w:rsid w:val="00BA78EC"/>
    <w:rsid w:val="00BB2356"/>
    <w:rsid w:val="00BB29C7"/>
    <w:rsid w:val="00BB3C40"/>
    <w:rsid w:val="00BB3C79"/>
    <w:rsid w:val="00BB445B"/>
    <w:rsid w:val="00BC0275"/>
    <w:rsid w:val="00BC14CF"/>
    <w:rsid w:val="00BC1C46"/>
    <w:rsid w:val="00BC2EB1"/>
    <w:rsid w:val="00BC4FC4"/>
    <w:rsid w:val="00BD355E"/>
    <w:rsid w:val="00BD3FBA"/>
    <w:rsid w:val="00BD5923"/>
    <w:rsid w:val="00BD62AC"/>
    <w:rsid w:val="00BE0934"/>
    <w:rsid w:val="00BE15ED"/>
    <w:rsid w:val="00BE3556"/>
    <w:rsid w:val="00BE3D57"/>
    <w:rsid w:val="00BE4117"/>
    <w:rsid w:val="00BE601F"/>
    <w:rsid w:val="00BF1CC2"/>
    <w:rsid w:val="00BF24FB"/>
    <w:rsid w:val="00BF27D8"/>
    <w:rsid w:val="00BF3C8A"/>
    <w:rsid w:val="00BF40C5"/>
    <w:rsid w:val="00BF46AB"/>
    <w:rsid w:val="00BF6531"/>
    <w:rsid w:val="00C002E6"/>
    <w:rsid w:val="00C015C6"/>
    <w:rsid w:val="00C01A83"/>
    <w:rsid w:val="00C02A43"/>
    <w:rsid w:val="00C06C32"/>
    <w:rsid w:val="00C10FC8"/>
    <w:rsid w:val="00C12201"/>
    <w:rsid w:val="00C12744"/>
    <w:rsid w:val="00C14466"/>
    <w:rsid w:val="00C14F1E"/>
    <w:rsid w:val="00C14F37"/>
    <w:rsid w:val="00C1634D"/>
    <w:rsid w:val="00C16620"/>
    <w:rsid w:val="00C1702A"/>
    <w:rsid w:val="00C1718B"/>
    <w:rsid w:val="00C173B9"/>
    <w:rsid w:val="00C20326"/>
    <w:rsid w:val="00C21692"/>
    <w:rsid w:val="00C21E62"/>
    <w:rsid w:val="00C22AAD"/>
    <w:rsid w:val="00C2375D"/>
    <w:rsid w:val="00C238E7"/>
    <w:rsid w:val="00C26030"/>
    <w:rsid w:val="00C321A4"/>
    <w:rsid w:val="00C3340C"/>
    <w:rsid w:val="00C35EBB"/>
    <w:rsid w:val="00C361B5"/>
    <w:rsid w:val="00C37245"/>
    <w:rsid w:val="00C37E84"/>
    <w:rsid w:val="00C41774"/>
    <w:rsid w:val="00C41D33"/>
    <w:rsid w:val="00C425FE"/>
    <w:rsid w:val="00C4424A"/>
    <w:rsid w:val="00C46632"/>
    <w:rsid w:val="00C47934"/>
    <w:rsid w:val="00C5342C"/>
    <w:rsid w:val="00C53AAF"/>
    <w:rsid w:val="00C5500F"/>
    <w:rsid w:val="00C6207A"/>
    <w:rsid w:val="00C6392A"/>
    <w:rsid w:val="00C63F74"/>
    <w:rsid w:val="00C63F80"/>
    <w:rsid w:val="00C6549A"/>
    <w:rsid w:val="00C70465"/>
    <w:rsid w:val="00C705ED"/>
    <w:rsid w:val="00C71084"/>
    <w:rsid w:val="00C726F3"/>
    <w:rsid w:val="00C73470"/>
    <w:rsid w:val="00C73E03"/>
    <w:rsid w:val="00C73E46"/>
    <w:rsid w:val="00C74AE3"/>
    <w:rsid w:val="00C763F2"/>
    <w:rsid w:val="00C766C8"/>
    <w:rsid w:val="00C800FA"/>
    <w:rsid w:val="00C8163B"/>
    <w:rsid w:val="00C81C03"/>
    <w:rsid w:val="00C83716"/>
    <w:rsid w:val="00C83A44"/>
    <w:rsid w:val="00C84148"/>
    <w:rsid w:val="00C86E02"/>
    <w:rsid w:val="00C90980"/>
    <w:rsid w:val="00C909E6"/>
    <w:rsid w:val="00C92B04"/>
    <w:rsid w:val="00C92F8C"/>
    <w:rsid w:val="00C96FFB"/>
    <w:rsid w:val="00CA0304"/>
    <w:rsid w:val="00CA2972"/>
    <w:rsid w:val="00CA3837"/>
    <w:rsid w:val="00CA4C3C"/>
    <w:rsid w:val="00CA61E7"/>
    <w:rsid w:val="00CA6543"/>
    <w:rsid w:val="00CA742B"/>
    <w:rsid w:val="00CA7494"/>
    <w:rsid w:val="00CB3CBF"/>
    <w:rsid w:val="00CB405A"/>
    <w:rsid w:val="00CB4243"/>
    <w:rsid w:val="00CB5531"/>
    <w:rsid w:val="00CB55FD"/>
    <w:rsid w:val="00CB7F1F"/>
    <w:rsid w:val="00CC01E1"/>
    <w:rsid w:val="00CC0D21"/>
    <w:rsid w:val="00CC4222"/>
    <w:rsid w:val="00CC455B"/>
    <w:rsid w:val="00CC5C55"/>
    <w:rsid w:val="00CC6B2F"/>
    <w:rsid w:val="00CC76FE"/>
    <w:rsid w:val="00CD439F"/>
    <w:rsid w:val="00CD62FB"/>
    <w:rsid w:val="00CD65C2"/>
    <w:rsid w:val="00CD7E53"/>
    <w:rsid w:val="00CE0885"/>
    <w:rsid w:val="00CE231F"/>
    <w:rsid w:val="00CE312F"/>
    <w:rsid w:val="00CE3BDE"/>
    <w:rsid w:val="00CE40DD"/>
    <w:rsid w:val="00CF463B"/>
    <w:rsid w:val="00CF6A08"/>
    <w:rsid w:val="00D0225E"/>
    <w:rsid w:val="00D034EC"/>
    <w:rsid w:val="00D03D5B"/>
    <w:rsid w:val="00D04E0E"/>
    <w:rsid w:val="00D06910"/>
    <w:rsid w:val="00D103AC"/>
    <w:rsid w:val="00D11BAA"/>
    <w:rsid w:val="00D12D07"/>
    <w:rsid w:val="00D15B66"/>
    <w:rsid w:val="00D160D4"/>
    <w:rsid w:val="00D16CA8"/>
    <w:rsid w:val="00D20175"/>
    <w:rsid w:val="00D20A42"/>
    <w:rsid w:val="00D20B6D"/>
    <w:rsid w:val="00D20E11"/>
    <w:rsid w:val="00D22FCD"/>
    <w:rsid w:val="00D24F7D"/>
    <w:rsid w:val="00D25558"/>
    <w:rsid w:val="00D2687F"/>
    <w:rsid w:val="00D3193C"/>
    <w:rsid w:val="00D34570"/>
    <w:rsid w:val="00D350B8"/>
    <w:rsid w:val="00D358A0"/>
    <w:rsid w:val="00D41A47"/>
    <w:rsid w:val="00D43F3D"/>
    <w:rsid w:val="00D44431"/>
    <w:rsid w:val="00D5229A"/>
    <w:rsid w:val="00D5400B"/>
    <w:rsid w:val="00D542D9"/>
    <w:rsid w:val="00D55084"/>
    <w:rsid w:val="00D607F5"/>
    <w:rsid w:val="00D6492A"/>
    <w:rsid w:val="00D67FED"/>
    <w:rsid w:val="00D7136A"/>
    <w:rsid w:val="00D73106"/>
    <w:rsid w:val="00D80422"/>
    <w:rsid w:val="00D8056F"/>
    <w:rsid w:val="00D81507"/>
    <w:rsid w:val="00D81C3F"/>
    <w:rsid w:val="00D86555"/>
    <w:rsid w:val="00D87D4D"/>
    <w:rsid w:val="00D90267"/>
    <w:rsid w:val="00D95247"/>
    <w:rsid w:val="00D96CEB"/>
    <w:rsid w:val="00D96E03"/>
    <w:rsid w:val="00D9705A"/>
    <w:rsid w:val="00D97914"/>
    <w:rsid w:val="00DA48C2"/>
    <w:rsid w:val="00DA4F0C"/>
    <w:rsid w:val="00DA7E42"/>
    <w:rsid w:val="00DB000E"/>
    <w:rsid w:val="00DB3055"/>
    <w:rsid w:val="00DB3589"/>
    <w:rsid w:val="00DB48C4"/>
    <w:rsid w:val="00DB4B99"/>
    <w:rsid w:val="00DB5463"/>
    <w:rsid w:val="00DB7126"/>
    <w:rsid w:val="00DB76B8"/>
    <w:rsid w:val="00DB7AE2"/>
    <w:rsid w:val="00DB7F6A"/>
    <w:rsid w:val="00DC2373"/>
    <w:rsid w:val="00DC368A"/>
    <w:rsid w:val="00DC6F3D"/>
    <w:rsid w:val="00DD0EE5"/>
    <w:rsid w:val="00DD1295"/>
    <w:rsid w:val="00DD1B48"/>
    <w:rsid w:val="00DD1D0D"/>
    <w:rsid w:val="00DD24DF"/>
    <w:rsid w:val="00DD398C"/>
    <w:rsid w:val="00DD403A"/>
    <w:rsid w:val="00DD548B"/>
    <w:rsid w:val="00DD57B3"/>
    <w:rsid w:val="00DD6B80"/>
    <w:rsid w:val="00DE12E4"/>
    <w:rsid w:val="00DE1D87"/>
    <w:rsid w:val="00DE1F55"/>
    <w:rsid w:val="00DE7CC4"/>
    <w:rsid w:val="00DF1C03"/>
    <w:rsid w:val="00DF4B19"/>
    <w:rsid w:val="00DF4B83"/>
    <w:rsid w:val="00DF761C"/>
    <w:rsid w:val="00DF7B7B"/>
    <w:rsid w:val="00E007E9"/>
    <w:rsid w:val="00E018A0"/>
    <w:rsid w:val="00E0217F"/>
    <w:rsid w:val="00E0594D"/>
    <w:rsid w:val="00E05993"/>
    <w:rsid w:val="00E06F88"/>
    <w:rsid w:val="00E11CC0"/>
    <w:rsid w:val="00E1241E"/>
    <w:rsid w:val="00E135FF"/>
    <w:rsid w:val="00E141C2"/>
    <w:rsid w:val="00E16FC5"/>
    <w:rsid w:val="00E1778E"/>
    <w:rsid w:val="00E20128"/>
    <w:rsid w:val="00E24183"/>
    <w:rsid w:val="00E25BF4"/>
    <w:rsid w:val="00E261C8"/>
    <w:rsid w:val="00E26479"/>
    <w:rsid w:val="00E27D5F"/>
    <w:rsid w:val="00E30B22"/>
    <w:rsid w:val="00E34F6E"/>
    <w:rsid w:val="00E37EE2"/>
    <w:rsid w:val="00E42E10"/>
    <w:rsid w:val="00E4407F"/>
    <w:rsid w:val="00E45185"/>
    <w:rsid w:val="00E456FF"/>
    <w:rsid w:val="00E475A6"/>
    <w:rsid w:val="00E47CE5"/>
    <w:rsid w:val="00E50900"/>
    <w:rsid w:val="00E517BD"/>
    <w:rsid w:val="00E54951"/>
    <w:rsid w:val="00E57072"/>
    <w:rsid w:val="00E579C1"/>
    <w:rsid w:val="00E623C4"/>
    <w:rsid w:val="00E63814"/>
    <w:rsid w:val="00E64375"/>
    <w:rsid w:val="00E70353"/>
    <w:rsid w:val="00E70BA0"/>
    <w:rsid w:val="00E7159F"/>
    <w:rsid w:val="00E72CE2"/>
    <w:rsid w:val="00E75BF6"/>
    <w:rsid w:val="00E83B13"/>
    <w:rsid w:val="00E86F5F"/>
    <w:rsid w:val="00E91EA3"/>
    <w:rsid w:val="00E9237E"/>
    <w:rsid w:val="00E9368B"/>
    <w:rsid w:val="00E95E42"/>
    <w:rsid w:val="00E96448"/>
    <w:rsid w:val="00E96FE5"/>
    <w:rsid w:val="00E97588"/>
    <w:rsid w:val="00E97F0D"/>
    <w:rsid w:val="00EA017A"/>
    <w:rsid w:val="00EA1B3F"/>
    <w:rsid w:val="00EA2BC3"/>
    <w:rsid w:val="00EA6F0A"/>
    <w:rsid w:val="00EA6FA9"/>
    <w:rsid w:val="00EB03D8"/>
    <w:rsid w:val="00EB24E3"/>
    <w:rsid w:val="00EB56FE"/>
    <w:rsid w:val="00EB6B6C"/>
    <w:rsid w:val="00EB7DED"/>
    <w:rsid w:val="00EC353E"/>
    <w:rsid w:val="00EC42C4"/>
    <w:rsid w:val="00EC5687"/>
    <w:rsid w:val="00EC7461"/>
    <w:rsid w:val="00ED31D9"/>
    <w:rsid w:val="00ED49A4"/>
    <w:rsid w:val="00ED5FD8"/>
    <w:rsid w:val="00ED6893"/>
    <w:rsid w:val="00ED7AE7"/>
    <w:rsid w:val="00EE19D3"/>
    <w:rsid w:val="00EE1C4C"/>
    <w:rsid w:val="00EE4714"/>
    <w:rsid w:val="00EE6BE7"/>
    <w:rsid w:val="00EE6CFB"/>
    <w:rsid w:val="00EE7016"/>
    <w:rsid w:val="00EF140E"/>
    <w:rsid w:val="00EF160D"/>
    <w:rsid w:val="00EF33A2"/>
    <w:rsid w:val="00EF49FC"/>
    <w:rsid w:val="00EF4F8C"/>
    <w:rsid w:val="00EF6B2B"/>
    <w:rsid w:val="00EF6CF3"/>
    <w:rsid w:val="00EF6FD5"/>
    <w:rsid w:val="00EF78DF"/>
    <w:rsid w:val="00F0734F"/>
    <w:rsid w:val="00F077DA"/>
    <w:rsid w:val="00F11E85"/>
    <w:rsid w:val="00F121C4"/>
    <w:rsid w:val="00F159DC"/>
    <w:rsid w:val="00F1605B"/>
    <w:rsid w:val="00F16E84"/>
    <w:rsid w:val="00F22580"/>
    <w:rsid w:val="00F229CA"/>
    <w:rsid w:val="00F23B05"/>
    <w:rsid w:val="00F24887"/>
    <w:rsid w:val="00F2505E"/>
    <w:rsid w:val="00F25B35"/>
    <w:rsid w:val="00F31B58"/>
    <w:rsid w:val="00F32810"/>
    <w:rsid w:val="00F33348"/>
    <w:rsid w:val="00F35352"/>
    <w:rsid w:val="00F37F39"/>
    <w:rsid w:val="00F42A0C"/>
    <w:rsid w:val="00F4661A"/>
    <w:rsid w:val="00F47C12"/>
    <w:rsid w:val="00F50A5D"/>
    <w:rsid w:val="00F52247"/>
    <w:rsid w:val="00F526ED"/>
    <w:rsid w:val="00F54500"/>
    <w:rsid w:val="00F57B76"/>
    <w:rsid w:val="00F60154"/>
    <w:rsid w:val="00F61EDD"/>
    <w:rsid w:val="00F62113"/>
    <w:rsid w:val="00F64BFE"/>
    <w:rsid w:val="00F705D0"/>
    <w:rsid w:val="00F71718"/>
    <w:rsid w:val="00F71DCF"/>
    <w:rsid w:val="00F73194"/>
    <w:rsid w:val="00F731D7"/>
    <w:rsid w:val="00F74F14"/>
    <w:rsid w:val="00F750A6"/>
    <w:rsid w:val="00F75145"/>
    <w:rsid w:val="00F76680"/>
    <w:rsid w:val="00F76B15"/>
    <w:rsid w:val="00F806B1"/>
    <w:rsid w:val="00F82005"/>
    <w:rsid w:val="00F83E3C"/>
    <w:rsid w:val="00F86573"/>
    <w:rsid w:val="00F9349C"/>
    <w:rsid w:val="00F94CB8"/>
    <w:rsid w:val="00F94E76"/>
    <w:rsid w:val="00F96991"/>
    <w:rsid w:val="00F979CD"/>
    <w:rsid w:val="00FA624B"/>
    <w:rsid w:val="00FA712B"/>
    <w:rsid w:val="00FA7C57"/>
    <w:rsid w:val="00FB0B8F"/>
    <w:rsid w:val="00FB14A7"/>
    <w:rsid w:val="00FB4A1D"/>
    <w:rsid w:val="00FB4AFB"/>
    <w:rsid w:val="00FB5276"/>
    <w:rsid w:val="00FB5BD0"/>
    <w:rsid w:val="00FB6A87"/>
    <w:rsid w:val="00FB783D"/>
    <w:rsid w:val="00FC0E43"/>
    <w:rsid w:val="00FC1287"/>
    <w:rsid w:val="00FC1BA0"/>
    <w:rsid w:val="00FC3D10"/>
    <w:rsid w:val="00FC466A"/>
    <w:rsid w:val="00FC7A44"/>
    <w:rsid w:val="00FC7C72"/>
    <w:rsid w:val="00FD31E4"/>
    <w:rsid w:val="00FD3BAC"/>
    <w:rsid w:val="00FD44E9"/>
    <w:rsid w:val="00FD531E"/>
    <w:rsid w:val="00FD5FA4"/>
    <w:rsid w:val="00FD7448"/>
    <w:rsid w:val="00FE05E0"/>
    <w:rsid w:val="00FE25A4"/>
    <w:rsid w:val="00FE45C5"/>
    <w:rsid w:val="00FE474D"/>
    <w:rsid w:val="00FE4A9A"/>
    <w:rsid w:val="00FF0F84"/>
    <w:rsid w:val="00FF1417"/>
    <w:rsid w:val="00FF1798"/>
    <w:rsid w:val="00FF1B6E"/>
    <w:rsid w:val="00FF323D"/>
    <w:rsid w:val="00FF48F4"/>
    <w:rsid w:val="00FF6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F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5D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C76FE"/>
    <w:pPr>
      <w:keepNext/>
      <w:autoSpaceDE w:val="0"/>
      <w:autoSpaceDN w:val="0"/>
      <w:jc w:val="both"/>
      <w:outlineLvl w:val="0"/>
    </w:pPr>
    <w:rPr>
      <w:szCs w:val="20"/>
    </w:rPr>
  </w:style>
  <w:style w:type="paragraph" w:styleId="Nadpis2">
    <w:name w:val="heading 2"/>
    <w:basedOn w:val="Normln"/>
    <w:next w:val="Normln"/>
    <w:link w:val="Nadpis2Char"/>
    <w:unhideWhenUsed/>
    <w:qFormat/>
    <w:rsid w:val="00CC76FE"/>
    <w:pPr>
      <w:keepNext/>
      <w:jc w:val="center"/>
      <w:outlineLvl w:val="1"/>
    </w:pPr>
    <w:rPr>
      <w:b/>
      <w:sz w:val="20"/>
      <w:szCs w:val="20"/>
    </w:rPr>
  </w:style>
  <w:style w:type="paragraph" w:styleId="Nadpis3">
    <w:name w:val="heading 3"/>
    <w:basedOn w:val="Normln"/>
    <w:next w:val="Normln"/>
    <w:link w:val="Nadpis3Char"/>
    <w:uiPriority w:val="9"/>
    <w:semiHidden/>
    <w:unhideWhenUsed/>
    <w:qFormat/>
    <w:rsid w:val="00675811"/>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AE5093"/>
    <w:pPr>
      <w:keepNext/>
      <w:keepLines/>
      <w:suppressAutoHyphens/>
      <w:spacing w:before="40"/>
      <w:outlineLvl w:val="3"/>
    </w:pPr>
    <w:rPr>
      <w:rFonts w:asciiTheme="majorHAnsi" w:eastAsiaTheme="majorEastAsia" w:hAnsiTheme="majorHAnsi" w:cstheme="majorBidi"/>
      <w:i/>
      <w:iCs/>
      <w:color w:val="365F91" w:themeColor="accent1" w:themeShade="BF"/>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B249C"/>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B249C"/>
  </w:style>
  <w:style w:type="paragraph" w:styleId="Zpat">
    <w:name w:val="footer"/>
    <w:basedOn w:val="Normln"/>
    <w:link w:val="ZpatChar"/>
    <w:uiPriority w:val="99"/>
    <w:unhideWhenUsed/>
    <w:rsid w:val="001B249C"/>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1B249C"/>
  </w:style>
  <w:style w:type="paragraph" w:styleId="Odstavecseseznamem">
    <w:name w:val="List Paragraph"/>
    <w:basedOn w:val="Normln"/>
    <w:uiPriority w:val="34"/>
    <w:qFormat/>
    <w:rsid w:val="001B249C"/>
    <w:pPr>
      <w:ind w:left="720"/>
    </w:pPr>
    <w:rPr>
      <w:rFonts w:ascii="Calibri" w:eastAsiaTheme="minorHAnsi" w:hAnsi="Calibri" w:cs="Calibri"/>
      <w:sz w:val="22"/>
      <w:szCs w:val="22"/>
    </w:rPr>
  </w:style>
  <w:style w:type="paragraph" w:styleId="Textbubliny">
    <w:name w:val="Balloon Text"/>
    <w:basedOn w:val="Normln"/>
    <w:link w:val="TextbublinyChar"/>
    <w:uiPriority w:val="99"/>
    <w:semiHidden/>
    <w:unhideWhenUsed/>
    <w:rsid w:val="00D5229A"/>
    <w:rPr>
      <w:rFonts w:ascii="Tahoma" w:hAnsi="Tahoma" w:cs="Tahoma"/>
      <w:sz w:val="16"/>
      <w:szCs w:val="16"/>
    </w:rPr>
  </w:style>
  <w:style w:type="character" w:customStyle="1" w:styleId="TextbublinyChar">
    <w:name w:val="Text bubliny Char"/>
    <w:basedOn w:val="Standardnpsmoodstavce"/>
    <w:link w:val="Textbubliny"/>
    <w:uiPriority w:val="99"/>
    <w:semiHidden/>
    <w:rsid w:val="00D5229A"/>
    <w:rPr>
      <w:rFonts w:ascii="Tahoma" w:hAnsi="Tahoma" w:cs="Tahoma"/>
      <w:sz w:val="16"/>
      <w:szCs w:val="16"/>
    </w:rPr>
  </w:style>
  <w:style w:type="character" w:styleId="Siln">
    <w:name w:val="Strong"/>
    <w:basedOn w:val="Standardnpsmoodstavce"/>
    <w:uiPriority w:val="22"/>
    <w:qFormat/>
    <w:rsid w:val="008725DD"/>
    <w:rPr>
      <w:b/>
      <w:bCs/>
    </w:rPr>
  </w:style>
  <w:style w:type="character" w:styleId="Hypertextovodkaz">
    <w:name w:val="Hyperlink"/>
    <w:basedOn w:val="Standardnpsmoodstavce"/>
    <w:uiPriority w:val="99"/>
    <w:unhideWhenUsed/>
    <w:rsid w:val="008725DD"/>
    <w:rPr>
      <w:strike w:val="0"/>
      <w:dstrike w:val="0"/>
      <w:color w:val="0C4DC0"/>
      <w:u w:val="none"/>
      <w:effect w:val="none"/>
    </w:rPr>
  </w:style>
  <w:style w:type="character" w:customStyle="1" w:styleId="rowlastname">
    <w:name w:val="rowlastname"/>
    <w:basedOn w:val="Standardnpsmoodstavce"/>
    <w:rsid w:val="008725DD"/>
    <w:rPr>
      <w:b/>
      <w:bCs/>
    </w:rPr>
  </w:style>
  <w:style w:type="character" w:customStyle="1" w:styleId="idemployee">
    <w:name w:val="idemployee"/>
    <w:basedOn w:val="Standardnpsmoodstavce"/>
    <w:rsid w:val="00CB3CBF"/>
    <w:rPr>
      <w:rFonts w:ascii="Verdana" w:hAnsi="Verdana" w:hint="default"/>
      <w:b/>
      <w:bCs/>
      <w:strike w:val="0"/>
      <w:dstrike w:val="0"/>
      <w:color w:val="000000"/>
      <w:sz w:val="17"/>
      <w:szCs w:val="17"/>
      <w:u w:val="none"/>
      <w:effect w:val="none"/>
    </w:rPr>
  </w:style>
  <w:style w:type="character" w:customStyle="1" w:styleId="Nadpis1Char">
    <w:name w:val="Nadpis 1 Char"/>
    <w:basedOn w:val="Standardnpsmoodstavce"/>
    <w:link w:val="Nadpis1"/>
    <w:rsid w:val="00CC76FE"/>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CC76FE"/>
    <w:rPr>
      <w:rFonts w:ascii="Times New Roman" w:eastAsia="Times New Roman" w:hAnsi="Times New Roman" w:cs="Times New Roman"/>
      <w:b/>
      <w:sz w:val="20"/>
      <w:szCs w:val="20"/>
      <w:lang w:eastAsia="cs-CZ"/>
    </w:rPr>
  </w:style>
  <w:style w:type="paragraph" w:styleId="Zkladntext">
    <w:name w:val="Body Text"/>
    <w:basedOn w:val="Normln"/>
    <w:link w:val="ZkladntextChar"/>
    <w:unhideWhenUsed/>
    <w:rsid w:val="00CC76FE"/>
    <w:pPr>
      <w:jc w:val="center"/>
    </w:pPr>
    <w:rPr>
      <w:b/>
      <w:sz w:val="72"/>
      <w:szCs w:val="20"/>
      <w:u w:val="single"/>
    </w:rPr>
  </w:style>
  <w:style w:type="character" w:customStyle="1" w:styleId="ZkladntextChar">
    <w:name w:val="Základní text Char"/>
    <w:basedOn w:val="Standardnpsmoodstavce"/>
    <w:link w:val="Zkladntext"/>
    <w:rsid w:val="00CC76FE"/>
    <w:rPr>
      <w:rFonts w:ascii="Times New Roman" w:eastAsia="Times New Roman" w:hAnsi="Times New Roman" w:cs="Times New Roman"/>
      <w:b/>
      <w:sz w:val="72"/>
      <w:szCs w:val="20"/>
      <w:u w:val="single"/>
      <w:lang w:eastAsia="cs-CZ"/>
    </w:rPr>
  </w:style>
  <w:style w:type="paragraph" w:styleId="Seznam2">
    <w:name w:val="List 2"/>
    <w:basedOn w:val="Normln"/>
    <w:rsid w:val="00DA48C2"/>
    <w:pPr>
      <w:ind w:left="566" w:hanging="283"/>
    </w:pPr>
    <w:rPr>
      <w:sz w:val="20"/>
      <w:szCs w:val="20"/>
    </w:rPr>
  </w:style>
  <w:style w:type="character" w:customStyle="1" w:styleId="platne">
    <w:name w:val="platne"/>
    <w:basedOn w:val="Standardnpsmoodstavce"/>
    <w:rsid w:val="001A57A4"/>
    <w:rPr>
      <w:rFonts w:ascii="Times New Roman" w:hAnsi="Times New Roman" w:cs="Times New Roman" w:hint="default"/>
    </w:rPr>
  </w:style>
  <w:style w:type="paragraph" w:styleId="Normlnweb">
    <w:name w:val="Normal (Web)"/>
    <w:basedOn w:val="Normln"/>
    <w:unhideWhenUsed/>
    <w:rsid w:val="00675811"/>
  </w:style>
  <w:style w:type="character" w:customStyle="1" w:styleId="Nadpis3Char">
    <w:name w:val="Nadpis 3 Char"/>
    <w:basedOn w:val="Standardnpsmoodstavce"/>
    <w:link w:val="Nadpis3"/>
    <w:uiPriority w:val="9"/>
    <w:semiHidden/>
    <w:rsid w:val="00675811"/>
    <w:rPr>
      <w:rFonts w:asciiTheme="majorHAnsi" w:eastAsiaTheme="majorEastAsia" w:hAnsiTheme="majorHAnsi" w:cstheme="majorBidi"/>
      <w:b/>
      <w:bCs/>
      <w:color w:val="4F81BD" w:themeColor="accent1"/>
      <w:sz w:val="24"/>
      <w:szCs w:val="24"/>
      <w:lang w:eastAsia="cs-CZ"/>
    </w:rPr>
  </w:style>
  <w:style w:type="character" w:customStyle="1" w:styleId="apple-style-span">
    <w:name w:val="apple-style-span"/>
    <w:rsid w:val="00675811"/>
  </w:style>
  <w:style w:type="paragraph" w:styleId="Bezmezer">
    <w:name w:val="No Spacing"/>
    <w:qFormat/>
    <w:rsid w:val="00675811"/>
    <w:pPr>
      <w:spacing w:after="0" w:line="240" w:lineRule="auto"/>
    </w:pPr>
    <w:rPr>
      <w:rFonts w:ascii="Calibri" w:eastAsia="Calibri" w:hAnsi="Calibri" w:cs="Times New Roman"/>
    </w:rPr>
  </w:style>
  <w:style w:type="paragraph" w:customStyle="1" w:styleId="text-zd">
    <w:name w:val="text-zd"/>
    <w:basedOn w:val="Normln"/>
    <w:rsid w:val="000A475F"/>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0A475F"/>
    <w:pPr>
      <w:jc w:val="center"/>
    </w:pPr>
    <w:rPr>
      <w:sz w:val="32"/>
      <w:szCs w:val="20"/>
    </w:rPr>
  </w:style>
  <w:style w:type="character" w:customStyle="1" w:styleId="NzevChar">
    <w:name w:val="Název Char"/>
    <w:basedOn w:val="Standardnpsmoodstavce"/>
    <w:link w:val="Nzev"/>
    <w:rsid w:val="000A475F"/>
    <w:rPr>
      <w:rFonts w:ascii="Times New Roman" w:eastAsia="Times New Roman" w:hAnsi="Times New Roman" w:cs="Times New Roman"/>
      <w:sz w:val="32"/>
      <w:szCs w:val="20"/>
      <w:lang w:eastAsia="cs-CZ"/>
    </w:rPr>
  </w:style>
  <w:style w:type="paragraph" w:styleId="Podtitul">
    <w:name w:val="Subtitle"/>
    <w:basedOn w:val="Normln"/>
    <w:link w:val="PodtitulChar"/>
    <w:qFormat/>
    <w:rsid w:val="000A475F"/>
    <w:pPr>
      <w:jc w:val="center"/>
    </w:pPr>
    <w:rPr>
      <w:b/>
      <w:sz w:val="28"/>
      <w:szCs w:val="20"/>
    </w:rPr>
  </w:style>
  <w:style w:type="character" w:customStyle="1" w:styleId="PodtitulChar">
    <w:name w:val="Podtitul Char"/>
    <w:basedOn w:val="Standardnpsmoodstavce"/>
    <w:link w:val="Podtitul"/>
    <w:rsid w:val="000A475F"/>
    <w:rPr>
      <w:rFonts w:ascii="Times New Roman" w:eastAsia="Times New Roman" w:hAnsi="Times New Roman" w:cs="Times New Roman"/>
      <w:b/>
      <w:sz w:val="28"/>
      <w:szCs w:val="20"/>
      <w:lang w:eastAsia="cs-CZ"/>
    </w:rPr>
  </w:style>
  <w:style w:type="paragraph" w:customStyle="1" w:styleId="Nadpislnku">
    <w:name w:val="Nadpis článku"/>
    <w:basedOn w:val="Normln"/>
    <w:rsid w:val="000A475F"/>
    <w:pPr>
      <w:jc w:val="both"/>
    </w:pPr>
    <w:rPr>
      <w:b/>
      <w:szCs w:val="20"/>
      <w:u w:val="single"/>
    </w:rPr>
  </w:style>
  <w:style w:type="paragraph" w:customStyle="1" w:styleId="Text-Zd0">
    <w:name w:val="Text-Zd"/>
    <w:basedOn w:val="Normln"/>
    <w:rsid w:val="000A475F"/>
    <w:pPr>
      <w:ind w:firstLine="709"/>
      <w:jc w:val="both"/>
    </w:pPr>
    <w:rPr>
      <w:szCs w:val="20"/>
    </w:rPr>
  </w:style>
  <w:style w:type="character" w:customStyle="1" w:styleId="platne1">
    <w:name w:val="platne1"/>
    <w:basedOn w:val="Standardnpsmoodstavce"/>
    <w:rsid w:val="000A475F"/>
  </w:style>
  <w:style w:type="paragraph" w:customStyle="1" w:styleId="Normlnern">
    <w:name w:val="Normální + Černá"/>
    <w:basedOn w:val="Normln"/>
    <w:rsid w:val="000A475F"/>
    <w:pPr>
      <w:numPr>
        <w:ilvl w:val="1"/>
        <w:numId w:val="1"/>
      </w:numPr>
      <w:spacing w:before="60"/>
      <w:jc w:val="both"/>
    </w:pPr>
    <w:rPr>
      <w:color w:val="000000"/>
    </w:rPr>
  </w:style>
  <w:style w:type="character" w:customStyle="1" w:styleId="textdetailemployee">
    <w:name w:val="textdetailemployee"/>
    <w:rsid w:val="000A475F"/>
    <w:rPr>
      <w:rFonts w:ascii="Verdana" w:hAnsi="Verdana" w:hint="default"/>
      <w:sz w:val="17"/>
      <w:szCs w:val="17"/>
    </w:rPr>
  </w:style>
  <w:style w:type="paragraph" w:customStyle="1" w:styleId="Odstavecseseznamem1">
    <w:name w:val="Odstavec se seznamem1"/>
    <w:basedOn w:val="Normln"/>
    <w:rsid w:val="00796421"/>
    <w:pPr>
      <w:ind w:left="720"/>
      <w:contextualSpacing/>
    </w:pPr>
  </w:style>
  <w:style w:type="character" w:customStyle="1" w:styleId="klapka">
    <w:name w:val="klapka"/>
    <w:basedOn w:val="Standardnpsmoodstavce"/>
    <w:rsid w:val="00796421"/>
    <w:rPr>
      <w:rFonts w:ascii="Verdana" w:hAnsi="Verdana" w:hint="default"/>
      <w:b/>
      <w:bCs/>
      <w:sz w:val="17"/>
      <w:szCs w:val="17"/>
    </w:rPr>
  </w:style>
  <w:style w:type="character" w:customStyle="1" w:styleId="datalabel">
    <w:name w:val="datalabel"/>
    <w:rsid w:val="00796421"/>
  </w:style>
  <w:style w:type="character" w:customStyle="1" w:styleId="Nadpis4Char">
    <w:name w:val="Nadpis 4 Char"/>
    <w:basedOn w:val="Standardnpsmoodstavce"/>
    <w:link w:val="Nadpis4"/>
    <w:uiPriority w:val="9"/>
    <w:semiHidden/>
    <w:rsid w:val="00AE5093"/>
    <w:rPr>
      <w:rFonts w:asciiTheme="majorHAnsi" w:eastAsiaTheme="majorEastAsia" w:hAnsiTheme="majorHAnsi" w:cstheme="majorBidi"/>
      <w:i/>
      <w:iCs/>
      <w:color w:val="365F91" w:themeColor="accent1" w:themeShade="BF"/>
      <w:sz w:val="24"/>
      <w:szCs w:val="24"/>
      <w:lang w:eastAsia="ar-SA"/>
    </w:rPr>
  </w:style>
  <w:style w:type="paragraph" w:customStyle="1" w:styleId="Normln0">
    <w:name w:val="Normální~"/>
    <w:basedOn w:val="Normln"/>
    <w:rsid w:val="00AE5093"/>
    <w:pPr>
      <w:widowControl w:val="0"/>
      <w:suppressAutoHyphens/>
    </w:pPr>
    <w:rPr>
      <w:szCs w:val="20"/>
      <w:lang w:eastAsia="ar-SA"/>
    </w:rPr>
  </w:style>
  <w:style w:type="paragraph" w:customStyle="1" w:styleId="Import0">
    <w:name w:val="Import 0"/>
    <w:basedOn w:val="Normln"/>
    <w:rsid w:val="00AE5093"/>
    <w:pPr>
      <w:suppressAutoHyphens/>
      <w:spacing w:line="276" w:lineRule="auto"/>
    </w:pPr>
    <w:rPr>
      <w:rFonts w:ascii="Courier New" w:hAnsi="Courier New"/>
      <w:szCs w:val="20"/>
    </w:rPr>
  </w:style>
  <w:style w:type="paragraph" w:customStyle="1" w:styleId="Zkladntextodsazen31">
    <w:name w:val="Základní text odsazený 31"/>
    <w:basedOn w:val="Normln"/>
    <w:rsid w:val="00AE5093"/>
    <w:pPr>
      <w:suppressAutoHyphens/>
    </w:pPr>
    <w:rPr>
      <w:rFonts w:ascii="Arial" w:hAnsi="Arial"/>
      <w:szCs w:val="20"/>
      <w:lang w:eastAsia="ar-SA"/>
    </w:rPr>
  </w:style>
  <w:style w:type="paragraph" w:customStyle="1" w:styleId="Textkomente1">
    <w:name w:val="Text komentáře1"/>
    <w:basedOn w:val="Normln"/>
    <w:rsid w:val="00AE5093"/>
    <w:pPr>
      <w:suppressAutoHyphens/>
    </w:pPr>
    <w:rPr>
      <w:sz w:val="20"/>
      <w:szCs w:val="20"/>
      <w:lang w:eastAsia="ar-SA"/>
    </w:rPr>
  </w:style>
  <w:style w:type="paragraph" w:styleId="Zkladntextodsazen">
    <w:name w:val="Body Text Indent"/>
    <w:basedOn w:val="Normln"/>
    <w:link w:val="ZkladntextodsazenChar"/>
    <w:uiPriority w:val="99"/>
    <w:unhideWhenUsed/>
    <w:rsid w:val="00AE5093"/>
    <w:pPr>
      <w:suppressAutoHyphens/>
      <w:spacing w:after="120"/>
      <w:ind w:left="283"/>
    </w:pPr>
    <w:rPr>
      <w:lang w:eastAsia="ar-SA"/>
    </w:rPr>
  </w:style>
  <w:style w:type="character" w:customStyle="1" w:styleId="ZkladntextodsazenChar">
    <w:name w:val="Základní text odsazený Char"/>
    <w:basedOn w:val="Standardnpsmoodstavce"/>
    <w:link w:val="Zkladntextodsazen"/>
    <w:uiPriority w:val="99"/>
    <w:rsid w:val="00AE5093"/>
    <w:rPr>
      <w:rFonts w:ascii="Times New Roman" w:eastAsia="Times New Roman" w:hAnsi="Times New Roman" w:cs="Times New Roman"/>
      <w:sz w:val="24"/>
      <w:szCs w:val="24"/>
      <w:lang w:eastAsia="ar-SA"/>
    </w:rPr>
  </w:style>
  <w:style w:type="table" w:styleId="Mkatabulky">
    <w:name w:val="Table Grid"/>
    <w:basedOn w:val="Normlntabulka"/>
    <w:uiPriority w:val="39"/>
    <w:rsid w:val="00AE5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rsid w:val="00AE5093"/>
  </w:style>
  <w:style w:type="paragraph" w:styleId="Zkladntextodsazen3">
    <w:name w:val="Body Text Indent 3"/>
    <w:basedOn w:val="Normln"/>
    <w:link w:val="Zkladntextodsazen3Char"/>
    <w:uiPriority w:val="99"/>
    <w:semiHidden/>
    <w:unhideWhenUsed/>
    <w:rsid w:val="002637A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637A8"/>
    <w:rPr>
      <w:rFonts w:ascii="Times New Roman" w:eastAsia="Times New Roman" w:hAnsi="Times New Roman" w:cs="Times New Roman"/>
      <w:sz w:val="16"/>
      <w:szCs w:val="16"/>
      <w:lang w:eastAsia="cs-CZ"/>
    </w:rPr>
  </w:style>
  <w:style w:type="paragraph" w:customStyle="1" w:styleId="text">
    <w:name w:val="text"/>
    <w:uiPriority w:val="99"/>
    <w:rsid w:val="00FC7A44"/>
    <w:pPr>
      <w:widowControl w:val="0"/>
      <w:spacing w:before="240" w:after="0" w:line="240" w:lineRule="exact"/>
      <w:jc w:val="both"/>
    </w:pPr>
    <w:rPr>
      <w:rFonts w:ascii="Arial" w:eastAsia="Times New Roman" w:hAnsi="Arial" w:cs="Arial"/>
      <w:sz w:val="24"/>
      <w:szCs w:val="24"/>
      <w:lang w:eastAsia="cs-CZ"/>
    </w:rPr>
  </w:style>
  <w:style w:type="paragraph" w:customStyle="1" w:styleId="Section">
    <w:name w:val="Section"/>
    <w:basedOn w:val="Normln"/>
    <w:uiPriority w:val="99"/>
    <w:rsid w:val="00FC7A44"/>
    <w:pPr>
      <w:widowControl w:val="0"/>
      <w:spacing w:line="360" w:lineRule="exact"/>
      <w:jc w:val="center"/>
    </w:pPr>
    <w:rPr>
      <w:rFonts w:ascii="Arial" w:hAnsi="Arial" w:cs="Arial"/>
      <w:b/>
      <w:bCs/>
      <w:sz w:val="32"/>
      <w:szCs w:val="32"/>
    </w:rPr>
  </w:style>
  <w:style w:type="paragraph" w:customStyle="1" w:styleId="tabulka">
    <w:name w:val="tabulka"/>
    <w:basedOn w:val="Normln"/>
    <w:uiPriority w:val="99"/>
    <w:rsid w:val="00FC7A44"/>
    <w:pPr>
      <w:widowControl w:val="0"/>
      <w:spacing w:before="120" w:line="240" w:lineRule="exact"/>
      <w:jc w:val="center"/>
    </w:pPr>
    <w:rPr>
      <w:rFonts w:ascii="Arial" w:hAnsi="Arial" w:cs="Arial"/>
      <w:sz w:val="20"/>
      <w:szCs w:val="20"/>
    </w:rPr>
  </w:style>
  <w:style w:type="paragraph" w:customStyle="1" w:styleId="Textpsmene">
    <w:name w:val="Text písmene"/>
    <w:basedOn w:val="Normln"/>
    <w:uiPriority w:val="99"/>
    <w:rsid w:val="00FC7A44"/>
    <w:pPr>
      <w:numPr>
        <w:ilvl w:val="1"/>
        <w:numId w:val="2"/>
      </w:numPr>
      <w:jc w:val="both"/>
      <w:outlineLvl w:val="7"/>
    </w:pPr>
  </w:style>
  <w:style w:type="paragraph" w:customStyle="1" w:styleId="Textodstavce">
    <w:name w:val="Text odstavce"/>
    <w:basedOn w:val="Normln"/>
    <w:uiPriority w:val="99"/>
    <w:rsid w:val="00FC7A44"/>
    <w:pPr>
      <w:numPr>
        <w:numId w:val="2"/>
      </w:numPr>
      <w:tabs>
        <w:tab w:val="left" w:pos="851"/>
      </w:tabs>
      <w:spacing w:before="120" w:after="120"/>
      <w:jc w:val="both"/>
      <w:outlineLvl w:val="6"/>
    </w:pPr>
  </w:style>
  <w:style w:type="paragraph" w:customStyle="1" w:styleId="JKNadpis1">
    <w:name w:val="JK_Nadpis 1"/>
    <w:basedOn w:val="Nadpis1"/>
    <w:rsid w:val="001B219E"/>
    <w:pPr>
      <w:tabs>
        <w:tab w:val="num" w:pos="360"/>
      </w:tabs>
      <w:autoSpaceDE/>
      <w:autoSpaceDN/>
      <w:spacing w:before="240" w:after="240"/>
      <w:ind w:left="360" w:hanging="360"/>
      <w:jc w:val="center"/>
    </w:pPr>
    <w:rPr>
      <w:rFonts w:ascii="Arial" w:hAnsi="Arial"/>
      <w:b/>
      <w:kern w:val="28"/>
      <w:u w:val="thick"/>
    </w:rPr>
  </w:style>
  <w:style w:type="paragraph" w:styleId="Zkladntext3">
    <w:name w:val="Body Text 3"/>
    <w:basedOn w:val="Normln"/>
    <w:link w:val="Zkladntext3Char"/>
    <w:uiPriority w:val="99"/>
    <w:semiHidden/>
    <w:unhideWhenUsed/>
    <w:rsid w:val="00240E28"/>
    <w:pPr>
      <w:spacing w:after="120"/>
    </w:pPr>
    <w:rPr>
      <w:sz w:val="16"/>
      <w:szCs w:val="16"/>
    </w:rPr>
  </w:style>
  <w:style w:type="character" w:customStyle="1" w:styleId="Zkladntext3Char">
    <w:name w:val="Základní text 3 Char"/>
    <w:basedOn w:val="Standardnpsmoodstavce"/>
    <w:link w:val="Zkladntext3"/>
    <w:uiPriority w:val="99"/>
    <w:semiHidden/>
    <w:rsid w:val="00240E28"/>
    <w:rPr>
      <w:rFonts w:ascii="Times New Roman" w:eastAsia="Times New Roman" w:hAnsi="Times New Roman" w:cs="Times New Roman"/>
      <w:sz w:val="16"/>
      <w:szCs w:val="16"/>
      <w:lang w:eastAsia="cs-CZ"/>
    </w:rPr>
  </w:style>
  <w:style w:type="paragraph" w:customStyle="1" w:styleId="Import2">
    <w:name w:val="Import 2"/>
    <w:basedOn w:val="Import0"/>
    <w:rsid w:val="00240E2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spacing w:line="240" w:lineRule="auto"/>
      <w:ind w:left="2592" w:hanging="2592"/>
    </w:pPr>
    <w:rPr>
      <w:color w:val="000000"/>
    </w:rPr>
  </w:style>
  <w:style w:type="paragraph" w:styleId="Zkladntextodsazen2">
    <w:name w:val="Body Text Indent 2"/>
    <w:basedOn w:val="Normln"/>
    <w:link w:val="Zkladntextodsazen2Char"/>
    <w:uiPriority w:val="99"/>
    <w:rsid w:val="00C800F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C800FA"/>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BE3D57"/>
    <w:rPr>
      <w:sz w:val="16"/>
      <w:szCs w:val="16"/>
    </w:rPr>
  </w:style>
  <w:style w:type="paragraph" w:styleId="Textkomente">
    <w:name w:val="annotation text"/>
    <w:basedOn w:val="Normln"/>
    <w:link w:val="TextkomenteChar"/>
    <w:semiHidden/>
    <w:unhideWhenUsed/>
    <w:rsid w:val="00BE3D57"/>
    <w:rPr>
      <w:sz w:val="20"/>
      <w:szCs w:val="20"/>
    </w:rPr>
  </w:style>
  <w:style w:type="character" w:customStyle="1" w:styleId="TextkomenteChar">
    <w:name w:val="Text komentáře Char"/>
    <w:basedOn w:val="Standardnpsmoodstavce"/>
    <w:link w:val="Textkomente"/>
    <w:semiHidden/>
    <w:rsid w:val="00BE3D57"/>
    <w:rPr>
      <w:rFonts w:ascii="Times New Roman" w:eastAsia="Times New Roman" w:hAnsi="Times New Roman" w:cs="Times New Roman"/>
      <w:sz w:val="20"/>
      <w:szCs w:val="20"/>
      <w:lang w:eastAsia="cs-CZ"/>
    </w:rPr>
  </w:style>
  <w:style w:type="paragraph" w:styleId="Obsah1">
    <w:name w:val="toc 1"/>
    <w:basedOn w:val="Normln"/>
    <w:next w:val="Normln"/>
    <w:autoRedefine/>
    <w:semiHidden/>
    <w:rsid w:val="007926B5"/>
    <w:pPr>
      <w:ind w:left="540"/>
      <w:jc w:val="both"/>
    </w:pPr>
    <w:rPr>
      <w:rFonts w:ascii="Arial" w:hAnsi="Arial" w:cs="Arial"/>
      <w:snapToGrid w:val="0"/>
      <w:color w:val="FF0000"/>
      <w:szCs w:val="20"/>
    </w:rPr>
  </w:style>
  <w:style w:type="paragraph" w:styleId="Pedmtkomente">
    <w:name w:val="annotation subject"/>
    <w:basedOn w:val="Textkomente"/>
    <w:next w:val="Textkomente"/>
    <w:link w:val="PedmtkomenteChar"/>
    <w:uiPriority w:val="99"/>
    <w:semiHidden/>
    <w:unhideWhenUsed/>
    <w:rsid w:val="00CF6A08"/>
    <w:rPr>
      <w:b/>
      <w:bCs/>
    </w:rPr>
  </w:style>
  <w:style w:type="character" w:customStyle="1" w:styleId="PedmtkomenteChar">
    <w:name w:val="Předmět komentáře Char"/>
    <w:basedOn w:val="TextkomenteChar"/>
    <w:link w:val="Pedmtkomente"/>
    <w:uiPriority w:val="99"/>
    <w:semiHidden/>
    <w:rsid w:val="00CF6A08"/>
    <w:rPr>
      <w:rFonts w:ascii="Times New Roman" w:eastAsia="Times New Roman" w:hAnsi="Times New Roman" w:cs="Times New Roman"/>
      <w:b/>
      <w:bCs/>
      <w:sz w:val="20"/>
      <w:szCs w:val="20"/>
      <w:lang w:eastAsia="cs-CZ"/>
    </w:rPr>
  </w:style>
  <w:style w:type="character" w:customStyle="1" w:styleId="h1a">
    <w:name w:val="h1a"/>
    <w:basedOn w:val="Standardnpsmoodstavce"/>
    <w:rsid w:val="002C1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5D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C76FE"/>
    <w:pPr>
      <w:keepNext/>
      <w:autoSpaceDE w:val="0"/>
      <w:autoSpaceDN w:val="0"/>
      <w:jc w:val="both"/>
      <w:outlineLvl w:val="0"/>
    </w:pPr>
    <w:rPr>
      <w:szCs w:val="20"/>
    </w:rPr>
  </w:style>
  <w:style w:type="paragraph" w:styleId="Nadpis2">
    <w:name w:val="heading 2"/>
    <w:basedOn w:val="Normln"/>
    <w:next w:val="Normln"/>
    <w:link w:val="Nadpis2Char"/>
    <w:unhideWhenUsed/>
    <w:qFormat/>
    <w:rsid w:val="00CC76FE"/>
    <w:pPr>
      <w:keepNext/>
      <w:jc w:val="center"/>
      <w:outlineLvl w:val="1"/>
    </w:pPr>
    <w:rPr>
      <w:b/>
      <w:sz w:val="20"/>
      <w:szCs w:val="20"/>
    </w:rPr>
  </w:style>
  <w:style w:type="paragraph" w:styleId="Nadpis3">
    <w:name w:val="heading 3"/>
    <w:basedOn w:val="Normln"/>
    <w:next w:val="Normln"/>
    <w:link w:val="Nadpis3Char"/>
    <w:uiPriority w:val="9"/>
    <w:semiHidden/>
    <w:unhideWhenUsed/>
    <w:qFormat/>
    <w:rsid w:val="00675811"/>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AE5093"/>
    <w:pPr>
      <w:keepNext/>
      <w:keepLines/>
      <w:suppressAutoHyphens/>
      <w:spacing w:before="40"/>
      <w:outlineLvl w:val="3"/>
    </w:pPr>
    <w:rPr>
      <w:rFonts w:asciiTheme="majorHAnsi" w:eastAsiaTheme="majorEastAsia" w:hAnsiTheme="majorHAnsi" w:cstheme="majorBidi"/>
      <w:i/>
      <w:iCs/>
      <w:color w:val="365F91" w:themeColor="accent1" w:themeShade="BF"/>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B249C"/>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B249C"/>
  </w:style>
  <w:style w:type="paragraph" w:styleId="Zpat">
    <w:name w:val="footer"/>
    <w:basedOn w:val="Normln"/>
    <w:link w:val="ZpatChar"/>
    <w:uiPriority w:val="99"/>
    <w:unhideWhenUsed/>
    <w:rsid w:val="001B249C"/>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1B249C"/>
  </w:style>
  <w:style w:type="paragraph" w:styleId="Odstavecseseznamem">
    <w:name w:val="List Paragraph"/>
    <w:basedOn w:val="Normln"/>
    <w:uiPriority w:val="34"/>
    <w:qFormat/>
    <w:rsid w:val="001B249C"/>
    <w:pPr>
      <w:ind w:left="720"/>
    </w:pPr>
    <w:rPr>
      <w:rFonts w:ascii="Calibri" w:eastAsiaTheme="minorHAnsi" w:hAnsi="Calibri" w:cs="Calibri"/>
      <w:sz w:val="22"/>
      <w:szCs w:val="22"/>
    </w:rPr>
  </w:style>
  <w:style w:type="paragraph" w:styleId="Textbubliny">
    <w:name w:val="Balloon Text"/>
    <w:basedOn w:val="Normln"/>
    <w:link w:val="TextbublinyChar"/>
    <w:uiPriority w:val="99"/>
    <w:semiHidden/>
    <w:unhideWhenUsed/>
    <w:rsid w:val="00D5229A"/>
    <w:rPr>
      <w:rFonts w:ascii="Tahoma" w:hAnsi="Tahoma" w:cs="Tahoma"/>
      <w:sz w:val="16"/>
      <w:szCs w:val="16"/>
    </w:rPr>
  </w:style>
  <w:style w:type="character" w:customStyle="1" w:styleId="TextbublinyChar">
    <w:name w:val="Text bubliny Char"/>
    <w:basedOn w:val="Standardnpsmoodstavce"/>
    <w:link w:val="Textbubliny"/>
    <w:uiPriority w:val="99"/>
    <w:semiHidden/>
    <w:rsid w:val="00D5229A"/>
    <w:rPr>
      <w:rFonts w:ascii="Tahoma" w:hAnsi="Tahoma" w:cs="Tahoma"/>
      <w:sz w:val="16"/>
      <w:szCs w:val="16"/>
    </w:rPr>
  </w:style>
  <w:style w:type="character" w:styleId="Siln">
    <w:name w:val="Strong"/>
    <w:basedOn w:val="Standardnpsmoodstavce"/>
    <w:uiPriority w:val="22"/>
    <w:qFormat/>
    <w:rsid w:val="008725DD"/>
    <w:rPr>
      <w:b/>
      <w:bCs/>
    </w:rPr>
  </w:style>
  <w:style w:type="character" w:styleId="Hypertextovodkaz">
    <w:name w:val="Hyperlink"/>
    <w:basedOn w:val="Standardnpsmoodstavce"/>
    <w:uiPriority w:val="99"/>
    <w:unhideWhenUsed/>
    <w:rsid w:val="008725DD"/>
    <w:rPr>
      <w:strike w:val="0"/>
      <w:dstrike w:val="0"/>
      <w:color w:val="0C4DC0"/>
      <w:u w:val="none"/>
      <w:effect w:val="none"/>
    </w:rPr>
  </w:style>
  <w:style w:type="character" w:customStyle="1" w:styleId="rowlastname">
    <w:name w:val="rowlastname"/>
    <w:basedOn w:val="Standardnpsmoodstavce"/>
    <w:rsid w:val="008725DD"/>
    <w:rPr>
      <w:b/>
      <w:bCs/>
    </w:rPr>
  </w:style>
  <w:style w:type="character" w:customStyle="1" w:styleId="idemployee">
    <w:name w:val="idemployee"/>
    <w:basedOn w:val="Standardnpsmoodstavce"/>
    <w:rsid w:val="00CB3CBF"/>
    <w:rPr>
      <w:rFonts w:ascii="Verdana" w:hAnsi="Verdana" w:hint="default"/>
      <w:b/>
      <w:bCs/>
      <w:strike w:val="0"/>
      <w:dstrike w:val="0"/>
      <w:color w:val="000000"/>
      <w:sz w:val="17"/>
      <w:szCs w:val="17"/>
      <w:u w:val="none"/>
      <w:effect w:val="none"/>
    </w:rPr>
  </w:style>
  <w:style w:type="character" w:customStyle="1" w:styleId="Nadpis1Char">
    <w:name w:val="Nadpis 1 Char"/>
    <w:basedOn w:val="Standardnpsmoodstavce"/>
    <w:link w:val="Nadpis1"/>
    <w:rsid w:val="00CC76FE"/>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CC76FE"/>
    <w:rPr>
      <w:rFonts w:ascii="Times New Roman" w:eastAsia="Times New Roman" w:hAnsi="Times New Roman" w:cs="Times New Roman"/>
      <w:b/>
      <w:sz w:val="20"/>
      <w:szCs w:val="20"/>
      <w:lang w:eastAsia="cs-CZ"/>
    </w:rPr>
  </w:style>
  <w:style w:type="paragraph" w:styleId="Zkladntext">
    <w:name w:val="Body Text"/>
    <w:basedOn w:val="Normln"/>
    <w:link w:val="ZkladntextChar"/>
    <w:unhideWhenUsed/>
    <w:rsid w:val="00CC76FE"/>
    <w:pPr>
      <w:jc w:val="center"/>
    </w:pPr>
    <w:rPr>
      <w:b/>
      <w:sz w:val="72"/>
      <w:szCs w:val="20"/>
      <w:u w:val="single"/>
    </w:rPr>
  </w:style>
  <w:style w:type="character" w:customStyle="1" w:styleId="ZkladntextChar">
    <w:name w:val="Základní text Char"/>
    <w:basedOn w:val="Standardnpsmoodstavce"/>
    <w:link w:val="Zkladntext"/>
    <w:rsid w:val="00CC76FE"/>
    <w:rPr>
      <w:rFonts w:ascii="Times New Roman" w:eastAsia="Times New Roman" w:hAnsi="Times New Roman" w:cs="Times New Roman"/>
      <w:b/>
      <w:sz w:val="72"/>
      <w:szCs w:val="20"/>
      <w:u w:val="single"/>
      <w:lang w:eastAsia="cs-CZ"/>
    </w:rPr>
  </w:style>
  <w:style w:type="paragraph" w:styleId="Seznam2">
    <w:name w:val="List 2"/>
    <w:basedOn w:val="Normln"/>
    <w:rsid w:val="00DA48C2"/>
    <w:pPr>
      <w:ind w:left="566" w:hanging="283"/>
    </w:pPr>
    <w:rPr>
      <w:sz w:val="20"/>
      <w:szCs w:val="20"/>
    </w:rPr>
  </w:style>
  <w:style w:type="character" w:customStyle="1" w:styleId="platne">
    <w:name w:val="platne"/>
    <w:basedOn w:val="Standardnpsmoodstavce"/>
    <w:rsid w:val="001A57A4"/>
    <w:rPr>
      <w:rFonts w:ascii="Times New Roman" w:hAnsi="Times New Roman" w:cs="Times New Roman" w:hint="default"/>
    </w:rPr>
  </w:style>
  <w:style w:type="paragraph" w:styleId="Normlnweb">
    <w:name w:val="Normal (Web)"/>
    <w:basedOn w:val="Normln"/>
    <w:unhideWhenUsed/>
    <w:rsid w:val="00675811"/>
  </w:style>
  <w:style w:type="character" w:customStyle="1" w:styleId="Nadpis3Char">
    <w:name w:val="Nadpis 3 Char"/>
    <w:basedOn w:val="Standardnpsmoodstavce"/>
    <w:link w:val="Nadpis3"/>
    <w:uiPriority w:val="9"/>
    <w:semiHidden/>
    <w:rsid w:val="00675811"/>
    <w:rPr>
      <w:rFonts w:asciiTheme="majorHAnsi" w:eastAsiaTheme="majorEastAsia" w:hAnsiTheme="majorHAnsi" w:cstheme="majorBidi"/>
      <w:b/>
      <w:bCs/>
      <w:color w:val="4F81BD" w:themeColor="accent1"/>
      <w:sz w:val="24"/>
      <w:szCs w:val="24"/>
      <w:lang w:eastAsia="cs-CZ"/>
    </w:rPr>
  </w:style>
  <w:style w:type="character" w:customStyle="1" w:styleId="apple-style-span">
    <w:name w:val="apple-style-span"/>
    <w:rsid w:val="00675811"/>
  </w:style>
  <w:style w:type="paragraph" w:styleId="Bezmezer">
    <w:name w:val="No Spacing"/>
    <w:qFormat/>
    <w:rsid w:val="00675811"/>
    <w:pPr>
      <w:spacing w:after="0" w:line="240" w:lineRule="auto"/>
    </w:pPr>
    <w:rPr>
      <w:rFonts w:ascii="Calibri" w:eastAsia="Calibri" w:hAnsi="Calibri" w:cs="Times New Roman"/>
    </w:rPr>
  </w:style>
  <w:style w:type="paragraph" w:customStyle="1" w:styleId="text-zd">
    <w:name w:val="text-zd"/>
    <w:basedOn w:val="Normln"/>
    <w:rsid w:val="000A475F"/>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0A475F"/>
    <w:pPr>
      <w:jc w:val="center"/>
    </w:pPr>
    <w:rPr>
      <w:sz w:val="32"/>
      <w:szCs w:val="20"/>
    </w:rPr>
  </w:style>
  <w:style w:type="character" w:customStyle="1" w:styleId="NzevChar">
    <w:name w:val="Název Char"/>
    <w:basedOn w:val="Standardnpsmoodstavce"/>
    <w:link w:val="Nzev"/>
    <w:rsid w:val="000A475F"/>
    <w:rPr>
      <w:rFonts w:ascii="Times New Roman" w:eastAsia="Times New Roman" w:hAnsi="Times New Roman" w:cs="Times New Roman"/>
      <w:sz w:val="32"/>
      <w:szCs w:val="20"/>
      <w:lang w:eastAsia="cs-CZ"/>
    </w:rPr>
  </w:style>
  <w:style w:type="paragraph" w:styleId="Podtitul">
    <w:name w:val="Subtitle"/>
    <w:basedOn w:val="Normln"/>
    <w:link w:val="PodtitulChar"/>
    <w:qFormat/>
    <w:rsid w:val="000A475F"/>
    <w:pPr>
      <w:jc w:val="center"/>
    </w:pPr>
    <w:rPr>
      <w:b/>
      <w:sz w:val="28"/>
      <w:szCs w:val="20"/>
    </w:rPr>
  </w:style>
  <w:style w:type="character" w:customStyle="1" w:styleId="PodtitulChar">
    <w:name w:val="Podtitul Char"/>
    <w:basedOn w:val="Standardnpsmoodstavce"/>
    <w:link w:val="Podtitul"/>
    <w:rsid w:val="000A475F"/>
    <w:rPr>
      <w:rFonts w:ascii="Times New Roman" w:eastAsia="Times New Roman" w:hAnsi="Times New Roman" w:cs="Times New Roman"/>
      <w:b/>
      <w:sz w:val="28"/>
      <w:szCs w:val="20"/>
      <w:lang w:eastAsia="cs-CZ"/>
    </w:rPr>
  </w:style>
  <w:style w:type="paragraph" w:customStyle="1" w:styleId="Nadpislnku">
    <w:name w:val="Nadpis článku"/>
    <w:basedOn w:val="Normln"/>
    <w:rsid w:val="000A475F"/>
    <w:pPr>
      <w:jc w:val="both"/>
    </w:pPr>
    <w:rPr>
      <w:b/>
      <w:szCs w:val="20"/>
      <w:u w:val="single"/>
    </w:rPr>
  </w:style>
  <w:style w:type="paragraph" w:customStyle="1" w:styleId="Text-Zd0">
    <w:name w:val="Text-Zd"/>
    <w:basedOn w:val="Normln"/>
    <w:rsid w:val="000A475F"/>
    <w:pPr>
      <w:ind w:firstLine="709"/>
      <w:jc w:val="both"/>
    </w:pPr>
    <w:rPr>
      <w:szCs w:val="20"/>
    </w:rPr>
  </w:style>
  <w:style w:type="character" w:customStyle="1" w:styleId="platne1">
    <w:name w:val="platne1"/>
    <w:basedOn w:val="Standardnpsmoodstavce"/>
    <w:rsid w:val="000A475F"/>
  </w:style>
  <w:style w:type="paragraph" w:customStyle="1" w:styleId="Normlnern">
    <w:name w:val="Normální + Černá"/>
    <w:basedOn w:val="Normln"/>
    <w:rsid w:val="000A475F"/>
    <w:pPr>
      <w:numPr>
        <w:ilvl w:val="1"/>
        <w:numId w:val="1"/>
      </w:numPr>
      <w:spacing w:before="60"/>
      <w:jc w:val="both"/>
    </w:pPr>
    <w:rPr>
      <w:color w:val="000000"/>
    </w:rPr>
  </w:style>
  <w:style w:type="character" w:customStyle="1" w:styleId="textdetailemployee">
    <w:name w:val="textdetailemployee"/>
    <w:rsid w:val="000A475F"/>
    <w:rPr>
      <w:rFonts w:ascii="Verdana" w:hAnsi="Verdana" w:hint="default"/>
      <w:sz w:val="17"/>
      <w:szCs w:val="17"/>
    </w:rPr>
  </w:style>
  <w:style w:type="paragraph" w:customStyle="1" w:styleId="Odstavecseseznamem1">
    <w:name w:val="Odstavec se seznamem1"/>
    <w:basedOn w:val="Normln"/>
    <w:rsid w:val="00796421"/>
    <w:pPr>
      <w:ind w:left="720"/>
      <w:contextualSpacing/>
    </w:pPr>
  </w:style>
  <w:style w:type="character" w:customStyle="1" w:styleId="klapka">
    <w:name w:val="klapka"/>
    <w:basedOn w:val="Standardnpsmoodstavce"/>
    <w:rsid w:val="00796421"/>
    <w:rPr>
      <w:rFonts w:ascii="Verdana" w:hAnsi="Verdana" w:hint="default"/>
      <w:b/>
      <w:bCs/>
      <w:sz w:val="17"/>
      <w:szCs w:val="17"/>
    </w:rPr>
  </w:style>
  <w:style w:type="character" w:customStyle="1" w:styleId="datalabel">
    <w:name w:val="datalabel"/>
    <w:rsid w:val="00796421"/>
  </w:style>
  <w:style w:type="character" w:customStyle="1" w:styleId="Nadpis4Char">
    <w:name w:val="Nadpis 4 Char"/>
    <w:basedOn w:val="Standardnpsmoodstavce"/>
    <w:link w:val="Nadpis4"/>
    <w:uiPriority w:val="9"/>
    <w:semiHidden/>
    <w:rsid w:val="00AE5093"/>
    <w:rPr>
      <w:rFonts w:asciiTheme="majorHAnsi" w:eastAsiaTheme="majorEastAsia" w:hAnsiTheme="majorHAnsi" w:cstheme="majorBidi"/>
      <w:i/>
      <w:iCs/>
      <w:color w:val="365F91" w:themeColor="accent1" w:themeShade="BF"/>
      <w:sz w:val="24"/>
      <w:szCs w:val="24"/>
      <w:lang w:eastAsia="ar-SA"/>
    </w:rPr>
  </w:style>
  <w:style w:type="paragraph" w:customStyle="1" w:styleId="Normln0">
    <w:name w:val="Normální~"/>
    <w:basedOn w:val="Normln"/>
    <w:rsid w:val="00AE5093"/>
    <w:pPr>
      <w:widowControl w:val="0"/>
      <w:suppressAutoHyphens/>
    </w:pPr>
    <w:rPr>
      <w:szCs w:val="20"/>
      <w:lang w:eastAsia="ar-SA"/>
    </w:rPr>
  </w:style>
  <w:style w:type="paragraph" w:customStyle="1" w:styleId="Import0">
    <w:name w:val="Import 0"/>
    <w:basedOn w:val="Normln"/>
    <w:rsid w:val="00AE5093"/>
    <w:pPr>
      <w:suppressAutoHyphens/>
      <w:spacing w:line="276" w:lineRule="auto"/>
    </w:pPr>
    <w:rPr>
      <w:rFonts w:ascii="Courier New" w:hAnsi="Courier New"/>
      <w:szCs w:val="20"/>
    </w:rPr>
  </w:style>
  <w:style w:type="paragraph" w:customStyle="1" w:styleId="Zkladntextodsazen31">
    <w:name w:val="Základní text odsazený 31"/>
    <w:basedOn w:val="Normln"/>
    <w:rsid w:val="00AE5093"/>
    <w:pPr>
      <w:suppressAutoHyphens/>
    </w:pPr>
    <w:rPr>
      <w:rFonts w:ascii="Arial" w:hAnsi="Arial"/>
      <w:szCs w:val="20"/>
      <w:lang w:eastAsia="ar-SA"/>
    </w:rPr>
  </w:style>
  <w:style w:type="paragraph" w:customStyle="1" w:styleId="Textkomente1">
    <w:name w:val="Text komentáře1"/>
    <w:basedOn w:val="Normln"/>
    <w:rsid w:val="00AE5093"/>
    <w:pPr>
      <w:suppressAutoHyphens/>
    </w:pPr>
    <w:rPr>
      <w:sz w:val="20"/>
      <w:szCs w:val="20"/>
      <w:lang w:eastAsia="ar-SA"/>
    </w:rPr>
  </w:style>
  <w:style w:type="paragraph" w:styleId="Zkladntextodsazen">
    <w:name w:val="Body Text Indent"/>
    <w:basedOn w:val="Normln"/>
    <w:link w:val="ZkladntextodsazenChar"/>
    <w:uiPriority w:val="99"/>
    <w:unhideWhenUsed/>
    <w:rsid w:val="00AE5093"/>
    <w:pPr>
      <w:suppressAutoHyphens/>
      <w:spacing w:after="120"/>
      <w:ind w:left="283"/>
    </w:pPr>
    <w:rPr>
      <w:lang w:eastAsia="ar-SA"/>
    </w:rPr>
  </w:style>
  <w:style w:type="character" w:customStyle="1" w:styleId="ZkladntextodsazenChar">
    <w:name w:val="Základní text odsazený Char"/>
    <w:basedOn w:val="Standardnpsmoodstavce"/>
    <w:link w:val="Zkladntextodsazen"/>
    <w:uiPriority w:val="99"/>
    <w:rsid w:val="00AE5093"/>
    <w:rPr>
      <w:rFonts w:ascii="Times New Roman" w:eastAsia="Times New Roman" w:hAnsi="Times New Roman" w:cs="Times New Roman"/>
      <w:sz w:val="24"/>
      <w:szCs w:val="24"/>
      <w:lang w:eastAsia="ar-SA"/>
    </w:rPr>
  </w:style>
  <w:style w:type="table" w:styleId="Mkatabulky">
    <w:name w:val="Table Grid"/>
    <w:basedOn w:val="Normlntabulka"/>
    <w:uiPriority w:val="39"/>
    <w:rsid w:val="00AE5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rsid w:val="00AE5093"/>
  </w:style>
  <w:style w:type="paragraph" w:styleId="Zkladntextodsazen3">
    <w:name w:val="Body Text Indent 3"/>
    <w:basedOn w:val="Normln"/>
    <w:link w:val="Zkladntextodsazen3Char"/>
    <w:uiPriority w:val="99"/>
    <w:semiHidden/>
    <w:unhideWhenUsed/>
    <w:rsid w:val="002637A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637A8"/>
    <w:rPr>
      <w:rFonts w:ascii="Times New Roman" w:eastAsia="Times New Roman" w:hAnsi="Times New Roman" w:cs="Times New Roman"/>
      <w:sz w:val="16"/>
      <w:szCs w:val="16"/>
      <w:lang w:eastAsia="cs-CZ"/>
    </w:rPr>
  </w:style>
  <w:style w:type="paragraph" w:customStyle="1" w:styleId="text">
    <w:name w:val="text"/>
    <w:uiPriority w:val="99"/>
    <w:rsid w:val="00FC7A44"/>
    <w:pPr>
      <w:widowControl w:val="0"/>
      <w:spacing w:before="240" w:after="0" w:line="240" w:lineRule="exact"/>
      <w:jc w:val="both"/>
    </w:pPr>
    <w:rPr>
      <w:rFonts w:ascii="Arial" w:eastAsia="Times New Roman" w:hAnsi="Arial" w:cs="Arial"/>
      <w:sz w:val="24"/>
      <w:szCs w:val="24"/>
      <w:lang w:eastAsia="cs-CZ"/>
    </w:rPr>
  </w:style>
  <w:style w:type="paragraph" w:customStyle="1" w:styleId="Section">
    <w:name w:val="Section"/>
    <w:basedOn w:val="Normln"/>
    <w:uiPriority w:val="99"/>
    <w:rsid w:val="00FC7A44"/>
    <w:pPr>
      <w:widowControl w:val="0"/>
      <w:spacing w:line="360" w:lineRule="exact"/>
      <w:jc w:val="center"/>
    </w:pPr>
    <w:rPr>
      <w:rFonts w:ascii="Arial" w:hAnsi="Arial" w:cs="Arial"/>
      <w:b/>
      <w:bCs/>
      <w:sz w:val="32"/>
      <w:szCs w:val="32"/>
    </w:rPr>
  </w:style>
  <w:style w:type="paragraph" w:customStyle="1" w:styleId="tabulka">
    <w:name w:val="tabulka"/>
    <w:basedOn w:val="Normln"/>
    <w:uiPriority w:val="99"/>
    <w:rsid w:val="00FC7A44"/>
    <w:pPr>
      <w:widowControl w:val="0"/>
      <w:spacing w:before="120" w:line="240" w:lineRule="exact"/>
      <w:jc w:val="center"/>
    </w:pPr>
    <w:rPr>
      <w:rFonts w:ascii="Arial" w:hAnsi="Arial" w:cs="Arial"/>
      <w:sz w:val="20"/>
      <w:szCs w:val="20"/>
    </w:rPr>
  </w:style>
  <w:style w:type="paragraph" w:customStyle="1" w:styleId="Textpsmene">
    <w:name w:val="Text písmene"/>
    <w:basedOn w:val="Normln"/>
    <w:uiPriority w:val="99"/>
    <w:rsid w:val="00FC7A44"/>
    <w:pPr>
      <w:numPr>
        <w:ilvl w:val="1"/>
        <w:numId w:val="2"/>
      </w:numPr>
      <w:jc w:val="both"/>
      <w:outlineLvl w:val="7"/>
    </w:pPr>
  </w:style>
  <w:style w:type="paragraph" w:customStyle="1" w:styleId="Textodstavce">
    <w:name w:val="Text odstavce"/>
    <w:basedOn w:val="Normln"/>
    <w:uiPriority w:val="99"/>
    <w:rsid w:val="00FC7A44"/>
    <w:pPr>
      <w:numPr>
        <w:numId w:val="2"/>
      </w:numPr>
      <w:tabs>
        <w:tab w:val="left" w:pos="851"/>
      </w:tabs>
      <w:spacing w:before="120" w:after="120"/>
      <w:jc w:val="both"/>
      <w:outlineLvl w:val="6"/>
    </w:pPr>
  </w:style>
  <w:style w:type="paragraph" w:customStyle="1" w:styleId="JKNadpis1">
    <w:name w:val="JK_Nadpis 1"/>
    <w:basedOn w:val="Nadpis1"/>
    <w:rsid w:val="001B219E"/>
    <w:pPr>
      <w:tabs>
        <w:tab w:val="num" w:pos="360"/>
      </w:tabs>
      <w:autoSpaceDE/>
      <w:autoSpaceDN/>
      <w:spacing w:before="240" w:after="240"/>
      <w:ind w:left="360" w:hanging="360"/>
      <w:jc w:val="center"/>
    </w:pPr>
    <w:rPr>
      <w:rFonts w:ascii="Arial" w:hAnsi="Arial"/>
      <w:b/>
      <w:kern w:val="28"/>
      <w:u w:val="thick"/>
    </w:rPr>
  </w:style>
  <w:style w:type="paragraph" w:styleId="Zkladntext3">
    <w:name w:val="Body Text 3"/>
    <w:basedOn w:val="Normln"/>
    <w:link w:val="Zkladntext3Char"/>
    <w:uiPriority w:val="99"/>
    <w:semiHidden/>
    <w:unhideWhenUsed/>
    <w:rsid w:val="00240E28"/>
    <w:pPr>
      <w:spacing w:after="120"/>
    </w:pPr>
    <w:rPr>
      <w:sz w:val="16"/>
      <w:szCs w:val="16"/>
    </w:rPr>
  </w:style>
  <w:style w:type="character" w:customStyle="1" w:styleId="Zkladntext3Char">
    <w:name w:val="Základní text 3 Char"/>
    <w:basedOn w:val="Standardnpsmoodstavce"/>
    <w:link w:val="Zkladntext3"/>
    <w:uiPriority w:val="99"/>
    <w:semiHidden/>
    <w:rsid w:val="00240E28"/>
    <w:rPr>
      <w:rFonts w:ascii="Times New Roman" w:eastAsia="Times New Roman" w:hAnsi="Times New Roman" w:cs="Times New Roman"/>
      <w:sz w:val="16"/>
      <w:szCs w:val="16"/>
      <w:lang w:eastAsia="cs-CZ"/>
    </w:rPr>
  </w:style>
  <w:style w:type="paragraph" w:customStyle="1" w:styleId="Import2">
    <w:name w:val="Import 2"/>
    <w:basedOn w:val="Import0"/>
    <w:rsid w:val="00240E2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spacing w:line="240" w:lineRule="auto"/>
      <w:ind w:left="2592" w:hanging="2592"/>
    </w:pPr>
    <w:rPr>
      <w:color w:val="000000"/>
    </w:rPr>
  </w:style>
  <w:style w:type="paragraph" w:styleId="Zkladntextodsazen2">
    <w:name w:val="Body Text Indent 2"/>
    <w:basedOn w:val="Normln"/>
    <w:link w:val="Zkladntextodsazen2Char"/>
    <w:uiPriority w:val="99"/>
    <w:rsid w:val="00C800F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C800FA"/>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BE3D57"/>
    <w:rPr>
      <w:sz w:val="16"/>
      <w:szCs w:val="16"/>
    </w:rPr>
  </w:style>
  <w:style w:type="paragraph" w:styleId="Textkomente">
    <w:name w:val="annotation text"/>
    <w:basedOn w:val="Normln"/>
    <w:link w:val="TextkomenteChar"/>
    <w:semiHidden/>
    <w:unhideWhenUsed/>
    <w:rsid w:val="00BE3D57"/>
    <w:rPr>
      <w:sz w:val="20"/>
      <w:szCs w:val="20"/>
    </w:rPr>
  </w:style>
  <w:style w:type="character" w:customStyle="1" w:styleId="TextkomenteChar">
    <w:name w:val="Text komentáře Char"/>
    <w:basedOn w:val="Standardnpsmoodstavce"/>
    <w:link w:val="Textkomente"/>
    <w:semiHidden/>
    <w:rsid w:val="00BE3D57"/>
    <w:rPr>
      <w:rFonts w:ascii="Times New Roman" w:eastAsia="Times New Roman" w:hAnsi="Times New Roman" w:cs="Times New Roman"/>
      <w:sz w:val="20"/>
      <w:szCs w:val="20"/>
      <w:lang w:eastAsia="cs-CZ"/>
    </w:rPr>
  </w:style>
  <w:style w:type="paragraph" w:styleId="Obsah1">
    <w:name w:val="toc 1"/>
    <w:basedOn w:val="Normln"/>
    <w:next w:val="Normln"/>
    <w:autoRedefine/>
    <w:semiHidden/>
    <w:rsid w:val="007926B5"/>
    <w:pPr>
      <w:ind w:left="540"/>
      <w:jc w:val="both"/>
    </w:pPr>
    <w:rPr>
      <w:rFonts w:ascii="Arial" w:hAnsi="Arial" w:cs="Arial"/>
      <w:snapToGrid w:val="0"/>
      <w:color w:val="FF0000"/>
      <w:szCs w:val="20"/>
    </w:rPr>
  </w:style>
  <w:style w:type="paragraph" w:styleId="Pedmtkomente">
    <w:name w:val="annotation subject"/>
    <w:basedOn w:val="Textkomente"/>
    <w:next w:val="Textkomente"/>
    <w:link w:val="PedmtkomenteChar"/>
    <w:uiPriority w:val="99"/>
    <w:semiHidden/>
    <w:unhideWhenUsed/>
    <w:rsid w:val="00CF6A08"/>
    <w:rPr>
      <w:b/>
      <w:bCs/>
    </w:rPr>
  </w:style>
  <w:style w:type="character" w:customStyle="1" w:styleId="PedmtkomenteChar">
    <w:name w:val="Předmět komentáře Char"/>
    <w:basedOn w:val="TextkomenteChar"/>
    <w:link w:val="Pedmtkomente"/>
    <w:uiPriority w:val="99"/>
    <w:semiHidden/>
    <w:rsid w:val="00CF6A08"/>
    <w:rPr>
      <w:rFonts w:ascii="Times New Roman" w:eastAsia="Times New Roman" w:hAnsi="Times New Roman" w:cs="Times New Roman"/>
      <w:b/>
      <w:bCs/>
      <w:sz w:val="20"/>
      <w:szCs w:val="20"/>
      <w:lang w:eastAsia="cs-CZ"/>
    </w:rPr>
  </w:style>
  <w:style w:type="character" w:customStyle="1" w:styleId="h1a">
    <w:name w:val="h1a"/>
    <w:basedOn w:val="Standardnpsmoodstavce"/>
    <w:rsid w:val="002C1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1693">
      <w:bodyDiv w:val="1"/>
      <w:marLeft w:val="0"/>
      <w:marRight w:val="0"/>
      <w:marTop w:val="0"/>
      <w:marBottom w:val="0"/>
      <w:divBdr>
        <w:top w:val="none" w:sz="0" w:space="0" w:color="auto"/>
        <w:left w:val="none" w:sz="0" w:space="0" w:color="auto"/>
        <w:bottom w:val="none" w:sz="0" w:space="0" w:color="auto"/>
        <w:right w:val="none" w:sz="0" w:space="0" w:color="auto"/>
      </w:divBdr>
    </w:div>
    <w:div w:id="168714171">
      <w:bodyDiv w:val="1"/>
      <w:marLeft w:val="0"/>
      <w:marRight w:val="0"/>
      <w:marTop w:val="0"/>
      <w:marBottom w:val="0"/>
      <w:divBdr>
        <w:top w:val="none" w:sz="0" w:space="0" w:color="auto"/>
        <w:left w:val="none" w:sz="0" w:space="0" w:color="auto"/>
        <w:bottom w:val="none" w:sz="0" w:space="0" w:color="auto"/>
        <w:right w:val="none" w:sz="0" w:space="0" w:color="auto"/>
      </w:divBdr>
    </w:div>
    <w:div w:id="303893184">
      <w:bodyDiv w:val="1"/>
      <w:marLeft w:val="0"/>
      <w:marRight w:val="0"/>
      <w:marTop w:val="0"/>
      <w:marBottom w:val="0"/>
      <w:divBdr>
        <w:top w:val="none" w:sz="0" w:space="0" w:color="auto"/>
        <w:left w:val="none" w:sz="0" w:space="0" w:color="auto"/>
        <w:bottom w:val="none" w:sz="0" w:space="0" w:color="auto"/>
        <w:right w:val="none" w:sz="0" w:space="0" w:color="auto"/>
      </w:divBdr>
    </w:div>
    <w:div w:id="470095164">
      <w:bodyDiv w:val="1"/>
      <w:marLeft w:val="0"/>
      <w:marRight w:val="0"/>
      <w:marTop w:val="0"/>
      <w:marBottom w:val="0"/>
      <w:divBdr>
        <w:top w:val="none" w:sz="0" w:space="0" w:color="auto"/>
        <w:left w:val="none" w:sz="0" w:space="0" w:color="auto"/>
        <w:bottom w:val="none" w:sz="0" w:space="0" w:color="auto"/>
        <w:right w:val="none" w:sz="0" w:space="0" w:color="auto"/>
      </w:divBdr>
    </w:div>
    <w:div w:id="552236734">
      <w:bodyDiv w:val="1"/>
      <w:marLeft w:val="0"/>
      <w:marRight w:val="0"/>
      <w:marTop w:val="0"/>
      <w:marBottom w:val="0"/>
      <w:divBdr>
        <w:top w:val="none" w:sz="0" w:space="0" w:color="auto"/>
        <w:left w:val="none" w:sz="0" w:space="0" w:color="auto"/>
        <w:bottom w:val="none" w:sz="0" w:space="0" w:color="auto"/>
        <w:right w:val="none" w:sz="0" w:space="0" w:color="auto"/>
      </w:divBdr>
    </w:div>
    <w:div w:id="773669591">
      <w:bodyDiv w:val="1"/>
      <w:marLeft w:val="0"/>
      <w:marRight w:val="0"/>
      <w:marTop w:val="0"/>
      <w:marBottom w:val="0"/>
      <w:divBdr>
        <w:top w:val="none" w:sz="0" w:space="0" w:color="auto"/>
        <w:left w:val="none" w:sz="0" w:space="0" w:color="auto"/>
        <w:bottom w:val="none" w:sz="0" w:space="0" w:color="auto"/>
        <w:right w:val="none" w:sz="0" w:space="0" w:color="auto"/>
      </w:divBdr>
    </w:div>
    <w:div w:id="834955658">
      <w:bodyDiv w:val="1"/>
      <w:marLeft w:val="0"/>
      <w:marRight w:val="0"/>
      <w:marTop w:val="0"/>
      <w:marBottom w:val="0"/>
      <w:divBdr>
        <w:top w:val="none" w:sz="0" w:space="0" w:color="auto"/>
        <w:left w:val="none" w:sz="0" w:space="0" w:color="auto"/>
        <w:bottom w:val="none" w:sz="0" w:space="0" w:color="auto"/>
        <w:right w:val="none" w:sz="0" w:space="0" w:color="auto"/>
      </w:divBdr>
    </w:div>
    <w:div w:id="1232354427">
      <w:bodyDiv w:val="1"/>
      <w:marLeft w:val="0"/>
      <w:marRight w:val="0"/>
      <w:marTop w:val="0"/>
      <w:marBottom w:val="0"/>
      <w:divBdr>
        <w:top w:val="none" w:sz="0" w:space="0" w:color="auto"/>
        <w:left w:val="none" w:sz="0" w:space="0" w:color="auto"/>
        <w:bottom w:val="none" w:sz="0" w:space="0" w:color="auto"/>
        <w:right w:val="none" w:sz="0" w:space="0" w:color="auto"/>
      </w:divBdr>
    </w:div>
    <w:div w:id="1566144712">
      <w:bodyDiv w:val="1"/>
      <w:marLeft w:val="0"/>
      <w:marRight w:val="0"/>
      <w:marTop w:val="0"/>
      <w:marBottom w:val="0"/>
      <w:divBdr>
        <w:top w:val="none" w:sz="0" w:space="0" w:color="auto"/>
        <w:left w:val="none" w:sz="0" w:space="0" w:color="auto"/>
        <w:bottom w:val="none" w:sz="0" w:space="0" w:color="auto"/>
        <w:right w:val="none" w:sz="0" w:space="0" w:color="auto"/>
      </w:divBdr>
    </w:div>
    <w:div w:id="1579483663">
      <w:bodyDiv w:val="1"/>
      <w:marLeft w:val="0"/>
      <w:marRight w:val="0"/>
      <w:marTop w:val="0"/>
      <w:marBottom w:val="0"/>
      <w:divBdr>
        <w:top w:val="none" w:sz="0" w:space="0" w:color="auto"/>
        <w:left w:val="none" w:sz="0" w:space="0" w:color="auto"/>
        <w:bottom w:val="none" w:sz="0" w:space="0" w:color="auto"/>
        <w:right w:val="none" w:sz="0" w:space="0" w:color="auto"/>
      </w:divBdr>
    </w:div>
    <w:div w:id="1599368737">
      <w:bodyDiv w:val="1"/>
      <w:marLeft w:val="0"/>
      <w:marRight w:val="0"/>
      <w:marTop w:val="0"/>
      <w:marBottom w:val="0"/>
      <w:divBdr>
        <w:top w:val="none" w:sz="0" w:space="0" w:color="auto"/>
        <w:left w:val="none" w:sz="0" w:space="0" w:color="auto"/>
        <w:bottom w:val="none" w:sz="0" w:space="0" w:color="auto"/>
        <w:right w:val="none" w:sz="0" w:space="0" w:color="auto"/>
      </w:divBdr>
    </w:div>
    <w:div w:id="1851292078">
      <w:bodyDiv w:val="1"/>
      <w:marLeft w:val="0"/>
      <w:marRight w:val="0"/>
      <w:marTop w:val="0"/>
      <w:marBottom w:val="0"/>
      <w:divBdr>
        <w:top w:val="none" w:sz="0" w:space="0" w:color="auto"/>
        <w:left w:val="none" w:sz="0" w:space="0" w:color="auto"/>
        <w:bottom w:val="none" w:sz="0" w:space="0" w:color="auto"/>
        <w:right w:val="none" w:sz="0" w:space="0" w:color="auto"/>
      </w:divBdr>
    </w:div>
    <w:div w:id="19820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DEF0-2A83-4070-A70A-FCBABB4F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17</Pages>
  <Words>7035</Words>
  <Characters>41508</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Buriska</dc:creator>
  <cp:lastModifiedBy>Markéta Kaděrová</cp:lastModifiedBy>
  <cp:revision>113</cp:revision>
  <cp:lastPrinted>2024-02-22T11:45:00Z</cp:lastPrinted>
  <dcterms:created xsi:type="dcterms:W3CDTF">2018-11-23T14:23:00Z</dcterms:created>
  <dcterms:modified xsi:type="dcterms:W3CDTF">2024-03-18T11:10:00Z</dcterms:modified>
</cp:coreProperties>
</file>