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F67248" w14:textId="53FE817D" w:rsidR="00927B58" w:rsidRPr="008E2898" w:rsidRDefault="00927B58" w:rsidP="00927B58">
      <w:pPr>
        <w:suppressAutoHyphens w:val="0"/>
        <w:ind w:left="1418"/>
        <w:jc w:val="right"/>
        <w:rPr>
          <w:rFonts w:ascii="Arial" w:hAnsi="Arial" w:cs="Arial"/>
          <w:bCs/>
          <w:sz w:val="22"/>
          <w:szCs w:val="22"/>
          <w:lang w:eastAsia="cs-CZ"/>
        </w:rPr>
      </w:pPr>
    </w:p>
    <w:p w14:paraId="1AFD3F2D" w14:textId="77777777" w:rsidR="008C1DDE" w:rsidRPr="004A1C08" w:rsidRDefault="008C1DDE">
      <w:pPr>
        <w:jc w:val="both"/>
        <w:rPr>
          <w:b/>
          <w:spacing w:val="40"/>
        </w:rPr>
      </w:pPr>
    </w:p>
    <w:p w14:paraId="000535AE" w14:textId="48770C96" w:rsidR="008C1DDE" w:rsidRPr="00F0413E" w:rsidRDefault="006D1AA3">
      <w:pPr>
        <w:jc w:val="center"/>
        <w:rPr>
          <w:rFonts w:ascii="Arial" w:hAnsi="Arial" w:cs="Arial"/>
        </w:rPr>
      </w:pPr>
      <w:r w:rsidRPr="00F0413E">
        <w:rPr>
          <w:rFonts w:ascii="Arial" w:hAnsi="Arial" w:cs="Arial"/>
          <w:b/>
        </w:rPr>
        <w:t>Rámcová dohoda</w:t>
      </w:r>
      <w:r w:rsidR="00D7116B" w:rsidRPr="00F0413E">
        <w:rPr>
          <w:rFonts w:ascii="Arial" w:hAnsi="Arial" w:cs="Arial"/>
          <w:b/>
        </w:rPr>
        <w:t xml:space="preserve"> </w:t>
      </w:r>
      <w:r w:rsidR="00984EA0" w:rsidRPr="00F0413E">
        <w:rPr>
          <w:rFonts w:ascii="Arial" w:hAnsi="Arial" w:cs="Arial"/>
          <w:b/>
        </w:rPr>
        <w:t xml:space="preserve">na </w:t>
      </w:r>
      <w:r w:rsidR="003A0B74" w:rsidRPr="00F0413E">
        <w:rPr>
          <w:rFonts w:ascii="Arial" w:hAnsi="Arial" w:cs="Arial"/>
          <w:b/>
        </w:rPr>
        <w:t>dodávk</w:t>
      </w:r>
      <w:r w:rsidR="00984EA0" w:rsidRPr="00F0413E">
        <w:rPr>
          <w:rFonts w:ascii="Arial" w:hAnsi="Arial" w:cs="Arial"/>
          <w:b/>
        </w:rPr>
        <w:t>y</w:t>
      </w:r>
      <w:r w:rsidR="003A0B74" w:rsidRPr="00F0413E">
        <w:rPr>
          <w:rFonts w:ascii="Arial" w:hAnsi="Arial" w:cs="Arial"/>
          <w:b/>
        </w:rPr>
        <w:t xml:space="preserve"> </w:t>
      </w:r>
      <w:r w:rsidRPr="00F0413E">
        <w:rPr>
          <w:rFonts w:ascii="Arial" w:hAnsi="Arial" w:cs="Arial"/>
          <w:b/>
        </w:rPr>
        <w:t>občerstvení</w:t>
      </w:r>
      <w:r w:rsidR="008D2B00" w:rsidRPr="00F0413E">
        <w:rPr>
          <w:rFonts w:ascii="Arial" w:hAnsi="Arial" w:cs="Arial"/>
          <w:b/>
        </w:rPr>
        <w:t xml:space="preserve"> </w:t>
      </w:r>
      <w:proofErr w:type="spellStart"/>
      <w:r w:rsidR="008D2B00" w:rsidRPr="00F0413E">
        <w:rPr>
          <w:rFonts w:ascii="Arial" w:hAnsi="Arial" w:cs="Arial"/>
          <w:b/>
        </w:rPr>
        <w:t>č.</w:t>
      </w:r>
      <w:r w:rsidR="00536892">
        <w:rPr>
          <w:rFonts w:ascii="Arial" w:hAnsi="Arial" w:cs="Arial"/>
          <w:b/>
        </w:rPr>
        <w:t>j</w:t>
      </w:r>
      <w:proofErr w:type="spellEnd"/>
      <w:r w:rsidR="00D2726F">
        <w:rPr>
          <w:rFonts w:ascii="Arial" w:hAnsi="Arial" w:cs="Arial"/>
          <w:b/>
        </w:rPr>
        <w:t xml:space="preserve"> UPM/</w:t>
      </w:r>
      <w:r w:rsidR="00FA14F4">
        <w:rPr>
          <w:rFonts w:ascii="Arial" w:hAnsi="Arial" w:cs="Arial"/>
          <w:b/>
        </w:rPr>
        <w:t>593/2024</w:t>
      </w:r>
      <w:r w:rsidR="0097339B" w:rsidRPr="00F0413E">
        <w:rPr>
          <w:rFonts w:ascii="Arial" w:hAnsi="Arial" w:cs="Arial"/>
        </w:rPr>
        <w:t>(dále jen „</w:t>
      </w:r>
      <w:r w:rsidR="00C41DC7" w:rsidRPr="00F0413E">
        <w:rPr>
          <w:rFonts w:ascii="Arial" w:hAnsi="Arial" w:cs="Arial"/>
        </w:rPr>
        <w:t>dohoda</w:t>
      </w:r>
      <w:r w:rsidR="0097339B" w:rsidRPr="00F0413E">
        <w:rPr>
          <w:rFonts w:ascii="Arial" w:hAnsi="Arial" w:cs="Arial"/>
        </w:rPr>
        <w:t>“)</w:t>
      </w:r>
    </w:p>
    <w:p w14:paraId="62E8F5A1" w14:textId="77777777" w:rsidR="008C1DDE" w:rsidRPr="00F0413E" w:rsidRDefault="008C1DDE">
      <w:pPr>
        <w:jc w:val="center"/>
        <w:rPr>
          <w:rFonts w:ascii="Arial" w:hAnsi="Arial" w:cs="Arial"/>
        </w:rPr>
      </w:pPr>
    </w:p>
    <w:p w14:paraId="1E240747" w14:textId="2D978C0A" w:rsidR="008C1DDE" w:rsidRPr="00F0413E" w:rsidRDefault="0097339B">
      <w:pPr>
        <w:jc w:val="center"/>
        <w:rPr>
          <w:rFonts w:ascii="Arial" w:hAnsi="Arial" w:cs="Arial"/>
          <w:i/>
          <w:iCs/>
        </w:rPr>
      </w:pPr>
      <w:r w:rsidRPr="00F0413E">
        <w:rPr>
          <w:rFonts w:ascii="Arial" w:hAnsi="Arial" w:cs="Arial"/>
          <w:i/>
          <w:iCs/>
        </w:rPr>
        <w:t>uzavřen</w:t>
      </w:r>
      <w:r w:rsidR="00372171">
        <w:rPr>
          <w:rFonts w:ascii="Arial" w:hAnsi="Arial" w:cs="Arial"/>
          <w:i/>
          <w:iCs/>
        </w:rPr>
        <w:t>á</w:t>
      </w:r>
      <w:r w:rsidRPr="00F0413E">
        <w:rPr>
          <w:rFonts w:ascii="Arial" w:hAnsi="Arial" w:cs="Arial"/>
          <w:i/>
          <w:iCs/>
        </w:rPr>
        <w:t xml:space="preserve"> ve smyslu § 1746 odst. 2</w:t>
      </w:r>
      <w:r w:rsidR="00826D41" w:rsidRPr="00F0413E">
        <w:rPr>
          <w:rFonts w:ascii="Arial" w:hAnsi="Arial" w:cs="Arial"/>
          <w:i/>
          <w:iCs/>
        </w:rPr>
        <w:t xml:space="preserve"> a násl.</w:t>
      </w:r>
      <w:r w:rsidRPr="00F0413E">
        <w:rPr>
          <w:rFonts w:ascii="Arial" w:hAnsi="Arial" w:cs="Arial"/>
          <w:i/>
          <w:iCs/>
        </w:rPr>
        <w:t xml:space="preserve"> zákona č. 89/2012 Sb., občanský zákoník</w:t>
      </w:r>
      <w:r w:rsidR="001D16D1" w:rsidRPr="00F0413E">
        <w:rPr>
          <w:rFonts w:ascii="Arial" w:hAnsi="Arial" w:cs="Arial"/>
          <w:i/>
          <w:iCs/>
        </w:rPr>
        <w:t>, ve znění pozd</w:t>
      </w:r>
      <w:r w:rsidR="00826D41" w:rsidRPr="00F0413E">
        <w:rPr>
          <w:rFonts w:ascii="Arial" w:hAnsi="Arial" w:cs="Arial"/>
          <w:i/>
          <w:iCs/>
        </w:rPr>
        <w:t xml:space="preserve">ějších </w:t>
      </w:r>
      <w:r w:rsidR="001D16D1" w:rsidRPr="00F0413E">
        <w:rPr>
          <w:rFonts w:ascii="Arial" w:hAnsi="Arial" w:cs="Arial"/>
          <w:i/>
          <w:iCs/>
        </w:rPr>
        <w:t>předpisů</w:t>
      </w:r>
    </w:p>
    <w:p w14:paraId="5CEB6B38" w14:textId="77777777" w:rsidR="001D16D1" w:rsidRPr="00F0413E" w:rsidRDefault="001D16D1">
      <w:pPr>
        <w:jc w:val="center"/>
        <w:rPr>
          <w:rFonts w:ascii="Arial" w:hAnsi="Arial" w:cs="Arial"/>
          <w:i/>
          <w:iCs/>
        </w:rPr>
      </w:pPr>
    </w:p>
    <w:p w14:paraId="6737FDEA" w14:textId="77777777" w:rsidR="008C1DDE" w:rsidRPr="004831E1" w:rsidRDefault="0097339B">
      <w:pPr>
        <w:jc w:val="center"/>
        <w:rPr>
          <w:rFonts w:ascii="Arial" w:hAnsi="Arial" w:cs="Arial"/>
          <w:b/>
          <w:sz w:val="22"/>
          <w:szCs w:val="22"/>
        </w:rPr>
      </w:pPr>
      <w:r w:rsidRPr="004831E1">
        <w:rPr>
          <w:rFonts w:ascii="Arial" w:hAnsi="Arial" w:cs="Arial"/>
          <w:b/>
          <w:sz w:val="22"/>
          <w:szCs w:val="22"/>
        </w:rPr>
        <w:t>I.</w:t>
      </w:r>
    </w:p>
    <w:p w14:paraId="6A14F304" w14:textId="77777777" w:rsidR="008C1DDE" w:rsidRPr="004831E1" w:rsidRDefault="0097339B">
      <w:pPr>
        <w:jc w:val="center"/>
        <w:rPr>
          <w:rFonts w:ascii="Arial" w:hAnsi="Arial" w:cs="Arial"/>
          <w:b/>
          <w:sz w:val="22"/>
          <w:szCs w:val="22"/>
        </w:rPr>
      </w:pPr>
      <w:r w:rsidRPr="004831E1">
        <w:rPr>
          <w:rFonts w:ascii="Arial" w:hAnsi="Arial" w:cs="Arial"/>
          <w:b/>
          <w:sz w:val="22"/>
          <w:szCs w:val="22"/>
        </w:rPr>
        <w:t>Smluvní strany</w:t>
      </w:r>
    </w:p>
    <w:p w14:paraId="40BBC7B4" w14:textId="77777777" w:rsidR="008C1DDE" w:rsidRPr="004A1C08" w:rsidRDefault="008C1DDE"/>
    <w:p w14:paraId="71CF6357" w14:textId="6A68F0BB" w:rsidR="00BE3BCF" w:rsidRPr="00536892" w:rsidRDefault="00BE3BCF" w:rsidP="00536892">
      <w:pPr>
        <w:jc w:val="both"/>
        <w:rPr>
          <w:rFonts w:ascii="Arial" w:hAnsi="Arial" w:cs="Arial"/>
          <w:b/>
          <w:u w:val="single"/>
        </w:rPr>
      </w:pPr>
      <w:r w:rsidRPr="00536892">
        <w:rPr>
          <w:rFonts w:ascii="Arial" w:hAnsi="Arial" w:cs="Arial"/>
          <w:b/>
          <w:u w:val="single"/>
        </w:rPr>
        <w:t>Uměleckoprůmyslové museum v Praze</w:t>
      </w:r>
    </w:p>
    <w:p w14:paraId="3C22FCD6" w14:textId="675E4527" w:rsidR="00BE3BCF" w:rsidRPr="00991328" w:rsidRDefault="00536892" w:rsidP="00BE3BCF">
      <w:pPr>
        <w:jc w:val="both"/>
        <w:rPr>
          <w:rFonts w:ascii="Arial" w:hAnsi="Arial" w:cs="Arial"/>
          <w:sz w:val="22"/>
          <w:szCs w:val="22"/>
        </w:rPr>
      </w:pPr>
      <w:r>
        <w:rPr>
          <w:rFonts w:ascii="Arial" w:hAnsi="Arial" w:cs="Arial"/>
          <w:sz w:val="22"/>
          <w:szCs w:val="22"/>
        </w:rPr>
        <w:t>z</w:t>
      </w:r>
      <w:r w:rsidR="00BE3BCF" w:rsidRPr="00991328">
        <w:rPr>
          <w:rFonts w:ascii="Arial" w:hAnsi="Arial" w:cs="Arial"/>
          <w:sz w:val="22"/>
          <w:szCs w:val="22"/>
        </w:rPr>
        <w:t>astoupená</w:t>
      </w:r>
      <w:r>
        <w:rPr>
          <w:rFonts w:ascii="Arial" w:hAnsi="Arial" w:cs="Arial"/>
          <w:sz w:val="22"/>
          <w:szCs w:val="22"/>
        </w:rPr>
        <w:t>:</w:t>
      </w:r>
      <w:r w:rsidR="00BE3BCF" w:rsidRPr="00991328">
        <w:rPr>
          <w:rFonts w:ascii="Arial" w:hAnsi="Arial" w:cs="Arial"/>
          <w:sz w:val="22"/>
          <w:szCs w:val="22"/>
        </w:rPr>
        <w:t xml:space="preserve"> </w:t>
      </w:r>
      <w:r w:rsidR="00BE3BCF" w:rsidRPr="00991328">
        <w:rPr>
          <w:rFonts w:ascii="Arial" w:hAnsi="Arial" w:cs="Arial"/>
          <w:sz w:val="22"/>
          <w:szCs w:val="22"/>
        </w:rPr>
        <w:tab/>
        <w:t>PhDr. Radimem Vondráčkem, Ph.D., ředitelem</w:t>
      </w:r>
      <w:r>
        <w:rPr>
          <w:rFonts w:ascii="Arial" w:hAnsi="Arial" w:cs="Arial"/>
          <w:sz w:val="22"/>
          <w:szCs w:val="22"/>
        </w:rPr>
        <w:t>,</w:t>
      </w:r>
    </w:p>
    <w:p w14:paraId="254A7DE1" w14:textId="268FD451" w:rsidR="00BE3BCF" w:rsidRDefault="00BE3BCF" w:rsidP="00BE3BCF">
      <w:pPr>
        <w:jc w:val="both"/>
        <w:rPr>
          <w:rFonts w:ascii="Arial" w:hAnsi="Arial" w:cs="Arial"/>
          <w:sz w:val="22"/>
          <w:szCs w:val="22"/>
        </w:rPr>
      </w:pPr>
      <w:r w:rsidRPr="00991328">
        <w:rPr>
          <w:rFonts w:ascii="Arial" w:hAnsi="Arial" w:cs="Arial"/>
          <w:sz w:val="22"/>
          <w:szCs w:val="22"/>
        </w:rPr>
        <w:t>se sídlem</w:t>
      </w:r>
      <w:r w:rsidR="00536892">
        <w:rPr>
          <w:rFonts w:ascii="Arial" w:hAnsi="Arial" w:cs="Arial"/>
          <w:sz w:val="22"/>
          <w:szCs w:val="22"/>
        </w:rPr>
        <w:t>:</w:t>
      </w:r>
      <w:r w:rsidRPr="00991328">
        <w:rPr>
          <w:rFonts w:ascii="Arial" w:hAnsi="Arial" w:cs="Arial"/>
          <w:sz w:val="22"/>
          <w:szCs w:val="22"/>
        </w:rPr>
        <w:tab/>
        <w:t>17. listopadu 2, 110 00 Praha 1</w:t>
      </w:r>
      <w:r w:rsidR="00536892">
        <w:rPr>
          <w:rFonts w:ascii="Arial" w:hAnsi="Arial" w:cs="Arial"/>
          <w:sz w:val="22"/>
          <w:szCs w:val="22"/>
        </w:rPr>
        <w:t>,</w:t>
      </w:r>
    </w:p>
    <w:p w14:paraId="4701664B" w14:textId="77777777" w:rsidR="004831E1" w:rsidRPr="004831E1" w:rsidRDefault="004831E1" w:rsidP="004831E1">
      <w:pPr>
        <w:rPr>
          <w:rFonts w:ascii="Arial" w:hAnsi="Arial" w:cs="Arial"/>
          <w:sz w:val="22"/>
          <w:szCs w:val="22"/>
          <w:lang w:eastAsia="en-US"/>
        </w:rPr>
      </w:pPr>
      <w:r w:rsidRPr="004831E1">
        <w:rPr>
          <w:rFonts w:ascii="Arial" w:hAnsi="Arial" w:cs="Arial"/>
          <w:sz w:val="22"/>
          <w:szCs w:val="22"/>
        </w:rPr>
        <w:t>Státní příspěvková organizace zřízená Ministerstvem kultury ČR</w:t>
      </w:r>
    </w:p>
    <w:p w14:paraId="555F6062" w14:textId="33D7F97B" w:rsidR="004831E1" w:rsidRPr="00991328" w:rsidRDefault="004831E1" w:rsidP="004831E1">
      <w:pPr>
        <w:rPr>
          <w:rFonts w:ascii="Arial" w:hAnsi="Arial" w:cs="Arial"/>
          <w:sz w:val="22"/>
          <w:szCs w:val="22"/>
        </w:rPr>
      </w:pPr>
      <w:r w:rsidRPr="004831E1">
        <w:rPr>
          <w:rFonts w:ascii="Arial" w:hAnsi="Arial" w:cs="Arial"/>
          <w:bCs/>
          <w:iCs/>
          <w:sz w:val="22"/>
          <w:szCs w:val="22"/>
        </w:rPr>
        <w:t xml:space="preserve">Zřizovací listina vydána pod čj. </w:t>
      </w:r>
      <w:proofErr w:type="gramStart"/>
      <w:r w:rsidR="00372171">
        <w:rPr>
          <w:rFonts w:ascii="Arial" w:hAnsi="Arial" w:cs="Arial"/>
          <w:bCs/>
          <w:iCs/>
          <w:sz w:val="22"/>
          <w:szCs w:val="22"/>
        </w:rPr>
        <w:t>MK - S</w:t>
      </w:r>
      <w:proofErr w:type="gramEnd"/>
      <w:r w:rsidR="00372171">
        <w:rPr>
          <w:rFonts w:ascii="Arial" w:hAnsi="Arial" w:cs="Arial"/>
          <w:bCs/>
          <w:iCs/>
          <w:sz w:val="22"/>
          <w:szCs w:val="22"/>
        </w:rPr>
        <w:t> 17 592/2012</w:t>
      </w:r>
      <w:r w:rsidRPr="004831E1">
        <w:rPr>
          <w:rFonts w:ascii="Arial" w:hAnsi="Arial" w:cs="Arial"/>
          <w:bCs/>
          <w:iCs/>
          <w:sz w:val="22"/>
          <w:szCs w:val="22"/>
        </w:rPr>
        <w:t xml:space="preserve"> ze dne </w:t>
      </w:r>
      <w:r w:rsidR="00372171">
        <w:rPr>
          <w:rFonts w:ascii="Arial" w:hAnsi="Arial" w:cs="Arial"/>
          <w:bCs/>
          <w:iCs/>
          <w:sz w:val="22"/>
          <w:szCs w:val="22"/>
        </w:rPr>
        <w:t>20.12. 2012</w:t>
      </w:r>
      <w:r w:rsidRPr="004831E1">
        <w:rPr>
          <w:rFonts w:ascii="Arial" w:hAnsi="Arial" w:cs="Arial"/>
          <w:bCs/>
          <w:iCs/>
          <w:sz w:val="22"/>
          <w:szCs w:val="22"/>
        </w:rPr>
        <w:t xml:space="preserve"> (v platném znění</w:t>
      </w:r>
      <w:r w:rsidRPr="004831E1">
        <w:rPr>
          <w:rFonts w:ascii="Arial" w:hAnsi="Arial" w:cs="Arial"/>
          <w:bCs/>
          <w:i/>
          <w:iCs/>
          <w:sz w:val="22"/>
          <w:szCs w:val="22"/>
        </w:rPr>
        <w:t>)</w:t>
      </w:r>
      <w:r w:rsidR="00536892">
        <w:rPr>
          <w:rFonts w:ascii="Arial" w:hAnsi="Arial" w:cs="Arial"/>
          <w:bCs/>
          <w:i/>
          <w:iCs/>
          <w:sz w:val="22"/>
          <w:szCs w:val="22"/>
        </w:rPr>
        <w:t>,</w:t>
      </w:r>
    </w:p>
    <w:p w14:paraId="35CBD5F0" w14:textId="4EC30966" w:rsidR="00BE3BCF" w:rsidRPr="00991328" w:rsidRDefault="00536892" w:rsidP="00BE3BCF">
      <w:pPr>
        <w:jc w:val="both"/>
        <w:rPr>
          <w:rFonts w:ascii="Arial" w:hAnsi="Arial" w:cs="Arial"/>
          <w:sz w:val="22"/>
          <w:szCs w:val="22"/>
        </w:rPr>
      </w:pPr>
      <w:r>
        <w:rPr>
          <w:rFonts w:ascii="Arial" w:hAnsi="Arial" w:cs="Arial"/>
          <w:sz w:val="22"/>
          <w:szCs w:val="22"/>
        </w:rPr>
        <w:t>b</w:t>
      </w:r>
      <w:r w:rsidR="00BE3BCF" w:rsidRPr="00991328">
        <w:rPr>
          <w:rFonts w:ascii="Arial" w:hAnsi="Arial" w:cs="Arial"/>
          <w:sz w:val="22"/>
          <w:szCs w:val="22"/>
        </w:rPr>
        <w:t>ank</w:t>
      </w:r>
      <w:r>
        <w:rPr>
          <w:rFonts w:ascii="Arial" w:hAnsi="Arial" w:cs="Arial"/>
          <w:sz w:val="22"/>
          <w:szCs w:val="22"/>
        </w:rPr>
        <w:t xml:space="preserve">ovní </w:t>
      </w:r>
      <w:proofErr w:type="gramStart"/>
      <w:r>
        <w:rPr>
          <w:rFonts w:ascii="Arial" w:hAnsi="Arial" w:cs="Arial"/>
          <w:sz w:val="22"/>
          <w:szCs w:val="22"/>
        </w:rPr>
        <w:t xml:space="preserve">spojení: </w:t>
      </w:r>
      <w:r w:rsidR="00A73A01">
        <w:rPr>
          <w:rFonts w:ascii="Arial" w:hAnsi="Arial" w:cs="Arial"/>
          <w:sz w:val="22"/>
          <w:szCs w:val="22"/>
        </w:rPr>
        <w:t>….</w:t>
      </w:r>
      <w:proofErr w:type="gramEnd"/>
      <w:r w:rsidR="00A73A01">
        <w:rPr>
          <w:rFonts w:ascii="Arial" w:hAnsi="Arial" w:cs="Arial"/>
          <w:sz w:val="22"/>
          <w:szCs w:val="22"/>
        </w:rPr>
        <w:t>.</w:t>
      </w:r>
    </w:p>
    <w:p w14:paraId="67DB30AD" w14:textId="66FF14E4" w:rsidR="00BE3BCF" w:rsidRPr="00991328" w:rsidRDefault="00BE3BCF" w:rsidP="00BE3BCF">
      <w:pPr>
        <w:jc w:val="both"/>
        <w:rPr>
          <w:rFonts w:ascii="Arial" w:hAnsi="Arial" w:cs="Arial"/>
          <w:sz w:val="22"/>
          <w:szCs w:val="22"/>
        </w:rPr>
      </w:pPr>
      <w:proofErr w:type="gramStart"/>
      <w:r w:rsidRPr="00991328">
        <w:rPr>
          <w:rFonts w:ascii="Arial" w:hAnsi="Arial" w:cs="Arial"/>
          <w:sz w:val="22"/>
          <w:szCs w:val="22"/>
        </w:rPr>
        <w:t xml:space="preserve">IČ: </w:t>
      </w:r>
      <w:r w:rsidR="00F37732">
        <w:rPr>
          <w:rFonts w:ascii="Arial" w:hAnsi="Arial" w:cs="Arial"/>
          <w:sz w:val="22"/>
          <w:szCs w:val="22"/>
        </w:rPr>
        <w:t xml:space="preserve">  </w:t>
      </w:r>
      <w:proofErr w:type="gramEnd"/>
      <w:r w:rsidRPr="00991328">
        <w:rPr>
          <w:rFonts w:ascii="Arial" w:hAnsi="Arial" w:cs="Arial"/>
          <w:sz w:val="22"/>
          <w:szCs w:val="22"/>
        </w:rPr>
        <w:t xml:space="preserve"> 00023442</w:t>
      </w:r>
      <w:r w:rsidR="00536892">
        <w:rPr>
          <w:rFonts w:ascii="Arial" w:hAnsi="Arial" w:cs="Arial"/>
          <w:sz w:val="22"/>
          <w:szCs w:val="22"/>
        </w:rPr>
        <w:t>,</w:t>
      </w:r>
    </w:p>
    <w:p w14:paraId="1D449FBC" w14:textId="65BA7685" w:rsidR="004831E1" w:rsidRDefault="00BE3BCF" w:rsidP="00F0413E">
      <w:pPr>
        <w:jc w:val="both"/>
        <w:rPr>
          <w:rFonts w:eastAsia="Calibri"/>
          <w:szCs w:val="22"/>
          <w:lang w:eastAsia="en-US"/>
        </w:rPr>
      </w:pPr>
      <w:r>
        <w:rPr>
          <w:rFonts w:ascii="Arial" w:hAnsi="Arial" w:cs="Arial"/>
          <w:sz w:val="22"/>
          <w:szCs w:val="22"/>
        </w:rPr>
        <w:t>DIČ:</w:t>
      </w:r>
      <w:r w:rsidR="00F37732">
        <w:rPr>
          <w:rFonts w:ascii="Arial" w:hAnsi="Arial" w:cs="Arial"/>
          <w:sz w:val="22"/>
          <w:szCs w:val="22"/>
        </w:rPr>
        <w:t xml:space="preserve"> </w:t>
      </w:r>
      <w:r w:rsidRPr="00991328">
        <w:rPr>
          <w:rFonts w:ascii="Arial" w:hAnsi="Arial" w:cs="Arial"/>
          <w:sz w:val="22"/>
          <w:szCs w:val="22"/>
        </w:rPr>
        <w:t>Neplátce DPH</w:t>
      </w:r>
      <w:r w:rsidR="00536892">
        <w:rPr>
          <w:rFonts w:ascii="Arial" w:hAnsi="Arial" w:cs="Arial"/>
          <w:sz w:val="22"/>
          <w:szCs w:val="22"/>
        </w:rPr>
        <w:t>,</w:t>
      </w:r>
      <w:r w:rsidR="00704317" w:rsidRPr="004A1C08">
        <w:rPr>
          <w:rFonts w:eastAsia="Calibri"/>
          <w:szCs w:val="22"/>
          <w:lang w:eastAsia="en-US"/>
        </w:rPr>
        <w:t xml:space="preserve"> </w:t>
      </w:r>
    </w:p>
    <w:p w14:paraId="3DDDDB9D" w14:textId="5C1F7D2E" w:rsidR="00704317" w:rsidRPr="00536892" w:rsidRDefault="006343C6" w:rsidP="00536892">
      <w:pPr>
        <w:rPr>
          <w:sz w:val="22"/>
          <w:szCs w:val="22"/>
          <w:lang w:eastAsia="en-US"/>
        </w:rPr>
      </w:pPr>
      <w:r>
        <w:rPr>
          <w:rFonts w:ascii="Arial" w:eastAsia="Calibri" w:hAnsi="Arial" w:cs="Arial"/>
          <w:sz w:val="22"/>
          <w:szCs w:val="22"/>
          <w:lang w:eastAsia="en-US"/>
        </w:rPr>
        <w:t>d</w:t>
      </w:r>
      <w:r w:rsidR="004831E1" w:rsidRPr="004831E1">
        <w:rPr>
          <w:rFonts w:ascii="Arial" w:eastAsia="Calibri" w:hAnsi="Arial" w:cs="Arial"/>
          <w:sz w:val="22"/>
          <w:szCs w:val="22"/>
          <w:lang w:eastAsia="en-US"/>
        </w:rPr>
        <w:t xml:space="preserve">atová schránka: </w:t>
      </w:r>
      <w:r w:rsidR="00536892">
        <w:t>m86sw9i</w:t>
      </w:r>
      <w:r w:rsidR="00536892">
        <w:rPr>
          <w:rFonts w:ascii="Arial" w:eastAsia="Calibri" w:hAnsi="Arial" w:cs="Arial"/>
          <w:sz w:val="22"/>
          <w:szCs w:val="22"/>
          <w:lang w:eastAsia="en-US"/>
        </w:rPr>
        <w:t>,</w:t>
      </w:r>
      <w:r w:rsidR="00704317" w:rsidRPr="004831E1">
        <w:rPr>
          <w:rFonts w:ascii="Arial" w:eastAsia="Calibri" w:hAnsi="Arial" w:cs="Arial"/>
          <w:sz w:val="22"/>
          <w:szCs w:val="22"/>
          <w:lang w:eastAsia="en-US"/>
        </w:rPr>
        <w:t xml:space="preserve">    </w:t>
      </w:r>
    </w:p>
    <w:p w14:paraId="51730497" w14:textId="45D78371" w:rsidR="009A345E" w:rsidRDefault="00536892" w:rsidP="00A73A01">
      <w:pPr>
        <w:suppressAutoHyphens w:val="0"/>
        <w:jc w:val="both"/>
        <w:rPr>
          <w:rFonts w:ascii="Arial" w:eastAsia="Calibri" w:hAnsi="Arial" w:cs="Arial"/>
          <w:sz w:val="22"/>
          <w:szCs w:val="22"/>
          <w:lang w:eastAsia="en-US"/>
        </w:rPr>
      </w:pPr>
      <w:r>
        <w:rPr>
          <w:rFonts w:ascii="Arial" w:eastAsia="Calibri" w:hAnsi="Arial" w:cs="Arial"/>
          <w:b/>
          <w:sz w:val="22"/>
          <w:szCs w:val="22"/>
          <w:lang w:eastAsia="en-US"/>
        </w:rPr>
        <w:t>k</w:t>
      </w:r>
      <w:r w:rsidR="00704317" w:rsidRPr="004831E1">
        <w:rPr>
          <w:rFonts w:ascii="Arial" w:eastAsia="Calibri" w:hAnsi="Arial" w:cs="Arial"/>
          <w:b/>
          <w:sz w:val="22"/>
          <w:szCs w:val="22"/>
          <w:lang w:eastAsia="en-US"/>
        </w:rPr>
        <w:t>ontaktní osoba</w:t>
      </w:r>
      <w:r w:rsidR="00BE3BCF" w:rsidRPr="004831E1">
        <w:rPr>
          <w:rFonts w:ascii="Arial" w:eastAsia="Calibri" w:hAnsi="Arial" w:cs="Arial"/>
          <w:b/>
          <w:sz w:val="22"/>
          <w:szCs w:val="22"/>
          <w:lang w:eastAsia="en-US"/>
        </w:rPr>
        <w:t xml:space="preserve">: </w:t>
      </w:r>
      <w:r w:rsidR="00A73A01">
        <w:rPr>
          <w:rFonts w:ascii="Arial" w:eastAsia="Calibri" w:hAnsi="Arial" w:cs="Arial"/>
          <w:b/>
          <w:sz w:val="22"/>
          <w:szCs w:val="22"/>
          <w:lang w:eastAsia="en-US"/>
        </w:rPr>
        <w:t>…</w:t>
      </w:r>
    </w:p>
    <w:p w14:paraId="2EC9A346" w14:textId="77777777" w:rsidR="009A345E" w:rsidRDefault="009A345E" w:rsidP="00F83025">
      <w:pPr>
        <w:suppressAutoHyphens w:val="0"/>
        <w:jc w:val="both"/>
        <w:rPr>
          <w:rFonts w:ascii="Arial" w:eastAsia="Calibri" w:hAnsi="Arial" w:cs="Arial"/>
          <w:sz w:val="22"/>
          <w:szCs w:val="22"/>
          <w:lang w:eastAsia="en-US"/>
        </w:rPr>
      </w:pPr>
    </w:p>
    <w:p w14:paraId="36E4BFE5" w14:textId="336554CD" w:rsidR="00F83025" w:rsidRPr="00F0413E" w:rsidRDefault="00704317" w:rsidP="00F83025">
      <w:pPr>
        <w:suppressAutoHyphens w:val="0"/>
        <w:jc w:val="both"/>
        <w:rPr>
          <w:rFonts w:ascii="Arial" w:eastAsia="Calibri" w:hAnsi="Arial" w:cs="Arial"/>
          <w:szCs w:val="22"/>
          <w:lang w:eastAsia="en-US"/>
        </w:rPr>
      </w:pPr>
      <w:r w:rsidRPr="004831E1">
        <w:rPr>
          <w:rFonts w:ascii="Arial" w:eastAsia="Calibri" w:hAnsi="Arial" w:cs="Arial"/>
          <w:sz w:val="22"/>
          <w:szCs w:val="22"/>
          <w:lang w:eastAsia="en-US"/>
        </w:rPr>
        <w:tab/>
      </w:r>
    </w:p>
    <w:p w14:paraId="72C3051D" w14:textId="6F309C30" w:rsidR="00F83025" w:rsidRPr="00F83025" w:rsidRDefault="00704317" w:rsidP="00F83025">
      <w:pPr>
        <w:suppressAutoHyphens w:val="0"/>
        <w:jc w:val="both"/>
        <w:rPr>
          <w:rFonts w:eastAsia="Calibri"/>
          <w:bCs/>
          <w:szCs w:val="22"/>
          <w:lang w:eastAsia="en-US"/>
        </w:rPr>
      </w:pPr>
      <w:r w:rsidRPr="004A1C08">
        <w:rPr>
          <w:rFonts w:eastAsia="Calibri"/>
          <w:szCs w:val="22"/>
          <w:lang w:eastAsia="en-US"/>
        </w:rPr>
        <w:tab/>
      </w:r>
      <w:r w:rsidRPr="004A1C08">
        <w:rPr>
          <w:rFonts w:eastAsia="Calibri"/>
          <w:szCs w:val="22"/>
          <w:lang w:eastAsia="en-US"/>
        </w:rPr>
        <w:tab/>
      </w:r>
    </w:p>
    <w:p w14:paraId="765BF107" w14:textId="6F98F1DB" w:rsidR="00704317" w:rsidRPr="004831E1" w:rsidRDefault="00704317" w:rsidP="00704317">
      <w:pPr>
        <w:tabs>
          <w:tab w:val="left" w:pos="6804"/>
        </w:tabs>
        <w:suppressAutoHyphens w:val="0"/>
        <w:rPr>
          <w:rFonts w:ascii="Arial" w:eastAsia="Calibri" w:hAnsi="Arial" w:cs="Arial"/>
          <w:sz w:val="22"/>
          <w:szCs w:val="22"/>
          <w:lang w:eastAsia="en-US"/>
        </w:rPr>
      </w:pPr>
      <w:r w:rsidRPr="004831E1">
        <w:rPr>
          <w:rFonts w:ascii="Arial" w:eastAsia="Calibri" w:hAnsi="Arial" w:cs="Arial"/>
          <w:sz w:val="22"/>
          <w:szCs w:val="22"/>
          <w:lang w:eastAsia="en-US"/>
        </w:rPr>
        <w:t>(dále jen „objednatel“);</w:t>
      </w:r>
    </w:p>
    <w:p w14:paraId="59834968" w14:textId="77777777" w:rsidR="00F83025" w:rsidRPr="004A1C08" w:rsidRDefault="00F83025" w:rsidP="00704317">
      <w:pPr>
        <w:tabs>
          <w:tab w:val="left" w:pos="6804"/>
        </w:tabs>
        <w:suppressAutoHyphens w:val="0"/>
        <w:rPr>
          <w:rFonts w:eastAsia="Calibri"/>
          <w:szCs w:val="22"/>
          <w:lang w:eastAsia="en-US"/>
        </w:rPr>
      </w:pPr>
    </w:p>
    <w:p w14:paraId="403A86CA" w14:textId="34D36860" w:rsidR="00704317" w:rsidRPr="00F0413E" w:rsidRDefault="00704317" w:rsidP="00704317">
      <w:pPr>
        <w:suppressAutoHyphens w:val="0"/>
        <w:jc w:val="both"/>
        <w:rPr>
          <w:rFonts w:ascii="Arial" w:hAnsi="Arial" w:cs="Arial"/>
          <w:bCs/>
          <w:szCs w:val="22"/>
          <w:lang w:eastAsia="cs-CZ"/>
        </w:rPr>
      </w:pPr>
      <w:r w:rsidRPr="00F0413E">
        <w:rPr>
          <w:rFonts w:ascii="Arial" w:hAnsi="Arial" w:cs="Arial"/>
          <w:bCs/>
          <w:szCs w:val="22"/>
          <w:lang w:eastAsia="cs-CZ"/>
        </w:rPr>
        <w:t>a</w:t>
      </w:r>
    </w:p>
    <w:p w14:paraId="2D57FB0D" w14:textId="77777777" w:rsidR="00F83025" w:rsidRPr="00F0413E" w:rsidRDefault="00F83025" w:rsidP="00704317">
      <w:pPr>
        <w:suppressAutoHyphens w:val="0"/>
        <w:jc w:val="both"/>
        <w:rPr>
          <w:rFonts w:ascii="Arial" w:hAnsi="Arial" w:cs="Arial"/>
          <w:bCs/>
          <w:szCs w:val="22"/>
          <w:lang w:eastAsia="cs-CZ"/>
        </w:rPr>
      </w:pPr>
    </w:p>
    <w:p w14:paraId="2051C6EE" w14:textId="7D1B49E9" w:rsidR="00704317" w:rsidRPr="00EF6DB2" w:rsidRDefault="00F52C8F" w:rsidP="004831E1">
      <w:pPr>
        <w:suppressAutoHyphens w:val="0"/>
        <w:jc w:val="both"/>
        <w:rPr>
          <w:rFonts w:ascii="Arial" w:eastAsia="Calibri" w:hAnsi="Arial" w:cs="Arial"/>
          <w:b/>
          <w:color w:val="000000"/>
          <w:sz w:val="22"/>
          <w:szCs w:val="22"/>
          <w:u w:val="single"/>
          <w:lang w:eastAsia="en-US"/>
        </w:rPr>
      </w:pPr>
      <w:proofErr w:type="gramStart"/>
      <w:r w:rsidRPr="00EF6DB2">
        <w:rPr>
          <w:rFonts w:ascii="Arial" w:eastAsia="Calibri" w:hAnsi="Arial" w:cs="Arial"/>
          <w:b/>
          <w:sz w:val="22"/>
          <w:szCs w:val="22"/>
          <w:u w:val="single"/>
          <w:lang w:eastAsia="en-US"/>
        </w:rPr>
        <w:t>VINSELEKT  MICHLOVSKÝ</w:t>
      </w:r>
      <w:proofErr w:type="gramEnd"/>
      <w:r w:rsidRPr="00EF6DB2">
        <w:rPr>
          <w:rFonts w:ascii="Arial" w:eastAsia="Calibri" w:hAnsi="Arial" w:cs="Arial"/>
          <w:b/>
          <w:sz w:val="22"/>
          <w:szCs w:val="22"/>
          <w:u w:val="single"/>
          <w:lang w:eastAsia="en-US"/>
        </w:rPr>
        <w:t xml:space="preserve">  a.s.</w:t>
      </w:r>
      <w:r w:rsidR="002C42B5" w:rsidRPr="00EF6DB2">
        <w:rPr>
          <w:rFonts w:ascii="Arial" w:eastAsia="Calibri" w:hAnsi="Arial" w:cs="Arial"/>
          <w:b/>
          <w:sz w:val="22"/>
          <w:szCs w:val="22"/>
          <w:u w:val="single"/>
          <w:lang w:eastAsia="en-US"/>
        </w:rPr>
        <w:t xml:space="preserve"> </w:t>
      </w:r>
      <w:r w:rsidR="00704317" w:rsidRPr="00EF6DB2">
        <w:rPr>
          <w:rFonts w:ascii="Arial" w:eastAsia="Calibri" w:hAnsi="Arial" w:cs="Arial"/>
          <w:b/>
          <w:color w:val="000000"/>
          <w:sz w:val="22"/>
          <w:szCs w:val="22"/>
          <w:u w:val="single"/>
          <w:lang w:eastAsia="en-US"/>
        </w:rPr>
        <w:t xml:space="preserve">  </w:t>
      </w:r>
    </w:p>
    <w:p w14:paraId="755A5CC7" w14:textId="5D4EEB92" w:rsidR="00536892" w:rsidRPr="002C42B5" w:rsidRDefault="00536892" w:rsidP="00704317">
      <w:pPr>
        <w:suppressAutoHyphens w:val="0"/>
        <w:jc w:val="both"/>
        <w:rPr>
          <w:rFonts w:ascii="Arial" w:eastAsia="Calibri" w:hAnsi="Arial" w:cs="Arial"/>
          <w:b/>
          <w:iCs/>
          <w:color w:val="000000"/>
          <w:sz w:val="22"/>
          <w:szCs w:val="22"/>
          <w:lang w:eastAsia="en-US"/>
        </w:rPr>
      </w:pPr>
      <w:proofErr w:type="gramStart"/>
      <w:r>
        <w:rPr>
          <w:rFonts w:ascii="Arial" w:eastAsia="Calibri" w:hAnsi="Arial" w:cs="Arial"/>
          <w:bCs/>
          <w:iCs/>
          <w:color w:val="000000"/>
          <w:sz w:val="22"/>
          <w:szCs w:val="22"/>
          <w:lang w:eastAsia="en-US"/>
        </w:rPr>
        <w:t>zastoupená:</w:t>
      </w:r>
      <w:r w:rsidR="00BA1652">
        <w:rPr>
          <w:rFonts w:ascii="Arial" w:eastAsia="Calibri" w:hAnsi="Arial" w:cs="Arial"/>
          <w:bCs/>
          <w:iCs/>
          <w:color w:val="000000"/>
          <w:sz w:val="22"/>
          <w:szCs w:val="22"/>
          <w:lang w:eastAsia="en-US"/>
        </w:rPr>
        <w:t xml:space="preserve">   </w:t>
      </w:r>
      <w:proofErr w:type="gramEnd"/>
      <w:r w:rsidR="00BA1652">
        <w:rPr>
          <w:rFonts w:ascii="Arial" w:eastAsia="Calibri" w:hAnsi="Arial" w:cs="Arial"/>
          <w:bCs/>
          <w:iCs/>
          <w:color w:val="000000"/>
          <w:sz w:val="22"/>
          <w:szCs w:val="22"/>
          <w:lang w:eastAsia="en-US"/>
        </w:rPr>
        <w:t xml:space="preserve">          </w:t>
      </w:r>
      <w:r w:rsidR="00A01A78">
        <w:rPr>
          <w:rFonts w:ascii="Arial" w:eastAsia="Calibri" w:hAnsi="Arial" w:cs="Arial"/>
          <w:bCs/>
          <w:iCs/>
          <w:color w:val="000000"/>
          <w:sz w:val="22"/>
          <w:szCs w:val="22"/>
          <w:lang w:eastAsia="en-US"/>
        </w:rPr>
        <w:t xml:space="preserve"> </w:t>
      </w:r>
      <w:r w:rsidR="00BA1652">
        <w:rPr>
          <w:rFonts w:ascii="Arial" w:eastAsia="Calibri" w:hAnsi="Arial" w:cs="Arial"/>
          <w:bCs/>
          <w:iCs/>
          <w:color w:val="000000"/>
          <w:sz w:val="22"/>
          <w:szCs w:val="22"/>
          <w:lang w:eastAsia="en-US"/>
        </w:rPr>
        <w:t xml:space="preserve"> </w:t>
      </w:r>
      <w:r w:rsidR="0063362A">
        <w:rPr>
          <w:rFonts w:ascii="Arial" w:eastAsia="Calibri" w:hAnsi="Arial" w:cs="Arial"/>
          <w:bCs/>
          <w:iCs/>
          <w:color w:val="000000"/>
          <w:sz w:val="22"/>
          <w:szCs w:val="22"/>
          <w:lang w:eastAsia="en-US"/>
        </w:rPr>
        <w:t xml:space="preserve">Doc. Ing. Milošem </w:t>
      </w:r>
      <w:proofErr w:type="spellStart"/>
      <w:r w:rsidR="0063362A">
        <w:rPr>
          <w:rFonts w:ascii="Arial" w:eastAsia="Calibri" w:hAnsi="Arial" w:cs="Arial"/>
          <w:bCs/>
          <w:iCs/>
          <w:color w:val="000000"/>
          <w:sz w:val="22"/>
          <w:szCs w:val="22"/>
          <w:lang w:eastAsia="en-US"/>
        </w:rPr>
        <w:t>Michlovským</w:t>
      </w:r>
      <w:proofErr w:type="spellEnd"/>
      <w:r w:rsidR="0063362A">
        <w:rPr>
          <w:rFonts w:ascii="Arial" w:eastAsia="Calibri" w:hAnsi="Arial" w:cs="Arial"/>
          <w:bCs/>
          <w:iCs/>
          <w:color w:val="000000"/>
          <w:sz w:val="22"/>
          <w:szCs w:val="22"/>
          <w:lang w:eastAsia="en-US"/>
        </w:rPr>
        <w:t xml:space="preserve">, DrSc., předsedou představenstva </w:t>
      </w:r>
      <w:r w:rsidR="00A01A78" w:rsidRPr="002C42B5">
        <w:rPr>
          <w:rFonts w:ascii="Arial" w:eastAsia="Calibri" w:hAnsi="Arial" w:cs="Arial"/>
          <w:b/>
          <w:iCs/>
          <w:color w:val="000000"/>
          <w:sz w:val="22"/>
          <w:szCs w:val="22"/>
          <w:lang w:eastAsia="en-US"/>
        </w:rPr>
        <w:t xml:space="preserve"> </w:t>
      </w:r>
    </w:p>
    <w:p w14:paraId="7C49603D" w14:textId="1E487968" w:rsidR="00704317" w:rsidRPr="00372171" w:rsidRDefault="00536892" w:rsidP="00704317">
      <w:pPr>
        <w:suppressAutoHyphens w:val="0"/>
        <w:jc w:val="both"/>
        <w:rPr>
          <w:rFonts w:ascii="Arial" w:eastAsia="Calibri" w:hAnsi="Arial" w:cs="Arial"/>
          <w:bCs/>
          <w:color w:val="000000"/>
          <w:sz w:val="22"/>
          <w:szCs w:val="22"/>
          <w:lang w:eastAsia="en-US"/>
        </w:rPr>
      </w:pPr>
      <w:r>
        <w:rPr>
          <w:rFonts w:ascii="Arial" w:eastAsia="Calibri" w:hAnsi="Arial" w:cs="Arial"/>
          <w:bCs/>
          <w:iCs/>
          <w:color w:val="000000"/>
          <w:sz w:val="22"/>
          <w:szCs w:val="22"/>
          <w:lang w:eastAsia="en-US"/>
        </w:rPr>
        <w:t>s</w:t>
      </w:r>
      <w:r w:rsidR="00704317" w:rsidRPr="00372171">
        <w:rPr>
          <w:rFonts w:ascii="Arial" w:eastAsia="Calibri" w:hAnsi="Arial" w:cs="Arial"/>
          <w:bCs/>
          <w:iCs/>
          <w:color w:val="000000"/>
          <w:sz w:val="22"/>
          <w:szCs w:val="22"/>
          <w:lang w:eastAsia="en-US"/>
        </w:rPr>
        <w:t>e sídlem</w:t>
      </w:r>
      <w:r w:rsidR="006F3669" w:rsidRPr="00372171">
        <w:rPr>
          <w:rFonts w:ascii="Arial" w:eastAsia="Calibri" w:hAnsi="Arial" w:cs="Arial"/>
          <w:bCs/>
          <w:iCs/>
          <w:color w:val="000000"/>
          <w:sz w:val="22"/>
          <w:szCs w:val="22"/>
          <w:lang w:eastAsia="en-US"/>
        </w:rPr>
        <w:t xml:space="preserve"> </w:t>
      </w:r>
      <w:r w:rsidR="00704317" w:rsidRPr="00372171">
        <w:rPr>
          <w:rFonts w:ascii="Arial" w:eastAsia="Calibri" w:hAnsi="Arial" w:cs="Arial"/>
          <w:bCs/>
          <w:iCs/>
          <w:color w:val="000000"/>
          <w:sz w:val="22"/>
          <w:szCs w:val="22"/>
          <w:lang w:eastAsia="en-US"/>
        </w:rPr>
        <w:t>/</w:t>
      </w:r>
      <w:r w:rsidR="006F3669" w:rsidRPr="00372171">
        <w:rPr>
          <w:rFonts w:ascii="Arial" w:eastAsia="Calibri" w:hAnsi="Arial" w:cs="Arial"/>
          <w:bCs/>
          <w:iCs/>
          <w:color w:val="000000"/>
          <w:sz w:val="22"/>
          <w:szCs w:val="22"/>
          <w:lang w:eastAsia="en-US"/>
        </w:rPr>
        <w:t xml:space="preserve"> </w:t>
      </w:r>
      <w:r w:rsidR="00704317" w:rsidRPr="00372171">
        <w:rPr>
          <w:rFonts w:ascii="Arial" w:eastAsia="Calibri" w:hAnsi="Arial" w:cs="Arial"/>
          <w:bCs/>
          <w:iCs/>
          <w:color w:val="000000"/>
          <w:sz w:val="22"/>
          <w:szCs w:val="22"/>
          <w:lang w:eastAsia="en-US"/>
        </w:rPr>
        <w:t xml:space="preserve">Místem </w:t>
      </w:r>
      <w:proofErr w:type="gramStart"/>
      <w:r w:rsidR="00704317" w:rsidRPr="00372171">
        <w:rPr>
          <w:rFonts w:ascii="Arial" w:eastAsia="Calibri" w:hAnsi="Arial" w:cs="Arial"/>
          <w:bCs/>
          <w:iCs/>
          <w:color w:val="000000"/>
          <w:sz w:val="22"/>
          <w:szCs w:val="22"/>
          <w:lang w:eastAsia="en-US"/>
        </w:rPr>
        <w:t>podnikání</w:t>
      </w:r>
      <w:r w:rsidR="00704317" w:rsidRPr="00372171">
        <w:rPr>
          <w:rFonts w:ascii="Arial" w:eastAsia="Calibri" w:hAnsi="Arial" w:cs="Arial"/>
          <w:bCs/>
          <w:color w:val="000000"/>
          <w:sz w:val="22"/>
          <w:szCs w:val="22"/>
          <w:lang w:eastAsia="en-US"/>
        </w:rPr>
        <w:t xml:space="preserve">: </w:t>
      </w:r>
      <w:r w:rsidR="00BA1652">
        <w:rPr>
          <w:rFonts w:ascii="Arial" w:eastAsia="Calibri" w:hAnsi="Arial" w:cs="Arial"/>
          <w:bCs/>
          <w:color w:val="000000"/>
          <w:sz w:val="22"/>
          <w:szCs w:val="22"/>
          <w:lang w:eastAsia="en-US"/>
        </w:rPr>
        <w:t xml:space="preserve"> Luční</w:t>
      </w:r>
      <w:proofErr w:type="gramEnd"/>
      <w:r w:rsidR="00BA1652">
        <w:rPr>
          <w:rFonts w:ascii="Arial" w:eastAsia="Calibri" w:hAnsi="Arial" w:cs="Arial"/>
          <w:bCs/>
          <w:color w:val="000000"/>
          <w:sz w:val="22"/>
          <w:szCs w:val="22"/>
          <w:lang w:eastAsia="en-US"/>
        </w:rPr>
        <w:t xml:space="preserve"> 858, 691 03  Rakvice</w:t>
      </w:r>
      <w:r w:rsidR="00704317" w:rsidRPr="00372171">
        <w:rPr>
          <w:rFonts w:ascii="Arial" w:eastAsia="Calibri" w:hAnsi="Arial" w:cs="Arial"/>
          <w:bCs/>
          <w:color w:val="000000"/>
          <w:sz w:val="22"/>
          <w:szCs w:val="22"/>
          <w:lang w:eastAsia="en-US"/>
        </w:rPr>
        <w:t xml:space="preserve">                 </w:t>
      </w:r>
    </w:p>
    <w:p w14:paraId="7CE3C28C" w14:textId="65FC8C13" w:rsidR="00BA1652" w:rsidRDefault="000A776B" w:rsidP="00704317">
      <w:pPr>
        <w:suppressAutoHyphens w:val="0"/>
        <w:ind w:left="2127" w:hanging="2127"/>
        <w:jc w:val="both"/>
        <w:rPr>
          <w:rFonts w:ascii="Arial" w:eastAsia="Calibri" w:hAnsi="Arial" w:cs="Arial"/>
          <w:bCs/>
          <w:color w:val="000000"/>
          <w:sz w:val="22"/>
          <w:szCs w:val="22"/>
          <w:lang w:eastAsia="en-US"/>
        </w:rPr>
      </w:pPr>
      <w:r>
        <w:rPr>
          <w:rFonts w:ascii="Arial" w:eastAsia="Calibri" w:hAnsi="Arial" w:cs="Arial"/>
          <w:bCs/>
          <w:color w:val="000000"/>
          <w:sz w:val="22"/>
          <w:szCs w:val="22"/>
          <w:lang w:eastAsia="en-US"/>
        </w:rPr>
        <w:t xml:space="preserve">zapsaná </w:t>
      </w:r>
      <w:r w:rsidR="00704317" w:rsidRPr="00372171">
        <w:rPr>
          <w:rFonts w:ascii="Arial" w:eastAsia="Calibri" w:hAnsi="Arial" w:cs="Arial"/>
          <w:bCs/>
          <w:color w:val="000000"/>
          <w:sz w:val="22"/>
          <w:szCs w:val="22"/>
          <w:lang w:eastAsia="en-US"/>
        </w:rPr>
        <w:t xml:space="preserve">v obchodním rejstříku vedeném </w:t>
      </w:r>
      <w:r w:rsidR="00BA1652">
        <w:rPr>
          <w:rFonts w:ascii="Arial" w:eastAsia="Calibri" w:hAnsi="Arial" w:cs="Arial"/>
          <w:bCs/>
          <w:color w:val="000000"/>
          <w:sz w:val="22"/>
          <w:szCs w:val="22"/>
          <w:lang w:eastAsia="en-US"/>
        </w:rPr>
        <w:t>Krajským obchodním</w:t>
      </w:r>
      <w:r w:rsidR="00704317" w:rsidRPr="00372171">
        <w:rPr>
          <w:rFonts w:ascii="Arial" w:eastAsia="Calibri" w:hAnsi="Arial" w:cs="Arial"/>
          <w:bCs/>
          <w:color w:val="000000"/>
          <w:sz w:val="22"/>
          <w:szCs w:val="22"/>
          <w:lang w:eastAsia="en-US"/>
        </w:rPr>
        <w:t xml:space="preserve"> soudem v</w:t>
      </w:r>
      <w:r w:rsidR="00BA1652">
        <w:rPr>
          <w:rFonts w:ascii="Arial" w:eastAsia="Calibri" w:hAnsi="Arial" w:cs="Arial"/>
          <w:bCs/>
          <w:color w:val="000000"/>
          <w:sz w:val="22"/>
          <w:szCs w:val="22"/>
          <w:lang w:eastAsia="en-US"/>
        </w:rPr>
        <w:t xml:space="preserve"> Brně, </w:t>
      </w:r>
    </w:p>
    <w:p w14:paraId="1EC41BDA" w14:textId="1C597950" w:rsidR="00B92ECC" w:rsidRPr="000A776B" w:rsidRDefault="00704317" w:rsidP="000A776B">
      <w:pPr>
        <w:suppressAutoHyphens w:val="0"/>
        <w:ind w:left="2127" w:hanging="2127"/>
        <w:jc w:val="both"/>
        <w:rPr>
          <w:rFonts w:ascii="Arial" w:eastAsia="Calibri" w:hAnsi="Arial" w:cs="Arial"/>
          <w:bCs/>
          <w:color w:val="000000"/>
          <w:sz w:val="22"/>
          <w:szCs w:val="22"/>
          <w:lang w:eastAsia="en-US"/>
        </w:rPr>
      </w:pPr>
      <w:proofErr w:type="gramStart"/>
      <w:r w:rsidRPr="00372171">
        <w:rPr>
          <w:rFonts w:ascii="Arial" w:eastAsia="Calibri" w:hAnsi="Arial" w:cs="Arial"/>
          <w:bCs/>
          <w:color w:val="000000"/>
          <w:sz w:val="22"/>
          <w:szCs w:val="22"/>
          <w:lang w:eastAsia="en-US"/>
        </w:rPr>
        <w:t xml:space="preserve">oddíl </w:t>
      </w:r>
      <w:r w:rsidR="00BA1652">
        <w:rPr>
          <w:rFonts w:ascii="Arial" w:eastAsia="Calibri" w:hAnsi="Arial" w:cs="Arial"/>
          <w:bCs/>
          <w:color w:val="000000"/>
          <w:sz w:val="22"/>
          <w:szCs w:val="22"/>
          <w:lang w:eastAsia="en-US"/>
        </w:rPr>
        <w:t xml:space="preserve"> B</w:t>
      </w:r>
      <w:proofErr w:type="gramEnd"/>
      <w:r w:rsidR="00BA1652">
        <w:rPr>
          <w:rFonts w:ascii="Arial" w:eastAsia="Calibri" w:hAnsi="Arial" w:cs="Arial"/>
          <w:bCs/>
          <w:color w:val="000000"/>
          <w:sz w:val="22"/>
          <w:szCs w:val="22"/>
          <w:lang w:eastAsia="en-US"/>
        </w:rPr>
        <w:t xml:space="preserve">, </w:t>
      </w:r>
      <w:r w:rsidRPr="00372171">
        <w:rPr>
          <w:rFonts w:ascii="Arial" w:eastAsia="Calibri" w:hAnsi="Arial" w:cs="Arial"/>
          <w:bCs/>
          <w:color w:val="000000"/>
          <w:sz w:val="22"/>
          <w:szCs w:val="22"/>
          <w:lang w:eastAsia="en-US"/>
        </w:rPr>
        <w:t xml:space="preserve"> vložka </w:t>
      </w:r>
      <w:r w:rsidR="00BA1652">
        <w:rPr>
          <w:rFonts w:ascii="Arial" w:eastAsia="Calibri" w:hAnsi="Arial" w:cs="Arial"/>
          <w:bCs/>
          <w:color w:val="000000"/>
          <w:sz w:val="22"/>
          <w:szCs w:val="22"/>
          <w:lang w:eastAsia="en-US"/>
        </w:rPr>
        <w:t>3866</w:t>
      </w:r>
      <w:r w:rsidRPr="00372171">
        <w:rPr>
          <w:rFonts w:ascii="Arial" w:eastAsia="Calibri" w:hAnsi="Arial" w:cs="Arial"/>
          <w:bCs/>
          <w:color w:val="000000"/>
          <w:sz w:val="22"/>
          <w:szCs w:val="22"/>
          <w:lang w:eastAsia="en-US"/>
        </w:rPr>
        <w:tab/>
      </w:r>
    </w:p>
    <w:p w14:paraId="5B8AFE1B" w14:textId="10E455F0" w:rsidR="00704317" w:rsidRPr="000A776B" w:rsidRDefault="00536892" w:rsidP="00536892">
      <w:pPr>
        <w:suppressAutoHyphens w:val="0"/>
        <w:jc w:val="both"/>
        <w:rPr>
          <w:rFonts w:ascii="Arial" w:eastAsia="Calibri" w:hAnsi="Arial" w:cs="Arial"/>
          <w:bCs/>
          <w:iCs/>
          <w:color w:val="000000"/>
          <w:sz w:val="22"/>
          <w:szCs w:val="22"/>
          <w:lang w:eastAsia="en-US"/>
        </w:rPr>
      </w:pPr>
      <w:r>
        <w:rPr>
          <w:rFonts w:ascii="Arial" w:eastAsia="Calibri" w:hAnsi="Arial" w:cs="Arial"/>
          <w:bCs/>
          <w:iCs/>
          <w:color w:val="000000"/>
          <w:sz w:val="22"/>
          <w:szCs w:val="22"/>
          <w:lang w:eastAsia="en-US"/>
        </w:rPr>
        <w:t xml:space="preserve">bankovní spojení: </w:t>
      </w:r>
      <w:r w:rsidR="00704317" w:rsidRPr="00372171">
        <w:rPr>
          <w:rFonts w:ascii="Arial" w:eastAsia="Calibri" w:hAnsi="Arial" w:cs="Arial"/>
          <w:bCs/>
          <w:i/>
          <w:color w:val="000000"/>
          <w:sz w:val="22"/>
          <w:szCs w:val="22"/>
          <w:lang w:eastAsia="en-US"/>
        </w:rPr>
        <w:t xml:space="preserve">    </w:t>
      </w:r>
      <w:r w:rsidR="00BA1652">
        <w:rPr>
          <w:rFonts w:ascii="Arial" w:eastAsia="Calibri" w:hAnsi="Arial" w:cs="Arial"/>
          <w:bCs/>
          <w:i/>
          <w:color w:val="000000"/>
          <w:sz w:val="22"/>
          <w:szCs w:val="22"/>
          <w:lang w:eastAsia="en-US"/>
        </w:rPr>
        <w:t xml:space="preserve"> </w:t>
      </w:r>
    </w:p>
    <w:p w14:paraId="7E434485" w14:textId="57ABA6D0" w:rsidR="00704317" w:rsidRPr="00372171" w:rsidRDefault="00704317" w:rsidP="00704317">
      <w:pPr>
        <w:suppressAutoHyphens w:val="0"/>
        <w:jc w:val="both"/>
        <w:rPr>
          <w:rFonts w:ascii="Arial" w:eastAsia="Calibri" w:hAnsi="Arial" w:cs="Arial"/>
          <w:bCs/>
          <w:color w:val="000000"/>
          <w:sz w:val="22"/>
          <w:szCs w:val="22"/>
          <w:lang w:eastAsia="en-US"/>
        </w:rPr>
      </w:pPr>
      <w:r w:rsidRPr="00372171">
        <w:rPr>
          <w:rFonts w:ascii="Arial" w:eastAsia="Calibri" w:hAnsi="Arial" w:cs="Arial"/>
          <w:bCs/>
          <w:iCs/>
          <w:color w:val="000000"/>
          <w:sz w:val="22"/>
          <w:szCs w:val="22"/>
          <w:lang w:eastAsia="en-US"/>
        </w:rPr>
        <w:t>IČO:</w:t>
      </w:r>
      <w:r w:rsidRPr="00372171">
        <w:rPr>
          <w:rFonts w:ascii="Arial" w:eastAsia="Calibri" w:hAnsi="Arial" w:cs="Arial"/>
          <w:bCs/>
          <w:iCs/>
          <w:color w:val="000000"/>
          <w:sz w:val="22"/>
          <w:szCs w:val="22"/>
          <w:lang w:eastAsia="en-US"/>
        </w:rPr>
        <w:tab/>
        <w:t xml:space="preserve">                     </w:t>
      </w:r>
      <w:r w:rsidRPr="00372171">
        <w:rPr>
          <w:rFonts w:ascii="Arial" w:eastAsia="Calibri" w:hAnsi="Arial" w:cs="Arial"/>
          <w:bCs/>
          <w:iCs/>
          <w:color w:val="000000"/>
          <w:sz w:val="22"/>
          <w:szCs w:val="22"/>
          <w:lang w:eastAsia="en-US"/>
        </w:rPr>
        <w:tab/>
      </w:r>
      <w:r w:rsidR="00BA1652">
        <w:rPr>
          <w:rFonts w:ascii="Arial" w:eastAsia="Calibri" w:hAnsi="Arial" w:cs="Arial"/>
          <w:bCs/>
          <w:iCs/>
          <w:color w:val="000000"/>
          <w:sz w:val="22"/>
          <w:szCs w:val="22"/>
          <w:lang w:eastAsia="en-US"/>
        </w:rPr>
        <w:t>26312999</w:t>
      </w:r>
    </w:p>
    <w:p w14:paraId="75A8A60A" w14:textId="5BEA5BF4" w:rsidR="00704317" w:rsidRPr="00372171" w:rsidRDefault="00704317" w:rsidP="00704317">
      <w:pPr>
        <w:suppressAutoHyphens w:val="0"/>
        <w:jc w:val="both"/>
        <w:rPr>
          <w:rFonts w:ascii="Arial" w:eastAsia="Calibri" w:hAnsi="Arial" w:cs="Arial"/>
          <w:bCs/>
          <w:iCs/>
          <w:color w:val="000000"/>
          <w:sz w:val="22"/>
          <w:szCs w:val="22"/>
          <w:lang w:eastAsia="en-US"/>
        </w:rPr>
      </w:pPr>
      <w:proofErr w:type="gramStart"/>
      <w:r w:rsidRPr="00372171">
        <w:rPr>
          <w:rFonts w:ascii="Arial" w:eastAsia="Calibri" w:hAnsi="Arial" w:cs="Arial"/>
          <w:bCs/>
          <w:iCs/>
          <w:color w:val="000000"/>
          <w:sz w:val="22"/>
          <w:szCs w:val="22"/>
          <w:lang w:eastAsia="en-US"/>
        </w:rPr>
        <w:t>DIČ:</w:t>
      </w:r>
      <w:r w:rsidR="00BA1652">
        <w:rPr>
          <w:rFonts w:ascii="Arial" w:eastAsia="Calibri" w:hAnsi="Arial" w:cs="Arial"/>
          <w:bCs/>
          <w:iCs/>
          <w:color w:val="000000"/>
          <w:sz w:val="22"/>
          <w:szCs w:val="22"/>
          <w:lang w:eastAsia="en-US"/>
        </w:rPr>
        <w:t xml:space="preserve">   </w:t>
      </w:r>
      <w:proofErr w:type="gramEnd"/>
      <w:r w:rsidR="00BA1652">
        <w:rPr>
          <w:rFonts w:ascii="Arial" w:eastAsia="Calibri" w:hAnsi="Arial" w:cs="Arial"/>
          <w:bCs/>
          <w:iCs/>
          <w:color w:val="000000"/>
          <w:sz w:val="22"/>
          <w:szCs w:val="22"/>
          <w:lang w:eastAsia="en-US"/>
        </w:rPr>
        <w:t xml:space="preserve">                        CZ26312999</w:t>
      </w:r>
    </w:p>
    <w:p w14:paraId="61F6B40F" w14:textId="4382C97C" w:rsidR="00704317" w:rsidRPr="00372171" w:rsidRDefault="006343C6" w:rsidP="00704317">
      <w:pPr>
        <w:suppressAutoHyphens w:val="0"/>
        <w:jc w:val="both"/>
        <w:rPr>
          <w:rFonts w:ascii="Arial" w:eastAsia="Calibri" w:hAnsi="Arial" w:cs="Arial"/>
          <w:bCs/>
          <w:iCs/>
          <w:color w:val="000000"/>
          <w:sz w:val="22"/>
          <w:szCs w:val="22"/>
          <w:lang w:eastAsia="en-US"/>
        </w:rPr>
      </w:pPr>
      <w:r w:rsidRPr="00372171">
        <w:rPr>
          <w:rFonts w:ascii="Arial" w:eastAsia="Calibri" w:hAnsi="Arial" w:cs="Arial"/>
          <w:bCs/>
          <w:iCs/>
          <w:color w:val="000000"/>
          <w:sz w:val="22"/>
          <w:szCs w:val="22"/>
          <w:lang w:eastAsia="en-US"/>
        </w:rPr>
        <w:t>d</w:t>
      </w:r>
      <w:r w:rsidR="00704317" w:rsidRPr="00372171">
        <w:rPr>
          <w:rFonts w:ascii="Arial" w:eastAsia="Calibri" w:hAnsi="Arial" w:cs="Arial"/>
          <w:bCs/>
          <w:iCs/>
          <w:color w:val="000000"/>
          <w:sz w:val="22"/>
          <w:szCs w:val="22"/>
          <w:lang w:eastAsia="en-US"/>
        </w:rPr>
        <w:t xml:space="preserve">atová </w:t>
      </w:r>
      <w:proofErr w:type="gramStart"/>
      <w:r w:rsidR="00704317" w:rsidRPr="00372171">
        <w:rPr>
          <w:rFonts w:ascii="Arial" w:eastAsia="Calibri" w:hAnsi="Arial" w:cs="Arial"/>
          <w:bCs/>
          <w:iCs/>
          <w:color w:val="000000"/>
          <w:sz w:val="22"/>
          <w:szCs w:val="22"/>
          <w:lang w:eastAsia="en-US"/>
        </w:rPr>
        <w:t xml:space="preserve">schránka:   </w:t>
      </w:r>
      <w:proofErr w:type="gramEnd"/>
      <w:r w:rsidR="00704317" w:rsidRPr="00372171">
        <w:rPr>
          <w:rFonts w:ascii="Arial" w:eastAsia="Calibri" w:hAnsi="Arial" w:cs="Arial"/>
          <w:bCs/>
          <w:iCs/>
          <w:color w:val="000000"/>
          <w:sz w:val="22"/>
          <w:szCs w:val="22"/>
          <w:lang w:eastAsia="en-US"/>
        </w:rPr>
        <w:t xml:space="preserve">    </w:t>
      </w:r>
      <w:proofErr w:type="spellStart"/>
      <w:r w:rsidR="00BA1652">
        <w:rPr>
          <w:rFonts w:ascii="Arial" w:eastAsia="Calibri" w:hAnsi="Arial" w:cs="Arial"/>
          <w:bCs/>
          <w:iCs/>
          <w:color w:val="000000"/>
          <w:sz w:val="22"/>
          <w:szCs w:val="22"/>
          <w:lang w:eastAsia="en-US"/>
        </w:rPr>
        <w:t>epygwxb</w:t>
      </w:r>
      <w:proofErr w:type="spellEnd"/>
      <w:r w:rsidR="00704317" w:rsidRPr="00372171">
        <w:rPr>
          <w:rFonts w:ascii="Arial" w:eastAsia="Calibri" w:hAnsi="Arial" w:cs="Arial"/>
          <w:bCs/>
          <w:iCs/>
          <w:color w:val="000000"/>
          <w:sz w:val="22"/>
          <w:szCs w:val="22"/>
          <w:lang w:eastAsia="en-US"/>
        </w:rPr>
        <w:t xml:space="preserve">      </w:t>
      </w:r>
      <w:r w:rsidR="00704317" w:rsidRPr="00372171">
        <w:rPr>
          <w:rFonts w:ascii="Arial" w:eastAsia="Calibri" w:hAnsi="Arial" w:cs="Arial"/>
          <w:bCs/>
          <w:iCs/>
          <w:color w:val="000000"/>
          <w:sz w:val="22"/>
          <w:szCs w:val="22"/>
          <w:lang w:eastAsia="en-US"/>
        </w:rPr>
        <w:tab/>
      </w:r>
    </w:p>
    <w:p w14:paraId="48AC9BAD" w14:textId="1C507BF1" w:rsidR="00704317" w:rsidRPr="00372171" w:rsidRDefault="00704317" w:rsidP="00536892">
      <w:pPr>
        <w:suppressAutoHyphens w:val="0"/>
        <w:jc w:val="both"/>
        <w:rPr>
          <w:rFonts w:ascii="Arial" w:eastAsia="Calibri" w:hAnsi="Arial" w:cs="Arial"/>
          <w:bCs/>
          <w:iCs/>
          <w:color w:val="000000"/>
          <w:sz w:val="22"/>
          <w:szCs w:val="22"/>
          <w:lang w:eastAsia="en-US"/>
        </w:rPr>
      </w:pPr>
      <w:r w:rsidRPr="00372171">
        <w:rPr>
          <w:rFonts w:ascii="Arial" w:eastAsia="Calibri" w:hAnsi="Arial" w:cs="Arial"/>
          <w:bCs/>
          <w:color w:val="000000"/>
          <w:sz w:val="22"/>
          <w:szCs w:val="22"/>
          <w:lang w:eastAsia="en-US"/>
        </w:rPr>
        <w:tab/>
      </w:r>
      <w:r w:rsidRPr="00372171">
        <w:rPr>
          <w:rFonts w:ascii="Arial" w:eastAsia="Calibri" w:hAnsi="Arial" w:cs="Arial"/>
          <w:bCs/>
          <w:color w:val="000000"/>
          <w:sz w:val="22"/>
          <w:szCs w:val="22"/>
          <w:lang w:eastAsia="en-US"/>
        </w:rPr>
        <w:tab/>
      </w:r>
    </w:p>
    <w:p w14:paraId="20DD0FEB" w14:textId="38E48376" w:rsidR="00704317" w:rsidRPr="00372171" w:rsidRDefault="006343C6" w:rsidP="00704317">
      <w:pPr>
        <w:suppressAutoHyphens w:val="0"/>
        <w:jc w:val="both"/>
        <w:rPr>
          <w:rFonts w:ascii="Arial" w:eastAsia="Calibri" w:hAnsi="Arial" w:cs="Arial"/>
          <w:bCs/>
          <w:color w:val="000000"/>
          <w:sz w:val="22"/>
          <w:szCs w:val="22"/>
          <w:lang w:eastAsia="en-US"/>
        </w:rPr>
      </w:pPr>
      <w:proofErr w:type="gramStart"/>
      <w:r w:rsidRPr="00372171">
        <w:rPr>
          <w:rFonts w:ascii="Arial" w:eastAsia="Calibri" w:hAnsi="Arial" w:cs="Arial"/>
          <w:bCs/>
          <w:color w:val="000000"/>
          <w:sz w:val="22"/>
          <w:szCs w:val="22"/>
          <w:lang w:eastAsia="en-US"/>
        </w:rPr>
        <w:t>t</w:t>
      </w:r>
      <w:r w:rsidR="00704317" w:rsidRPr="00372171">
        <w:rPr>
          <w:rFonts w:ascii="Arial" w:eastAsia="Calibri" w:hAnsi="Arial" w:cs="Arial"/>
          <w:bCs/>
          <w:color w:val="000000"/>
          <w:sz w:val="22"/>
          <w:szCs w:val="22"/>
          <w:lang w:eastAsia="en-US"/>
        </w:rPr>
        <w:t xml:space="preserve">elefon: </w:t>
      </w:r>
      <w:r w:rsidR="00BA1652">
        <w:rPr>
          <w:rFonts w:ascii="Arial" w:eastAsia="Calibri" w:hAnsi="Arial" w:cs="Arial"/>
          <w:bCs/>
          <w:color w:val="000000"/>
          <w:sz w:val="22"/>
          <w:szCs w:val="22"/>
          <w:lang w:eastAsia="en-US"/>
        </w:rPr>
        <w:t xml:space="preserve">  </w:t>
      </w:r>
      <w:proofErr w:type="gramEnd"/>
      <w:r w:rsidR="00BA1652">
        <w:rPr>
          <w:rFonts w:ascii="Arial" w:eastAsia="Calibri" w:hAnsi="Arial" w:cs="Arial"/>
          <w:bCs/>
          <w:color w:val="000000"/>
          <w:sz w:val="22"/>
          <w:szCs w:val="22"/>
          <w:lang w:eastAsia="en-US"/>
        </w:rPr>
        <w:t xml:space="preserve">                   </w:t>
      </w:r>
      <w:r w:rsidR="00A73A01">
        <w:rPr>
          <w:rFonts w:ascii="Arial" w:eastAsia="Calibri" w:hAnsi="Arial" w:cs="Arial"/>
          <w:bCs/>
          <w:color w:val="000000"/>
          <w:sz w:val="22"/>
          <w:szCs w:val="22"/>
          <w:lang w:eastAsia="en-US"/>
        </w:rPr>
        <w:t>……</w:t>
      </w:r>
      <w:r w:rsidR="00704317" w:rsidRPr="00372171">
        <w:rPr>
          <w:rFonts w:ascii="Arial" w:eastAsia="Calibri" w:hAnsi="Arial" w:cs="Arial"/>
          <w:bCs/>
          <w:color w:val="000000"/>
          <w:sz w:val="22"/>
          <w:szCs w:val="22"/>
          <w:lang w:eastAsia="en-US"/>
        </w:rPr>
        <w:t xml:space="preserve">               </w:t>
      </w:r>
    </w:p>
    <w:p w14:paraId="4F8FAA7B" w14:textId="20327D95" w:rsidR="00704317" w:rsidRPr="00372171" w:rsidRDefault="006343C6" w:rsidP="00704317">
      <w:pPr>
        <w:tabs>
          <w:tab w:val="left" w:pos="2268"/>
        </w:tabs>
        <w:suppressAutoHyphens w:val="0"/>
        <w:jc w:val="both"/>
        <w:rPr>
          <w:rFonts w:ascii="Arial" w:eastAsia="Calibri" w:hAnsi="Arial" w:cs="Arial"/>
          <w:bCs/>
          <w:color w:val="000000"/>
          <w:sz w:val="22"/>
          <w:szCs w:val="22"/>
          <w:lang w:eastAsia="en-US"/>
        </w:rPr>
      </w:pPr>
      <w:proofErr w:type="gramStart"/>
      <w:r w:rsidRPr="00372171">
        <w:rPr>
          <w:rFonts w:ascii="Arial" w:eastAsia="Calibri" w:hAnsi="Arial" w:cs="Arial"/>
          <w:bCs/>
          <w:color w:val="000000"/>
          <w:sz w:val="22"/>
          <w:szCs w:val="22"/>
          <w:lang w:eastAsia="en-US"/>
        </w:rPr>
        <w:t>e</w:t>
      </w:r>
      <w:r w:rsidR="00704317" w:rsidRPr="00372171">
        <w:rPr>
          <w:rFonts w:ascii="Arial" w:eastAsia="Calibri" w:hAnsi="Arial" w:cs="Arial"/>
          <w:bCs/>
          <w:color w:val="000000"/>
          <w:sz w:val="22"/>
          <w:szCs w:val="22"/>
          <w:lang w:eastAsia="en-US"/>
        </w:rPr>
        <w:t xml:space="preserve">-mail: </w:t>
      </w:r>
      <w:r w:rsidR="00BA1652">
        <w:rPr>
          <w:rFonts w:ascii="Arial" w:eastAsia="Calibri" w:hAnsi="Arial" w:cs="Arial"/>
          <w:bCs/>
          <w:color w:val="000000"/>
          <w:sz w:val="22"/>
          <w:szCs w:val="22"/>
          <w:lang w:eastAsia="en-US"/>
        </w:rPr>
        <w:t xml:space="preserve">  </w:t>
      </w:r>
      <w:proofErr w:type="gramEnd"/>
      <w:r w:rsidR="00BA1652">
        <w:rPr>
          <w:rFonts w:ascii="Arial" w:eastAsia="Calibri" w:hAnsi="Arial" w:cs="Arial"/>
          <w:bCs/>
          <w:color w:val="000000"/>
          <w:sz w:val="22"/>
          <w:szCs w:val="22"/>
          <w:lang w:eastAsia="en-US"/>
        </w:rPr>
        <w:t xml:space="preserve">                   </w:t>
      </w:r>
      <w:r w:rsidR="00EF6DB2">
        <w:rPr>
          <w:rFonts w:ascii="Arial" w:eastAsia="Calibri" w:hAnsi="Arial" w:cs="Arial"/>
          <w:bCs/>
          <w:color w:val="000000"/>
          <w:sz w:val="22"/>
          <w:szCs w:val="22"/>
          <w:lang w:eastAsia="en-US"/>
        </w:rPr>
        <w:t xml:space="preserve"> </w:t>
      </w:r>
      <w:r w:rsidR="00BA1652">
        <w:rPr>
          <w:rFonts w:ascii="Arial" w:eastAsia="Calibri" w:hAnsi="Arial" w:cs="Arial"/>
          <w:bCs/>
          <w:color w:val="000000"/>
          <w:sz w:val="22"/>
          <w:szCs w:val="22"/>
          <w:lang w:eastAsia="en-US"/>
        </w:rPr>
        <w:t xml:space="preserve"> </w:t>
      </w:r>
      <w:r w:rsidR="00A73A01">
        <w:t>…..</w:t>
      </w:r>
    </w:p>
    <w:p w14:paraId="782C0BF8" w14:textId="460C3759" w:rsidR="00704317" w:rsidRPr="00372171" w:rsidRDefault="006343C6" w:rsidP="004831E1">
      <w:pPr>
        <w:tabs>
          <w:tab w:val="left" w:pos="2268"/>
        </w:tabs>
        <w:suppressAutoHyphens w:val="0"/>
        <w:jc w:val="both"/>
        <w:rPr>
          <w:rFonts w:ascii="Arial" w:eastAsia="Calibri" w:hAnsi="Arial" w:cs="Arial"/>
          <w:bCs/>
          <w:color w:val="000000"/>
          <w:sz w:val="22"/>
          <w:szCs w:val="22"/>
          <w:lang w:eastAsia="en-US"/>
        </w:rPr>
      </w:pPr>
      <w:r w:rsidRPr="00372171">
        <w:rPr>
          <w:rFonts w:ascii="Arial" w:eastAsia="Calibri" w:hAnsi="Arial" w:cs="Arial"/>
          <w:bCs/>
          <w:color w:val="000000"/>
          <w:sz w:val="22"/>
          <w:szCs w:val="22"/>
          <w:lang w:eastAsia="en-US"/>
        </w:rPr>
        <w:t>p</w:t>
      </w:r>
      <w:r w:rsidR="00704317" w:rsidRPr="00372171">
        <w:rPr>
          <w:rFonts w:ascii="Arial" w:eastAsia="Calibri" w:hAnsi="Arial" w:cs="Arial"/>
          <w:bCs/>
          <w:color w:val="000000"/>
          <w:sz w:val="22"/>
          <w:szCs w:val="22"/>
          <w:lang w:eastAsia="en-US"/>
        </w:rPr>
        <w:t xml:space="preserve">látce </w:t>
      </w:r>
      <w:proofErr w:type="gramStart"/>
      <w:r w:rsidR="00704317" w:rsidRPr="00372171">
        <w:rPr>
          <w:rFonts w:ascii="Arial" w:eastAsia="Calibri" w:hAnsi="Arial" w:cs="Arial"/>
          <w:bCs/>
          <w:color w:val="000000"/>
          <w:sz w:val="22"/>
          <w:szCs w:val="22"/>
          <w:lang w:eastAsia="en-US"/>
        </w:rPr>
        <w:t>DPH:</w:t>
      </w:r>
      <w:r w:rsidR="00BA1652">
        <w:rPr>
          <w:rFonts w:ascii="Arial" w:eastAsia="Calibri" w:hAnsi="Arial" w:cs="Arial"/>
          <w:bCs/>
          <w:color w:val="000000"/>
          <w:sz w:val="22"/>
          <w:szCs w:val="22"/>
          <w:lang w:eastAsia="en-US"/>
        </w:rPr>
        <w:t xml:space="preserve">   </w:t>
      </w:r>
      <w:proofErr w:type="gramEnd"/>
      <w:r w:rsidR="00BA1652">
        <w:rPr>
          <w:rFonts w:ascii="Arial" w:eastAsia="Calibri" w:hAnsi="Arial" w:cs="Arial"/>
          <w:bCs/>
          <w:color w:val="000000"/>
          <w:sz w:val="22"/>
          <w:szCs w:val="22"/>
          <w:lang w:eastAsia="en-US"/>
        </w:rPr>
        <w:t xml:space="preserve">         </w:t>
      </w:r>
      <w:r w:rsidR="00EF6DB2">
        <w:rPr>
          <w:rFonts w:ascii="Arial" w:eastAsia="Calibri" w:hAnsi="Arial" w:cs="Arial"/>
          <w:bCs/>
          <w:color w:val="000000"/>
          <w:sz w:val="22"/>
          <w:szCs w:val="22"/>
          <w:lang w:eastAsia="en-US"/>
        </w:rPr>
        <w:t xml:space="preserve"> </w:t>
      </w:r>
      <w:r w:rsidR="00BA1652">
        <w:rPr>
          <w:rFonts w:ascii="Arial" w:eastAsia="Calibri" w:hAnsi="Arial" w:cs="Arial"/>
          <w:bCs/>
          <w:color w:val="000000"/>
          <w:sz w:val="22"/>
          <w:szCs w:val="22"/>
          <w:lang w:eastAsia="en-US"/>
        </w:rPr>
        <w:t xml:space="preserve">  </w:t>
      </w:r>
      <w:r w:rsidR="00704317" w:rsidRPr="00372171">
        <w:rPr>
          <w:rFonts w:ascii="Arial" w:eastAsia="Calibri" w:hAnsi="Arial" w:cs="Arial"/>
          <w:bCs/>
          <w:color w:val="000000"/>
          <w:sz w:val="22"/>
          <w:szCs w:val="22"/>
          <w:lang w:eastAsia="en-US"/>
        </w:rPr>
        <w:t xml:space="preserve">ANO                       </w:t>
      </w:r>
      <w:r w:rsidR="00704317" w:rsidRPr="00372171">
        <w:rPr>
          <w:rFonts w:ascii="Arial" w:eastAsia="Calibri" w:hAnsi="Arial" w:cs="Arial"/>
          <w:bCs/>
          <w:color w:val="000000"/>
          <w:sz w:val="22"/>
          <w:szCs w:val="22"/>
          <w:lang w:eastAsia="en-US"/>
        </w:rPr>
        <w:tab/>
        <w:t xml:space="preserve"> </w:t>
      </w:r>
    </w:p>
    <w:p w14:paraId="4CD42925" w14:textId="362EC0FA" w:rsidR="00704317" w:rsidRPr="00372171" w:rsidRDefault="006343C6" w:rsidP="00E34A36">
      <w:pPr>
        <w:tabs>
          <w:tab w:val="left" w:pos="5175"/>
        </w:tabs>
        <w:suppressAutoHyphens w:val="0"/>
        <w:jc w:val="both"/>
        <w:rPr>
          <w:rFonts w:ascii="Arial" w:eastAsia="Calibri" w:hAnsi="Arial" w:cs="Arial"/>
          <w:bCs/>
          <w:color w:val="000000"/>
          <w:sz w:val="22"/>
          <w:szCs w:val="22"/>
          <w:lang w:eastAsia="en-US"/>
        </w:rPr>
      </w:pPr>
      <w:r w:rsidRPr="00372171">
        <w:rPr>
          <w:rFonts w:ascii="Arial" w:eastAsia="Calibri" w:hAnsi="Arial" w:cs="Arial"/>
          <w:bCs/>
          <w:color w:val="000000"/>
          <w:sz w:val="22"/>
          <w:szCs w:val="22"/>
          <w:lang w:eastAsia="en-US"/>
        </w:rPr>
        <w:t>a</w:t>
      </w:r>
      <w:r w:rsidR="00704317" w:rsidRPr="00372171">
        <w:rPr>
          <w:rFonts w:ascii="Arial" w:eastAsia="Calibri" w:hAnsi="Arial" w:cs="Arial"/>
          <w:bCs/>
          <w:color w:val="000000"/>
          <w:sz w:val="22"/>
          <w:szCs w:val="22"/>
          <w:lang w:eastAsia="en-US"/>
        </w:rPr>
        <w:t xml:space="preserve">dresa pro doručování </w:t>
      </w:r>
      <w:proofErr w:type="gramStart"/>
      <w:r w:rsidR="00704317" w:rsidRPr="00372171">
        <w:rPr>
          <w:rFonts w:ascii="Arial" w:eastAsia="Calibri" w:hAnsi="Arial" w:cs="Arial"/>
          <w:bCs/>
          <w:color w:val="000000"/>
          <w:sz w:val="22"/>
          <w:szCs w:val="22"/>
          <w:lang w:eastAsia="en-US"/>
        </w:rPr>
        <w:t xml:space="preserve">korespondence: </w:t>
      </w:r>
      <w:r w:rsidR="00BA1652">
        <w:rPr>
          <w:rFonts w:ascii="Arial" w:eastAsia="Calibri" w:hAnsi="Arial" w:cs="Arial"/>
          <w:bCs/>
          <w:color w:val="000000"/>
          <w:sz w:val="22"/>
          <w:szCs w:val="22"/>
          <w:lang w:eastAsia="en-US"/>
        </w:rPr>
        <w:t xml:space="preserve">  </w:t>
      </w:r>
      <w:proofErr w:type="gramEnd"/>
      <w:r w:rsidR="00BA1652">
        <w:rPr>
          <w:rFonts w:ascii="Arial" w:eastAsia="Calibri" w:hAnsi="Arial" w:cs="Arial"/>
          <w:bCs/>
          <w:color w:val="000000"/>
          <w:sz w:val="22"/>
          <w:szCs w:val="22"/>
          <w:lang w:eastAsia="en-US"/>
        </w:rPr>
        <w:t>Luční 858, 691 03 Rakvice</w:t>
      </w:r>
      <w:r w:rsidR="00E34A36" w:rsidRPr="00372171">
        <w:rPr>
          <w:rFonts w:ascii="Arial" w:eastAsia="Calibri" w:hAnsi="Arial" w:cs="Arial"/>
          <w:bCs/>
          <w:color w:val="000000"/>
          <w:sz w:val="22"/>
          <w:szCs w:val="22"/>
          <w:lang w:eastAsia="en-US"/>
        </w:rPr>
        <w:tab/>
      </w:r>
    </w:p>
    <w:p w14:paraId="023B5A9E" w14:textId="77777777" w:rsidR="00704317" w:rsidRPr="00372171" w:rsidRDefault="00704317" w:rsidP="00704317">
      <w:pPr>
        <w:suppressAutoHyphens w:val="0"/>
        <w:rPr>
          <w:rFonts w:ascii="Arial" w:hAnsi="Arial" w:cs="Arial"/>
          <w:b/>
          <w:bCs/>
          <w:sz w:val="22"/>
          <w:szCs w:val="22"/>
          <w:lang w:eastAsia="cs-CZ"/>
        </w:rPr>
      </w:pPr>
    </w:p>
    <w:p w14:paraId="4781369E" w14:textId="0C625832" w:rsidR="00CB177F" w:rsidRPr="00372171" w:rsidRDefault="00704317" w:rsidP="00704317">
      <w:pPr>
        <w:suppressAutoHyphens w:val="0"/>
        <w:rPr>
          <w:rFonts w:ascii="Arial" w:hAnsi="Arial" w:cs="Arial"/>
          <w:bCs/>
          <w:sz w:val="22"/>
          <w:szCs w:val="22"/>
          <w:lang w:eastAsia="cs-CZ"/>
        </w:rPr>
      </w:pPr>
      <w:r w:rsidRPr="00372171">
        <w:rPr>
          <w:rFonts w:ascii="Arial" w:hAnsi="Arial" w:cs="Arial"/>
          <w:bCs/>
          <w:sz w:val="22"/>
          <w:szCs w:val="22"/>
          <w:lang w:eastAsia="cs-CZ"/>
        </w:rPr>
        <w:t xml:space="preserve">(dále jen </w:t>
      </w:r>
      <w:proofErr w:type="gramStart"/>
      <w:r w:rsidRPr="00372171">
        <w:rPr>
          <w:rFonts w:ascii="Arial" w:hAnsi="Arial" w:cs="Arial"/>
          <w:bCs/>
          <w:sz w:val="22"/>
          <w:szCs w:val="22"/>
          <w:lang w:eastAsia="cs-CZ"/>
        </w:rPr>
        <w:t>„</w:t>
      </w:r>
      <w:r w:rsidR="00752A66" w:rsidRPr="00372171">
        <w:rPr>
          <w:rFonts w:ascii="Arial" w:hAnsi="Arial" w:cs="Arial"/>
          <w:bCs/>
          <w:sz w:val="22"/>
          <w:szCs w:val="22"/>
          <w:lang w:eastAsia="cs-CZ"/>
        </w:rPr>
        <w:t xml:space="preserve"> dodavatel</w:t>
      </w:r>
      <w:proofErr w:type="gramEnd"/>
      <w:r w:rsidRPr="00372171">
        <w:rPr>
          <w:rFonts w:ascii="Arial" w:hAnsi="Arial" w:cs="Arial"/>
          <w:bCs/>
          <w:sz w:val="22"/>
          <w:szCs w:val="22"/>
          <w:lang w:eastAsia="cs-CZ"/>
        </w:rPr>
        <w:t>”)</w:t>
      </w:r>
    </w:p>
    <w:p w14:paraId="3A1021A3" w14:textId="2E171B5B" w:rsidR="00704317" w:rsidRPr="00372171" w:rsidRDefault="00704317" w:rsidP="00704317">
      <w:pPr>
        <w:suppressAutoHyphens w:val="0"/>
        <w:rPr>
          <w:rFonts w:ascii="Arial" w:hAnsi="Arial" w:cs="Arial"/>
          <w:sz w:val="22"/>
          <w:szCs w:val="22"/>
          <w:lang w:eastAsia="cs-CZ"/>
        </w:rPr>
      </w:pPr>
      <w:r w:rsidRPr="00372171">
        <w:rPr>
          <w:rFonts w:ascii="Arial" w:hAnsi="Arial" w:cs="Arial"/>
          <w:bCs/>
          <w:sz w:val="22"/>
          <w:szCs w:val="22"/>
          <w:lang w:eastAsia="cs-CZ"/>
        </w:rPr>
        <w:tab/>
      </w:r>
    </w:p>
    <w:p w14:paraId="1E88E533" w14:textId="6C5B015A" w:rsidR="008C1DDE" w:rsidRDefault="008C1DDE">
      <w:pPr>
        <w:autoSpaceDE w:val="0"/>
        <w:autoSpaceDN w:val="0"/>
        <w:adjustRightInd w:val="0"/>
        <w:rPr>
          <w:rFonts w:ascii="Arial" w:hAnsi="Arial" w:cs="Arial"/>
          <w:sz w:val="22"/>
          <w:szCs w:val="22"/>
        </w:rPr>
      </w:pPr>
    </w:p>
    <w:p w14:paraId="7A4FD626" w14:textId="59D9EB3C" w:rsidR="00372171" w:rsidRDefault="00372171">
      <w:pPr>
        <w:autoSpaceDE w:val="0"/>
        <w:autoSpaceDN w:val="0"/>
        <w:adjustRightInd w:val="0"/>
        <w:rPr>
          <w:rFonts w:ascii="Arial" w:hAnsi="Arial" w:cs="Arial"/>
          <w:sz w:val="22"/>
          <w:szCs w:val="22"/>
        </w:rPr>
      </w:pPr>
    </w:p>
    <w:p w14:paraId="63453007" w14:textId="77777777" w:rsidR="00EF6DB2" w:rsidRDefault="00EF6DB2">
      <w:pPr>
        <w:autoSpaceDE w:val="0"/>
        <w:autoSpaceDN w:val="0"/>
        <w:adjustRightInd w:val="0"/>
        <w:rPr>
          <w:rFonts w:ascii="Arial" w:hAnsi="Arial" w:cs="Arial"/>
          <w:sz w:val="22"/>
          <w:szCs w:val="22"/>
        </w:rPr>
      </w:pPr>
    </w:p>
    <w:p w14:paraId="55B297E7" w14:textId="77777777" w:rsidR="00EF6DB2" w:rsidRDefault="00EF6DB2">
      <w:pPr>
        <w:autoSpaceDE w:val="0"/>
        <w:autoSpaceDN w:val="0"/>
        <w:adjustRightInd w:val="0"/>
        <w:rPr>
          <w:rFonts w:ascii="Arial" w:hAnsi="Arial" w:cs="Arial"/>
          <w:sz w:val="22"/>
          <w:szCs w:val="22"/>
        </w:rPr>
      </w:pPr>
    </w:p>
    <w:p w14:paraId="520236F1" w14:textId="77777777" w:rsidR="00EF6DB2" w:rsidRDefault="00EF6DB2">
      <w:pPr>
        <w:autoSpaceDE w:val="0"/>
        <w:autoSpaceDN w:val="0"/>
        <w:adjustRightInd w:val="0"/>
        <w:rPr>
          <w:rFonts w:ascii="Arial" w:hAnsi="Arial" w:cs="Arial"/>
          <w:sz w:val="22"/>
          <w:szCs w:val="22"/>
        </w:rPr>
      </w:pPr>
    </w:p>
    <w:p w14:paraId="18223E82" w14:textId="77777777" w:rsidR="00F9101A" w:rsidRDefault="00F9101A">
      <w:pPr>
        <w:autoSpaceDE w:val="0"/>
        <w:autoSpaceDN w:val="0"/>
        <w:adjustRightInd w:val="0"/>
        <w:rPr>
          <w:rFonts w:ascii="Arial" w:hAnsi="Arial" w:cs="Arial"/>
          <w:sz w:val="22"/>
          <w:szCs w:val="22"/>
        </w:rPr>
      </w:pPr>
    </w:p>
    <w:p w14:paraId="5941A1DF" w14:textId="77777777" w:rsidR="00372171" w:rsidRPr="00372171" w:rsidRDefault="00372171">
      <w:pPr>
        <w:autoSpaceDE w:val="0"/>
        <w:autoSpaceDN w:val="0"/>
        <w:adjustRightInd w:val="0"/>
        <w:rPr>
          <w:rFonts w:ascii="Arial" w:hAnsi="Arial" w:cs="Arial"/>
          <w:sz w:val="22"/>
          <w:szCs w:val="22"/>
        </w:rPr>
      </w:pPr>
    </w:p>
    <w:p w14:paraId="04CD9AB1" w14:textId="77777777" w:rsidR="00A42936" w:rsidRPr="004A1C08" w:rsidRDefault="00A42936">
      <w:pPr>
        <w:autoSpaceDE w:val="0"/>
        <w:autoSpaceDN w:val="0"/>
        <w:adjustRightInd w:val="0"/>
      </w:pPr>
    </w:p>
    <w:p w14:paraId="5EB41E83" w14:textId="77777777" w:rsidR="008C1DDE" w:rsidRPr="00F0413E" w:rsidRDefault="0097339B">
      <w:pPr>
        <w:autoSpaceDE w:val="0"/>
        <w:autoSpaceDN w:val="0"/>
        <w:adjustRightInd w:val="0"/>
        <w:jc w:val="center"/>
        <w:rPr>
          <w:rFonts w:ascii="Arial" w:hAnsi="Arial" w:cs="Arial"/>
          <w:b/>
          <w:bCs/>
          <w:sz w:val="22"/>
          <w:szCs w:val="22"/>
        </w:rPr>
      </w:pPr>
      <w:r w:rsidRPr="00F0413E">
        <w:rPr>
          <w:rFonts w:ascii="Arial" w:hAnsi="Arial" w:cs="Arial"/>
          <w:b/>
          <w:bCs/>
          <w:sz w:val="22"/>
          <w:szCs w:val="22"/>
        </w:rPr>
        <w:t>II.</w:t>
      </w:r>
    </w:p>
    <w:p w14:paraId="3F0379DB" w14:textId="1CEA778E" w:rsidR="008C1DDE" w:rsidRPr="00F0413E" w:rsidRDefault="0097339B">
      <w:pPr>
        <w:jc w:val="center"/>
        <w:rPr>
          <w:rFonts w:ascii="Arial" w:hAnsi="Arial" w:cs="Arial"/>
          <w:b/>
          <w:bCs/>
          <w:sz w:val="22"/>
          <w:szCs w:val="22"/>
        </w:rPr>
      </w:pPr>
      <w:r w:rsidRPr="00655A01">
        <w:rPr>
          <w:rFonts w:ascii="Arial" w:hAnsi="Arial" w:cs="Arial"/>
          <w:b/>
          <w:bCs/>
          <w:sz w:val="22"/>
          <w:szCs w:val="22"/>
        </w:rPr>
        <w:t xml:space="preserve">Předmět </w:t>
      </w:r>
      <w:r w:rsidR="00675278" w:rsidRPr="00655A01">
        <w:rPr>
          <w:rFonts w:ascii="Arial" w:hAnsi="Arial" w:cs="Arial"/>
          <w:b/>
          <w:bCs/>
          <w:sz w:val="22"/>
          <w:szCs w:val="22"/>
        </w:rPr>
        <w:t>dohody</w:t>
      </w:r>
    </w:p>
    <w:p w14:paraId="0366A07A" w14:textId="77777777" w:rsidR="008C1DDE" w:rsidRPr="00F0413E" w:rsidRDefault="008C1DDE">
      <w:pPr>
        <w:jc w:val="center"/>
        <w:rPr>
          <w:rFonts w:ascii="Arial" w:hAnsi="Arial" w:cs="Arial"/>
          <w:b/>
          <w:bCs/>
          <w:sz w:val="22"/>
          <w:szCs w:val="22"/>
        </w:rPr>
      </w:pPr>
    </w:p>
    <w:p w14:paraId="524ADC74" w14:textId="27049F57" w:rsidR="00F23E35" w:rsidRPr="00655A01" w:rsidRDefault="00372171" w:rsidP="003901BA">
      <w:pPr>
        <w:pStyle w:val="Odstavecseseznamem"/>
        <w:numPr>
          <w:ilvl w:val="0"/>
          <w:numId w:val="9"/>
        </w:numPr>
        <w:autoSpaceDE w:val="0"/>
        <w:ind w:left="426" w:hanging="426"/>
        <w:contextualSpacing/>
        <w:jc w:val="both"/>
        <w:rPr>
          <w:rFonts w:ascii="Arial" w:hAnsi="Arial" w:cs="Arial"/>
          <w:sz w:val="22"/>
          <w:szCs w:val="22"/>
        </w:rPr>
      </w:pPr>
      <w:r w:rsidRPr="00372171">
        <w:rPr>
          <w:rFonts w:ascii="Arial" w:hAnsi="Arial" w:cs="Arial"/>
          <w:sz w:val="22"/>
          <w:szCs w:val="22"/>
        </w:rPr>
        <w:t xml:space="preserve">Předmětem a účelem této smlouvy je zajištění občerstvení na vernisážích a dalších společenských akcích Uměleckoprůmyslového musea ze strany dodavatele pro potřeby objednatele, a to včetně souvisejících služeb dle požadavků objednatele </w:t>
      </w:r>
      <w:r w:rsidR="00267950" w:rsidRPr="00372171">
        <w:rPr>
          <w:rFonts w:ascii="Arial" w:hAnsi="Arial" w:cs="Arial"/>
          <w:sz w:val="22"/>
          <w:szCs w:val="22"/>
        </w:rPr>
        <w:t>a</w:t>
      </w:r>
      <w:r w:rsidR="00704317" w:rsidRPr="00372171">
        <w:rPr>
          <w:rFonts w:ascii="Arial" w:hAnsi="Arial" w:cs="Arial"/>
          <w:sz w:val="22"/>
          <w:szCs w:val="22"/>
        </w:rPr>
        <w:t xml:space="preserve"> </w:t>
      </w:r>
      <w:r w:rsidR="0097339B" w:rsidRPr="00372171">
        <w:rPr>
          <w:rFonts w:ascii="Arial" w:hAnsi="Arial" w:cs="Arial"/>
          <w:sz w:val="22"/>
          <w:szCs w:val="22"/>
        </w:rPr>
        <w:t xml:space="preserve">závazek objednatele zaplatit </w:t>
      </w:r>
      <w:r w:rsidR="00C9364D" w:rsidRPr="00372171">
        <w:rPr>
          <w:rFonts w:ascii="Arial" w:hAnsi="Arial" w:cs="Arial"/>
          <w:sz w:val="22"/>
          <w:szCs w:val="22"/>
        </w:rPr>
        <w:t>dodavateli</w:t>
      </w:r>
      <w:r w:rsidR="007F7F6C" w:rsidRPr="00372171">
        <w:rPr>
          <w:rFonts w:ascii="Arial" w:hAnsi="Arial" w:cs="Arial"/>
          <w:sz w:val="22"/>
          <w:szCs w:val="22"/>
        </w:rPr>
        <w:t xml:space="preserve"> </w:t>
      </w:r>
      <w:r w:rsidR="0097339B" w:rsidRPr="00372171">
        <w:rPr>
          <w:rFonts w:ascii="Arial" w:hAnsi="Arial" w:cs="Arial"/>
          <w:sz w:val="22"/>
          <w:szCs w:val="22"/>
        </w:rPr>
        <w:t xml:space="preserve">za </w:t>
      </w:r>
      <w:r w:rsidR="00C9364D" w:rsidRPr="00372171">
        <w:rPr>
          <w:rFonts w:ascii="Arial" w:hAnsi="Arial" w:cs="Arial"/>
          <w:sz w:val="22"/>
          <w:szCs w:val="22"/>
        </w:rPr>
        <w:t xml:space="preserve">občerstvení </w:t>
      </w:r>
      <w:r w:rsidR="0097339B" w:rsidRPr="00372171">
        <w:rPr>
          <w:rFonts w:ascii="Arial" w:hAnsi="Arial" w:cs="Arial"/>
          <w:sz w:val="22"/>
          <w:szCs w:val="22"/>
        </w:rPr>
        <w:t>cenu ve</w:t>
      </w:r>
      <w:r w:rsidR="00704317" w:rsidRPr="00372171">
        <w:rPr>
          <w:rFonts w:ascii="Arial" w:hAnsi="Arial" w:cs="Arial"/>
          <w:sz w:val="22"/>
          <w:szCs w:val="22"/>
        </w:rPr>
        <w:t xml:space="preserve"> výši a za </w:t>
      </w:r>
      <w:r w:rsidR="00704317" w:rsidRPr="00655A01">
        <w:rPr>
          <w:rFonts w:ascii="Arial" w:hAnsi="Arial" w:cs="Arial"/>
          <w:sz w:val="22"/>
          <w:szCs w:val="22"/>
        </w:rPr>
        <w:t>podmínek stanovených</w:t>
      </w:r>
      <w:r w:rsidR="0097339B" w:rsidRPr="00655A01">
        <w:rPr>
          <w:rFonts w:ascii="Arial" w:hAnsi="Arial" w:cs="Arial"/>
          <w:sz w:val="22"/>
          <w:szCs w:val="22"/>
        </w:rPr>
        <w:t xml:space="preserve"> v čl. V. této </w:t>
      </w:r>
      <w:r w:rsidR="00675278" w:rsidRPr="00655A01">
        <w:rPr>
          <w:rFonts w:ascii="Arial" w:hAnsi="Arial" w:cs="Arial"/>
          <w:sz w:val="22"/>
          <w:szCs w:val="22"/>
        </w:rPr>
        <w:t>dohody</w:t>
      </w:r>
      <w:r w:rsidR="0097339B" w:rsidRPr="00655A01">
        <w:rPr>
          <w:rFonts w:ascii="Arial" w:hAnsi="Arial" w:cs="Arial"/>
          <w:sz w:val="22"/>
          <w:szCs w:val="22"/>
        </w:rPr>
        <w:t>.</w:t>
      </w:r>
    </w:p>
    <w:p w14:paraId="332245DD" w14:textId="77777777" w:rsidR="00FA18A6" w:rsidRPr="00F0413E" w:rsidRDefault="00FA18A6" w:rsidP="00FA18A6">
      <w:pPr>
        <w:suppressAutoHyphens w:val="0"/>
        <w:ind w:left="426"/>
        <w:jc w:val="both"/>
        <w:rPr>
          <w:rFonts w:ascii="Arial" w:hAnsi="Arial" w:cs="Arial"/>
          <w:sz w:val="22"/>
          <w:szCs w:val="22"/>
        </w:rPr>
      </w:pPr>
    </w:p>
    <w:p w14:paraId="22696DA1" w14:textId="31F48EFD" w:rsidR="006368BA" w:rsidRPr="00F0413E" w:rsidRDefault="006368BA" w:rsidP="003901BA">
      <w:pPr>
        <w:pStyle w:val="Odstavecseseznamem"/>
        <w:numPr>
          <w:ilvl w:val="0"/>
          <w:numId w:val="9"/>
        </w:numPr>
        <w:spacing w:after="120" w:line="240" w:lineRule="atLeast"/>
        <w:ind w:left="426" w:hanging="512"/>
        <w:jc w:val="both"/>
        <w:rPr>
          <w:rFonts w:ascii="Arial" w:hAnsi="Arial" w:cs="Arial"/>
          <w:sz w:val="22"/>
          <w:szCs w:val="22"/>
        </w:rPr>
      </w:pPr>
      <w:r w:rsidRPr="00F0413E">
        <w:rPr>
          <w:rFonts w:ascii="Arial" w:hAnsi="Arial" w:cs="Arial"/>
          <w:sz w:val="22"/>
          <w:szCs w:val="22"/>
        </w:rPr>
        <w:t xml:space="preserve">Zajištění dodávek občerstvení zahrnuje dodání variantního </w:t>
      </w:r>
      <w:proofErr w:type="gramStart"/>
      <w:r w:rsidR="00AA403D">
        <w:rPr>
          <w:rFonts w:ascii="Arial" w:hAnsi="Arial" w:cs="Arial"/>
          <w:sz w:val="22"/>
          <w:szCs w:val="22"/>
        </w:rPr>
        <w:t>občerstvení</w:t>
      </w:r>
      <w:proofErr w:type="gramEnd"/>
      <w:r w:rsidR="00AA403D">
        <w:rPr>
          <w:rFonts w:ascii="Arial" w:hAnsi="Arial" w:cs="Arial"/>
          <w:sz w:val="22"/>
          <w:szCs w:val="22"/>
        </w:rPr>
        <w:t xml:space="preserve"> </w:t>
      </w:r>
      <w:r w:rsidRPr="00F0413E">
        <w:rPr>
          <w:rFonts w:ascii="Arial" w:hAnsi="Arial" w:cs="Arial"/>
          <w:sz w:val="22"/>
          <w:szCs w:val="22"/>
        </w:rPr>
        <w:t xml:space="preserve">a to dle konkrétního požadavku objednatele, včetně zajištění dopravy objednaných </w:t>
      </w:r>
      <w:r w:rsidR="00267950" w:rsidRPr="00F0413E">
        <w:rPr>
          <w:rFonts w:ascii="Arial" w:hAnsi="Arial" w:cs="Arial"/>
          <w:sz w:val="22"/>
          <w:szCs w:val="22"/>
        </w:rPr>
        <w:t>variant</w:t>
      </w:r>
      <w:r w:rsidRPr="00F0413E">
        <w:rPr>
          <w:rFonts w:ascii="Arial" w:hAnsi="Arial" w:cs="Arial"/>
          <w:sz w:val="22"/>
          <w:szCs w:val="22"/>
        </w:rPr>
        <w:t xml:space="preserve"> občerstvení do místa konání akce.</w:t>
      </w:r>
    </w:p>
    <w:p w14:paraId="419F73B5" w14:textId="08298719" w:rsidR="006368BA" w:rsidRPr="00655A01" w:rsidRDefault="006368BA" w:rsidP="003901BA">
      <w:pPr>
        <w:numPr>
          <w:ilvl w:val="0"/>
          <w:numId w:val="9"/>
        </w:numPr>
        <w:suppressAutoHyphens w:val="0"/>
        <w:spacing w:after="120" w:line="240" w:lineRule="atLeast"/>
        <w:ind w:left="426" w:hanging="512"/>
        <w:jc w:val="both"/>
        <w:rPr>
          <w:rFonts w:ascii="Arial" w:hAnsi="Arial" w:cs="Arial"/>
          <w:sz w:val="22"/>
          <w:szCs w:val="22"/>
          <w:lang w:eastAsia="cs-CZ"/>
        </w:rPr>
      </w:pPr>
      <w:r w:rsidRPr="00F0413E">
        <w:rPr>
          <w:rFonts w:ascii="Arial" w:hAnsi="Arial" w:cs="Arial"/>
          <w:sz w:val="22"/>
          <w:szCs w:val="22"/>
          <w:lang w:eastAsia="cs-CZ"/>
        </w:rPr>
        <w:t xml:space="preserve">Občerstvení bude doručeno do určených prostor a v předem určený čas. Občerstvení bude </w:t>
      </w:r>
      <w:r w:rsidRPr="00655A01">
        <w:rPr>
          <w:rFonts w:ascii="Arial" w:hAnsi="Arial" w:cs="Arial"/>
          <w:sz w:val="22"/>
          <w:szCs w:val="22"/>
          <w:lang w:eastAsia="cs-CZ"/>
        </w:rPr>
        <w:t xml:space="preserve">dodáno v den konání akce minimálně 1 hodinu před začátkem akce. </w:t>
      </w:r>
    </w:p>
    <w:p w14:paraId="1D26C5C4" w14:textId="77777777" w:rsidR="006368BA" w:rsidRPr="00F0413E" w:rsidRDefault="006368BA" w:rsidP="003901BA">
      <w:pPr>
        <w:numPr>
          <w:ilvl w:val="0"/>
          <w:numId w:val="9"/>
        </w:numPr>
        <w:suppressAutoHyphens w:val="0"/>
        <w:spacing w:after="120" w:line="240" w:lineRule="atLeast"/>
        <w:ind w:left="426" w:hanging="512"/>
        <w:jc w:val="both"/>
        <w:rPr>
          <w:rFonts w:ascii="Arial" w:hAnsi="Arial" w:cs="Arial"/>
          <w:sz w:val="22"/>
          <w:szCs w:val="22"/>
          <w:lang w:eastAsia="cs-CZ"/>
        </w:rPr>
      </w:pPr>
      <w:r w:rsidRPr="00F0413E">
        <w:rPr>
          <w:rFonts w:ascii="Arial" w:hAnsi="Arial" w:cs="Arial"/>
          <w:sz w:val="22"/>
          <w:szCs w:val="22"/>
          <w:lang w:eastAsia="cs-CZ"/>
        </w:rPr>
        <w:t>Objednané občerstvení přebírá kontaktní osoba objednatele. Pokud tato osoba při přebírání občerstvení vyhodnotí suroviny za zjevně nečerstvé, je dodavatel povinen zajistit bez zbytečného odkladu (po domluvě s kontaktní osobou) občerstvení jiné v požadované kvalitě a ve stejné ceně.</w:t>
      </w:r>
    </w:p>
    <w:p w14:paraId="0B95E094" w14:textId="77777777" w:rsidR="00F37732" w:rsidRDefault="006368BA" w:rsidP="00F37732">
      <w:pPr>
        <w:numPr>
          <w:ilvl w:val="0"/>
          <w:numId w:val="9"/>
        </w:numPr>
        <w:suppressAutoHyphens w:val="0"/>
        <w:spacing w:after="120" w:line="240" w:lineRule="atLeast"/>
        <w:ind w:left="426" w:hanging="512"/>
        <w:jc w:val="both"/>
        <w:rPr>
          <w:rFonts w:ascii="Arial" w:hAnsi="Arial" w:cs="Arial"/>
          <w:sz w:val="22"/>
          <w:szCs w:val="22"/>
        </w:rPr>
      </w:pPr>
      <w:r w:rsidRPr="00655A01">
        <w:rPr>
          <w:rFonts w:ascii="Arial" w:hAnsi="Arial" w:cs="Arial"/>
          <w:sz w:val="22"/>
          <w:szCs w:val="22"/>
          <w:lang w:eastAsia="cs-CZ"/>
        </w:rPr>
        <w:t>Celkový počet jednotlivých požadovaných dodávek občerstvení je pouze orientační a objednatel nemá povinnost požado</w:t>
      </w:r>
      <w:r w:rsidR="00D56354" w:rsidRPr="00655A01">
        <w:rPr>
          <w:rFonts w:ascii="Arial" w:hAnsi="Arial" w:cs="Arial"/>
          <w:sz w:val="22"/>
          <w:szCs w:val="22"/>
          <w:lang w:eastAsia="cs-CZ"/>
        </w:rPr>
        <w:t>vat všechny dodávky občerstvení</w:t>
      </w:r>
      <w:r w:rsidRPr="00655A01">
        <w:rPr>
          <w:rFonts w:ascii="Arial" w:hAnsi="Arial" w:cs="Arial"/>
          <w:sz w:val="22"/>
          <w:szCs w:val="22"/>
          <w:lang w:eastAsia="cs-CZ"/>
        </w:rPr>
        <w:t>. Dodavatel není oprávněn nárokovat si zadání objednávky v případě, že se objednatel rozhodne objednávku nezadat. Objednatel je oprávněn upřesnit množství a </w:t>
      </w:r>
      <w:r w:rsidR="00D92DC4" w:rsidRPr="00655A01">
        <w:rPr>
          <w:rFonts w:ascii="Arial" w:hAnsi="Arial" w:cs="Arial"/>
          <w:sz w:val="22"/>
          <w:szCs w:val="22"/>
          <w:lang w:eastAsia="cs-CZ"/>
        </w:rPr>
        <w:t>variantu</w:t>
      </w:r>
      <w:r w:rsidRPr="00655A01">
        <w:rPr>
          <w:rFonts w:ascii="Arial" w:hAnsi="Arial" w:cs="Arial"/>
          <w:sz w:val="22"/>
          <w:szCs w:val="22"/>
          <w:lang w:eastAsia="cs-CZ"/>
        </w:rPr>
        <w:t xml:space="preserve"> odebraného občerstvení v průběhu plnění dohody </w:t>
      </w:r>
      <w:r w:rsidR="00984EA0" w:rsidRPr="00655A01">
        <w:rPr>
          <w:rFonts w:ascii="Arial" w:hAnsi="Arial" w:cs="Arial"/>
          <w:sz w:val="22"/>
          <w:szCs w:val="22"/>
          <w:lang w:eastAsia="cs-CZ"/>
        </w:rPr>
        <w:t>na</w:t>
      </w:r>
      <w:r w:rsidRPr="00655A01">
        <w:rPr>
          <w:rFonts w:ascii="Arial" w:hAnsi="Arial" w:cs="Arial"/>
          <w:sz w:val="22"/>
          <w:szCs w:val="22"/>
          <w:lang w:eastAsia="cs-CZ"/>
        </w:rPr>
        <w:t xml:space="preserve"> dodávk</w:t>
      </w:r>
      <w:r w:rsidR="00984EA0" w:rsidRPr="00655A01">
        <w:rPr>
          <w:rFonts w:ascii="Arial" w:hAnsi="Arial" w:cs="Arial"/>
          <w:sz w:val="22"/>
          <w:szCs w:val="22"/>
          <w:lang w:eastAsia="cs-CZ"/>
        </w:rPr>
        <w:t>y občerstvení.</w:t>
      </w:r>
    </w:p>
    <w:p w14:paraId="73BD78E6" w14:textId="1DBA3527" w:rsidR="00410C25" w:rsidRPr="00F37732" w:rsidRDefault="00410C25" w:rsidP="00F37732">
      <w:pPr>
        <w:numPr>
          <w:ilvl w:val="0"/>
          <w:numId w:val="9"/>
        </w:numPr>
        <w:suppressAutoHyphens w:val="0"/>
        <w:spacing w:after="120" w:line="240" w:lineRule="atLeast"/>
        <w:ind w:left="426" w:hanging="512"/>
        <w:jc w:val="both"/>
        <w:rPr>
          <w:rFonts w:ascii="Arial" w:hAnsi="Arial" w:cs="Arial"/>
          <w:sz w:val="22"/>
          <w:szCs w:val="22"/>
        </w:rPr>
      </w:pPr>
      <w:r w:rsidRPr="00F37732">
        <w:rPr>
          <w:rFonts w:ascii="Arial" w:hAnsi="Arial" w:cs="Arial"/>
          <w:sz w:val="22"/>
          <w:szCs w:val="22"/>
        </w:rPr>
        <w:t xml:space="preserve">Dodavatel se v rámci této smlouvy zavazuje dodat občerstvení na akce UPM. Přesný rozsah dodávek a služeb bude specifikován v dílčích objednávkách zaslaných kontaktní osobou objednatele kontaktní osobě dodavatele. Součástí dílčích objednávek budou základní údaje o pořádané akci a přesná specifikace rozsahu objednaných služeb. Dojde-li při realizaci předmětu služby k jakýmkoliv změnám, doplňkům nebo rozšíření rozsahu služeb na základě požadavku objednatele, je objednatel povinen dodavatele o tomto písemně informovat a zaslat doplněnou objednávku se specifikací těchto služeb. Cena bude stanovena v obvyklé výši a specifikována nabídkou dodavatele a potvrzena dílčí objednávkou. </w:t>
      </w:r>
    </w:p>
    <w:p w14:paraId="59AD224E" w14:textId="77777777" w:rsidR="00410C25" w:rsidRPr="00F0413E" w:rsidRDefault="00410C25" w:rsidP="00410C25">
      <w:pPr>
        <w:suppressAutoHyphens w:val="0"/>
        <w:spacing w:after="120" w:line="240" w:lineRule="atLeast"/>
        <w:ind w:left="426"/>
        <w:jc w:val="both"/>
        <w:rPr>
          <w:rFonts w:ascii="Arial" w:hAnsi="Arial" w:cs="Arial"/>
          <w:sz w:val="22"/>
          <w:szCs w:val="22"/>
        </w:rPr>
      </w:pPr>
    </w:p>
    <w:p w14:paraId="37E2F9CC" w14:textId="5B92F403" w:rsidR="002F4AB3" w:rsidRPr="00F0413E" w:rsidRDefault="002F4AB3" w:rsidP="005F2CCE">
      <w:pPr>
        <w:ind w:left="426" w:hanging="512"/>
        <w:jc w:val="right"/>
        <w:rPr>
          <w:rFonts w:ascii="Arial" w:hAnsi="Arial" w:cs="Arial"/>
          <w:color w:val="FF0000"/>
          <w:sz w:val="22"/>
          <w:szCs w:val="22"/>
        </w:rPr>
      </w:pPr>
    </w:p>
    <w:p w14:paraId="11363C87" w14:textId="77777777" w:rsidR="00B4080C" w:rsidRPr="00F0413E" w:rsidRDefault="00B4080C" w:rsidP="00B4080C">
      <w:pPr>
        <w:suppressAutoHyphens w:val="0"/>
        <w:rPr>
          <w:rFonts w:ascii="Arial" w:hAnsi="Arial" w:cs="Arial"/>
          <w:sz w:val="22"/>
          <w:szCs w:val="22"/>
        </w:rPr>
      </w:pPr>
    </w:p>
    <w:p w14:paraId="386A98F2" w14:textId="6B1F202B" w:rsidR="00761D99" w:rsidRPr="00F0413E" w:rsidRDefault="00761D99" w:rsidP="00082451">
      <w:pPr>
        <w:suppressAutoHyphens w:val="0"/>
        <w:jc w:val="center"/>
        <w:rPr>
          <w:rFonts w:ascii="Arial" w:hAnsi="Arial" w:cs="Arial"/>
          <w:sz w:val="22"/>
          <w:szCs w:val="22"/>
        </w:rPr>
      </w:pPr>
      <w:r w:rsidRPr="00F0413E">
        <w:rPr>
          <w:rFonts w:ascii="Arial" w:hAnsi="Arial" w:cs="Arial"/>
          <w:b/>
          <w:bCs/>
          <w:sz w:val="22"/>
          <w:szCs w:val="22"/>
        </w:rPr>
        <w:t>III.</w:t>
      </w:r>
    </w:p>
    <w:p w14:paraId="48CBFD27" w14:textId="1A1553F6" w:rsidR="003656BF" w:rsidRPr="009F3028" w:rsidRDefault="00761D99" w:rsidP="009F3028">
      <w:pPr>
        <w:jc w:val="center"/>
        <w:rPr>
          <w:rFonts w:ascii="Arial" w:hAnsi="Arial" w:cs="Arial"/>
          <w:b/>
          <w:bCs/>
          <w:sz w:val="22"/>
          <w:szCs w:val="22"/>
        </w:rPr>
      </w:pPr>
      <w:r w:rsidRPr="00F0413E">
        <w:rPr>
          <w:rFonts w:ascii="Arial" w:hAnsi="Arial" w:cs="Arial"/>
          <w:b/>
          <w:bCs/>
          <w:sz w:val="22"/>
          <w:szCs w:val="22"/>
        </w:rPr>
        <w:t>Doba a místo plnění</w:t>
      </w:r>
    </w:p>
    <w:p w14:paraId="6FABF6FC" w14:textId="77777777" w:rsidR="003656BF" w:rsidRPr="00F0413E" w:rsidRDefault="003656BF" w:rsidP="003A31EB">
      <w:pPr>
        <w:pStyle w:val="Odstavecseseznamem"/>
        <w:ind w:left="426"/>
        <w:rPr>
          <w:rFonts w:ascii="Arial" w:hAnsi="Arial" w:cs="Arial"/>
          <w:bCs/>
          <w:sz w:val="22"/>
          <w:szCs w:val="22"/>
        </w:rPr>
      </w:pPr>
    </w:p>
    <w:p w14:paraId="0628A147" w14:textId="5296CC16" w:rsidR="008E2898" w:rsidRPr="008E2898" w:rsidRDefault="008E2898" w:rsidP="00194D73">
      <w:pPr>
        <w:pStyle w:val="Odstavecseseznamem"/>
        <w:spacing w:before="120" w:after="120" w:line="288" w:lineRule="auto"/>
        <w:ind w:left="360"/>
        <w:jc w:val="both"/>
        <w:rPr>
          <w:rFonts w:ascii="Arial" w:hAnsi="Arial" w:cs="Arial"/>
          <w:sz w:val="22"/>
          <w:szCs w:val="22"/>
        </w:rPr>
      </w:pPr>
      <w:bookmarkStart w:id="0" w:name="_Hlk158975728"/>
      <w:r w:rsidRPr="008E2898">
        <w:rPr>
          <w:rFonts w:ascii="Arial" w:hAnsi="Arial" w:cs="Arial"/>
          <w:sz w:val="22"/>
          <w:szCs w:val="22"/>
        </w:rPr>
        <w:t>Tato smlouva se uzavírá na dobu určitou</w:t>
      </w:r>
      <w:r w:rsidR="00AA403D">
        <w:rPr>
          <w:rFonts w:ascii="Arial" w:hAnsi="Arial" w:cs="Arial"/>
          <w:sz w:val="22"/>
          <w:szCs w:val="22"/>
        </w:rPr>
        <w:t xml:space="preserve"> od </w:t>
      </w:r>
      <w:r w:rsidR="00AA403D" w:rsidRPr="00AA403D">
        <w:rPr>
          <w:rFonts w:ascii="Arial" w:hAnsi="Arial" w:cs="Arial"/>
          <w:b/>
          <w:bCs/>
          <w:sz w:val="22"/>
          <w:szCs w:val="22"/>
        </w:rPr>
        <w:t>1.4. 2024 do</w:t>
      </w:r>
      <w:r w:rsidR="00AA403D">
        <w:rPr>
          <w:rFonts w:ascii="Arial" w:hAnsi="Arial" w:cs="Arial"/>
          <w:sz w:val="22"/>
          <w:szCs w:val="22"/>
        </w:rPr>
        <w:t xml:space="preserve"> </w:t>
      </w:r>
      <w:r w:rsidRPr="008E2898">
        <w:rPr>
          <w:rFonts w:ascii="Arial" w:hAnsi="Arial" w:cs="Arial"/>
          <w:b/>
          <w:bCs/>
          <w:sz w:val="22"/>
          <w:szCs w:val="22"/>
        </w:rPr>
        <w:t>31.</w:t>
      </w:r>
      <w:r>
        <w:rPr>
          <w:rFonts w:ascii="Arial" w:hAnsi="Arial" w:cs="Arial"/>
          <w:b/>
          <w:bCs/>
          <w:sz w:val="22"/>
          <w:szCs w:val="22"/>
        </w:rPr>
        <w:t xml:space="preserve">03. 2025 </w:t>
      </w:r>
      <w:r w:rsidRPr="008E2898">
        <w:rPr>
          <w:rFonts w:ascii="Arial" w:hAnsi="Arial" w:cs="Arial"/>
          <w:b/>
          <w:bCs/>
          <w:sz w:val="22"/>
          <w:szCs w:val="22"/>
        </w:rPr>
        <w:t xml:space="preserve">nebo do vyčerpání finančního limitu </w:t>
      </w:r>
      <w:r w:rsidR="00194D73">
        <w:rPr>
          <w:rFonts w:ascii="Arial" w:hAnsi="Arial" w:cs="Arial"/>
          <w:b/>
          <w:bCs/>
          <w:sz w:val="22"/>
          <w:szCs w:val="22"/>
        </w:rPr>
        <w:t>160 000,-Kč b</w:t>
      </w:r>
      <w:r w:rsidRPr="008E2898">
        <w:rPr>
          <w:rFonts w:ascii="Arial" w:hAnsi="Arial" w:cs="Arial"/>
          <w:b/>
          <w:bCs/>
          <w:sz w:val="22"/>
          <w:szCs w:val="22"/>
        </w:rPr>
        <w:t>ez DPH</w:t>
      </w:r>
      <w:r w:rsidRPr="008E2898">
        <w:rPr>
          <w:rFonts w:ascii="Arial" w:hAnsi="Arial" w:cs="Arial"/>
          <w:sz w:val="22"/>
          <w:szCs w:val="22"/>
        </w:rPr>
        <w:t xml:space="preserve"> (slovy</w:t>
      </w:r>
      <w:r w:rsidR="00194D73">
        <w:rPr>
          <w:rFonts w:ascii="Arial" w:hAnsi="Arial" w:cs="Arial"/>
          <w:sz w:val="22"/>
          <w:szCs w:val="22"/>
        </w:rPr>
        <w:t xml:space="preserve">: </w:t>
      </w:r>
      <w:proofErr w:type="spellStart"/>
      <w:r w:rsidR="00194D73">
        <w:rPr>
          <w:rFonts w:ascii="Arial" w:hAnsi="Arial" w:cs="Arial"/>
          <w:sz w:val="22"/>
          <w:szCs w:val="22"/>
        </w:rPr>
        <w:t>stošedesáttisíckorun</w:t>
      </w:r>
      <w:proofErr w:type="spellEnd"/>
      <w:r w:rsidR="00194D73">
        <w:rPr>
          <w:rFonts w:ascii="Arial" w:hAnsi="Arial" w:cs="Arial"/>
          <w:sz w:val="22"/>
          <w:szCs w:val="22"/>
        </w:rPr>
        <w:t xml:space="preserve"> českých</w:t>
      </w:r>
      <w:r w:rsidRPr="008E2898">
        <w:rPr>
          <w:rFonts w:ascii="Arial" w:hAnsi="Arial" w:cs="Arial"/>
          <w:sz w:val="22"/>
          <w:szCs w:val="22"/>
        </w:rPr>
        <w:t xml:space="preserve">), dle toho, která z těchto skutečností nastane dříve. Cena bude účtována za skutečně odebrané množství služeb. </w:t>
      </w:r>
    </w:p>
    <w:p w14:paraId="5FBFD7CA" w14:textId="0682EA67" w:rsidR="008E2898" w:rsidRDefault="008E2898" w:rsidP="008E2898">
      <w:pPr>
        <w:pStyle w:val="Odstavecseseznamem"/>
        <w:spacing w:before="120" w:after="120" w:line="288" w:lineRule="auto"/>
        <w:ind w:left="360"/>
        <w:jc w:val="both"/>
        <w:rPr>
          <w:rFonts w:ascii="Arial" w:hAnsi="Arial" w:cs="Arial"/>
          <w:sz w:val="22"/>
          <w:szCs w:val="22"/>
        </w:rPr>
      </w:pPr>
      <w:r w:rsidRPr="008E2898">
        <w:rPr>
          <w:rFonts w:ascii="Arial" w:hAnsi="Arial" w:cs="Arial"/>
          <w:sz w:val="22"/>
          <w:szCs w:val="22"/>
        </w:rPr>
        <w:t xml:space="preserve">Vyčerpáním finančního limitu se rozumí takový stav, či zůstatek plánovaných prostředků, při kterém již nelze poskytovat objednateli služby dle této smlouvy, resp. zbývající finanční prostředky nejsou v dostatečné výši pro uplatnění dalšího požadavku odpovídajícího potřebám objednatele. Konstatování vyčerpání finančního limitu stanoveného touto smlouvou je v kompetenci výlučně objednatele. </w:t>
      </w:r>
      <w:bookmarkEnd w:id="0"/>
    </w:p>
    <w:p w14:paraId="676728CA" w14:textId="6B302FB6" w:rsidR="008E2898" w:rsidRDefault="008E2898" w:rsidP="008E2898">
      <w:pPr>
        <w:pStyle w:val="Odstavecseseznamem"/>
        <w:spacing w:before="120" w:after="120" w:line="288" w:lineRule="auto"/>
        <w:ind w:left="360"/>
        <w:jc w:val="both"/>
        <w:rPr>
          <w:rFonts w:ascii="Arial" w:hAnsi="Arial" w:cs="Arial"/>
          <w:sz w:val="22"/>
          <w:szCs w:val="22"/>
        </w:rPr>
      </w:pPr>
    </w:p>
    <w:p w14:paraId="32A34A09" w14:textId="6F17D67C" w:rsidR="008E2898" w:rsidRDefault="008E2898" w:rsidP="00194D73">
      <w:pPr>
        <w:pStyle w:val="Odstavecseseznamem"/>
        <w:spacing w:before="120" w:after="120" w:line="288" w:lineRule="auto"/>
        <w:ind w:left="360"/>
        <w:jc w:val="both"/>
        <w:rPr>
          <w:rFonts w:ascii="Arial" w:hAnsi="Arial" w:cs="Arial"/>
          <w:sz w:val="22"/>
          <w:szCs w:val="22"/>
        </w:rPr>
      </w:pPr>
      <w:r>
        <w:rPr>
          <w:rFonts w:ascii="Arial" w:hAnsi="Arial" w:cs="Arial"/>
          <w:sz w:val="22"/>
          <w:szCs w:val="22"/>
        </w:rPr>
        <w:t xml:space="preserve">Místo plnění bude upřesněno v jednotlivých objednávkách. </w:t>
      </w:r>
    </w:p>
    <w:p w14:paraId="008C55BA" w14:textId="77777777" w:rsidR="00A73A01" w:rsidRDefault="00A73A01" w:rsidP="00194D73">
      <w:pPr>
        <w:pStyle w:val="Odstavecseseznamem"/>
        <w:spacing w:before="120" w:after="120" w:line="288" w:lineRule="auto"/>
        <w:ind w:left="360"/>
        <w:jc w:val="both"/>
        <w:rPr>
          <w:rFonts w:ascii="Arial" w:hAnsi="Arial" w:cs="Arial"/>
          <w:sz w:val="22"/>
          <w:szCs w:val="22"/>
        </w:rPr>
      </w:pPr>
    </w:p>
    <w:p w14:paraId="4CB729A7" w14:textId="77777777" w:rsidR="008C1DDE" w:rsidRPr="00F0413E" w:rsidRDefault="0097339B">
      <w:pPr>
        <w:jc w:val="center"/>
        <w:rPr>
          <w:rFonts w:ascii="Arial" w:hAnsi="Arial" w:cs="Arial"/>
          <w:b/>
          <w:bCs/>
          <w:sz w:val="22"/>
          <w:szCs w:val="22"/>
        </w:rPr>
      </w:pPr>
      <w:r w:rsidRPr="00F0413E">
        <w:rPr>
          <w:rFonts w:ascii="Arial" w:hAnsi="Arial" w:cs="Arial"/>
          <w:b/>
          <w:bCs/>
          <w:sz w:val="22"/>
          <w:szCs w:val="22"/>
        </w:rPr>
        <w:lastRenderedPageBreak/>
        <w:t>IV.</w:t>
      </w:r>
    </w:p>
    <w:p w14:paraId="29C5C835" w14:textId="77777777" w:rsidR="008C1DDE" w:rsidRPr="00F0413E" w:rsidRDefault="0097339B">
      <w:pPr>
        <w:jc w:val="center"/>
        <w:rPr>
          <w:rFonts w:ascii="Arial" w:hAnsi="Arial" w:cs="Arial"/>
          <w:b/>
          <w:bCs/>
          <w:sz w:val="22"/>
          <w:szCs w:val="22"/>
        </w:rPr>
      </w:pPr>
      <w:r w:rsidRPr="00F0413E">
        <w:rPr>
          <w:rFonts w:ascii="Arial" w:hAnsi="Arial" w:cs="Arial"/>
          <w:b/>
          <w:bCs/>
          <w:sz w:val="22"/>
          <w:szCs w:val="22"/>
        </w:rPr>
        <w:t>Práva a povinnosti smluvních stran</w:t>
      </w:r>
    </w:p>
    <w:p w14:paraId="239E593F" w14:textId="77777777" w:rsidR="008C1DDE" w:rsidRPr="00F0413E" w:rsidRDefault="008C1DDE">
      <w:pPr>
        <w:jc w:val="center"/>
        <w:rPr>
          <w:rFonts w:ascii="Arial" w:hAnsi="Arial" w:cs="Arial"/>
          <w:b/>
          <w:bCs/>
          <w:sz w:val="22"/>
          <w:szCs w:val="22"/>
        </w:rPr>
      </w:pPr>
    </w:p>
    <w:p w14:paraId="0CD27E03" w14:textId="73209C48" w:rsidR="008C1DDE" w:rsidRPr="00F0413E" w:rsidRDefault="00415394" w:rsidP="003901BA">
      <w:pPr>
        <w:pStyle w:val="Odstavecseseznamem"/>
        <w:numPr>
          <w:ilvl w:val="0"/>
          <w:numId w:val="7"/>
        </w:numPr>
        <w:ind w:left="426"/>
        <w:contextualSpacing/>
        <w:jc w:val="both"/>
        <w:rPr>
          <w:rFonts w:ascii="Arial" w:hAnsi="Arial" w:cs="Arial"/>
          <w:sz w:val="22"/>
          <w:szCs w:val="22"/>
        </w:rPr>
      </w:pPr>
      <w:r w:rsidRPr="00F0413E">
        <w:rPr>
          <w:rFonts w:ascii="Arial" w:hAnsi="Arial" w:cs="Arial"/>
          <w:sz w:val="22"/>
          <w:szCs w:val="22"/>
        </w:rPr>
        <w:t xml:space="preserve">Dodavatel </w:t>
      </w:r>
      <w:r w:rsidR="00B4072D" w:rsidRPr="00F0413E">
        <w:rPr>
          <w:rFonts w:ascii="Arial" w:hAnsi="Arial" w:cs="Arial"/>
          <w:sz w:val="22"/>
          <w:szCs w:val="22"/>
        </w:rPr>
        <w:t>se zavazuje</w:t>
      </w:r>
      <w:r w:rsidRPr="00F0413E">
        <w:rPr>
          <w:rFonts w:ascii="Arial" w:hAnsi="Arial" w:cs="Arial"/>
          <w:sz w:val="22"/>
          <w:szCs w:val="22"/>
        </w:rPr>
        <w:t xml:space="preserve"> dodávat občerstvení</w:t>
      </w:r>
      <w:r w:rsidR="0097339B" w:rsidRPr="00F0413E">
        <w:rPr>
          <w:rFonts w:ascii="Arial" w:hAnsi="Arial" w:cs="Arial"/>
          <w:sz w:val="22"/>
          <w:szCs w:val="22"/>
        </w:rPr>
        <w:t xml:space="preserve"> dle čl. II </w:t>
      </w:r>
      <w:r w:rsidR="00675278" w:rsidRPr="00F0413E">
        <w:rPr>
          <w:rFonts w:ascii="Arial" w:hAnsi="Arial" w:cs="Arial"/>
          <w:sz w:val="22"/>
          <w:szCs w:val="22"/>
        </w:rPr>
        <w:t>dohody</w:t>
      </w:r>
      <w:r w:rsidR="0097339B" w:rsidRPr="00F0413E">
        <w:rPr>
          <w:rFonts w:ascii="Arial" w:hAnsi="Arial" w:cs="Arial"/>
          <w:sz w:val="22"/>
          <w:szCs w:val="22"/>
        </w:rPr>
        <w:t xml:space="preserve"> řádně, ve smluveném objemu, termínu a ve sjednané kvalitě, a dbát oprávněných zájmů objednatele a</w:t>
      </w:r>
      <w:r w:rsidR="00F56CAC" w:rsidRPr="00F0413E">
        <w:rPr>
          <w:rFonts w:ascii="Arial" w:hAnsi="Arial" w:cs="Arial"/>
          <w:bCs/>
          <w:sz w:val="22"/>
          <w:szCs w:val="22"/>
        </w:rPr>
        <w:t> </w:t>
      </w:r>
      <w:r w:rsidR="0097339B" w:rsidRPr="00F0413E">
        <w:rPr>
          <w:rFonts w:ascii="Arial" w:hAnsi="Arial" w:cs="Arial"/>
          <w:sz w:val="22"/>
          <w:szCs w:val="22"/>
        </w:rPr>
        <w:t>tyto zájmy chránit.</w:t>
      </w:r>
    </w:p>
    <w:p w14:paraId="0238EE71" w14:textId="77777777" w:rsidR="008C1DDE" w:rsidRPr="00F0413E" w:rsidRDefault="008C1DDE">
      <w:pPr>
        <w:pStyle w:val="Odstavecseseznamem"/>
        <w:ind w:left="426"/>
        <w:rPr>
          <w:rFonts w:ascii="Arial" w:hAnsi="Arial" w:cs="Arial"/>
          <w:sz w:val="22"/>
          <w:szCs w:val="22"/>
        </w:rPr>
      </w:pPr>
    </w:p>
    <w:p w14:paraId="7979D344" w14:textId="0ADD4565" w:rsidR="0077360C" w:rsidRPr="00F0413E" w:rsidRDefault="0097339B" w:rsidP="003901BA">
      <w:pPr>
        <w:pStyle w:val="Odstavecseseznamem"/>
        <w:numPr>
          <w:ilvl w:val="0"/>
          <w:numId w:val="7"/>
        </w:numPr>
        <w:ind w:left="426"/>
        <w:contextualSpacing/>
        <w:jc w:val="both"/>
        <w:rPr>
          <w:rFonts w:ascii="Arial" w:hAnsi="Arial" w:cs="Arial"/>
          <w:sz w:val="22"/>
          <w:szCs w:val="22"/>
        </w:rPr>
      </w:pPr>
      <w:r w:rsidRPr="00F0413E">
        <w:rPr>
          <w:rFonts w:ascii="Arial" w:hAnsi="Arial" w:cs="Arial"/>
          <w:sz w:val="22"/>
          <w:szCs w:val="22"/>
        </w:rPr>
        <w:t xml:space="preserve">Objednatel se zavazuje poskytnout </w:t>
      </w:r>
      <w:r w:rsidR="00415394" w:rsidRPr="00F0413E">
        <w:rPr>
          <w:rFonts w:ascii="Arial" w:hAnsi="Arial" w:cs="Arial"/>
          <w:sz w:val="22"/>
          <w:szCs w:val="22"/>
        </w:rPr>
        <w:t>dodavateli</w:t>
      </w:r>
      <w:r w:rsidR="00CB5174" w:rsidRPr="00F0413E">
        <w:rPr>
          <w:rFonts w:ascii="Arial" w:hAnsi="Arial" w:cs="Arial"/>
          <w:sz w:val="22"/>
          <w:szCs w:val="22"/>
        </w:rPr>
        <w:t xml:space="preserve"> </w:t>
      </w:r>
      <w:r w:rsidRPr="00F0413E">
        <w:rPr>
          <w:rFonts w:ascii="Arial" w:hAnsi="Arial" w:cs="Arial"/>
          <w:sz w:val="22"/>
          <w:szCs w:val="22"/>
        </w:rPr>
        <w:t xml:space="preserve">veškerou součinnost nutnou k zajištění řádného </w:t>
      </w:r>
      <w:r w:rsidR="00E84537" w:rsidRPr="00F0413E">
        <w:rPr>
          <w:rFonts w:ascii="Arial" w:hAnsi="Arial" w:cs="Arial"/>
          <w:sz w:val="22"/>
          <w:szCs w:val="22"/>
        </w:rPr>
        <w:t xml:space="preserve">dodání </w:t>
      </w:r>
      <w:r w:rsidR="00415394" w:rsidRPr="00F0413E">
        <w:rPr>
          <w:rFonts w:ascii="Arial" w:hAnsi="Arial" w:cs="Arial"/>
          <w:sz w:val="22"/>
          <w:szCs w:val="22"/>
        </w:rPr>
        <w:t xml:space="preserve">občerstvení </w:t>
      </w:r>
      <w:r w:rsidRPr="00F0413E">
        <w:rPr>
          <w:rFonts w:ascii="Arial" w:hAnsi="Arial" w:cs="Arial"/>
          <w:sz w:val="22"/>
          <w:szCs w:val="22"/>
        </w:rPr>
        <w:t xml:space="preserve">a zejména mu pro tuto činnost včas předat veškeré potřebné informace a materiály, o které </w:t>
      </w:r>
      <w:r w:rsidR="006568C0" w:rsidRPr="00F0413E">
        <w:rPr>
          <w:rFonts w:ascii="Arial" w:hAnsi="Arial" w:cs="Arial"/>
          <w:sz w:val="22"/>
          <w:szCs w:val="22"/>
        </w:rPr>
        <w:t xml:space="preserve">dodavatel </w:t>
      </w:r>
      <w:r w:rsidRPr="00F0413E">
        <w:rPr>
          <w:rFonts w:ascii="Arial" w:hAnsi="Arial" w:cs="Arial"/>
          <w:sz w:val="22"/>
          <w:szCs w:val="22"/>
        </w:rPr>
        <w:t>objednatele požádá.</w:t>
      </w:r>
    </w:p>
    <w:p w14:paraId="752B7D0D" w14:textId="6E344BD0" w:rsidR="00724435" w:rsidRPr="00F0413E" w:rsidRDefault="00724435" w:rsidP="0013716C">
      <w:pPr>
        <w:contextualSpacing/>
        <w:jc w:val="both"/>
        <w:rPr>
          <w:rFonts w:ascii="Arial" w:hAnsi="Arial" w:cs="Arial"/>
          <w:sz w:val="22"/>
          <w:szCs w:val="22"/>
        </w:rPr>
      </w:pPr>
    </w:p>
    <w:p w14:paraId="25C4F86A" w14:textId="002F479C" w:rsidR="008C1DDE" w:rsidRPr="00F0413E" w:rsidRDefault="00415394" w:rsidP="003901BA">
      <w:pPr>
        <w:pStyle w:val="Odstavecseseznamem"/>
        <w:numPr>
          <w:ilvl w:val="0"/>
          <w:numId w:val="7"/>
        </w:numPr>
        <w:ind w:left="426"/>
        <w:contextualSpacing/>
        <w:jc w:val="both"/>
        <w:rPr>
          <w:rFonts w:ascii="Arial" w:hAnsi="Arial" w:cs="Arial"/>
          <w:b/>
          <w:bCs/>
          <w:sz w:val="22"/>
          <w:szCs w:val="22"/>
        </w:rPr>
      </w:pPr>
      <w:r w:rsidRPr="00F0413E">
        <w:rPr>
          <w:rFonts w:ascii="Arial" w:hAnsi="Arial" w:cs="Arial"/>
          <w:sz w:val="22"/>
          <w:szCs w:val="22"/>
        </w:rPr>
        <w:t xml:space="preserve">Dodavatel </w:t>
      </w:r>
      <w:r w:rsidR="0097339B" w:rsidRPr="00F0413E">
        <w:rPr>
          <w:rFonts w:ascii="Arial" w:hAnsi="Arial" w:cs="Arial"/>
          <w:sz w:val="22"/>
          <w:szCs w:val="22"/>
        </w:rPr>
        <w:t xml:space="preserve">se zavazuje při </w:t>
      </w:r>
      <w:r w:rsidR="00E84537" w:rsidRPr="00F0413E">
        <w:rPr>
          <w:rFonts w:ascii="Arial" w:hAnsi="Arial" w:cs="Arial"/>
          <w:sz w:val="22"/>
          <w:szCs w:val="22"/>
        </w:rPr>
        <w:t xml:space="preserve">dodání </w:t>
      </w:r>
      <w:r w:rsidRPr="00F0413E">
        <w:rPr>
          <w:rFonts w:ascii="Arial" w:hAnsi="Arial" w:cs="Arial"/>
          <w:sz w:val="22"/>
          <w:szCs w:val="22"/>
        </w:rPr>
        <w:t xml:space="preserve">občerstvení </w:t>
      </w:r>
      <w:r w:rsidR="0097339B" w:rsidRPr="00F0413E">
        <w:rPr>
          <w:rFonts w:ascii="Arial" w:hAnsi="Arial" w:cs="Arial"/>
          <w:sz w:val="22"/>
          <w:szCs w:val="22"/>
        </w:rPr>
        <w:t>postupovat s veškerou odbornou</w:t>
      </w:r>
      <w:r w:rsidR="005A1A4A" w:rsidRPr="00F0413E">
        <w:rPr>
          <w:rFonts w:ascii="Arial" w:hAnsi="Arial" w:cs="Arial"/>
          <w:sz w:val="22"/>
          <w:szCs w:val="22"/>
        </w:rPr>
        <w:t xml:space="preserve"> péčí </w:t>
      </w:r>
      <w:r w:rsidR="0097339B" w:rsidRPr="00F0413E">
        <w:rPr>
          <w:rFonts w:ascii="Arial" w:hAnsi="Arial" w:cs="Arial"/>
          <w:sz w:val="22"/>
          <w:szCs w:val="22"/>
        </w:rPr>
        <w:t>a dodržovat všechny právní předp</w:t>
      </w:r>
      <w:r w:rsidR="00E84537" w:rsidRPr="00F0413E">
        <w:rPr>
          <w:rFonts w:ascii="Arial" w:hAnsi="Arial" w:cs="Arial"/>
          <w:sz w:val="22"/>
          <w:szCs w:val="22"/>
        </w:rPr>
        <w:t>isy vztahující se k </w:t>
      </w:r>
      <w:r w:rsidR="005A1A4A" w:rsidRPr="00F0413E">
        <w:rPr>
          <w:rFonts w:ascii="Arial" w:hAnsi="Arial" w:cs="Arial"/>
          <w:sz w:val="22"/>
          <w:szCs w:val="22"/>
        </w:rPr>
        <w:t>dodávkám občerstvení</w:t>
      </w:r>
      <w:r w:rsidR="0097339B" w:rsidRPr="00F0413E">
        <w:rPr>
          <w:rFonts w:ascii="Arial" w:hAnsi="Arial" w:cs="Arial"/>
          <w:sz w:val="22"/>
          <w:szCs w:val="22"/>
        </w:rPr>
        <w:t xml:space="preserve">. V případě jejich porušení vzniká objednateli nárok na náhradu škody způsobené porušením těchto povinností. </w:t>
      </w:r>
    </w:p>
    <w:p w14:paraId="4E224AEE" w14:textId="3A1A94F2" w:rsidR="008C1DDE" w:rsidRPr="00F0413E" w:rsidRDefault="008C1DDE" w:rsidP="001203A4">
      <w:pPr>
        <w:rPr>
          <w:rFonts w:ascii="Arial" w:hAnsi="Arial" w:cs="Arial"/>
          <w:bCs/>
          <w:sz w:val="22"/>
          <w:szCs w:val="22"/>
        </w:rPr>
      </w:pPr>
    </w:p>
    <w:p w14:paraId="4BD27F3C" w14:textId="4CB54451" w:rsidR="008C1DDE" w:rsidRPr="00F0413E" w:rsidRDefault="005A1A4A" w:rsidP="003901BA">
      <w:pPr>
        <w:pStyle w:val="Odstavecseseznamem"/>
        <w:numPr>
          <w:ilvl w:val="0"/>
          <w:numId w:val="7"/>
        </w:numPr>
        <w:ind w:left="426"/>
        <w:contextualSpacing/>
        <w:jc w:val="both"/>
        <w:rPr>
          <w:rFonts w:ascii="Arial" w:hAnsi="Arial" w:cs="Arial"/>
          <w:bCs/>
          <w:sz w:val="22"/>
          <w:szCs w:val="22"/>
        </w:rPr>
      </w:pPr>
      <w:r w:rsidRPr="00F0413E">
        <w:rPr>
          <w:rFonts w:ascii="Arial" w:hAnsi="Arial" w:cs="Arial"/>
          <w:bCs/>
          <w:sz w:val="22"/>
          <w:szCs w:val="22"/>
        </w:rPr>
        <w:t xml:space="preserve">Dodavatel </w:t>
      </w:r>
      <w:r w:rsidR="0097339B" w:rsidRPr="00F0413E">
        <w:rPr>
          <w:rFonts w:ascii="Arial" w:hAnsi="Arial" w:cs="Arial"/>
          <w:bCs/>
          <w:sz w:val="22"/>
          <w:szCs w:val="22"/>
        </w:rPr>
        <w:t>je povinen bezodkladně informovat objednatele o nových skutečnostech, které souvisejí s výkonem sjednan</w:t>
      </w:r>
      <w:r w:rsidR="008E2E39" w:rsidRPr="00F0413E">
        <w:rPr>
          <w:rFonts w:ascii="Arial" w:hAnsi="Arial" w:cs="Arial"/>
          <w:bCs/>
          <w:sz w:val="22"/>
          <w:szCs w:val="22"/>
        </w:rPr>
        <w:t>ého plnění</w:t>
      </w:r>
      <w:r w:rsidR="0097339B" w:rsidRPr="00F0413E">
        <w:rPr>
          <w:rFonts w:ascii="Arial" w:hAnsi="Arial" w:cs="Arial"/>
          <w:bCs/>
          <w:sz w:val="22"/>
          <w:szCs w:val="22"/>
        </w:rPr>
        <w:t>.</w:t>
      </w:r>
    </w:p>
    <w:p w14:paraId="520EAC9C" w14:textId="77777777" w:rsidR="00D51296" w:rsidRPr="00F0413E" w:rsidRDefault="00D51296" w:rsidP="00D51296">
      <w:pPr>
        <w:pStyle w:val="Odstavecseseznamem"/>
        <w:rPr>
          <w:rFonts w:ascii="Arial" w:hAnsi="Arial" w:cs="Arial"/>
          <w:bCs/>
          <w:sz w:val="22"/>
          <w:szCs w:val="22"/>
        </w:rPr>
      </w:pPr>
    </w:p>
    <w:p w14:paraId="6567F431" w14:textId="77777777" w:rsidR="008C1DDE" w:rsidRPr="00F0413E" w:rsidRDefault="008C1DDE">
      <w:pPr>
        <w:pStyle w:val="Odstavecseseznamem"/>
        <w:ind w:left="426"/>
        <w:contextualSpacing/>
        <w:jc w:val="both"/>
        <w:rPr>
          <w:rFonts w:ascii="Arial" w:hAnsi="Arial" w:cs="Arial"/>
          <w:bCs/>
          <w:sz w:val="22"/>
          <w:szCs w:val="22"/>
        </w:rPr>
      </w:pPr>
    </w:p>
    <w:p w14:paraId="600FDC02" w14:textId="77777777" w:rsidR="008C1DDE" w:rsidRPr="00F0413E" w:rsidRDefault="0097339B">
      <w:pPr>
        <w:jc w:val="center"/>
        <w:rPr>
          <w:rFonts w:ascii="Arial" w:hAnsi="Arial" w:cs="Arial"/>
          <w:b/>
          <w:bCs/>
          <w:sz w:val="22"/>
          <w:szCs w:val="22"/>
        </w:rPr>
      </w:pPr>
      <w:r w:rsidRPr="00F0413E">
        <w:rPr>
          <w:rFonts w:ascii="Arial" w:hAnsi="Arial" w:cs="Arial"/>
          <w:b/>
          <w:bCs/>
          <w:sz w:val="22"/>
          <w:szCs w:val="22"/>
        </w:rPr>
        <w:t>V.</w:t>
      </w:r>
    </w:p>
    <w:p w14:paraId="5B781B42" w14:textId="77777777" w:rsidR="008C1DDE" w:rsidRPr="00F0413E" w:rsidRDefault="0097339B">
      <w:pPr>
        <w:jc w:val="center"/>
        <w:rPr>
          <w:rFonts w:ascii="Arial" w:hAnsi="Arial" w:cs="Arial"/>
          <w:b/>
          <w:bCs/>
          <w:sz w:val="22"/>
          <w:szCs w:val="22"/>
        </w:rPr>
      </w:pPr>
      <w:r w:rsidRPr="00F0413E">
        <w:rPr>
          <w:rFonts w:ascii="Arial" w:hAnsi="Arial" w:cs="Arial"/>
          <w:b/>
          <w:bCs/>
          <w:sz w:val="22"/>
          <w:szCs w:val="22"/>
        </w:rPr>
        <w:t>Cena a platební podmínky</w:t>
      </w:r>
    </w:p>
    <w:p w14:paraId="29BA8759" w14:textId="77777777" w:rsidR="008C1DDE" w:rsidRPr="00F0413E" w:rsidRDefault="008C1DDE">
      <w:pPr>
        <w:jc w:val="center"/>
        <w:rPr>
          <w:rFonts w:ascii="Arial" w:hAnsi="Arial" w:cs="Arial"/>
          <w:b/>
          <w:bCs/>
          <w:sz w:val="22"/>
          <w:szCs w:val="22"/>
        </w:rPr>
      </w:pPr>
    </w:p>
    <w:p w14:paraId="7052E545" w14:textId="76980EA4" w:rsidR="003A31EB" w:rsidRPr="003A31EB" w:rsidRDefault="003A31EB" w:rsidP="003901BA">
      <w:pPr>
        <w:numPr>
          <w:ilvl w:val="0"/>
          <w:numId w:val="16"/>
        </w:numPr>
        <w:autoSpaceDE w:val="0"/>
        <w:jc w:val="both"/>
        <w:rPr>
          <w:rFonts w:ascii="Arial" w:hAnsi="Arial" w:cs="Arial"/>
          <w:sz w:val="22"/>
          <w:szCs w:val="22"/>
        </w:rPr>
      </w:pPr>
      <w:r w:rsidRPr="003A31EB">
        <w:rPr>
          <w:rFonts w:ascii="Arial" w:hAnsi="Arial" w:cs="Arial"/>
          <w:sz w:val="22"/>
          <w:szCs w:val="22"/>
        </w:rPr>
        <w:t xml:space="preserve">Cena za každou konkrétní akci bude tvořena součtem cen za jednotlivé poskytnuté služby a bude se odvíjet od počtu hostů a rozsahu poskytovaných služeb. </w:t>
      </w:r>
    </w:p>
    <w:p w14:paraId="37327A42" w14:textId="77777777" w:rsidR="003A31EB" w:rsidRPr="003A31EB" w:rsidRDefault="003A31EB" w:rsidP="003901BA">
      <w:pPr>
        <w:numPr>
          <w:ilvl w:val="0"/>
          <w:numId w:val="16"/>
        </w:numPr>
        <w:autoSpaceDE w:val="0"/>
        <w:jc w:val="both"/>
        <w:rPr>
          <w:rFonts w:ascii="Arial" w:hAnsi="Arial" w:cs="Arial"/>
          <w:sz w:val="22"/>
          <w:szCs w:val="22"/>
        </w:rPr>
      </w:pPr>
      <w:r w:rsidRPr="003A31EB">
        <w:rPr>
          <w:rFonts w:ascii="Arial" w:hAnsi="Arial" w:cs="Arial"/>
          <w:sz w:val="22"/>
          <w:szCs w:val="22"/>
        </w:rPr>
        <w:t>Cenu za poskytnutí občerstvení uhradí objednatel na základě faktury, vždy pro každou jednotlivou akci zvlášť. Dodavatel vystaví objednateli za poskytnuté občerstvení fakturu, která bude obsahovat všechny náležitostí řádného účetního a daňového dokladu ve smyslu příslušných zákonných ustanovení.  Splatnost faktury je 30 kalendářních dnů ode dne jejího doručení objednateli.</w:t>
      </w:r>
    </w:p>
    <w:p w14:paraId="268908ED" w14:textId="77777777" w:rsidR="003A31EB" w:rsidRPr="003A31EB" w:rsidRDefault="003A31EB" w:rsidP="003901BA">
      <w:pPr>
        <w:numPr>
          <w:ilvl w:val="0"/>
          <w:numId w:val="16"/>
        </w:numPr>
        <w:autoSpaceDE w:val="0"/>
        <w:jc w:val="both"/>
        <w:rPr>
          <w:rFonts w:ascii="Arial" w:hAnsi="Arial" w:cs="Arial"/>
          <w:sz w:val="22"/>
          <w:szCs w:val="22"/>
        </w:rPr>
      </w:pPr>
      <w:r w:rsidRPr="003A31EB">
        <w:rPr>
          <w:rFonts w:ascii="Arial" w:hAnsi="Arial" w:cs="Arial"/>
          <w:sz w:val="22"/>
          <w:szCs w:val="22"/>
        </w:rPr>
        <w:t>Dodavatel se zavazuje k tomu, že na faktuře bude uvedena přesná specifikace služby, číslo této smlouvy a na faktuře nebo její příloze, budou rozepsány jednotlivé fakturované položky.</w:t>
      </w:r>
    </w:p>
    <w:p w14:paraId="7228227E" w14:textId="77777777" w:rsidR="003A31EB" w:rsidRPr="003A31EB" w:rsidRDefault="003A31EB" w:rsidP="003901BA">
      <w:pPr>
        <w:numPr>
          <w:ilvl w:val="0"/>
          <w:numId w:val="16"/>
        </w:numPr>
        <w:autoSpaceDE w:val="0"/>
        <w:jc w:val="both"/>
        <w:rPr>
          <w:rFonts w:ascii="Arial" w:hAnsi="Arial" w:cs="Arial"/>
          <w:sz w:val="22"/>
          <w:szCs w:val="22"/>
        </w:rPr>
      </w:pPr>
      <w:r w:rsidRPr="003A31EB">
        <w:rPr>
          <w:rFonts w:ascii="Arial" w:hAnsi="Arial" w:cs="Arial"/>
          <w:sz w:val="22"/>
          <w:szCs w:val="22"/>
        </w:rPr>
        <w:t>Nebude-li faktura splňovat veškeré náležitosti daňového a účetního dokladu nebo bude mít jiné závady v obsahu, je objednatel oprávněn ji dodavateli vrátit a dodavatel je povinen vystavit objednateli fakturu opravenou či doplněnou. V případě vrácení faktury dodavateli dle předcházející věty se lhůta její splatnosti přerušuje a znovu počíná běžet nová lhůta splatnosti až dnem následujícím po dni, kdy byla opravená nebo doplněná faktura obsahující všechny náležitosti dle zvláštních právních předpisů doručena objednateli.</w:t>
      </w:r>
    </w:p>
    <w:p w14:paraId="6A3D1F3E" w14:textId="66E3B0AF" w:rsidR="006D1AA3" w:rsidRPr="00F0413E" w:rsidRDefault="006D1AA3" w:rsidP="006D1AA3">
      <w:pPr>
        <w:pStyle w:val="StylLatinkaArialSloitArial10bPed0cm"/>
        <w:spacing w:line="280" w:lineRule="atLeast"/>
        <w:jc w:val="both"/>
        <w:rPr>
          <w:sz w:val="22"/>
          <w:szCs w:val="22"/>
        </w:rPr>
      </w:pPr>
    </w:p>
    <w:p w14:paraId="061E37F5" w14:textId="1C9FCD1C" w:rsidR="008E2E39" w:rsidRDefault="0097339B" w:rsidP="008E2E39">
      <w:pPr>
        <w:pStyle w:val="StylLatinkaArialSloitArial10bPed0cm"/>
        <w:tabs>
          <w:tab w:val="clear" w:pos="1531"/>
          <w:tab w:val="clear" w:pos="2325"/>
        </w:tabs>
        <w:spacing w:line="280" w:lineRule="atLeast"/>
        <w:ind w:left="426"/>
        <w:jc w:val="both"/>
        <w:rPr>
          <w:b/>
          <w:bCs/>
          <w:iCs/>
          <w:sz w:val="22"/>
          <w:szCs w:val="22"/>
        </w:rPr>
      </w:pPr>
      <w:r w:rsidRPr="003A31EB">
        <w:rPr>
          <w:b/>
          <w:bCs/>
          <w:iCs/>
          <w:sz w:val="22"/>
          <w:szCs w:val="22"/>
        </w:rPr>
        <w:t xml:space="preserve">Poznámka: </w:t>
      </w:r>
      <w:r w:rsidR="00F56CAC" w:rsidRPr="003A31EB">
        <w:rPr>
          <w:b/>
          <w:bCs/>
          <w:iCs/>
          <w:sz w:val="22"/>
          <w:szCs w:val="22"/>
        </w:rPr>
        <w:t>Ú</w:t>
      </w:r>
      <w:r w:rsidRPr="003A31EB">
        <w:rPr>
          <w:b/>
          <w:bCs/>
          <w:iCs/>
          <w:sz w:val="22"/>
          <w:szCs w:val="22"/>
        </w:rPr>
        <w:t xml:space="preserve">daje o </w:t>
      </w:r>
      <w:r w:rsidR="0043074C" w:rsidRPr="003A31EB">
        <w:rPr>
          <w:b/>
          <w:bCs/>
          <w:iCs/>
          <w:sz w:val="22"/>
          <w:szCs w:val="22"/>
        </w:rPr>
        <w:t xml:space="preserve">jednotkové </w:t>
      </w:r>
      <w:r w:rsidRPr="003A31EB">
        <w:rPr>
          <w:b/>
          <w:bCs/>
          <w:iCs/>
          <w:sz w:val="22"/>
          <w:szCs w:val="22"/>
        </w:rPr>
        <w:t xml:space="preserve">ceně uvede </w:t>
      </w:r>
      <w:r w:rsidR="005A1A4A" w:rsidRPr="003A31EB">
        <w:rPr>
          <w:b/>
          <w:bCs/>
          <w:iCs/>
          <w:sz w:val="22"/>
          <w:szCs w:val="22"/>
        </w:rPr>
        <w:t xml:space="preserve">dodavatel </w:t>
      </w:r>
      <w:r w:rsidRPr="003A31EB">
        <w:rPr>
          <w:b/>
          <w:bCs/>
          <w:iCs/>
          <w:sz w:val="22"/>
          <w:szCs w:val="22"/>
        </w:rPr>
        <w:t>dle vlastní nabídky. Nabídková cena musí korespondovat s cenou uvedenou v</w:t>
      </w:r>
      <w:r w:rsidR="00A45C88" w:rsidRPr="003A31EB">
        <w:rPr>
          <w:b/>
          <w:bCs/>
          <w:iCs/>
          <w:sz w:val="22"/>
          <w:szCs w:val="22"/>
        </w:rPr>
        <w:t> </w:t>
      </w:r>
      <w:r w:rsidRPr="003A31EB">
        <w:rPr>
          <w:b/>
          <w:bCs/>
          <w:iCs/>
          <w:sz w:val="22"/>
          <w:szCs w:val="22"/>
        </w:rPr>
        <w:t>nabídce</w:t>
      </w:r>
      <w:r w:rsidR="002961FC" w:rsidRPr="003A31EB">
        <w:rPr>
          <w:b/>
          <w:bCs/>
          <w:iCs/>
          <w:sz w:val="22"/>
          <w:szCs w:val="22"/>
        </w:rPr>
        <w:t>.</w:t>
      </w:r>
    </w:p>
    <w:p w14:paraId="398C6DA2" w14:textId="5B56BE1C" w:rsidR="008E2898" w:rsidRDefault="008E2898" w:rsidP="008E2E39">
      <w:pPr>
        <w:pStyle w:val="StylLatinkaArialSloitArial10bPed0cm"/>
        <w:tabs>
          <w:tab w:val="clear" w:pos="1531"/>
          <w:tab w:val="clear" w:pos="2325"/>
        </w:tabs>
        <w:spacing w:line="280" w:lineRule="atLeast"/>
        <w:ind w:left="426"/>
        <w:jc w:val="both"/>
        <w:rPr>
          <w:b/>
          <w:bCs/>
          <w:iCs/>
          <w:sz w:val="22"/>
          <w:szCs w:val="22"/>
        </w:rPr>
      </w:pPr>
    </w:p>
    <w:p w14:paraId="29C82558" w14:textId="50433FBB" w:rsidR="008E2898" w:rsidRPr="003A31EB" w:rsidRDefault="008E2898" w:rsidP="008E2E39">
      <w:pPr>
        <w:pStyle w:val="StylLatinkaArialSloitArial10bPed0cm"/>
        <w:tabs>
          <w:tab w:val="clear" w:pos="1531"/>
          <w:tab w:val="clear" w:pos="2325"/>
        </w:tabs>
        <w:spacing w:line="280" w:lineRule="atLeast"/>
        <w:ind w:left="426"/>
        <w:jc w:val="both"/>
        <w:rPr>
          <w:b/>
          <w:bCs/>
          <w:iCs/>
          <w:sz w:val="22"/>
          <w:szCs w:val="22"/>
        </w:rPr>
      </w:pPr>
    </w:p>
    <w:p w14:paraId="739B3BA9" w14:textId="77777777" w:rsidR="00A45C88" w:rsidRPr="00F0413E" w:rsidRDefault="00A45C88" w:rsidP="008E2E39">
      <w:pPr>
        <w:pStyle w:val="StylLatinkaArialSloitArial10bPed0cm"/>
        <w:tabs>
          <w:tab w:val="clear" w:pos="1531"/>
          <w:tab w:val="clear" w:pos="2325"/>
        </w:tabs>
        <w:spacing w:line="280" w:lineRule="atLeast"/>
        <w:ind w:left="426"/>
        <w:jc w:val="both"/>
        <w:rPr>
          <w:sz w:val="22"/>
          <w:szCs w:val="22"/>
        </w:rPr>
      </w:pPr>
    </w:p>
    <w:p w14:paraId="205EBA53" w14:textId="3E88B8F4" w:rsidR="008C1DDE" w:rsidRPr="00194D73" w:rsidRDefault="003A31EB" w:rsidP="000D277E">
      <w:pPr>
        <w:pStyle w:val="StylLatinkaArialSloitArial10bPed0cm"/>
        <w:tabs>
          <w:tab w:val="clear" w:pos="1531"/>
          <w:tab w:val="clear" w:pos="2325"/>
        </w:tabs>
        <w:spacing w:line="280" w:lineRule="atLeast"/>
        <w:ind w:left="426" w:hanging="426"/>
        <w:jc w:val="both"/>
        <w:rPr>
          <w:b/>
          <w:bCs/>
          <w:sz w:val="22"/>
          <w:szCs w:val="22"/>
        </w:rPr>
      </w:pPr>
      <w:r>
        <w:rPr>
          <w:sz w:val="22"/>
          <w:szCs w:val="22"/>
        </w:rPr>
        <w:t>5</w:t>
      </w:r>
      <w:r w:rsidR="000D277E" w:rsidRPr="00F0413E">
        <w:rPr>
          <w:sz w:val="22"/>
          <w:szCs w:val="22"/>
        </w:rPr>
        <w:t>.</w:t>
      </w:r>
      <w:r w:rsidR="000D277E" w:rsidRPr="00F0413E">
        <w:rPr>
          <w:sz w:val="22"/>
          <w:szCs w:val="22"/>
        </w:rPr>
        <w:tab/>
      </w:r>
      <w:r w:rsidR="00F15FB0" w:rsidRPr="00F0413E">
        <w:rPr>
          <w:sz w:val="22"/>
          <w:szCs w:val="22"/>
        </w:rPr>
        <w:t>Jednotková c</w:t>
      </w:r>
      <w:r w:rsidR="0097339B" w:rsidRPr="00F0413E">
        <w:rPr>
          <w:sz w:val="22"/>
          <w:szCs w:val="22"/>
        </w:rPr>
        <w:t>ena</w:t>
      </w:r>
      <w:r w:rsidR="00CA648C" w:rsidRPr="00F0413E">
        <w:rPr>
          <w:sz w:val="22"/>
          <w:szCs w:val="22"/>
        </w:rPr>
        <w:t xml:space="preserve"> </w:t>
      </w:r>
      <w:r w:rsidR="00102CB0" w:rsidRPr="00F0413E">
        <w:rPr>
          <w:sz w:val="22"/>
          <w:szCs w:val="22"/>
        </w:rPr>
        <w:t xml:space="preserve">za </w:t>
      </w:r>
      <w:r w:rsidR="001F141C" w:rsidRPr="00F0413E">
        <w:rPr>
          <w:sz w:val="22"/>
          <w:szCs w:val="22"/>
        </w:rPr>
        <w:t xml:space="preserve">zajištění </w:t>
      </w:r>
      <w:r w:rsidR="00E84537" w:rsidRPr="00F0413E">
        <w:rPr>
          <w:sz w:val="22"/>
          <w:szCs w:val="22"/>
        </w:rPr>
        <w:t xml:space="preserve">dodávek </w:t>
      </w:r>
      <w:r w:rsidR="001F141C" w:rsidRPr="00F0413E">
        <w:rPr>
          <w:sz w:val="22"/>
          <w:szCs w:val="22"/>
        </w:rPr>
        <w:t xml:space="preserve">občerstvení </w:t>
      </w:r>
      <w:r w:rsidR="0097339B" w:rsidRPr="00F0413E">
        <w:rPr>
          <w:sz w:val="22"/>
          <w:szCs w:val="22"/>
        </w:rPr>
        <w:t xml:space="preserve">je sjednána jako nejvýše přípustná a obsahuje veškeré náklady zajišťující řádné plnění předmětu </w:t>
      </w:r>
      <w:r w:rsidR="00675278" w:rsidRPr="00F0413E">
        <w:rPr>
          <w:sz w:val="22"/>
          <w:szCs w:val="22"/>
        </w:rPr>
        <w:t>dohody</w:t>
      </w:r>
      <w:r w:rsidR="0097339B" w:rsidRPr="00F0413E">
        <w:rPr>
          <w:sz w:val="22"/>
          <w:szCs w:val="22"/>
        </w:rPr>
        <w:t xml:space="preserve">, včetně veškerých poplatků, které jsou platnými zákony, předpisy a nařízeními požadovány pro splnění smluvních závazků včetně plnění, která nejsou výslovně uvedena v této </w:t>
      </w:r>
      <w:r w:rsidR="00E84537" w:rsidRPr="00F0413E">
        <w:rPr>
          <w:sz w:val="22"/>
          <w:szCs w:val="22"/>
        </w:rPr>
        <w:t>dohodě na dodávk</w:t>
      </w:r>
      <w:r w:rsidR="00066854" w:rsidRPr="00F0413E">
        <w:rPr>
          <w:sz w:val="22"/>
          <w:szCs w:val="22"/>
        </w:rPr>
        <w:t>y</w:t>
      </w:r>
      <w:r w:rsidR="00E84537" w:rsidRPr="00F0413E">
        <w:rPr>
          <w:sz w:val="22"/>
          <w:szCs w:val="22"/>
        </w:rPr>
        <w:t xml:space="preserve"> </w:t>
      </w:r>
      <w:r w:rsidR="00066854" w:rsidRPr="00F0413E">
        <w:rPr>
          <w:sz w:val="22"/>
          <w:szCs w:val="22"/>
        </w:rPr>
        <w:t>občerstvení</w:t>
      </w:r>
      <w:r w:rsidR="0097339B" w:rsidRPr="00F0413E">
        <w:rPr>
          <w:sz w:val="22"/>
          <w:szCs w:val="22"/>
        </w:rPr>
        <w:t>, ale o</w:t>
      </w:r>
      <w:r w:rsidR="00AC2BD4" w:rsidRPr="00F0413E">
        <w:rPr>
          <w:sz w:val="22"/>
          <w:szCs w:val="22"/>
        </w:rPr>
        <w:t> </w:t>
      </w:r>
      <w:r w:rsidR="0097339B" w:rsidRPr="00F0413E">
        <w:rPr>
          <w:sz w:val="22"/>
          <w:szCs w:val="22"/>
        </w:rPr>
        <w:t xml:space="preserve">kterých </w:t>
      </w:r>
      <w:r w:rsidR="006568C0" w:rsidRPr="00F0413E">
        <w:rPr>
          <w:sz w:val="22"/>
          <w:szCs w:val="22"/>
        </w:rPr>
        <w:t xml:space="preserve">dodavatel </w:t>
      </w:r>
      <w:r w:rsidR="0097339B" w:rsidRPr="00F0413E">
        <w:rPr>
          <w:sz w:val="22"/>
          <w:szCs w:val="22"/>
        </w:rPr>
        <w:t xml:space="preserve">vzhledem ke svým odborným znalostem s vynaložením veškeré odborné péče věděl nebo vědět měl a mohl. </w:t>
      </w:r>
      <w:r w:rsidR="0097339B" w:rsidRPr="00194D73">
        <w:rPr>
          <w:b/>
          <w:bCs/>
          <w:sz w:val="22"/>
          <w:szCs w:val="22"/>
        </w:rPr>
        <w:t>Cenu je možné překročit pouze v souvislosti se změnou daňových předpisů týkajících se DPH.</w:t>
      </w:r>
    </w:p>
    <w:p w14:paraId="6D1ECD74" w14:textId="77777777" w:rsidR="008C1DDE" w:rsidRPr="00F0413E" w:rsidRDefault="008C1DDE">
      <w:pPr>
        <w:pStyle w:val="StylLatinkaArialSloitArial10bPed0cm"/>
        <w:tabs>
          <w:tab w:val="clear" w:pos="1531"/>
          <w:tab w:val="clear" w:pos="2325"/>
        </w:tabs>
        <w:spacing w:line="280" w:lineRule="atLeast"/>
        <w:ind w:left="66"/>
        <w:jc w:val="both"/>
        <w:rPr>
          <w:sz w:val="22"/>
          <w:szCs w:val="22"/>
        </w:rPr>
      </w:pPr>
    </w:p>
    <w:p w14:paraId="586EADAF" w14:textId="20CBD3B5" w:rsidR="00066EBD" w:rsidRPr="00F0413E" w:rsidRDefault="003A31EB" w:rsidP="000D277E">
      <w:pPr>
        <w:pStyle w:val="StylLatinkaArialSloitArial10bPed0cm"/>
        <w:tabs>
          <w:tab w:val="clear" w:pos="1531"/>
          <w:tab w:val="clear" w:pos="2325"/>
        </w:tabs>
        <w:spacing w:line="280" w:lineRule="atLeast"/>
        <w:ind w:left="426" w:hanging="426"/>
        <w:jc w:val="both"/>
        <w:rPr>
          <w:sz w:val="22"/>
          <w:szCs w:val="22"/>
        </w:rPr>
      </w:pPr>
      <w:r>
        <w:rPr>
          <w:sz w:val="22"/>
          <w:szCs w:val="22"/>
        </w:rPr>
        <w:lastRenderedPageBreak/>
        <w:t>6</w:t>
      </w:r>
      <w:r w:rsidR="000D277E" w:rsidRPr="00F0413E">
        <w:rPr>
          <w:sz w:val="22"/>
          <w:szCs w:val="22"/>
        </w:rPr>
        <w:t>.</w:t>
      </w:r>
      <w:r w:rsidR="000D277E" w:rsidRPr="00F0413E">
        <w:rPr>
          <w:sz w:val="22"/>
          <w:szCs w:val="22"/>
        </w:rPr>
        <w:tab/>
      </w:r>
      <w:r w:rsidR="0097339B" w:rsidRPr="00F0413E">
        <w:rPr>
          <w:sz w:val="22"/>
          <w:szCs w:val="22"/>
        </w:rPr>
        <w:t xml:space="preserve">Objednatel neposkytuje zálohové platby. </w:t>
      </w:r>
      <w:r w:rsidR="00066EBD" w:rsidRPr="00F0413E">
        <w:rPr>
          <w:bCs/>
          <w:sz w:val="22"/>
          <w:szCs w:val="22"/>
        </w:rPr>
        <w:t xml:space="preserve">Právo fakturovat vzniká </w:t>
      </w:r>
      <w:r w:rsidR="006568C0" w:rsidRPr="00F0413E">
        <w:rPr>
          <w:bCs/>
          <w:sz w:val="22"/>
          <w:szCs w:val="22"/>
        </w:rPr>
        <w:t xml:space="preserve">dodavateli </w:t>
      </w:r>
      <w:r w:rsidR="00891923" w:rsidRPr="00F0413E">
        <w:rPr>
          <w:bCs/>
          <w:sz w:val="22"/>
          <w:szCs w:val="22"/>
        </w:rPr>
        <w:t xml:space="preserve">po ukončení každého měsíce za všechny dodávky občerstvení </w:t>
      </w:r>
      <w:r w:rsidR="00B4072D" w:rsidRPr="00F0413E">
        <w:rPr>
          <w:bCs/>
          <w:sz w:val="22"/>
          <w:szCs w:val="22"/>
        </w:rPr>
        <w:t>u</w:t>
      </w:r>
      <w:r w:rsidR="00891923" w:rsidRPr="00F0413E">
        <w:rPr>
          <w:bCs/>
          <w:sz w:val="22"/>
          <w:szCs w:val="22"/>
        </w:rPr>
        <w:t xml:space="preserve">skutečněné od prvního do posledního dne měsíce. </w:t>
      </w:r>
    </w:p>
    <w:p w14:paraId="2909FBC6" w14:textId="77777777" w:rsidR="00066EBD" w:rsidRPr="00F0413E" w:rsidRDefault="00066EBD" w:rsidP="00066EBD">
      <w:pPr>
        <w:pStyle w:val="Odstavecseseznamem"/>
        <w:rPr>
          <w:rFonts w:ascii="Arial" w:hAnsi="Arial" w:cs="Arial"/>
          <w:bCs/>
          <w:sz w:val="22"/>
          <w:szCs w:val="22"/>
        </w:rPr>
      </w:pPr>
    </w:p>
    <w:p w14:paraId="0A7FF731" w14:textId="09EE3844" w:rsidR="00F15FB0" w:rsidRPr="00F0413E" w:rsidRDefault="003A31EB" w:rsidP="003656BF">
      <w:pPr>
        <w:pStyle w:val="StylLatinkaArialSloitArial10bPed0cm"/>
        <w:tabs>
          <w:tab w:val="clear" w:pos="1531"/>
          <w:tab w:val="clear" w:pos="2325"/>
        </w:tabs>
        <w:spacing w:line="280" w:lineRule="atLeast"/>
        <w:ind w:left="426" w:hanging="426"/>
        <w:jc w:val="both"/>
        <w:rPr>
          <w:bCs/>
          <w:sz w:val="22"/>
          <w:szCs w:val="22"/>
        </w:rPr>
      </w:pPr>
      <w:r>
        <w:rPr>
          <w:bCs/>
          <w:sz w:val="22"/>
          <w:szCs w:val="22"/>
        </w:rPr>
        <w:t>7</w:t>
      </w:r>
      <w:r w:rsidR="000D277E" w:rsidRPr="00F0413E">
        <w:rPr>
          <w:bCs/>
          <w:sz w:val="22"/>
          <w:szCs w:val="22"/>
        </w:rPr>
        <w:t>.</w:t>
      </w:r>
      <w:r w:rsidR="000D277E" w:rsidRPr="00F0413E">
        <w:rPr>
          <w:bCs/>
          <w:sz w:val="22"/>
          <w:szCs w:val="22"/>
        </w:rPr>
        <w:tab/>
      </w:r>
      <w:r w:rsidR="00066854" w:rsidRPr="00F0413E">
        <w:rPr>
          <w:bCs/>
          <w:sz w:val="22"/>
          <w:szCs w:val="22"/>
        </w:rPr>
        <w:t xml:space="preserve">Dodavatel </w:t>
      </w:r>
      <w:r w:rsidR="00066EBD" w:rsidRPr="00F0413E">
        <w:rPr>
          <w:bCs/>
          <w:sz w:val="22"/>
          <w:szCs w:val="22"/>
        </w:rPr>
        <w:t>je povinen po vzniku práva fakturovat</w:t>
      </w:r>
      <w:r w:rsidR="00AC2BD4" w:rsidRPr="00F0413E">
        <w:rPr>
          <w:bCs/>
          <w:sz w:val="22"/>
          <w:szCs w:val="22"/>
        </w:rPr>
        <w:t>,</w:t>
      </w:r>
      <w:r w:rsidR="00066EBD" w:rsidRPr="00F0413E">
        <w:rPr>
          <w:bCs/>
          <w:sz w:val="22"/>
          <w:szCs w:val="22"/>
        </w:rPr>
        <w:t xml:space="preserve"> vystavit a do 15 kalendářních dnů prokazatelně doručit objednateli originál daňového dokladu (dále jen „faktura“) za skutečně poskytnuté a objednatelem objednané a převzaté </w:t>
      </w:r>
      <w:r w:rsidR="0055353F" w:rsidRPr="00F0413E">
        <w:rPr>
          <w:bCs/>
          <w:sz w:val="22"/>
          <w:szCs w:val="22"/>
        </w:rPr>
        <w:t xml:space="preserve">občerstvení </w:t>
      </w:r>
      <w:r w:rsidR="00066EBD" w:rsidRPr="00F0413E">
        <w:rPr>
          <w:bCs/>
          <w:sz w:val="22"/>
          <w:szCs w:val="22"/>
        </w:rPr>
        <w:t>za dohodnutou smluvní cenu</w:t>
      </w:r>
      <w:r w:rsidR="00066EBD" w:rsidRPr="00F0413E">
        <w:rPr>
          <w:sz w:val="22"/>
          <w:szCs w:val="22"/>
        </w:rPr>
        <w:t xml:space="preserve">. </w:t>
      </w:r>
    </w:p>
    <w:p w14:paraId="4E2B3039" w14:textId="77777777" w:rsidR="008C1DDE" w:rsidRPr="00F0413E" w:rsidRDefault="008C1DDE" w:rsidP="00F15FB0">
      <w:pPr>
        <w:pStyle w:val="StylLatinkaArialSloitArial10bPed0cm"/>
        <w:tabs>
          <w:tab w:val="clear" w:pos="1531"/>
          <w:tab w:val="clear" w:pos="2325"/>
        </w:tabs>
        <w:spacing w:line="280" w:lineRule="atLeast"/>
        <w:ind w:left="426"/>
        <w:jc w:val="both"/>
        <w:rPr>
          <w:sz w:val="22"/>
          <w:szCs w:val="22"/>
        </w:rPr>
      </w:pPr>
    </w:p>
    <w:p w14:paraId="33A1734E" w14:textId="4AA346F9" w:rsidR="008C1DDE" w:rsidRPr="00F0413E" w:rsidRDefault="003656BF" w:rsidP="000D277E">
      <w:pPr>
        <w:pStyle w:val="StylLatinkaArialSloitArial10bPed0cm"/>
        <w:tabs>
          <w:tab w:val="clear" w:pos="1531"/>
          <w:tab w:val="clear" w:pos="2325"/>
        </w:tabs>
        <w:spacing w:line="280" w:lineRule="atLeast"/>
        <w:ind w:left="426" w:hanging="426"/>
        <w:jc w:val="both"/>
        <w:rPr>
          <w:sz w:val="22"/>
          <w:szCs w:val="22"/>
        </w:rPr>
      </w:pPr>
      <w:r w:rsidRPr="00F0413E">
        <w:rPr>
          <w:sz w:val="22"/>
          <w:szCs w:val="22"/>
        </w:rPr>
        <w:t>5</w:t>
      </w:r>
      <w:r w:rsidR="000D277E" w:rsidRPr="00F0413E">
        <w:rPr>
          <w:sz w:val="22"/>
          <w:szCs w:val="22"/>
        </w:rPr>
        <w:t>.</w:t>
      </w:r>
      <w:r w:rsidR="000D277E" w:rsidRPr="00F0413E">
        <w:rPr>
          <w:sz w:val="22"/>
          <w:szCs w:val="22"/>
        </w:rPr>
        <w:tab/>
      </w:r>
      <w:r w:rsidR="0097339B" w:rsidRPr="00F0413E">
        <w:rPr>
          <w:sz w:val="22"/>
          <w:szCs w:val="22"/>
        </w:rPr>
        <w:t xml:space="preserve">Daňový doklad – faktura musí obsahovat všechny náležitosti řádného účetního </w:t>
      </w:r>
      <w:r w:rsidR="0097339B" w:rsidRPr="00F0413E">
        <w:rPr>
          <w:sz w:val="22"/>
          <w:szCs w:val="22"/>
        </w:rPr>
        <w:br/>
        <w:t>a daňového dokladu ve smyslu příslušných právních předpisů, zejména zákona č. 235/2004 Sb., o dani z přidané hodnoty, ve znění pozdějších předpisů. Faktura musí dále mimo jiné obsahovat:</w:t>
      </w:r>
    </w:p>
    <w:p w14:paraId="53D14616" w14:textId="77777777" w:rsidR="008C1DDE" w:rsidRPr="00F0413E" w:rsidRDefault="008C1DDE">
      <w:pPr>
        <w:pStyle w:val="Odstavecseseznamem"/>
        <w:rPr>
          <w:rFonts w:ascii="Arial" w:hAnsi="Arial" w:cs="Arial"/>
          <w:sz w:val="22"/>
          <w:szCs w:val="22"/>
        </w:rPr>
      </w:pPr>
    </w:p>
    <w:p w14:paraId="1E7A9029" w14:textId="77777777" w:rsidR="008C1DDE" w:rsidRPr="00F0413E" w:rsidRDefault="0097339B">
      <w:pPr>
        <w:pStyle w:val="Odstavecseseznamem"/>
        <w:ind w:firstLine="708"/>
        <w:rPr>
          <w:rFonts w:ascii="Arial" w:hAnsi="Arial" w:cs="Arial"/>
          <w:sz w:val="22"/>
          <w:szCs w:val="22"/>
        </w:rPr>
      </w:pPr>
      <w:r w:rsidRPr="00F0413E">
        <w:rPr>
          <w:rFonts w:ascii="Arial" w:hAnsi="Arial" w:cs="Arial"/>
          <w:sz w:val="22"/>
          <w:szCs w:val="22"/>
        </w:rPr>
        <w:t>a)</w:t>
      </w:r>
      <w:r w:rsidRPr="00F0413E">
        <w:rPr>
          <w:rFonts w:ascii="Arial" w:hAnsi="Arial" w:cs="Arial"/>
          <w:sz w:val="22"/>
          <w:szCs w:val="22"/>
        </w:rPr>
        <w:tab/>
        <w:t>označení dokladu jako faktura,</w:t>
      </w:r>
    </w:p>
    <w:p w14:paraId="5EF94A63" w14:textId="51617DF2" w:rsidR="008C1DDE" w:rsidRPr="00F0413E" w:rsidRDefault="0097339B">
      <w:pPr>
        <w:pStyle w:val="Odstavecseseznamem"/>
        <w:ind w:firstLine="708"/>
        <w:rPr>
          <w:rFonts w:ascii="Arial" w:hAnsi="Arial" w:cs="Arial"/>
          <w:sz w:val="22"/>
          <w:szCs w:val="22"/>
        </w:rPr>
      </w:pPr>
      <w:r w:rsidRPr="00F0413E">
        <w:rPr>
          <w:rFonts w:ascii="Arial" w:hAnsi="Arial" w:cs="Arial"/>
          <w:sz w:val="22"/>
          <w:szCs w:val="22"/>
        </w:rPr>
        <w:t>b)</w:t>
      </w:r>
      <w:r w:rsidRPr="00F0413E">
        <w:rPr>
          <w:rFonts w:ascii="Arial" w:hAnsi="Arial" w:cs="Arial"/>
          <w:sz w:val="22"/>
          <w:szCs w:val="22"/>
        </w:rPr>
        <w:tab/>
        <w:t xml:space="preserve">číslo </w:t>
      </w:r>
      <w:r w:rsidR="00675278" w:rsidRPr="00F0413E">
        <w:rPr>
          <w:rFonts w:ascii="Arial" w:hAnsi="Arial" w:cs="Arial"/>
          <w:sz w:val="22"/>
          <w:szCs w:val="22"/>
        </w:rPr>
        <w:t>dohody</w:t>
      </w:r>
      <w:r w:rsidRPr="00F0413E">
        <w:rPr>
          <w:rFonts w:ascii="Arial" w:hAnsi="Arial" w:cs="Arial"/>
          <w:sz w:val="22"/>
          <w:szCs w:val="22"/>
        </w:rPr>
        <w:t xml:space="preserve"> dle číslování objednatele,</w:t>
      </w:r>
    </w:p>
    <w:p w14:paraId="1CA79B79" w14:textId="77777777" w:rsidR="008C1DDE" w:rsidRPr="00F0413E" w:rsidRDefault="0097339B">
      <w:pPr>
        <w:pStyle w:val="Odstavecseseznamem"/>
        <w:ind w:firstLine="708"/>
        <w:rPr>
          <w:rFonts w:ascii="Arial" w:hAnsi="Arial" w:cs="Arial"/>
          <w:sz w:val="22"/>
          <w:szCs w:val="22"/>
        </w:rPr>
      </w:pPr>
      <w:r w:rsidRPr="00F0413E">
        <w:rPr>
          <w:rFonts w:ascii="Arial" w:hAnsi="Arial" w:cs="Arial"/>
          <w:sz w:val="22"/>
          <w:szCs w:val="22"/>
        </w:rPr>
        <w:t>c)</w:t>
      </w:r>
      <w:r w:rsidRPr="00F0413E">
        <w:rPr>
          <w:rFonts w:ascii="Arial" w:hAnsi="Arial" w:cs="Arial"/>
          <w:sz w:val="22"/>
          <w:szCs w:val="22"/>
        </w:rPr>
        <w:tab/>
        <w:t xml:space="preserve">den vystavení, den odeslání a den (lhůta) splatnosti faktury, </w:t>
      </w:r>
    </w:p>
    <w:p w14:paraId="1197430A" w14:textId="11D74A43" w:rsidR="003656BF" w:rsidRPr="00F0413E" w:rsidRDefault="008E2E39" w:rsidP="003656BF">
      <w:pPr>
        <w:pStyle w:val="Odstavecseseznamem"/>
        <w:ind w:firstLine="708"/>
        <w:rPr>
          <w:rFonts w:ascii="Arial" w:hAnsi="Arial" w:cs="Arial"/>
          <w:sz w:val="22"/>
          <w:szCs w:val="22"/>
        </w:rPr>
      </w:pPr>
      <w:r w:rsidRPr="00F0413E">
        <w:rPr>
          <w:rFonts w:ascii="Arial" w:hAnsi="Arial" w:cs="Arial"/>
          <w:sz w:val="22"/>
          <w:szCs w:val="22"/>
        </w:rPr>
        <w:t>d)</w:t>
      </w:r>
      <w:r w:rsidRPr="00F0413E">
        <w:rPr>
          <w:rFonts w:ascii="Arial" w:hAnsi="Arial" w:cs="Arial"/>
          <w:sz w:val="22"/>
          <w:szCs w:val="22"/>
        </w:rPr>
        <w:tab/>
        <w:t>termín, kdy bylo příslušné plnění</w:t>
      </w:r>
      <w:r w:rsidR="0097339B" w:rsidRPr="00F0413E">
        <w:rPr>
          <w:rFonts w:ascii="Arial" w:hAnsi="Arial" w:cs="Arial"/>
          <w:sz w:val="22"/>
          <w:szCs w:val="22"/>
        </w:rPr>
        <w:t xml:space="preserve"> poskytován</w:t>
      </w:r>
      <w:r w:rsidRPr="00F0413E">
        <w:rPr>
          <w:rFonts w:ascii="Arial" w:hAnsi="Arial" w:cs="Arial"/>
          <w:sz w:val="22"/>
          <w:szCs w:val="22"/>
        </w:rPr>
        <w:t>o</w:t>
      </w:r>
      <w:r w:rsidR="00797363" w:rsidRPr="00F0413E">
        <w:rPr>
          <w:rFonts w:ascii="Arial" w:hAnsi="Arial" w:cs="Arial"/>
          <w:sz w:val="22"/>
          <w:szCs w:val="22"/>
        </w:rPr>
        <w:t>,</w:t>
      </w:r>
    </w:p>
    <w:p w14:paraId="4D9A6EC8" w14:textId="1A9B6B68" w:rsidR="008C1DDE" w:rsidRPr="00F0413E" w:rsidRDefault="00797363" w:rsidP="003A31EB">
      <w:pPr>
        <w:ind w:left="2127" w:hanging="709"/>
        <w:rPr>
          <w:rFonts w:ascii="Arial" w:hAnsi="Arial" w:cs="Arial"/>
          <w:sz w:val="22"/>
          <w:szCs w:val="22"/>
        </w:rPr>
      </w:pPr>
      <w:r w:rsidRPr="00F0413E">
        <w:rPr>
          <w:rFonts w:ascii="Arial" w:hAnsi="Arial" w:cs="Arial"/>
          <w:sz w:val="22"/>
          <w:szCs w:val="22"/>
        </w:rPr>
        <w:t>e)</w:t>
      </w:r>
      <w:r w:rsidR="003656BF" w:rsidRPr="00F0413E">
        <w:rPr>
          <w:rFonts w:ascii="Arial" w:hAnsi="Arial" w:cs="Arial"/>
          <w:sz w:val="22"/>
          <w:szCs w:val="22"/>
        </w:rPr>
        <w:tab/>
      </w:r>
      <w:r w:rsidR="0097339B" w:rsidRPr="00F0413E">
        <w:rPr>
          <w:rFonts w:ascii="Arial" w:hAnsi="Arial" w:cs="Arial"/>
          <w:sz w:val="22"/>
          <w:szCs w:val="22"/>
        </w:rPr>
        <w:t>IČO a DIČ smluvních stran,</w:t>
      </w:r>
    </w:p>
    <w:p w14:paraId="3898C08E" w14:textId="38EA48DF" w:rsidR="008C1DDE" w:rsidRPr="00F0413E" w:rsidRDefault="009E3BB4">
      <w:pPr>
        <w:pStyle w:val="Odstavecseseznamem"/>
        <w:ind w:firstLine="708"/>
        <w:rPr>
          <w:rFonts w:ascii="Arial" w:hAnsi="Arial" w:cs="Arial"/>
          <w:sz w:val="22"/>
          <w:szCs w:val="22"/>
        </w:rPr>
      </w:pPr>
      <w:r>
        <w:rPr>
          <w:rFonts w:ascii="Arial" w:hAnsi="Arial" w:cs="Arial"/>
          <w:sz w:val="22"/>
          <w:szCs w:val="22"/>
        </w:rPr>
        <w:t>f</w:t>
      </w:r>
      <w:r w:rsidR="0097339B" w:rsidRPr="00F0413E">
        <w:rPr>
          <w:rFonts w:ascii="Arial" w:hAnsi="Arial" w:cs="Arial"/>
          <w:sz w:val="22"/>
          <w:szCs w:val="22"/>
        </w:rPr>
        <w:t>)</w:t>
      </w:r>
      <w:r w:rsidR="0097339B" w:rsidRPr="00F0413E">
        <w:rPr>
          <w:rFonts w:ascii="Arial" w:hAnsi="Arial" w:cs="Arial"/>
          <w:sz w:val="22"/>
          <w:szCs w:val="22"/>
        </w:rPr>
        <w:tab/>
        <w:t>označení peněžního ústavu a čísla účtu, na který má být placeno,</w:t>
      </w:r>
    </w:p>
    <w:p w14:paraId="571FCF84" w14:textId="34912283" w:rsidR="008C1DDE" w:rsidRPr="00F0413E" w:rsidRDefault="009E3BB4">
      <w:pPr>
        <w:pStyle w:val="Odstavecseseznamem"/>
        <w:ind w:firstLine="708"/>
        <w:rPr>
          <w:rFonts w:ascii="Arial" w:hAnsi="Arial" w:cs="Arial"/>
          <w:sz w:val="22"/>
          <w:szCs w:val="22"/>
        </w:rPr>
      </w:pPr>
      <w:r>
        <w:rPr>
          <w:rFonts w:ascii="Arial" w:hAnsi="Arial" w:cs="Arial"/>
          <w:sz w:val="22"/>
          <w:szCs w:val="22"/>
        </w:rPr>
        <w:t>g</w:t>
      </w:r>
      <w:r w:rsidR="0097339B" w:rsidRPr="00F0413E">
        <w:rPr>
          <w:rFonts w:ascii="Arial" w:hAnsi="Arial" w:cs="Arial"/>
          <w:sz w:val="22"/>
          <w:szCs w:val="22"/>
        </w:rPr>
        <w:t>)</w:t>
      </w:r>
      <w:r w:rsidR="0097339B" w:rsidRPr="00F0413E">
        <w:rPr>
          <w:rFonts w:ascii="Arial" w:hAnsi="Arial" w:cs="Arial"/>
          <w:sz w:val="22"/>
          <w:szCs w:val="22"/>
        </w:rPr>
        <w:tab/>
        <w:t>počet příloh,</w:t>
      </w:r>
    </w:p>
    <w:p w14:paraId="7A68E32D" w14:textId="0FCCCA92" w:rsidR="008C1DDE" w:rsidRPr="00F0413E" w:rsidRDefault="009E3BB4" w:rsidP="003A31EB">
      <w:pPr>
        <w:pStyle w:val="Odstavecseseznamem"/>
        <w:ind w:left="2124" w:hanging="708"/>
        <w:rPr>
          <w:rFonts w:ascii="Arial" w:hAnsi="Arial" w:cs="Arial"/>
          <w:sz w:val="22"/>
          <w:szCs w:val="22"/>
        </w:rPr>
      </w:pPr>
      <w:r>
        <w:rPr>
          <w:rFonts w:ascii="Arial" w:hAnsi="Arial" w:cs="Arial"/>
          <w:sz w:val="22"/>
          <w:szCs w:val="22"/>
        </w:rPr>
        <w:t>h</w:t>
      </w:r>
      <w:r w:rsidR="0097339B" w:rsidRPr="00F0413E">
        <w:rPr>
          <w:rFonts w:ascii="Arial" w:hAnsi="Arial" w:cs="Arial"/>
          <w:sz w:val="22"/>
          <w:szCs w:val="22"/>
        </w:rPr>
        <w:t>)</w:t>
      </w:r>
      <w:r w:rsidR="0097339B" w:rsidRPr="00F0413E">
        <w:rPr>
          <w:rFonts w:ascii="Arial" w:hAnsi="Arial" w:cs="Arial"/>
          <w:sz w:val="22"/>
          <w:szCs w:val="22"/>
        </w:rPr>
        <w:tab/>
        <w:t>jako objednatel bude uveden</w:t>
      </w:r>
      <w:r w:rsidR="003A31EB">
        <w:rPr>
          <w:rFonts w:ascii="Arial" w:hAnsi="Arial" w:cs="Arial"/>
          <w:sz w:val="22"/>
          <w:szCs w:val="22"/>
        </w:rPr>
        <w:t>o</w:t>
      </w:r>
      <w:r w:rsidR="0097339B" w:rsidRPr="00F0413E">
        <w:rPr>
          <w:rFonts w:ascii="Arial" w:hAnsi="Arial" w:cs="Arial"/>
          <w:sz w:val="22"/>
          <w:szCs w:val="22"/>
        </w:rPr>
        <w:t>:</w:t>
      </w:r>
      <w:r w:rsidR="003A31EB">
        <w:rPr>
          <w:rFonts w:ascii="Arial" w:hAnsi="Arial" w:cs="Arial"/>
          <w:sz w:val="22"/>
          <w:szCs w:val="22"/>
        </w:rPr>
        <w:t xml:space="preserve"> Uměleckoprůmyslové museum v Praze,17. listopadu 2, 110 01 Praha 1 </w:t>
      </w:r>
    </w:p>
    <w:p w14:paraId="71390FDB" w14:textId="5F86EA45" w:rsidR="00891923" w:rsidRPr="00F0413E" w:rsidRDefault="00891923" w:rsidP="00891923">
      <w:pPr>
        <w:rPr>
          <w:rFonts w:ascii="Arial" w:hAnsi="Arial" w:cs="Arial"/>
          <w:sz w:val="22"/>
          <w:szCs w:val="22"/>
        </w:rPr>
      </w:pPr>
      <w:r w:rsidRPr="00F0413E">
        <w:rPr>
          <w:rFonts w:ascii="Arial" w:hAnsi="Arial" w:cs="Arial"/>
          <w:sz w:val="22"/>
          <w:szCs w:val="22"/>
        </w:rPr>
        <w:tab/>
      </w:r>
      <w:r w:rsidRPr="00F0413E">
        <w:rPr>
          <w:rFonts w:ascii="Arial" w:hAnsi="Arial" w:cs="Arial"/>
          <w:sz w:val="22"/>
          <w:szCs w:val="22"/>
        </w:rPr>
        <w:tab/>
      </w:r>
      <w:r w:rsidR="009E3BB4">
        <w:rPr>
          <w:rFonts w:ascii="Arial" w:hAnsi="Arial" w:cs="Arial"/>
          <w:sz w:val="22"/>
          <w:szCs w:val="22"/>
        </w:rPr>
        <w:t>ch</w:t>
      </w:r>
      <w:r w:rsidRPr="00F0413E">
        <w:rPr>
          <w:rFonts w:ascii="Arial" w:hAnsi="Arial" w:cs="Arial"/>
          <w:sz w:val="22"/>
          <w:szCs w:val="22"/>
        </w:rPr>
        <w:t>)</w:t>
      </w:r>
      <w:r w:rsidRPr="00F0413E">
        <w:rPr>
          <w:rFonts w:ascii="Arial" w:hAnsi="Arial" w:cs="Arial"/>
          <w:sz w:val="22"/>
          <w:szCs w:val="22"/>
        </w:rPr>
        <w:tab/>
        <w:t xml:space="preserve">seznam </w:t>
      </w:r>
      <w:r w:rsidR="002961FC" w:rsidRPr="00F0413E">
        <w:rPr>
          <w:rFonts w:ascii="Arial" w:hAnsi="Arial" w:cs="Arial"/>
          <w:sz w:val="22"/>
          <w:szCs w:val="22"/>
        </w:rPr>
        <w:t xml:space="preserve">objednávek s uvedením čísla objednávek </w:t>
      </w:r>
    </w:p>
    <w:p w14:paraId="3BAD56B3" w14:textId="1A7F0580" w:rsidR="00547391" w:rsidRPr="00F0413E" w:rsidRDefault="009E3BB4" w:rsidP="002961FC">
      <w:pPr>
        <w:suppressAutoHyphens w:val="0"/>
        <w:ind w:left="2124" w:hanging="708"/>
        <w:jc w:val="both"/>
        <w:rPr>
          <w:rFonts w:ascii="Arial" w:hAnsi="Arial" w:cs="Arial"/>
          <w:sz w:val="22"/>
          <w:szCs w:val="22"/>
        </w:rPr>
      </w:pPr>
      <w:r>
        <w:rPr>
          <w:rFonts w:ascii="Arial" w:hAnsi="Arial" w:cs="Arial"/>
          <w:sz w:val="22"/>
          <w:szCs w:val="22"/>
        </w:rPr>
        <w:t>i</w:t>
      </w:r>
      <w:r w:rsidR="003656BF" w:rsidRPr="00F0413E">
        <w:rPr>
          <w:rFonts w:ascii="Arial" w:hAnsi="Arial" w:cs="Arial"/>
          <w:sz w:val="22"/>
          <w:szCs w:val="22"/>
        </w:rPr>
        <w:t xml:space="preserve">) </w:t>
      </w:r>
      <w:r w:rsidR="003656BF" w:rsidRPr="00F0413E">
        <w:rPr>
          <w:rFonts w:ascii="Arial" w:hAnsi="Arial" w:cs="Arial"/>
          <w:sz w:val="22"/>
          <w:szCs w:val="22"/>
        </w:rPr>
        <w:tab/>
      </w:r>
      <w:r w:rsidR="008B4069" w:rsidRPr="00F0413E">
        <w:rPr>
          <w:rFonts w:ascii="Arial" w:hAnsi="Arial" w:cs="Arial"/>
          <w:sz w:val="22"/>
          <w:szCs w:val="22"/>
        </w:rPr>
        <w:t>n</w:t>
      </w:r>
      <w:r w:rsidR="00F179D7" w:rsidRPr="00F0413E">
        <w:rPr>
          <w:rFonts w:ascii="Arial" w:hAnsi="Arial" w:cs="Arial"/>
          <w:sz w:val="22"/>
          <w:szCs w:val="22"/>
        </w:rPr>
        <w:t xml:space="preserve">a faktuře bude </w:t>
      </w:r>
      <w:r w:rsidR="00E22719" w:rsidRPr="00F0413E">
        <w:rPr>
          <w:rFonts w:ascii="Arial" w:hAnsi="Arial" w:cs="Arial"/>
          <w:sz w:val="22"/>
          <w:szCs w:val="22"/>
        </w:rPr>
        <w:t xml:space="preserve">uveden počet jednotek, jednotková i </w:t>
      </w:r>
      <w:r w:rsidR="00F179D7" w:rsidRPr="00F0413E">
        <w:rPr>
          <w:rFonts w:ascii="Arial" w:hAnsi="Arial" w:cs="Arial"/>
          <w:sz w:val="22"/>
          <w:szCs w:val="22"/>
        </w:rPr>
        <w:t>celková cena</w:t>
      </w:r>
      <w:r w:rsidR="002961FC" w:rsidRPr="00F0413E">
        <w:rPr>
          <w:rFonts w:ascii="Arial" w:hAnsi="Arial" w:cs="Arial"/>
          <w:sz w:val="22"/>
          <w:szCs w:val="22"/>
        </w:rPr>
        <w:t xml:space="preserve"> – ke každé objednávce</w:t>
      </w:r>
      <w:r w:rsidR="00B4072D" w:rsidRPr="00F0413E">
        <w:rPr>
          <w:rFonts w:ascii="Arial" w:hAnsi="Arial" w:cs="Arial"/>
          <w:sz w:val="22"/>
          <w:szCs w:val="22"/>
        </w:rPr>
        <w:t xml:space="preserve"> zvlášť</w:t>
      </w:r>
      <w:r w:rsidR="002961FC" w:rsidRPr="00F0413E">
        <w:rPr>
          <w:rFonts w:ascii="Arial" w:hAnsi="Arial" w:cs="Arial"/>
          <w:sz w:val="22"/>
          <w:szCs w:val="22"/>
        </w:rPr>
        <w:t xml:space="preserve"> </w:t>
      </w:r>
    </w:p>
    <w:p w14:paraId="587032EB" w14:textId="77777777" w:rsidR="002961FC" w:rsidRPr="00F0413E" w:rsidRDefault="002961FC" w:rsidP="003656BF">
      <w:pPr>
        <w:suppressAutoHyphens w:val="0"/>
        <w:ind w:left="1134" w:firstLine="282"/>
        <w:jc w:val="both"/>
        <w:rPr>
          <w:rFonts w:ascii="Arial" w:hAnsi="Arial" w:cs="Arial"/>
          <w:sz w:val="22"/>
          <w:szCs w:val="22"/>
        </w:rPr>
      </w:pPr>
    </w:p>
    <w:p w14:paraId="1BA33008" w14:textId="77777777" w:rsidR="003656BF" w:rsidRPr="00F0413E" w:rsidRDefault="003656BF" w:rsidP="003656BF">
      <w:pPr>
        <w:suppressAutoHyphens w:val="0"/>
        <w:ind w:left="1134" w:firstLine="282"/>
        <w:jc w:val="both"/>
        <w:rPr>
          <w:rFonts w:ascii="Arial" w:hAnsi="Arial" w:cs="Arial"/>
          <w:sz w:val="22"/>
          <w:szCs w:val="22"/>
        </w:rPr>
      </w:pPr>
    </w:p>
    <w:p w14:paraId="7D5A4685" w14:textId="780CC6A6" w:rsidR="00066EBD" w:rsidRPr="00F0413E" w:rsidRDefault="003656BF" w:rsidP="000D277E">
      <w:pPr>
        <w:suppressAutoHyphens w:val="0"/>
        <w:jc w:val="both"/>
        <w:rPr>
          <w:rFonts w:ascii="Arial" w:hAnsi="Arial" w:cs="Arial"/>
          <w:sz w:val="22"/>
          <w:szCs w:val="22"/>
        </w:rPr>
      </w:pPr>
      <w:r w:rsidRPr="00F0413E">
        <w:rPr>
          <w:rFonts w:ascii="Arial" w:hAnsi="Arial" w:cs="Arial"/>
          <w:sz w:val="22"/>
          <w:szCs w:val="22"/>
        </w:rPr>
        <w:t>6</w:t>
      </w:r>
      <w:r w:rsidR="000D277E" w:rsidRPr="00F0413E">
        <w:rPr>
          <w:rFonts w:ascii="Arial" w:hAnsi="Arial" w:cs="Arial"/>
          <w:sz w:val="22"/>
          <w:szCs w:val="22"/>
        </w:rPr>
        <w:t>.</w:t>
      </w:r>
      <w:r w:rsidR="000D277E" w:rsidRPr="00F0413E">
        <w:rPr>
          <w:rFonts w:ascii="Arial" w:hAnsi="Arial" w:cs="Arial"/>
          <w:sz w:val="22"/>
          <w:szCs w:val="22"/>
        </w:rPr>
        <w:tab/>
      </w:r>
      <w:r w:rsidR="00547391" w:rsidRPr="00F0413E">
        <w:rPr>
          <w:rFonts w:ascii="Arial" w:hAnsi="Arial" w:cs="Arial"/>
          <w:sz w:val="22"/>
          <w:szCs w:val="22"/>
        </w:rPr>
        <w:t xml:space="preserve">Splatnost faktury činí 30 dnů ode dne jejího doručení </w:t>
      </w:r>
      <w:r w:rsidR="008B4069" w:rsidRPr="00F0413E">
        <w:rPr>
          <w:rFonts w:ascii="Arial" w:hAnsi="Arial" w:cs="Arial"/>
          <w:sz w:val="22"/>
          <w:szCs w:val="22"/>
        </w:rPr>
        <w:t>objednateli</w:t>
      </w:r>
      <w:r w:rsidR="00547391" w:rsidRPr="00F0413E">
        <w:rPr>
          <w:rFonts w:ascii="Arial" w:hAnsi="Arial" w:cs="Arial"/>
          <w:sz w:val="22"/>
          <w:szCs w:val="22"/>
        </w:rPr>
        <w:t>.</w:t>
      </w:r>
    </w:p>
    <w:p w14:paraId="0B5062E4" w14:textId="77777777" w:rsidR="00066EBD" w:rsidRPr="00F0413E" w:rsidRDefault="00066EBD" w:rsidP="00066EBD">
      <w:pPr>
        <w:pStyle w:val="Odstavecseseznamem"/>
        <w:rPr>
          <w:rFonts w:ascii="Arial" w:hAnsi="Arial" w:cs="Arial"/>
          <w:sz w:val="22"/>
          <w:szCs w:val="22"/>
        </w:rPr>
      </w:pPr>
    </w:p>
    <w:p w14:paraId="221B3FF6" w14:textId="7E936FDC" w:rsidR="00066EBD" w:rsidRPr="00F0413E" w:rsidRDefault="003656BF" w:rsidP="000D277E">
      <w:pPr>
        <w:suppressAutoHyphens w:val="0"/>
        <w:ind w:left="705" w:hanging="705"/>
        <w:jc w:val="both"/>
        <w:rPr>
          <w:rFonts w:ascii="Arial" w:hAnsi="Arial" w:cs="Arial"/>
          <w:sz w:val="22"/>
          <w:szCs w:val="22"/>
        </w:rPr>
      </w:pPr>
      <w:r w:rsidRPr="00F0413E">
        <w:rPr>
          <w:rFonts w:ascii="Arial" w:hAnsi="Arial" w:cs="Arial"/>
          <w:sz w:val="22"/>
          <w:szCs w:val="22"/>
        </w:rPr>
        <w:t>7</w:t>
      </w:r>
      <w:r w:rsidR="000D277E" w:rsidRPr="00F0413E">
        <w:rPr>
          <w:rFonts w:ascii="Arial" w:hAnsi="Arial" w:cs="Arial"/>
          <w:sz w:val="22"/>
          <w:szCs w:val="22"/>
        </w:rPr>
        <w:t>.</w:t>
      </w:r>
      <w:r w:rsidR="000D277E" w:rsidRPr="00F0413E">
        <w:rPr>
          <w:rFonts w:ascii="Arial" w:hAnsi="Arial" w:cs="Arial"/>
          <w:sz w:val="22"/>
          <w:szCs w:val="22"/>
        </w:rPr>
        <w:tab/>
      </w:r>
      <w:r w:rsidR="00B31E88" w:rsidRPr="00F0413E">
        <w:rPr>
          <w:rFonts w:ascii="Arial" w:hAnsi="Arial" w:cs="Arial"/>
          <w:sz w:val="22"/>
          <w:szCs w:val="22"/>
        </w:rPr>
        <w:t xml:space="preserve">V případě, že faktura bude obsahovat nesprávné nebo neúplné údaje nebo k ní nebudou přiloženy požadované doklady, je objednatel oprávněn takovou fakturu do data její splatnosti vrátit </w:t>
      </w:r>
      <w:r w:rsidR="006568C0" w:rsidRPr="00F0413E">
        <w:rPr>
          <w:rFonts w:ascii="Arial" w:hAnsi="Arial" w:cs="Arial"/>
          <w:sz w:val="22"/>
          <w:szCs w:val="22"/>
        </w:rPr>
        <w:t>dodavateli</w:t>
      </w:r>
      <w:r w:rsidR="00B31E88" w:rsidRPr="00F0413E">
        <w:rPr>
          <w:rFonts w:ascii="Arial" w:hAnsi="Arial" w:cs="Arial"/>
          <w:sz w:val="22"/>
          <w:szCs w:val="22"/>
        </w:rPr>
        <w:t xml:space="preserve">, aniž se tak dostane do prodlení se splatností. </w:t>
      </w:r>
      <w:r w:rsidR="006568C0" w:rsidRPr="00F0413E">
        <w:rPr>
          <w:rFonts w:ascii="Arial" w:hAnsi="Arial" w:cs="Arial"/>
          <w:sz w:val="22"/>
          <w:szCs w:val="22"/>
        </w:rPr>
        <w:t xml:space="preserve">Dodavatel </w:t>
      </w:r>
      <w:r w:rsidR="00B31E88" w:rsidRPr="00F0413E">
        <w:rPr>
          <w:rFonts w:ascii="Arial" w:hAnsi="Arial" w:cs="Arial"/>
          <w:sz w:val="22"/>
          <w:szCs w:val="22"/>
        </w:rPr>
        <w:t xml:space="preserve">vrácenou fakturu opraví, eventuálně vyhotoví novou, bezvadnou. V takovém případě běží objednateli </w:t>
      </w:r>
      <w:r w:rsidR="00066EBD" w:rsidRPr="00F0413E">
        <w:rPr>
          <w:rFonts w:ascii="Arial" w:hAnsi="Arial" w:cs="Arial"/>
          <w:sz w:val="22"/>
          <w:szCs w:val="22"/>
        </w:rPr>
        <w:t>nová doba splatnosti dle odst. 8</w:t>
      </w:r>
      <w:r w:rsidR="00B31E88" w:rsidRPr="00F0413E">
        <w:rPr>
          <w:rFonts w:ascii="Arial" w:hAnsi="Arial" w:cs="Arial"/>
          <w:sz w:val="22"/>
          <w:szCs w:val="22"/>
        </w:rPr>
        <w:t xml:space="preserve"> tohoto článku ode dne doručení opravené nebo nové faktury.  </w:t>
      </w:r>
    </w:p>
    <w:p w14:paraId="0A718F6C" w14:textId="77777777" w:rsidR="00066EBD" w:rsidRPr="00F0413E" w:rsidRDefault="00066EBD" w:rsidP="00066EBD">
      <w:pPr>
        <w:pStyle w:val="Odstavecseseznamem"/>
        <w:rPr>
          <w:rFonts w:ascii="Arial" w:hAnsi="Arial" w:cs="Arial"/>
          <w:sz w:val="22"/>
          <w:szCs w:val="22"/>
        </w:rPr>
      </w:pPr>
    </w:p>
    <w:p w14:paraId="47428017" w14:textId="69B2711C" w:rsidR="003656BF" w:rsidRPr="00F0413E" w:rsidRDefault="003656BF" w:rsidP="00975406">
      <w:pPr>
        <w:suppressAutoHyphens w:val="0"/>
        <w:ind w:left="705" w:hanging="705"/>
        <w:jc w:val="both"/>
        <w:rPr>
          <w:rFonts w:ascii="Arial" w:hAnsi="Arial" w:cs="Arial"/>
          <w:sz w:val="22"/>
          <w:szCs w:val="22"/>
        </w:rPr>
      </w:pPr>
      <w:r w:rsidRPr="00F0413E">
        <w:rPr>
          <w:rFonts w:ascii="Arial" w:hAnsi="Arial" w:cs="Arial"/>
          <w:sz w:val="22"/>
          <w:szCs w:val="22"/>
        </w:rPr>
        <w:t>8</w:t>
      </w:r>
      <w:r w:rsidR="000D277E" w:rsidRPr="00F0413E">
        <w:rPr>
          <w:rFonts w:ascii="Arial" w:hAnsi="Arial" w:cs="Arial"/>
          <w:sz w:val="22"/>
          <w:szCs w:val="22"/>
        </w:rPr>
        <w:t>.</w:t>
      </w:r>
      <w:r w:rsidR="000D277E" w:rsidRPr="00F0413E">
        <w:rPr>
          <w:rFonts w:ascii="Arial" w:hAnsi="Arial" w:cs="Arial"/>
          <w:sz w:val="22"/>
          <w:szCs w:val="22"/>
        </w:rPr>
        <w:tab/>
      </w:r>
      <w:r w:rsidR="00B31E88" w:rsidRPr="00F0413E">
        <w:rPr>
          <w:rFonts w:ascii="Arial" w:hAnsi="Arial" w:cs="Arial"/>
          <w:sz w:val="22"/>
          <w:szCs w:val="22"/>
        </w:rPr>
        <w:t xml:space="preserve">Zaplacením sjednané ceny se rozumí odepsání částky z účtu objednatele a její směrování na účet </w:t>
      </w:r>
      <w:r w:rsidR="006568C0" w:rsidRPr="00F0413E">
        <w:rPr>
          <w:rFonts w:ascii="Arial" w:hAnsi="Arial" w:cs="Arial"/>
          <w:sz w:val="22"/>
          <w:szCs w:val="22"/>
        </w:rPr>
        <w:t>Dodavatele</w:t>
      </w:r>
      <w:r w:rsidR="00B31E88" w:rsidRPr="00F0413E">
        <w:rPr>
          <w:rFonts w:ascii="Arial" w:hAnsi="Arial" w:cs="Arial"/>
          <w:sz w:val="22"/>
          <w:szCs w:val="22"/>
        </w:rPr>
        <w:t>.</w:t>
      </w:r>
    </w:p>
    <w:p w14:paraId="75E9882A" w14:textId="25AB2472" w:rsidR="001F141C" w:rsidRPr="00F0413E" w:rsidRDefault="001F141C" w:rsidP="00B31E88">
      <w:pPr>
        <w:rPr>
          <w:rFonts w:ascii="Arial" w:hAnsi="Arial" w:cs="Arial"/>
          <w:sz w:val="22"/>
          <w:szCs w:val="22"/>
        </w:rPr>
      </w:pPr>
    </w:p>
    <w:p w14:paraId="72AEEFAF" w14:textId="1620FB98" w:rsidR="00000C66" w:rsidRPr="00F0413E" w:rsidRDefault="00584896" w:rsidP="00584896">
      <w:pPr>
        <w:spacing w:after="120" w:line="240" w:lineRule="atLeast"/>
        <w:ind w:left="709" w:hanging="709"/>
        <w:jc w:val="both"/>
        <w:rPr>
          <w:rFonts w:ascii="Arial" w:hAnsi="Arial" w:cs="Arial"/>
          <w:sz w:val="22"/>
          <w:szCs w:val="22"/>
        </w:rPr>
      </w:pPr>
      <w:r w:rsidRPr="00F0413E">
        <w:rPr>
          <w:rFonts w:ascii="Arial" w:eastAsia="Calibri" w:hAnsi="Arial" w:cs="Arial"/>
          <w:sz w:val="22"/>
          <w:szCs w:val="22"/>
          <w:lang w:eastAsia="en-US"/>
        </w:rPr>
        <w:t xml:space="preserve">9. </w:t>
      </w:r>
      <w:r w:rsidRPr="00F0413E">
        <w:rPr>
          <w:rFonts w:ascii="Arial" w:eastAsia="Calibri" w:hAnsi="Arial" w:cs="Arial"/>
          <w:sz w:val="22"/>
          <w:szCs w:val="22"/>
          <w:lang w:eastAsia="en-US"/>
        </w:rPr>
        <w:tab/>
      </w:r>
      <w:r w:rsidR="00000C66" w:rsidRPr="00F0413E">
        <w:rPr>
          <w:rFonts w:ascii="Arial" w:eastAsia="Calibri" w:hAnsi="Arial" w:cs="Arial"/>
          <w:sz w:val="22"/>
          <w:szCs w:val="22"/>
          <w:lang w:eastAsia="en-US"/>
        </w:rPr>
        <w:t>Cena za zajištění dodávek občerstvení bude dodavate</w:t>
      </w:r>
      <w:r w:rsidRPr="00F0413E">
        <w:rPr>
          <w:rFonts w:ascii="Arial" w:eastAsia="Calibri" w:hAnsi="Arial" w:cs="Arial"/>
          <w:sz w:val="22"/>
          <w:szCs w:val="22"/>
          <w:lang w:eastAsia="en-US"/>
        </w:rPr>
        <w:t xml:space="preserve">lem vždy fakturována na základě </w:t>
      </w:r>
      <w:r w:rsidR="00000C66" w:rsidRPr="00F0413E">
        <w:rPr>
          <w:rFonts w:ascii="Arial" w:eastAsia="Calibri" w:hAnsi="Arial" w:cs="Arial"/>
          <w:sz w:val="22"/>
          <w:szCs w:val="22"/>
          <w:lang w:eastAsia="en-US"/>
        </w:rPr>
        <w:t>skutečného množství v poskytnutých dodávkách. K ceně za dodávky bude připočítána daň z přidané hodnoty v zákonem stanovené výši ke dni uskutečnění zdanitelného plnění.</w:t>
      </w:r>
    </w:p>
    <w:p w14:paraId="4DBFBB43" w14:textId="2739B611" w:rsidR="002F14A3" w:rsidRPr="00F0413E" w:rsidRDefault="00584896" w:rsidP="00255E1E">
      <w:pPr>
        <w:spacing w:after="120" w:line="240" w:lineRule="atLeast"/>
        <w:ind w:left="709" w:hanging="709"/>
        <w:jc w:val="both"/>
        <w:rPr>
          <w:rFonts w:ascii="Arial" w:eastAsia="Calibri" w:hAnsi="Arial" w:cs="Arial"/>
          <w:sz w:val="22"/>
          <w:szCs w:val="22"/>
          <w:lang w:eastAsia="en-US"/>
        </w:rPr>
      </w:pPr>
      <w:r w:rsidRPr="00F0413E">
        <w:rPr>
          <w:rFonts w:ascii="Arial" w:eastAsia="Calibri" w:hAnsi="Arial" w:cs="Arial"/>
          <w:sz w:val="22"/>
          <w:szCs w:val="22"/>
          <w:lang w:eastAsia="en-US"/>
        </w:rPr>
        <w:t xml:space="preserve">10. </w:t>
      </w:r>
      <w:r w:rsidRPr="00F0413E">
        <w:rPr>
          <w:rFonts w:ascii="Arial" w:eastAsia="Calibri" w:hAnsi="Arial" w:cs="Arial"/>
          <w:sz w:val="22"/>
          <w:szCs w:val="22"/>
          <w:lang w:eastAsia="en-US"/>
        </w:rPr>
        <w:tab/>
      </w:r>
      <w:r w:rsidR="00000C66" w:rsidRPr="00F0413E">
        <w:rPr>
          <w:rFonts w:ascii="Arial" w:eastAsia="Calibri" w:hAnsi="Arial" w:cs="Arial"/>
          <w:sz w:val="22"/>
          <w:szCs w:val="22"/>
          <w:lang w:eastAsia="en-US"/>
        </w:rPr>
        <w:t xml:space="preserve">Dodavatel bere na vědomí a souhlasí, že objednatel nestanovil žádný minimální ani maximální rozsah plnění pro jednotlivé dílčí objednávky. </w:t>
      </w:r>
    </w:p>
    <w:p w14:paraId="72137D51" w14:textId="77777777" w:rsidR="00082451" w:rsidRDefault="00082451" w:rsidP="00082451">
      <w:pPr>
        <w:suppressAutoHyphens w:val="0"/>
        <w:rPr>
          <w:rFonts w:ascii="Arial" w:hAnsi="Arial" w:cs="Arial"/>
          <w:sz w:val="22"/>
          <w:szCs w:val="22"/>
        </w:rPr>
      </w:pPr>
    </w:p>
    <w:p w14:paraId="058331CE" w14:textId="77777777" w:rsidR="00BA1652" w:rsidRDefault="00BA1652" w:rsidP="00082451">
      <w:pPr>
        <w:suppressAutoHyphens w:val="0"/>
        <w:rPr>
          <w:rFonts w:ascii="Arial" w:hAnsi="Arial" w:cs="Arial"/>
          <w:sz w:val="22"/>
          <w:szCs w:val="22"/>
        </w:rPr>
      </w:pPr>
    </w:p>
    <w:p w14:paraId="5ABE3979" w14:textId="6C180F65" w:rsidR="00FC1EBC" w:rsidRPr="00F0413E" w:rsidRDefault="00FC1EBC" w:rsidP="00082451">
      <w:pPr>
        <w:suppressAutoHyphens w:val="0"/>
        <w:jc w:val="center"/>
        <w:rPr>
          <w:rFonts w:ascii="Arial" w:hAnsi="Arial" w:cs="Arial"/>
          <w:sz w:val="22"/>
          <w:szCs w:val="22"/>
        </w:rPr>
      </w:pPr>
      <w:r w:rsidRPr="00F0413E">
        <w:rPr>
          <w:rFonts w:ascii="Arial" w:hAnsi="Arial" w:cs="Arial"/>
          <w:b/>
          <w:bCs/>
          <w:sz w:val="22"/>
          <w:szCs w:val="22"/>
        </w:rPr>
        <w:t>VI.</w:t>
      </w:r>
    </w:p>
    <w:p w14:paraId="7DC4AE5E" w14:textId="595868F7" w:rsidR="00B31E88" w:rsidRPr="00F0413E" w:rsidRDefault="0013716C" w:rsidP="00B31E88">
      <w:pPr>
        <w:tabs>
          <w:tab w:val="left" w:pos="5103"/>
        </w:tabs>
        <w:jc w:val="center"/>
        <w:outlineLvl w:val="0"/>
        <w:rPr>
          <w:rFonts w:ascii="Arial" w:hAnsi="Arial" w:cs="Arial"/>
          <w:b/>
          <w:bCs/>
          <w:sz w:val="22"/>
          <w:szCs w:val="22"/>
        </w:rPr>
      </w:pPr>
      <w:r w:rsidRPr="00F0413E">
        <w:rPr>
          <w:rFonts w:ascii="Arial" w:hAnsi="Arial" w:cs="Arial"/>
          <w:b/>
          <w:bCs/>
          <w:sz w:val="22"/>
          <w:szCs w:val="22"/>
        </w:rPr>
        <w:t>Objednání, p</w:t>
      </w:r>
      <w:r w:rsidR="00B31E88" w:rsidRPr="00F0413E">
        <w:rPr>
          <w:rFonts w:ascii="Arial" w:hAnsi="Arial" w:cs="Arial"/>
          <w:b/>
          <w:bCs/>
          <w:sz w:val="22"/>
          <w:szCs w:val="22"/>
        </w:rPr>
        <w:t xml:space="preserve">ředání a převzetí </w:t>
      </w:r>
      <w:r w:rsidR="0055353F" w:rsidRPr="00F0413E">
        <w:rPr>
          <w:rFonts w:ascii="Arial" w:hAnsi="Arial" w:cs="Arial"/>
          <w:b/>
          <w:bCs/>
          <w:sz w:val="22"/>
          <w:szCs w:val="22"/>
        </w:rPr>
        <w:t>občerstvení</w:t>
      </w:r>
    </w:p>
    <w:p w14:paraId="1EBD9B1C" w14:textId="1EF59A5B" w:rsidR="00FD182D" w:rsidRPr="00F0413E" w:rsidRDefault="00FD182D" w:rsidP="00FD182D">
      <w:pPr>
        <w:tabs>
          <w:tab w:val="left" w:pos="5103"/>
        </w:tabs>
        <w:outlineLvl w:val="0"/>
        <w:rPr>
          <w:rFonts w:ascii="Arial" w:hAnsi="Arial" w:cs="Arial"/>
          <w:b/>
          <w:bCs/>
          <w:sz w:val="22"/>
          <w:szCs w:val="22"/>
        </w:rPr>
      </w:pPr>
    </w:p>
    <w:p w14:paraId="4ADE91F6" w14:textId="57F7B3B9" w:rsidR="00B31E88" w:rsidRPr="00F0413E" w:rsidRDefault="00B31E88" w:rsidP="00B31E88">
      <w:pPr>
        <w:ind w:left="426"/>
        <w:jc w:val="both"/>
        <w:rPr>
          <w:rFonts w:ascii="Arial" w:hAnsi="Arial" w:cs="Arial"/>
          <w:sz w:val="22"/>
          <w:szCs w:val="22"/>
        </w:rPr>
      </w:pPr>
    </w:p>
    <w:p w14:paraId="68649D4C" w14:textId="569C1F5B" w:rsidR="004E1AFB" w:rsidRPr="00194D73" w:rsidRDefault="00B03844" w:rsidP="00194D73">
      <w:pPr>
        <w:pStyle w:val="Odstavecseseznamem"/>
        <w:numPr>
          <w:ilvl w:val="0"/>
          <w:numId w:val="8"/>
        </w:numPr>
        <w:autoSpaceDE w:val="0"/>
        <w:autoSpaceDN w:val="0"/>
        <w:adjustRightInd w:val="0"/>
        <w:spacing w:after="120"/>
        <w:jc w:val="both"/>
        <w:rPr>
          <w:rFonts w:ascii="Arial" w:hAnsi="Arial" w:cs="Arial"/>
          <w:sz w:val="22"/>
          <w:szCs w:val="22"/>
        </w:rPr>
      </w:pPr>
      <w:r w:rsidRPr="00194D73">
        <w:rPr>
          <w:rFonts w:ascii="Arial" w:hAnsi="Arial" w:cs="Arial"/>
          <w:sz w:val="22"/>
          <w:szCs w:val="22"/>
        </w:rPr>
        <w:t xml:space="preserve">Přesný počet účastníků </w:t>
      </w:r>
      <w:r w:rsidR="007C466E" w:rsidRPr="00194D73">
        <w:rPr>
          <w:rFonts w:ascii="Arial" w:hAnsi="Arial" w:cs="Arial"/>
          <w:sz w:val="22"/>
          <w:szCs w:val="22"/>
        </w:rPr>
        <w:t xml:space="preserve">jednotlivých akcí </w:t>
      </w:r>
      <w:r w:rsidRPr="00194D73">
        <w:rPr>
          <w:rFonts w:ascii="Arial" w:hAnsi="Arial" w:cs="Arial"/>
          <w:sz w:val="22"/>
          <w:szCs w:val="22"/>
        </w:rPr>
        <w:t xml:space="preserve">a </w:t>
      </w:r>
      <w:r w:rsidR="007C466E" w:rsidRPr="00194D73">
        <w:rPr>
          <w:rFonts w:ascii="Arial" w:hAnsi="Arial" w:cs="Arial"/>
          <w:sz w:val="22"/>
          <w:szCs w:val="22"/>
        </w:rPr>
        <w:t>požadovaný rozsah občerstvení</w:t>
      </w:r>
      <w:r w:rsidRPr="00194D73">
        <w:rPr>
          <w:rFonts w:ascii="Arial" w:hAnsi="Arial" w:cs="Arial"/>
          <w:sz w:val="22"/>
          <w:szCs w:val="22"/>
        </w:rPr>
        <w:t xml:space="preserve"> </w:t>
      </w:r>
      <w:r w:rsidR="007C466E" w:rsidRPr="00194D73">
        <w:rPr>
          <w:rFonts w:ascii="Arial" w:hAnsi="Arial" w:cs="Arial"/>
          <w:sz w:val="22"/>
          <w:szCs w:val="22"/>
        </w:rPr>
        <w:t>budou</w:t>
      </w:r>
      <w:r w:rsidRPr="00194D73">
        <w:rPr>
          <w:rFonts w:ascii="Arial" w:hAnsi="Arial" w:cs="Arial"/>
          <w:sz w:val="22"/>
          <w:szCs w:val="22"/>
        </w:rPr>
        <w:t xml:space="preserve"> oznámeny dodavateli formou objednávky e-mailem nejpozději </w:t>
      </w:r>
      <w:r w:rsidR="00372C7C" w:rsidRPr="00194D73">
        <w:rPr>
          <w:rFonts w:ascii="Arial" w:hAnsi="Arial" w:cs="Arial"/>
          <w:sz w:val="22"/>
          <w:szCs w:val="22"/>
        </w:rPr>
        <w:t>3</w:t>
      </w:r>
      <w:r w:rsidRPr="00194D73">
        <w:rPr>
          <w:rFonts w:ascii="Arial" w:hAnsi="Arial" w:cs="Arial"/>
          <w:sz w:val="22"/>
          <w:szCs w:val="22"/>
        </w:rPr>
        <w:t xml:space="preserve"> pracovní dny před jejich konáním. Povinnost k dodání dodávek vzniká až na základě potvrzení objednávky.</w:t>
      </w:r>
    </w:p>
    <w:p w14:paraId="5A0395F1" w14:textId="77777777" w:rsidR="00194D73" w:rsidRPr="00194D73" w:rsidRDefault="00194D73" w:rsidP="00194D73">
      <w:pPr>
        <w:pStyle w:val="Odstavecseseznamem"/>
        <w:autoSpaceDE w:val="0"/>
        <w:autoSpaceDN w:val="0"/>
        <w:adjustRightInd w:val="0"/>
        <w:spacing w:after="120"/>
        <w:ind w:left="720"/>
        <w:jc w:val="both"/>
        <w:rPr>
          <w:rFonts w:ascii="Arial" w:hAnsi="Arial" w:cs="Arial"/>
          <w:sz w:val="22"/>
          <w:szCs w:val="22"/>
          <w:highlight w:val="yellow"/>
        </w:rPr>
      </w:pPr>
    </w:p>
    <w:p w14:paraId="7853C8FC" w14:textId="0ECB5CF3" w:rsidR="004E1AFB" w:rsidRPr="00F0413E" w:rsidRDefault="00B03844" w:rsidP="003901BA">
      <w:pPr>
        <w:numPr>
          <w:ilvl w:val="0"/>
          <w:numId w:val="8"/>
        </w:numPr>
        <w:suppressAutoHyphens w:val="0"/>
        <w:autoSpaceDE w:val="0"/>
        <w:autoSpaceDN w:val="0"/>
        <w:adjustRightInd w:val="0"/>
        <w:spacing w:after="120"/>
        <w:ind w:left="426" w:hanging="426"/>
        <w:jc w:val="both"/>
        <w:rPr>
          <w:rFonts w:ascii="Arial" w:hAnsi="Arial" w:cs="Arial"/>
          <w:sz w:val="22"/>
          <w:szCs w:val="22"/>
          <w:lang w:eastAsia="cs-CZ"/>
        </w:rPr>
      </w:pPr>
      <w:r w:rsidRPr="00F0413E">
        <w:rPr>
          <w:rFonts w:ascii="Arial" w:hAnsi="Arial" w:cs="Arial"/>
          <w:sz w:val="22"/>
          <w:szCs w:val="22"/>
          <w:lang w:eastAsia="cs-CZ"/>
        </w:rPr>
        <w:t>Objednatel bude vyzývat dodavatele k dílčímu plnění za účelem dodání občerstvení v souladu s touto dohodou</w:t>
      </w:r>
      <w:r w:rsidRPr="00F0413E">
        <w:rPr>
          <w:rFonts w:ascii="Arial" w:hAnsi="Arial" w:cs="Arial"/>
          <w:sz w:val="22"/>
          <w:szCs w:val="22"/>
        </w:rPr>
        <w:t xml:space="preserve">. </w:t>
      </w:r>
    </w:p>
    <w:p w14:paraId="2229EBE8" w14:textId="56C41007" w:rsidR="00FD182D" w:rsidRPr="00F0413E" w:rsidRDefault="00B03844" w:rsidP="003901BA">
      <w:pPr>
        <w:numPr>
          <w:ilvl w:val="0"/>
          <w:numId w:val="8"/>
        </w:numPr>
        <w:suppressAutoHyphens w:val="0"/>
        <w:autoSpaceDE w:val="0"/>
        <w:autoSpaceDN w:val="0"/>
        <w:adjustRightInd w:val="0"/>
        <w:spacing w:after="120"/>
        <w:ind w:left="426" w:hanging="426"/>
        <w:jc w:val="both"/>
        <w:rPr>
          <w:rFonts w:ascii="Arial" w:hAnsi="Arial" w:cs="Arial"/>
          <w:sz w:val="22"/>
          <w:szCs w:val="22"/>
          <w:lang w:eastAsia="cs-CZ"/>
        </w:rPr>
      </w:pPr>
      <w:r w:rsidRPr="00F0413E">
        <w:rPr>
          <w:rFonts w:ascii="Arial" w:hAnsi="Arial" w:cs="Arial"/>
          <w:sz w:val="22"/>
          <w:szCs w:val="22"/>
          <w:lang w:eastAsia="cs-CZ"/>
        </w:rPr>
        <w:t xml:space="preserve">Výzvu k plnění, která bude mít podobu objednávky podepsané objednatelem, zašle objednatel dodavateli elektronickou poštou na </w:t>
      </w:r>
      <w:proofErr w:type="gramStart"/>
      <w:r w:rsidRPr="00F0413E">
        <w:rPr>
          <w:rFonts w:ascii="Arial" w:hAnsi="Arial" w:cs="Arial"/>
          <w:sz w:val="22"/>
          <w:szCs w:val="22"/>
          <w:lang w:eastAsia="cs-CZ"/>
        </w:rPr>
        <w:t>e-mail:</w:t>
      </w:r>
      <w:r w:rsidR="00BA1652">
        <w:rPr>
          <w:rFonts w:ascii="Arial" w:hAnsi="Arial" w:cs="Arial"/>
          <w:sz w:val="22"/>
          <w:szCs w:val="22"/>
          <w:lang w:eastAsia="cs-CZ"/>
        </w:rPr>
        <w:t xml:space="preserve"> </w:t>
      </w:r>
      <w:r w:rsidR="00A73A01">
        <w:rPr>
          <w:rFonts w:ascii="Arial" w:hAnsi="Arial" w:cs="Arial"/>
          <w:color w:val="0000CC"/>
          <w:sz w:val="22"/>
          <w:szCs w:val="22"/>
          <w:lang w:eastAsia="cs-CZ"/>
        </w:rPr>
        <w:t>….</w:t>
      </w:r>
      <w:proofErr w:type="gramEnd"/>
      <w:r w:rsidR="00A73A01">
        <w:rPr>
          <w:rFonts w:ascii="Arial" w:hAnsi="Arial" w:cs="Arial"/>
          <w:color w:val="0000CC"/>
          <w:sz w:val="22"/>
          <w:szCs w:val="22"/>
          <w:lang w:eastAsia="cs-CZ"/>
        </w:rPr>
        <w:t>.</w:t>
      </w:r>
      <w:r w:rsidR="00BA1652">
        <w:rPr>
          <w:rFonts w:ascii="Arial" w:hAnsi="Arial" w:cs="Arial"/>
          <w:sz w:val="22"/>
          <w:szCs w:val="22"/>
          <w:lang w:eastAsia="cs-CZ"/>
        </w:rPr>
        <w:t xml:space="preserve"> </w:t>
      </w:r>
      <w:r w:rsidR="00A73A01">
        <w:rPr>
          <w:rFonts w:ascii="Arial" w:hAnsi="Arial" w:cs="Arial"/>
          <w:color w:val="0000CC"/>
          <w:sz w:val="22"/>
          <w:szCs w:val="22"/>
          <w:lang w:eastAsia="cs-CZ"/>
        </w:rPr>
        <w:t>……</w:t>
      </w:r>
      <w:r w:rsidRPr="00F0413E">
        <w:rPr>
          <w:rFonts w:ascii="Arial" w:hAnsi="Arial" w:cs="Arial"/>
          <w:sz w:val="22"/>
          <w:szCs w:val="22"/>
          <w:lang w:eastAsia="cs-CZ"/>
        </w:rPr>
        <w:t xml:space="preserve"> </w:t>
      </w:r>
      <w:r w:rsidRPr="00F0413E">
        <w:rPr>
          <w:rFonts w:ascii="Arial" w:hAnsi="Arial" w:cs="Arial"/>
          <w:b/>
          <w:sz w:val="22"/>
          <w:szCs w:val="22"/>
        </w:rPr>
        <w:t xml:space="preserve"> </w:t>
      </w:r>
      <w:r w:rsidRPr="00F0413E">
        <w:rPr>
          <w:rFonts w:ascii="Arial" w:hAnsi="Arial" w:cs="Arial"/>
          <w:sz w:val="22"/>
          <w:szCs w:val="22"/>
          <w:lang w:eastAsia="cs-CZ"/>
        </w:rPr>
        <w:t>dodavateli.</w:t>
      </w:r>
    </w:p>
    <w:p w14:paraId="128EA093" w14:textId="2C058D8D" w:rsidR="00194D73" w:rsidRPr="00194D73" w:rsidRDefault="00B03844" w:rsidP="00194D73">
      <w:pPr>
        <w:numPr>
          <w:ilvl w:val="0"/>
          <w:numId w:val="8"/>
        </w:numPr>
        <w:suppressAutoHyphens w:val="0"/>
        <w:autoSpaceDE w:val="0"/>
        <w:autoSpaceDN w:val="0"/>
        <w:adjustRightInd w:val="0"/>
        <w:spacing w:after="120"/>
        <w:ind w:left="426" w:hanging="426"/>
        <w:jc w:val="both"/>
        <w:rPr>
          <w:rFonts w:ascii="Arial" w:hAnsi="Arial" w:cs="Arial"/>
          <w:sz w:val="22"/>
          <w:szCs w:val="22"/>
          <w:lang w:eastAsia="cs-CZ"/>
        </w:rPr>
      </w:pPr>
      <w:r w:rsidRPr="00F0413E">
        <w:rPr>
          <w:rFonts w:ascii="Arial" w:hAnsi="Arial" w:cs="Arial"/>
          <w:sz w:val="22"/>
          <w:szCs w:val="22"/>
          <w:lang w:eastAsia="cs-CZ"/>
        </w:rPr>
        <w:t>Dílčí objednávka bude obsahovat minimálně:</w:t>
      </w:r>
    </w:p>
    <w:p w14:paraId="426B5D8A" w14:textId="2C058D8D" w:rsidR="002961FC" w:rsidRPr="00F0413E" w:rsidRDefault="002961FC" w:rsidP="003901BA">
      <w:pPr>
        <w:numPr>
          <w:ilvl w:val="0"/>
          <w:numId w:val="14"/>
        </w:numPr>
        <w:suppressAutoHyphens w:val="0"/>
        <w:autoSpaceDE w:val="0"/>
        <w:autoSpaceDN w:val="0"/>
        <w:adjustRightInd w:val="0"/>
        <w:spacing w:after="120"/>
        <w:jc w:val="both"/>
        <w:rPr>
          <w:rFonts w:ascii="Arial" w:hAnsi="Arial" w:cs="Arial"/>
          <w:sz w:val="22"/>
          <w:szCs w:val="22"/>
          <w:lang w:eastAsia="cs-CZ"/>
        </w:rPr>
      </w:pPr>
      <w:r w:rsidRPr="00F0413E">
        <w:rPr>
          <w:rFonts w:ascii="Arial" w:hAnsi="Arial" w:cs="Arial"/>
          <w:sz w:val="22"/>
          <w:szCs w:val="22"/>
          <w:lang w:eastAsia="cs-CZ"/>
        </w:rPr>
        <w:t>specifikaci termínu a místa dodání požadované dodávky;</w:t>
      </w:r>
    </w:p>
    <w:p w14:paraId="21C52838" w14:textId="3CD09F11" w:rsidR="007C466E" w:rsidRPr="007C466E" w:rsidRDefault="00B03844" w:rsidP="003901BA">
      <w:pPr>
        <w:numPr>
          <w:ilvl w:val="0"/>
          <w:numId w:val="14"/>
        </w:numPr>
        <w:suppressAutoHyphens w:val="0"/>
        <w:autoSpaceDE w:val="0"/>
        <w:autoSpaceDN w:val="0"/>
        <w:adjustRightInd w:val="0"/>
        <w:spacing w:after="120"/>
        <w:jc w:val="both"/>
        <w:rPr>
          <w:rFonts w:ascii="Arial" w:hAnsi="Arial" w:cs="Arial"/>
          <w:sz w:val="22"/>
          <w:szCs w:val="22"/>
          <w:lang w:eastAsia="cs-CZ"/>
        </w:rPr>
      </w:pPr>
      <w:r w:rsidRPr="00F0413E">
        <w:rPr>
          <w:rFonts w:ascii="Arial" w:hAnsi="Arial" w:cs="Arial"/>
          <w:sz w:val="22"/>
          <w:szCs w:val="22"/>
          <w:lang w:eastAsia="cs-CZ"/>
        </w:rPr>
        <w:t>specifikaci předmětu plnění – konkrétní variantu a rozsah občerstvení;</w:t>
      </w:r>
    </w:p>
    <w:p w14:paraId="42900F9F" w14:textId="77777777" w:rsidR="00B03844" w:rsidRPr="00F0413E" w:rsidRDefault="00B03844" w:rsidP="003901BA">
      <w:pPr>
        <w:numPr>
          <w:ilvl w:val="0"/>
          <w:numId w:val="14"/>
        </w:numPr>
        <w:suppressAutoHyphens w:val="0"/>
        <w:autoSpaceDE w:val="0"/>
        <w:autoSpaceDN w:val="0"/>
        <w:adjustRightInd w:val="0"/>
        <w:spacing w:after="120"/>
        <w:jc w:val="both"/>
        <w:rPr>
          <w:rFonts w:ascii="Arial" w:hAnsi="Arial" w:cs="Arial"/>
          <w:sz w:val="22"/>
          <w:szCs w:val="22"/>
          <w:lang w:eastAsia="cs-CZ"/>
        </w:rPr>
      </w:pPr>
      <w:r w:rsidRPr="00F0413E">
        <w:rPr>
          <w:rFonts w:ascii="Arial" w:hAnsi="Arial" w:cs="Arial"/>
          <w:sz w:val="22"/>
          <w:szCs w:val="22"/>
          <w:lang w:eastAsia="cs-CZ"/>
        </w:rPr>
        <w:t>počet osob, pro které má být občerstvení dodáno;</w:t>
      </w:r>
    </w:p>
    <w:p w14:paraId="35DE01F1" w14:textId="77777777" w:rsidR="00B03844" w:rsidRPr="00F0413E" w:rsidRDefault="00B03844" w:rsidP="003901BA">
      <w:pPr>
        <w:numPr>
          <w:ilvl w:val="0"/>
          <w:numId w:val="14"/>
        </w:numPr>
        <w:suppressAutoHyphens w:val="0"/>
        <w:autoSpaceDE w:val="0"/>
        <w:autoSpaceDN w:val="0"/>
        <w:adjustRightInd w:val="0"/>
        <w:spacing w:after="120"/>
        <w:jc w:val="both"/>
        <w:rPr>
          <w:rFonts w:ascii="Arial" w:hAnsi="Arial" w:cs="Arial"/>
          <w:sz w:val="22"/>
          <w:szCs w:val="22"/>
          <w:lang w:eastAsia="cs-CZ"/>
        </w:rPr>
      </w:pPr>
      <w:r w:rsidRPr="00F0413E">
        <w:rPr>
          <w:rFonts w:ascii="Arial" w:hAnsi="Arial" w:cs="Arial"/>
          <w:sz w:val="22"/>
          <w:szCs w:val="22"/>
          <w:lang w:eastAsia="cs-CZ"/>
        </w:rPr>
        <w:t>odkaz na tuto Rámcovou dohodu;</w:t>
      </w:r>
    </w:p>
    <w:p w14:paraId="20FD41BC" w14:textId="77777777" w:rsidR="00B03844" w:rsidRPr="00F0413E" w:rsidRDefault="00B03844" w:rsidP="003901BA">
      <w:pPr>
        <w:numPr>
          <w:ilvl w:val="0"/>
          <w:numId w:val="14"/>
        </w:numPr>
        <w:suppressAutoHyphens w:val="0"/>
        <w:autoSpaceDE w:val="0"/>
        <w:autoSpaceDN w:val="0"/>
        <w:adjustRightInd w:val="0"/>
        <w:spacing w:after="120"/>
        <w:jc w:val="both"/>
        <w:rPr>
          <w:rFonts w:ascii="Arial" w:hAnsi="Arial" w:cs="Arial"/>
          <w:sz w:val="22"/>
          <w:szCs w:val="22"/>
          <w:lang w:eastAsia="cs-CZ"/>
        </w:rPr>
      </w:pPr>
      <w:r w:rsidRPr="00F0413E">
        <w:rPr>
          <w:rFonts w:ascii="Arial" w:hAnsi="Arial" w:cs="Arial"/>
          <w:sz w:val="22"/>
          <w:szCs w:val="22"/>
          <w:lang w:eastAsia="cs-CZ"/>
        </w:rPr>
        <w:t>případně další požadavky objednatele.</w:t>
      </w:r>
    </w:p>
    <w:p w14:paraId="28647CD7" w14:textId="32143A35" w:rsidR="007C466E" w:rsidRDefault="00B03844" w:rsidP="003901BA">
      <w:pPr>
        <w:pStyle w:val="Odstavecseseznamem"/>
        <w:numPr>
          <w:ilvl w:val="0"/>
          <w:numId w:val="14"/>
        </w:numPr>
        <w:autoSpaceDE w:val="0"/>
        <w:autoSpaceDN w:val="0"/>
        <w:adjustRightInd w:val="0"/>
        <w:spacing w:after="120"/>
        <w:jc w:val="both"/>
        <w:rPr>
          <w:rFonts w:ascii="Arial" w:hAnsi="Arial" w:cs="Arial"/>
          <w:sz w:val="22"/>
          <w:szCs w:val="22"/>
        </w:rPr>
      </w:pPr>
      <w:r w:rsidRPr="00F0413E">
        <w:rPr>
          <w:rFonts w:ascii="Arial" w:hAnsi="Arial" w:cs="Arial"/>
          <w:sz w:val="22"/>
          <w:szCs w:val="22"/>
        </w:rPr>
        <w:t>V objednávce budou dále uvedeny identifikační údaje objednatele a dodavatele a podpis zaměstnance objednatele oprávněného učinit objednávku</w:t>
      </w:r>
    </w:p>
    <w:p w14:paraId="4D09C8A3" w14:textId="77777777" w:rsidR="00194D73" w:rsidRPr="00194D73" w:rsidRDefault="00194D73" w:rsidP="00194D73">
      <w:pPr>
        <w:autoSpaceDE w:val="0"/>
        <w:autoSpaceDN w:val="0"/>
        <w:adjustRightInd w:val="0"/>
        <w:spacing w:after="120"/>
        <w:jc w:val="both"/>
        <w:rPr>
          <w:rFonts w:ascii="Arial" w:hAnsi="Arial" w:cs="Arial"/>
          <w:sz w:val="22"/>
          <w:szCs w:val="22"/>
        </w:rPr>
      </w:pPr>
    </w:p>
    <w:p w14:paraId="0810DD5C" w14:textId="77777777" w:rsidR="00FD182D" w:rsidRPr="00F0413E" w:rsidRDefault="00FD182D" w:rsidP="00FD182D">
      <w:pPr>
        <w:pStyle w:val="Odstavecseseznamem"/>
        <w:ind w:left="426"/>
        <w:jc w:val="both"/>
        <w:rPr>
          <w:rFonts w:ascii="Arial" w:hAnsi="Arial" w:cs="Arial"/>
          <w:sz w:val="22"/>
          <w:szCs w:val="22"/>
        </w:rPr>
      </w:pPr>
    </w:p>
    <w:p w14:paraId="57797778" w14:textId="592418BE" w:rsidR="00593642" w:rsidRPr="007A751E" w:rsidRDefault="00194D73" w:rsidP="007A751E">
      <w:pPr>
        <w:autoSpaceDE w:val="0"/>
        <w:autoSpaceDN w:val="0"/>
        <w:adjustRightInd w:val="0"/>
        <w:spacing w:after="120"/>
        <w:ind w:left="426" w:hanging="426"/>
        <w:jc w:val="both"/>
        <w:rPr>
          <w:rFonts w:ascii="Arial" w:hAnsi="Arial" w:cs="Arial"/>
          <w:sz w:val="22"/>
          <w:szCs w:val="22"/>
        </w:rPr>
      </w:pPr>
      <w:r w:rsidRPr="007A751E">
        <w:rPr>
          <w:rFonts w:ascii="Arial" w:hAnsi="Arial" w:cs="Arial"/>
          <w:sz w:val="22"/>
          <w:szCs w:val="22"/>
        </w:rPr>
        <w:t>5.</w:t>
      </w:r>
      <w:r w:rsidR="007A751E">
        <w:rPr>
          <w:rFonts w:ascii="Arial" w:hAnsi="Arial" w:cs="Arial"/>
          <w:sz w:val="22"/>
          <w:szCs w:val="22"/>
        </w:rPr>
        <w:tab/>
      </w:r>
      <w:r w:rsidR="00B03844" w:rsidRPr="007A751E">
        <w:rPr>
          <w:rFonts w:ascii="Arial" w:hAnsi="Arial" w:cs="Arial"/>
          <w:sz w:val="22"/>
          <w:szCs w:val="22"/>
        </w:rPr>
        <w:t>Doručenou objednávku je dodavatel povinen bez zbytečného odkladu, nejpozději však do konce následujícího pracovního dne, objednateli emailem potvrdit na kontakty uvedené v příslušné objednávce.</w:t>
      </w:r>
    </w:p>
    <w:p w14:paraId="7EDA1EAF" w14:textId="58D60A30" w:rsidR="00593642" w:rsidRPr="007A751E" w:rsidRDefault="007A751E" w:rsidP="007A751E">
      <w:pPr>
        <w:widowControl w:val="0"/>
        <w:autoSpaceDE w:val="0"/>
        <w:autoSpaceDN w:val="0"/>
        <w:adjustRightInd w:val="0"/>
        <w:spacing w:after="120"/>
        <w:ind w:left="426" w:hanging="426"/>
        <w:jc w:val="both"/>
        <w:rPr>
          <w:rFonts w:ascii="Arial" w:hAnsi="Arial" w:cs="Arial"/>
          <w:sz w:val="22"/>
          <w:szCs w:val="22"/>
        </w:rPr>
      </w:pPr>
      <w:r w:rsidRPr="007A751E">
        <w:rPr>
          <w:rFonts w:ascii="Arial" w:hAnsi="Arial" w:cs="Arial"/>
          <w:sz w:val="22"/>
          <w:szCs w:val="22"/>
        </w:rPr>
        <w:t>6.</w:t>
      </w:r>
      <w:r>
        <w:rPr>
          <w:rFonts w:ascii="Arial" w:hAnsi="Arial" w:cs="Arial"/>
          <w:sz w:val="22"/>
          <w:szCs w:val="22"/>
        </w:rPr>
        <w:tab/>
      </w:r>
      <w:r w:rsidR="00593642" w:rsidRPr="007A751E">
        <w:rPr>
          <w:rFonts w:ascii="Arial" w:hAnsi="Arial" w:cs="Arial"/>
          <w:sz w:val="22"/>
          <w:szCs w:val="22"/>
        </w:rPr>
        <w:t>Objednatel nebo pověřený pracovník objednatele je povinen dodavateli písemně potvrdit obdržení plnění prostřednictvím podpisu předávacího protokolu. Jedno vyhotovení protokolu zůstane objednateli a druhé vyhotovení bude předáno dodavateli.</w:t>
      </w:r>
    </w:p>
    <w:p w14:paraId="10D812AB" w14:textId="2651B31F" w:rsidR="00593642" w:rsidRPr="00F0413E" w:rsidRDefault="007A751E" w:rsidP="007A751E">
      <w:pPr>
        <w:widowControl w:val="0"/>
        <w:suppressAutoHyphens w:val="0"/>
        <w:autoSpaceDE w:val="0"/>
        <w:autoSpaceDN w:val="0"/>
        <w:adjustRightInd w:val="0"/>
        <w:spacing w:after="120"/>
        <w:ind w:left="426" w:hanging="426"/>
        <w:jc w:val="both"/>
        <w:rPr>
          <w:rFonts w:ascii="Arial" w:hAnsi="Arial" w:cs="Arial"/>
          <w:sz w:val="22"/>
          <w:szCs w:val="22"/>
        </w:rPr>
      </w:pPr>
      <w:r>
        <w:rPr>
          <w:rFonts w:ascii="Arial" w:hAnsi="Arial" w:cs="Arial"/>
          <w:sz w:val="22"/>
          <w:szCs w:val="22"/>
          <w:lang w:eastAsia="cs-CZ"/>
        </w:rPr>
        <w:t>7.</w:t>
      </w:r>
      <w:r>
        <w:rPr>
          <w:rFonts w:ascii="Arial" w:hAnsi="Arial" w:cs="Arial"/>
          <w:sz w:val="22"/>
          <w:szCs w:val="22"/>
          <w:lang w:eastAsia="cs-CZ"/>
        </w:rPr>
        <w:tab/>
      </w:r>
      <w:r w:rsidR="00593642" w:rsidRPr="00F0413E">
        <w:rPr>
          <w:rFonts w:ascii="Arial" w:hAnsi="Arial" w:cs="Arial"/>
          <w:sz w:val="22"/>
          <w:szCs w:val="22"/>
          <w:lang w:eastAsia="cs-CZ"/>
        </w:rPr>
        <w:t>Předávací protokol bude obsahovat požadovanou variantu občerstvení, číslo objednávky, místo a datum jeho předání, jakož i výslovné prohlášení objednatele, zda občerstvení přebírá či nikoli a pokud ne, z jakých důvodů. Občerstvení převezme v místě plnění kontaktní osoba objednatele uvedená v čl. X. této dohody nebo jím pověřená osoba, případně osoba uvedená objednatelem v dílčí objednávce.</w:t>
      </w:r>
    </w:p>
    <w:p w14:paraId="741A6A31" w14:textId="27518461" w:rsidR="00593642" w:rsidRPr="007A751E" w:rsidRDefault="007A751E" w:rsidP="007A751E">
      <w:pPr>
        <w:widowControl w:val="0"/>
        <w:autoSpaceDE w:val="0"/>
        <w:autoSpaceDN w:val="0"/>
        <w:adjustRightInd w:val="0"/>
        <w:spacing w:after="120"/>
        <w:ind w:left="426" w:hanging="426"/>
        <w:jc w:val="both"/>
        <w:rPr>
          <w:rFonts w:ascii="Arial" w:hAnsi="Arial" w:cs="Arial"/>
          <w:sz w:val="22"/>
          <w:szCs w:val="22"/>
        </w:rPr>
      </w:pPr>
      <w:r w:rsidRPr="007A751E">
        <w:rPr>
          <w:rFonts w:ascii="Arial" w:hAnsi="Arial" w:cs="Arial"/>
          <w:sz w:val="22"/>
          <w:szCs w:val="22"/>
        </w:rPr>
        <w:t>8.</w:t>
      </w:r>
      <w:r>
        <w:rPr>
          <w:rFonts w:ascii="Arial" w:hAnsi="Arial" w:cs="Arial"/>
          <w:sz w:val="22"/>
          <w:szCs w:val="22"/>
        </w:rPr>
        <w:tab/>
      </w:r>
      <w:r w:rsidR="00593642" w:rsidRPr="007A751E">
        <w:rPr>
          <w:rFonts w:ascii="Arial" w:hAnsi="Arial" w:cs="Arial"/>
          <w:sz w:val="22"/>
          <w:szCs w:val="22"/>
        </w:rPr>
        <w:t>Dodavatel odpovídá za bezvadnost zajišťovaných dodávek po celou dobu účinnosti této Rámcové dohody. Objednatel vytkne vadu poskytovaných dodávek dodavateli neprodleně po jejím zjištění.</w:t>
      </w:r>
    </w:p>
    <w:p w14:paraId="33CCAD2F" w14:textId="4BA2B6BD" w:rsidR="00412985" w:rsidRPr="007A751E" w:rsidRDefault="007A751E" w:rsidP="007A751E">
      <w:pPr>
        <w:widowControl w:val="0"/>
        <w:autoSpaceDE w:val="0"/>
        <w:autoSpaceDN w:val="0"/>
        <w:adjustRightInd w:val="0"/>
        <w:spacing w:after="120"/>
        <w:jc w:val="both"/>
        <w:rPr>
          <w:rFonts w:ascii="Arial" w:hAnsi="Arial" w:cs="Arial"/>
          <w:sz w:val="22"/>
          <w:szCs w:val="22"/>
        </w:rPr>
      </w:pPr>
      <w:r w:rsidRPr="007A751E">
        <w:rPr>
          <w:rFonts w:ascii="Arial" w:hAnsi="Arial" w:cs="Arial"/>
          <w:sz w:val="22"/>
          <w:szCs w:val="22"/>
        </w:rPr>
        <w:t>9.</w:t>
      </w:r>
      <w:r>
        <w:rPr>
          <w:rFonts w:ascii="Arial" w:hAnsi="Arial" w:cs="Arial"/>
          <w:sz w:val="22"/>
          <w:szCs w:val="22"/>
        </w:rPr>
        <w:t xml:space="preserve">    </w:t>
      </w:r>
      <w:r w:rsidR="00593642" w:rsidRPr="007A751E">
        <w:rPr>
          <w:rFonts w:ascii="Arial" w:hAnsi="Arial" w:cs="Arial"/>
          <w:sz w:val="22"/>
          <w:szCs w:val="22"/>
        </w:rPr>
        <w:t>Dodavatel se zavazuje vady poskytovaných dodávek neprodleně odstranit.</w:t>
      </w:r>
    </w:p>
    <w:p w14:paraId="6F166C47" w14:textId="77777777" w:rsidR="007A751E" w:rsidRPr="00F0413E" w:rsidRDefault="007A751E" w:rsidP="00BA752E">
      <w:pPr>
        <w:pStyle w:val="Odstavecseseznamem"/>
        <w:widowControl w:val="0"/>
        <w:autoSpaceDE w:val="0"/>
        <w:autoSpaceDN w:val="0"/>
        <w:adjustRightInd w:val="0"/>
        <w:spacing w:after="120"/>
        <w:ind w:left="360"/>
        <w:jc w:val="both"/>
        <w:rPr>
          <w:rFonts w:ascii="Arial" w:hAnsi="Arial" w:cs="Arial"/>
          <w:sz w:val="22"/>
          <w:szCs w:val="22"/>
        </w:rPr>
      </w:pPr>
    </w:p>
    <w:p w14:paraId="56DBFFFB" w14:textId="2030896C" w:rsidR="008C1DDE" w:rsidRPr="00F0413E" w:rsidRDefault="0097339B" w:rsidP="00082451">
      <w:pPr>
        <w:suppressAutoHyphens w:val="0"/>
        <w:jc w:val="center"/>
        <w:rPr>
          <w:rFonts w:ascii="Arial" w:hAnsi="Arial" w:cs="Arial"/>
          <w:sz w:val="22"/>
          <w:szCs w:val="22"/>
        </w:rPr>
      </w:pPr>
      <w:r w:rsidRPr="00F0413E">
        <w:rPr>
          <w:rFonts w:ascii="Arial" w:hAnsi="Arial" w:cs="Arial"/>
          <w:b/>
          <w:sz w:val="22"/>
          <w:szCs w:val="22"/>
        </w:rPr>
        <w:t>VI</w:t>
      </w:r>
      <w:r w:rsidR="00FC1EBC" w:rsidRPr="00F0413E">
        <w:rPr>
          <w:rFonts w:ascii="Arial" w:hAnsi="Arial" w:cs="Arial"/>
          <w:b/>
          <w:sz w:val="22"/>
          <w:szCs w:val="22"/>
        </w:rPr>
        <w:t>I</w:t>
      </w:r>
      <w:r w:rsidRPr="00F0413E">
        <w:rPr>
          <w:rFonts w:ascii="Arial" w:hAnsi="Arial" w:cs="Arial"/>
          <w:b/>
          <w:sz w:val="22"/>
          <w:szCs w:val="22"/>
        </w:rPr>
        <w:t>.</w:t>
      </w:r>
    </w:p>
    <w:p w14:paraId="50F827F5" w14:textId="77777777" w:rsidR="008C1DDE" w:rsidRPr="00F0413E" w:rsidRDefault="0097339B">
      <w:pPr>
        <w:ind w:left="426" w:hanging="284"/>
        <w:jc w:val="center"/>
        <w:rPr>
          <w:rFonts w:ascii="Arial" w:hAnsi="Arial" w:cs="Arial"/>
          <w:b/>
          <w:sz w:val="22"/>
          <w:szCs w:val="22"/>
        </w:rPr>
      </w:pPr>
      <w:r w:rsidRPr="00F0413E">
        <w:rPr>
          <w:rFonts w:ascii="Arial" w:hAnsi="Arial" w:cs="Arial"/>
          <w:b/>
          <w:sz w:val="22"/>
          <w:szCs w:val="22"/>
        </w:rPr>
        <w:t>Finanční kontrola, uchovávání dokladů a podkladů</w:t>
      </w:r>
    </w:p>
    <w:p w14:paraId="5B21D1CC" w14:textId="77777777" w:rsidR="008C1DDE" w:rsidRPr="00F0413E" w:rsidRDefault="0097339B">
      <w:pPr>
        <w:tabs>
          <w:tab w:val="left" w:pos="5880"/>
        </w:tabs>
        <w:ind w:left="426" w:hanging="284"/>
        <w:rPr>
          <w:rFonts w:ascii="Arial" w:hAnsi="Arial" w:cs="Arial"/>
          <w:b/>
          <w:sz w:val="22"/>
          <w:szCs w:val="22"/>
        </w:rPr>
      </w:pPr>
      <w:r w:rsidRPr="00F0413E">
        <w:rPr>
          <w:rFonts w:ascii="Arial" w:hAnsi="Arial" w:cs="Arial"/>
          <w:b/>
          <w:sz w:val="22"/>
          <w:szCs w:val="22"/>
        </w:rPr>
        <w:tab/>
      </w:r>
      <w:r w:rsidRPr="00F0413E">
        <w:rPr>
          <w:rFonts w:ascii="Arial" w:hAnsi="Arial" w:cs="Arial"/>
          <w:b/>
          <w:sz w:val="22"/>
          <w:szCs w:val="22"/>
        </w:rPr>
        <w:tab/>
      </w:r>
    </w:p>
    <w:p w14:paraId="3B7A5940" w14:textId="4B3A45CE" w:rsidR="008C1DDE" w:rsidRDefault="0097339B" w:rsidP="003901BA">
      <w:pPr>
        <w:numPr>
          <w:ilvl w:val="0"/>
          <w:numId w:val="10"/>
        </w:numPr>
        <w:tabs>
          <w:tab w:val="left" w:pos="0"/>
        </w:tabs>
        <w:suppressAutoHyphens w:val="0"/>
        <w:ind w:left="426"/>
        <w:jc w:val="both"/>
        <w:rPr>
          <w:rFonts w:ascii="Arial" w:hAnsi="Arial" w:cs="Arial"/>
          <w:bCs/>
          <w:sz w:val="22"/>
          <w:szCs w:val="22"/>
        </w:rPr>
      </w:pPr>
      <w:r w:rsidRPr="00F0413E">
        <w:rPr>
          <w:rFonts w:ascii="Arial" w:hAnsi="Arial" w:cs="Arial"/>
          <w:bCs/>
          <w:sz w:val="22"/>
          <w:szCs w:val="22"/>
        </w:rPr>
        <w:t xml:space="preserve">Objednatel zveřejní uzavřenou </w:t>
      </w:r>
      <w:r w:rsidR="00675278" w:rsidRPr="00F0413E">
        <w:rPr>
          <w:rFonts w:ascii="Arial" w:hAnsi="Arial" w:cs="Arial"/>
          <w:bCs/>
          <w:sz w:val="22"/>
          <w:szCs w:val="22"/>
        </w:rPr>
        <w:t>dohodu</w:t>
      </w:r>
      <w:r w:rsidRPr="00F0413E">
        <w:rPr>
          <w:rFonts w:ascii="Arial" w:hAnsi="Arial" w:cs="Arial"/>
          <w:bCs/>
          <w:sz w:val="22"/>
          <w:szCs w:val="22"/>
        </w:rPr>
        <w:t xml:space="preserve"> v </w:t>
      </w:r>
      <w:r w:rsidR="006D2E78" w:rsidRPr="00F0413E">
        <w:rPr>
          <w:rFonts w:ascii="Arial" w:hAnsi="Arial" w:cs="Arial"/>
          <w:bCs/>
          <w:sz w:val="22"/>
          <w:szCs w:val="22"/>
        </w:rPr>
        <w:t>r</w:t>
      </w:r>
      <w:r w:rsidRPr="00F0413E">
        <w:rPr>
          <w:rFonts w:ascii="Arial" w:hAnsi="Arial" w:cs="Arial"/>
          <w:bCs/>
          <w:sz w:val="22"/>
          <w:szCs w:val="22"/>
        </w:rPr>
        <w:t xml:space="preserve">egistru smluv </w:t>
      </w:r>
      <w:r w:rsidR="00F60FD8" w:rsidRPr="00F0413E">
        <w:rPr>
          <w:rFonts w:ascii="Arial" w:hAnsi="Arial" w:cs="Arial"/>
          <w:bCs/>
          <w:sz w:val="22"/>
          <w:szCs w:val="22"/>
        </w:rPr>
        <w:t>v případě, že hodnota přesáhne částku 50 000,- Kč bez DPH</w:t>
      </w:r>
      <w:r w:rsidRPr="00F0413E">
        <w:rPr>
          <w:rFonts w:ascii="Arial" w:hAnsi="Arial" w:cs="Arial"/>
          <w:bCs/>
          <w:sz w:val="22"/>
          <w:szCs w:val="22"/>
        </w:rPr>
        <w:t>.</w:t>
      </w:r>
    </w:p>
    <w:p w14:paraId="1594DB36" w14:textId="0AAA6543" w:rsidR="007A751E" w:rsidRDefault="007A751E" w:rsidP="007A751E">
      <w:pPr>
        <w:tabs>
          <w:tab w:val="left" w:pos="0"/>
        </w:tabs>
        <w:suppressAutoHyphens w:val="0"/>
        <w:jc w:val="both"/>
        <w:rPr>
          <w:rFonts w:ascii="Arial" w:hAnsi="Arial" w:cs="Arial"/>
          <w:bCs/>
          <w:sz w:val="22"/>
          <w:szCs w:val="22"/>
        </w:rPr>
      </w:pPr>
    </w:p>
    <w:p w14:paraId="45FB691F" w14:textId="77777777" w:rsidR="007A751E" w:rsidRPr="00F0413E" w:rsidRDefault="007A751E" w:rsidP="007A751E">
      <w:pPr>
        <w:tabs>
          <w:tab w:val="left" w:pos="0"/>
        </w:tabs>
        <w:suppressAutoHyphens w:val="0"/>
        <w:jc w:val="both"/>
        <w:rPr>
          <w:rFonts w:ascii="Arial" w:hAnsi="Arial" w:cs="Arial"/>
          <w:bCs/>
          <w:sz w:val="22"/>
          <w:szCs w:val="22"/>
        </w:rPr>
      </w:pPr>
    </w:p>
    <w:p w14:paraId="5FBEB36E" w14:textId="77777777" w:rsidR="008C1DDE" w:rsidRPr="00F0413E" w:rsidRDefault="008C1DDE">
      <w:pPr>
        <w:tabs>
          <w:tab w:val="left" w:pos="0"/>
        </w:tabs>
        <w:suppressAutoHyphens w:val="0"/>
        <w:ind w:left="426"/>
        <w:jc w:val="both"/>
        <w:rPr>
          <w:rFonts w:ascii="Arial" w:hAnsi="Arial" w:cs="Arial"/>
          <w:bCs/>
          <w:sz w:val="22"/>
          <w:szCs w:val="22"/>
        </w:rPr>
      </w:pPr>
    </w:p>
    <w:p w14:paraId="31F6723B" w14:textId="4E84FC3E" w:rsidR="008C1DDE" w:rsidRPr="00F0413E" w:rsidRDefault="006568C0" w:rsidP="003901BA">
      <w:pPr>
        <w:numPr>
          <w:ilvl w:val="0"/>
          <w:numId w:val="10"/>
        </w:numPr>
        <w:tabs>
          <w:tab w:val="left" w:pos="0"/>
        </w:tabs>
        <w:suppressAutoHyphens w:val="0"/>
        <w:ind w:left="426"/>
        <w:jc w:val="both"/>
        <w:rPr>
          <w:rFonts w:ascii="Arial" w:hAnsi="Arial" w:cs="Arial"/>
          <w:bCs/>
          <w:sz w:val="22"/>
          <w:szCs w:val="22"/>
        </w:rPr>
      </w:pPr>
      <w:r w:rsidRPr="00F0413E">
        <w:rPr>
          <w:rFonts w:ascii="Arial" w:hAnsi="Arial" w:cs="Arial"/>
          <w:bCs/>
          <w:sz w:val="22"/>
          <w:szCs w:val="22"/>
        </w:rPr>
        <w:t xml:space="preserve">Dodavatel </w:t>
      </w:r>
      <w:r w:rsidR="0097339B" w:rsidRPr="00F0413E">
        <w:rPr>
          <w:rFonts w:ascii="Arial" w:hAnsi="Arial" w:cs="Arial"/>
          <w:bCs/>
          <w:sz w:val="22"/>
          <w:szCs w:val="22"/>
        </w:rPr>
        <w:t xml:space="preserve">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w:t>
      </w:r>
      <w:r w:rsidR="0055353F" w:rsidRPr="00F0413E">
        <w:rPr>
          <w:rFonts w:ascii="Arial" w:hAnsi="Arial" w:cs="Arial"/>
          <w:bCs/>
          <w:sz w:val="22"/>
          <w:szCs w:val="22"/>
        </w:rPr>
        <w:t xml:space="preserve">občerstvení </w:t>
      </w:r>
      <w:r w:rsidR="0097339B" w:rsidRPr="00F0413E">
        <w:rPr>
          <w:rFonts w:ascii="Arial" w:hAnsi="Arial" w:cs="Arial"/>
          <w:bCs/>
          <w:sz w:val="22"/>
          <w:szCs w:val="22"/>
        </w:rPr>
        <w:t xml:space="preserve">z veřejných výdajů. </w:t>
      </w:r>
    </w:p>
    <w:p w14:paraId="56891128" w14:textId="77777777" w:rsidR="008C1DDE" w:rsidRPr="00F0413E" w:rsidRDefault="008C1DDE">
      <w:pPr>
        <w:pStyle w:val="Odstavecseseznamem"/>
        <w:rPr>
          <w:rFonts w:ascii="Arial" w:hAnsi="Arial" w:cs="Arial"/>
          <w:bCs/>
          <w:sz w:val="22"/>
          <w:szCs w:val="22"/>
        </w:rPr>
      </w:pPr>
    </w:p>
    <w:p w14:paraId="10B5CD99" w14:textId="77777777" w:rsidR="008C1DDE" w:rsidRDefault="008C1DDE">
      <w:pPr>
        <w:pStyle w:val="Odstavecseseznamem"/>
        <w:rPr>
          <w:rFonts w:ascii="Arial" w:hAnsi="Arial" w:cs="Arial"/>
          <w:bCs/>
          <w:sz w:val="22"/>
          <w:szCs w:val="22"/>
        </w:rPr>
      </w:pPr>
    </w:p>
    <w:p w14:paraId="5C4F2B74" w14:textId="77777777" w:rsidR="007371CA" w:rsidRPr="00F0413E" w:rsidRDefault="007371CA">
      <w:pPr>
        <w:pStyle w:val="Odstavecseseznamem"/>
        <w:rPr>
          <w:rFonts w:ascii="Arial" w:hAnsi="Arial" w:cs="Arial"/>
          <w:bCs/>
          <w:sz w:val="22"/>
          <w:szCs w:val="22"/>
        </w:rPr>
      </w:pPr>
    </w:p>
    <w:p w14:paraId="10CC3D3C" w14:textId="4B32CA42" w:rsidR="008C1DDE" w:rsidRPr="00F0413E" w:rsidRDefault="0097339B">
      <w:pPr>
        <w:jc w:val="center"/>
        <w:rPr>
          <w:rFonts w:ascii="Arial" w:hAnsi="Arial" w:cs="Arial"/>
          <w:b/>
          <w:bCs/>
          <w:sz w:val="22"/>
          <w:szCs w:val="22"/>
        </w:rPr>
      </w:pPr>
      <w:r w:rsidRPr="00F0413E">
        <w:rPr>
          <w:rFonts w:ascii="Arial" w:hAnsi="Arial" w:cs="Arial"/>
          <w:b/>
          <w:bCs/>
          <w:sz w:val="22"/>
          <w:szCs w:val="22"/>
        </w:rPr>
        <w:t>VII</w:t>
      </w:r>
      <w:r w:rsidR="00FC1EBC" w:rsidRPr="00F0413E">
        <w:rPr>
          <w:rFonts w:ascii="Arial" w:hAnsi="Arial" w:cs="Arial"/>
          <w:b/>
          <w:bCs/>
          <w:sz w:val="22"/>
          <w:szCs w:val="22"/>
        </w:rPr>
        <w:t>I</w:t>
      </w:r>
      <w:r w:rsidRPr="00F0413E">
        <w:rPr>
          <w:rFonts w:ascii="Arial" w:hAnsi="Arial" w:cs="Arial"/>
          <w:b/>
          <w:bCs/>
          <w:sz w:val="22"/>
          <w:szCs w:val="22"/>
        </w:rPr>
        <w:t>.</w:t>
      </w:r>
    </w:p>
    <w:p w14:paraId="25E43097" w14:textId="14331856" w:rsidR="008C1DDE" w:rsidRPr="00F0413E" w:rsidRDefault="0097339B" w:rsidP="0013716C">
      <w:pPr>
        <w:jc w:val="center"/>
        <w:rPr>
          <w:rFonts w:ascii="Arial" w:hAnsi="Arial" w:cs="Arial"/>
          <w:b/>
          <w:bCs/>
          <w:sz w:val="22"/>
          <w:szCs w:val="22"/>
        </w:rPr>
      </w:pPr>
      <w:r w:rsidRPr="00F0413E">
        <w:rPr>
          <w:rFonts w:ascii="Arial" w:hAnsi="Arial" w:cs="Arial"/>
          <w:b/>
          <w:bCs/>
          <w:sz w:val="22"/>
          <w:szCs w:val="22"/>
        </w:rPr>
        <w:lastRenderedPageBreak/>
        <w:t>Sankční ujednání</w:t>
      </w:r>
    </w:p>
    <w:p w14:paraId="74F6BF37" w14:textId="03F0E32B" w:rsidR="00EE5A80" w:rsidRPr="00F0413E" w:rsidRDefault="00EE5A80" w:rsidP="006D1AA3">
      <w:pPr>
        <w:rPr>
          <w:rFonts w:ascii="Arial" w:hAnsi="Arial" w:cs="Arial"/>
          <w:b/>
          <w:bCs/>
          <w:sz w:val="22"/>
          <w:szCs w:val="22"/>
        </w:rPr>
      </w:pPr>
    </w:p>
    <w:p w14:paraId="53427950" w14:textId="6B393E9E" w:rsidR="002F14A3" w:rsidRPr="00F0413E" w:rsidRDefault="002F14A3" w:rsidP="003901BA">
      <w:pPr>
        <w:pStyle w:val="Odstavecseseznamem"/>
        <w:numPr>
          <w:ilvl w:val="0"/>
          <w:numId w:val="12"/>
        </w:numPr>
        <w:spacing w:after="120" w:line="240" w:lineRule="atLeast"/>
        <w:jc w:val="both"/>
        <w:rPr>
          <w:rFonts w:ascii="Arial" w:hAnsi="Arial" w:cs="Arial"/>
          <w:sz w:val="22"/>
          <w:szCs w:val="22"/>
        </w:rPr>
      </w:pPr>
      <w:r w:rsidRPr="00F0413E">
        <w:rPr>
          <w:rFonts w:ascii="Arial" w:hAnsi="Arial" w:cs="Arial"/>
          <w:sz w:val="22"/>
          <w:szCs w:val="22"/>
        </w:rPr>
        <w:t>V případě nedodržení požadovaného a řádně oznámeného termínu plnění dílčí objednávky dodavatelem je objednatel oprávněn účtovat dodavateli smluvní pokutu ve výši ceny plnění příslušné dílčí objednávky.</w:t>
      </w:r>
    </w:p>
    <w:p w14:paraId="3834E48E" w14:textId="639DE223" w:rsidR="002F14A3" w:rsidRPr="00F0413E" w:rsidRDefault="002F14A3" w:rsidP="003901BA">
      <w:pPr>
        <w:numPr>
          <w:ilvl w:val="0"/>
          <w:numId w:val="12"/>
        </w:numPr>
        <w:suppressAutoHyphens w:val="0"/>
        <w:spacing w:after="120" w:line="240" w:lineRule="atLeast"/>
        <w:ind w:left="426" w:hanging="426"/>
        <w:jc w:val="both"/>
        <w:rPr>
          <w:rFonts w:ascii="Arial" w:hAnsi="Arial" w:cs="Arial"/>
          <w:sz w:val="22"/>
          <w:szCs w:val="22"/>
        </w:rPr>
      </w:pPr>
      <w:r w:rsidRPr="00F0413E">
        <w:rPr>
          <w:rFonts w:ascii="Arial" w:hAnsi="Arial" w:cs="Arial"/>
          <w:sz w:val="22"/>
          <w:szCs w:val="22"/>
        </w:rPr>
        <w:t>V případě prodlení objednatele s úhradou peněžitého plnění, je dodavatel oprávněn objednateli účtovat vedle jistiny pouze zákonný úrok z prodlení dle platných právních předpisů.</w:t>
      </w:r>
    </w:p>
    <w:p w14:paraId="6030E40A" w14:textId="7B74D9BB" w:rsidR="002F14A3" w:rsidRPr="00F0413E" w:rsidRDefault="002F14A3" w:rsidP="003901BA">
      <w:pPr>
        <w:numPr>
          <w:ilvl w:val="0"/>
          <w:numId w:val="12"/>
        </w:numPr>
        <w:suppressAutoHyphens w:val="0"/>
        <w:spacing w:after="120" w:line="240" w:lineRule="atLeast"/>
        <w:ind w:left="426" w:hanging="426"/>
        <w:jc w:val="both"/>
        <w:rPr>
          <w:rFonts w:ascii="Arial" w:hAnsi="Arial" w:cs="Arial"/>
          <w:sz w:val="22"/>
          <w:szCs w:val="22"/>
        </w:rPr>
      </w:pPr>
      <w:r w:rsidRPr="00F0413E">
        <w:rPr>
          <w:rFonts w:ascii="Arial" w:hAnsi="Arial" w:cs="Arial"/>
          <w:sz w:val="22"/>
          <w:szCs w:val="22"/>
        </w:rPr>
        <w:t xml:space="preserve">Dodavatel se zavazuje k uhrazení smluvní pokuty objednateli ve výši 1 000,- Kč, pokud dojde k opakovanému porušení povinností při zajišťování dodávek dle této dohody, na které byl objednatelem upozorněn, zejména v případě nezajištění jednotlivých požadovaných </w:t>
      </w:r>
      <w:r w:rsidR="00CB5174" w:rsidRPr="00F0413E">
        <w:rPr>
          <w:rFonts w:ascii="Arial" w:hAnsi="Arial" w:cs="Arial"/>
          <w:sz w:val="22"/>
          <w:szCs w:val="22"/>
        </w:rPr>
        <w:t>variant</w:t>
      </w:r>
      <w:r w:rsidRPr="00F0413E">
        <w:rPr>
          <w:rFonts w:ascii="Arial" w:hAnsi="Arial" w:cs="Arial"/>
          <w:sz w:val="22"/>
          <w:szCs w:val="22"/>
        </w:rPr>
        <w:t xml:space="preserve"> občerstvení, neodstranění vytknutých vad, dodání výrobků gastronomicky </w:t>
      </w:r>
      <w:proofErr w:type="gramStart"/>
      <w:r w:rsidRPr="00F0413E">
        <w:rPr>
          <w:rFonts w:ascii="Arial" w:hAnsi="Arial" w:cs="Arial"/>
          <w:sz w:val="22"/>
          <w:szCs w:val="22"/>
        </w:rPr>
        <w:t>nevyhovujících</w:t>
      </w:r>
      <w:proofErr w:type="gramEnd"/>
      <w:r w:rsidRPr="00F0413E">
        <w:rPr>
          <w:rFonts w:ascii="Arial" w:hAnsi="Arial" w:cs="Arial"/>
          <w:sz w:val="22"/>
          <w:szCs w:val="22"/>
        </w:rPr>
        <w:t xml:space="preserve"> a to za každé takto zjištěné porušení povinnosti řádného plnění</w:t>
      </w:r>
      <w:r w:rsidR="00E1045F" w:rsidRPr="00F0413E">
        <w:rPr>
          <w:rFonts w:ascii="Arial" w:hAnsi="Arial" w:cs="Arial"/>
          <w:sz w:val="22"/>
          <w:szCs w:val="22"/>
        </w:rPr>
        <w:t>.</w:t>
      </w:r>
      <w:r w:rsidRPr="00F0413E">
        <w:rPr>
          <w:rFonts w:ascii="Arial" w:hAnsi="Arial" w:cs="Arial"/>
          <w:sz w:val="22"/>
          <w:szCs w:val="22"/>
        </w:rPr>
        <w:t xml:space="preserve"> </w:t>
      </w:r>
    </w:p>
    <w:p w14:paraId="4EA94646" w14:textId="77777777" w:rsidR="002F14A3" w:rsidRPr="00F0413E" w:rsidRDefault="002F14A3" w:rsidP="003901BA">
      <w:pPr>
        <w:numPr>
          <w:ilvl w:val="0"/>
          <w:numId w:val="12"/>
        </w:numPr>
        <w:suppressAutoHyphens w:val="0"/>
        <w:spacing w:after="120" w:line="240" w:lineRule="atLeast"/>
        <w:ind w:left="426" w:hanging="426"/>
        <w:jc w:val="both"/>
        <w:rPr>
          <w:rFonts w:ascii="Arial" w:hAnsi="Arial" w:cs="Arial"/>
          <w:sz w:val="22"/>
          <w:szCs w:val="22"/>
        </w:rPr>
      </w:pPr>
      <w:r w:rsidRPr="00F0413E">
        <w:rPr>
          <w:rFonts w:ascii="Arial" w:hAnsi="Arial" w:cs="Arial"/>
          <w:sz w:val="22"/>
          <w:szCs w:val="22"/>
        </w:rPr>
        <w:t>Smluvní pokuta je splatná do 30 dnů ode dne doručení oznámení o uplatnění smluvní pokuty objednatelem dodavateli. Ujednáním o smluvní pokutě není dotčen nárok objednatele na uhrazení skutečně vzniklé škody v důsledku porušení smluvních podmínek dodavatelem.</w:t>
      </w:r>
    </w:p>
    <w:p w14:paraId="4EF9C1D2" w14:textId="77777777" w:rsidR="002F14A3" w:rsidRPr="00F0413E" w:rsidRDefault="002F14A3" w:rsidP="003901BA">
      <w:pPr>
        <w:numPr>
          <w:ilvl w:val="0"/>
          <w:numId w:val="12"/>
        </w:numPr>
        <w:suppressAutoHyphens w:val="0"/>
        <w:spacing w:after="120" w:line="240" w:lineRule="atLeast"/>
        <w:ind w:left="426" w:hanging="426"/>
        <w:jc w:val="both"/>
        <w:rPr>
          <w:rFonts w:ascii="Arial" w:hAnsi="Arial" w:cs="Arial"/>
          <w:sz w:val="22"/>
          <w:szCs w:val="22"/>
        </w:rPr>
      </w:pPr>
      <w:r w:rsidRPr="00F0413E">
        <w:rPr>
          <w:rFonts w:ascii="Arial" w:hAnsi="Arial" w:cs="Arial"/>
          <w:sz w:val="22"/>
          <w:szCs w:val="22"/>
        </w:rPr>
        <w:t>Zaplacením smluvní pokuty nezaniká nárok objednatele na náhradu škody vzniklé porušením povinností dodavatele z této dohody.</w:t>
      </w:r>
    </w:p>
    <w:p w14:paraId="691DCCFA" w14:textId="441ED809" w:rsidR="0013716C" w:rsidRPr="00F0413E" w:rsidRDefault="002F14A3" w:rsidP="003901BA">
      <w:pPr>
        <w:numPr>
          <w:ilvl w:val="0"/>
          <w:numId w:val="12"/>
        </w:numPr>
        <w:suppressAutoHyphens w:val="0"/>
        <w:spacing w:after="120" w:line="240" w:lineRule="atLeast"/>
        <w:ind w:left="426" w:hanging="426"/>
        <w:jc w:val="both"/>
        <w:rPr>
          <w:rFonts w:ascii="Arial" w:hAnsi="Arial" w:cs="Arial"/>
          <w:sz w:val="22"/>
          <w:szCs w:val="22"/>
        </w:rPr>
      </w:pPr>
      <w:r w:rsidRPr="00F0413E">
        <w:rPr>
          <w:rFonts w:ascii="Arial" w:hAnsi="Arial" w:cs="Arial"/>
          <w:iCs/>
          <w:sz w:val="22"/>
          <w:szCs w:val="22"/>
          <w:lang w:eastAsia="cs-CZ"/>
        </w:rPr>
        <w:t xml:space="preserve">Zjistí-li některá ze smluvních stran překážky při plnění předmětu této </w:t>
      </w:r>
      <w:r w:rsidRPr="00F0413E">
        <w:rPr>
          <w:rFonts w:ascii="Arial" w:hAnsi="Arial" w:cs="Arial"/>
          <w:sz w:val="22"/>
          <w:szCs w:val="22"/>
          <w:lang w:eastAsia="cs-CZ"/>
        </w:rPr>
        <w:t>dohody a následných dílčích objednávek</w:t>
      </w:r>
      <w:r w:rsidRPr="00F0413E">
        <w:rPr>
          <w:rFonts w:ascii="Arial" w:hAnsi="Arial" w:cs="Arial"/>
          <w:iCs/>
          <w:sz w:val="22"/>
          <w:szCs w:val="22"/>
          <w:lang w:eastAsia="cs-CZ"/>
        </w:rPr>
        <w:t>, které znemožňují jejich řádnou realizaci, je povinna to oznámit bez zbytečného odkladu druhé smluvní straně, se kterou se dohodne na odstranění překážek</w:t>
      </w:r>
      <w:r w:rsidR="00CB5160" w:rsidRPr="00F0413E">
        <w:rPr>
          <w:rFonts w:ascii="Arial" w:hAnsi="Arial" w:cs="Arial"/>
          <w:iCs/>
          <w:sz w:val="22"/>
          <w:szCs w:val="22"/>
          <w:lang w:eastAsia="cs-CZ"/>
        </w:rPr>
        <w:t>.</w:t>
      </w:r>
    </w:p>
    <w:p w14:paraId="478FFB56" w14:textId="0CE8D823" w:rsidR="00B4216A" w:rsidRPr="00F0413E" w:rsidRDefault="00B4216A">
      <w:pPr>
        <w:jc w:val="center"/>
        <w:rPr>
          <w:rFonts w:ascii="Arial" w:hAnsi="Arial" w:cs="Arial"/>
          <w:b/>
          <w:bCs/>
          <w:sz w:val="22"/>
          <w:szCs w:val="22"/>
        </w:rPr>
      </w:pPr>
    </w:p>
    <w:p w14:paraId="5BB86279" w14:textId="77777777" w:rsidR="004B10B1" w:rsidRPr="00F0413E" w:rsidRDefault="004B10B1">
      <w:pPr>
        <w:jc w:val="center"/>
        <w:rPr>
          <w:rFonts w:ascii="Arial" w:hAnsi="Arial" w:cs="Arial"/>
          <w:b/>
          <w:bCs/>
          <w:sz w:val="22"/>
          <w:szCs w:val="22"/>
        </w:rPr>
      </w:pPr>
    </w:p>
    <w:p w14:paraId="411FB317" w14:textId="2B5747D3" w:rsidR="008C1DDE" w:rsidRPr="00F0413E" w:rsidRDefault="00FC1EBC">
      <w:pPr>
        <w:jc w:val="center"/>
        <w:rPr>
          <w:rFonts w:ascii="Arial" w:hAnsi="Arial" w:cs="Arial"/>
          <w:b/>
          <w:bCs/>
          <w:sz w:val="22"/>
          <w:szCs w:val="22"/>
        </w:rPr>
      </w:pPr>
      <w:r w:rsidRPr="00F0413E">
        <w:rPr>
          <w:rFonts w:ascii="Arial" w:hAnsi="Arial" w:cs="Arial"/>
          <w:b/>
          <w:bCs/>
          <w:sz w:val="22"/>
          <w:szCs w:val="22"/>
        </w:rPr>
        <w:t>IX</w:t>
      </w:r>
      <w:r w:rsidR="0097339B" w:rsidRPr="00F0413E">
        <w:rPr>
          <w:rFonts w:ascii="Arial" w:hAnsi="Arial" w:cs="Arial"/>
          <w:b/>
          <w:bCs/>
          <w:sz w:val="22"/>
          <w:szCs w:val="22"/>
        </w:rPr>
        <w:t xml:space="preserve">. </w:t>
      </w:r>
    </w:p>
    <w:p w14:paraId="7826427B" w14:textId="39900E35" w:rsidR="008C1DDE" w:rsidRPr="00F0413E" w:rsidRDefault="0097339B">
      <w:pPr>
        <w:jc w:val="center"/>
        <w:rPr>
          <w:rFonts w:ascii="Arial" w:hAnsi="Arial" w:cs="Arial"/>
          <w:b/>
          <w:bCs/>
          <w:sz w:val="22"/>
          <w:szCs w:val="22"/>
        </w:rPr>
      </w:pPr>
      <w:r w:rsidRPr="00F0413E">
        <w:rPr>
          <w:rFonts w:ascii="Arial" w:hAnsi="Arial" w:cs="Arial"/>
          <w:b/>
          <w:bCs/>
          <w:sz w:val="22"/>
          <w:szCs w:val="22"/>
        </w:rPr>
        <w:t xml:space="preserve">Platnost a účinnost </w:t>
      </w:r>
      <w:r w:rsidR="00675278" w:rsidRPr="00F0413E">
        <w:rPr>
          <w:rFonts w:ascii="Arial" w:hAnsi="Arial" w:cs="Arial"/>
          <w:b/>
          <w:bCs/>
          <w:sz w:val="22"/>
          <w:szCs w:val="22"/>
        </w:rPr>
        <w:t>dohody</w:t>
      </w:r>
    </w:p>
    <w:p w14:paraId="6ED173AC" w14:textId="77777777" w:rsidR="008C1DDE" w:rsidRPr="00F0413E" w:rsidRDefault="008C1DDE">
      <w:pPr>
        <w:jc w:val="center"/>
        <w:rPr>
          <w:rFonts w:ascii="Arial" w:hAnsi="Arial" w:cs="Arial"/>
          <w:b/>
          <w:bCs/>
          <w:sz w:val="22"/>
          <w:szCs w:val="22"/>
        </w:rPr>
      </w:pPr>
    </w:p>
    <w:p w14:paraId="19E74437" w14:textId="54CB8791" w:rsidR="00B8463E" w:rsidRPr="00F0413E" w:rsidRDefault="0097339B" w:rsidP="003901BA">
      <w:pPr>
        <w:numPr>
          <w:ilvl w:val="0"/>
          <w:numId w:val="4"/>
        </w:numPr>
        <w:suppressAutoHyphens w:val="0"/>
        <w:ind w:left="426"/>
        <w:jc w:val="both"/>
        <w:rPr>
          <w:rFonts w:ascii="Arial" w:hAnsi="Arial" w:cs="Arial"/>
          <w:sz w:val="22"/>
          <w:szCs w:val="22"/>
        </w:rPr>
      </w:pPr>
      <w:r w:rsidRPr="00F0413E">
        <w:rPr>
          <w:rFonts w:ascii="Arial" w:hAnsi="Arial" w:cs="Arial"/>
          <w:sz w:val="22"/>
          <w:szCs w:val="22"/>
        </w:rPr>
        <w:t xml:space="preserve">Tato </w:t>
      </w:r>
      <w:r w:rsidR="00C41DC7" w:rsidRPr="00F0413E">
        <w:rPr>
          <w:rFonts w:ascii="Arial" w:hAnsi="Arial" w:cs="Arial"/>
          <w:sz w:val="22"/>
          <w:szCs w:val="22"/>
        </w:rPr>
        <w:t>dohoda</w:t>
      </w:r>
      <w:r w:rsidRPr="00F0413E">
        <w:rPr>
          <w:rFonts w:ascii="Arial" w:hAnsi="Arial" w:cs="Arial"/>
          <w:sz w:val="22"/>
          <w:szCs w:val="22"/>
        </w:rPr>
        <w:t xml:space="preserve"> nabývá platnosti a účinnosti dnem podpisu </w:t>
      </w:r>
      <w:r w:rsidR="00675278" w:rsidRPr="00F0413E">
        <w:rPr>
          <w:rFonts w:ascii="Arial" w:hAnsi="Arial" w:cs="Arial"/>
          <w:sz w:val="22"/>
          <w:szCs w:val="22"/>
        </w:rPr>
        <w:t>dohody</w:t>
      </w:r>
      <w:r w:rsidRPr="00F0413E">
        <w:rPr>
          <w:rFonts w:ascii="Arial" w:hAnsi="Arial" w:cs="Arial"/>
          <w:sz w:val="22"/>
          <w:szCs w:val="22"/>
        </w:rPr>
        <w:t xml:space="preserve"> odpovědnými zástupci obou smluvních stran.</w:t>
      </w:r>
      <w:r w:rsidR="00B8463E" w:rsidRPr="00F0413E">
        <w:rPr>
          <w:rFonts w:ascii="Arial" w:hAnsi="Arial" w:cs="Arial"/>
          <w:sz w:val="22"/>
          <w:szCs w:val="22"/>
        </w:rPr>
        <w:t xml:space="preserve"> Pokud bude </w:t>
      </w:r>
      <w:r w:rsidR="00C41DC7" w:rsidRPr="00F0413E">
        <w:rPr>
          <w:rFonts w:ascii="Arial" w:hAnsi="Arial" w:cs="Arial"/>
          <w:sz w:val="22"/>
          <w:szCs w:val="22"/>
        </w:rPr>
        <w:t>dohoda</w:t>
      </w:r>
      <w:r w:rsidR="00B8463E" w:rsidRPr="00F0413E">
        <w:rPr>
          <w:rFonts w:ascii="Arial" w:hAnsi="Arial" w:cs="Arial"/>
          <w:sz w:val="22"/>
          <w:szCs w:val="22"/>
        </w:rPr>
        <w:t xml:space="preserve"> zveřejněna v registru smluv, </w:t>
      </w:r>
      <w:r w:rsidR="00AE17D6" w:rsidRPr="00F0413E">
        <w:rPr>
          <w:rFonts w:ascii="Arial" w:hAnsi="Arial" w:cs="Arial"/>
          <w:sz w:val="22"/>
          <w:szCs w:val="22"/>
        </w:rPr>
        <w:t xml:space="preserve">nabývá </w:t>
      </w:r>
      <w:r w:rsidR="00B8463E" w:rsidRPr="00F0413E">
        <w:rPr>
          <w:rFonts w:ascii="Arial" w:hAnsi="Arial" w:cs="Arial"/>
          <w:sz w:val="22"/>
          <w:szCs w:val="22"/>
        </w:rPr>
        <w:t>účinnosti okamžikem jejího uveřejnění v registru smluv.</w:t>
      </w:r>
    </w:p>
    <w:p w14:paraId="2AAAEE4F" w14:textId="77777777" w:rsidR="008C1DDE" w:rsidRPr="00F0413E" w:rsidRDefault="008C1DDE">
      <w:pPr>
        <w:rPr>
          <w:rFonts w:ascii="Arial" w:hAnsi="Arial" w:cs="Arial"/>
          <w:sz w:val="22"/>
          <w:szCs w:val="22"/>
        </w:rPr>
      </w:pPr>
    </w:p>
    <w:p w14:paraId="7A850711" w14:textId="7B743D18" w:rsidR="008C1DDE" w:rsidRPr="00F0413E" w:rsidRDefault="0097339B" w:rsidP="003901BA">
      <w:pPr>
        <w:numPr>
          <w:ilvl w:val="0"/>
          <w:numId w:val="4"/>
        </w:numPr>
        <w:suppressAutoHyphens w:val="0"/>
        <w:ind w:left="426"/>
        <w:jc w:val="both"/>
        <w:rPr>
          <w:rFonts w:ascii="Arial" w:hAnsi="Arial" w:cs="Arial"/>
          <w:sz w:val="22"/>
          <w:szCs w:val="22"/>
        </w:rPr>
      </w:pPr>
      <w:r w:rsidRPr="00F0413E">
        <w:rPr>
          <w:rFonts w:ascii="Arial" w:hAnsi="Arial" w:cs="Arial"/>
          <w:sz w:val="22"/>
          <w:szCs w:val="22"/>
        </w:rPr>
        <w:t xml:space="preserve">Odstoupit od </w:t>
      </w:r>
      <w:r w:rsidR="00675278" w:rsidRPr="00F0413E">
        <w:rPr>
          <w:rFonts w:ascii="Arial" w:hAnsi="Arial" w:cs="Arial"/>
          <w:sz w:val="22"/>
          <w:szCs w:val="22"/>
        </w:rPr>
        <w:t>dohody</w:t>
      </w:r>
      <w:r w:rsidRPr="00F0413E">
        <w:rPr>
          <w:rFonts w:ascii="Arial" w:hAnsi="Arial" w:cs="Arial"/>
          <w:sz w:val="22"/>
          <w:szCs w:val="22"/>
        </w:rPr>
        <w:t xml:space="preserve"> lz</w:t>
      </w:r>
      <w:r w:rsidR="00675278" w:rsidRPr="00F0413E">
        <w:rPr>
          <w:rFonts w:ascii="Arial" w:hAnsi="Arial" w:cs="Arial"/>
          <w:sz w:val="22"/>
          <w:szCs w:val="22"/>
        </w:rPr>
        <w:t>e pouze z důvodů stanovených v dohodě</w:t>
      </w:r>
      <w:r w:rsidRPr="00F0413E">
        <w:rPr>
          <w:rFonts w:ascii="Arial" w:hAnsi="Arial" w:cs="Arial"/>
          <w:sz w:val="22"/>
          <w:szCs w:val="22"/>
        </w:rPr>
        <w:t xml:space="preserve"> nebo zákonem.</w:t>
      </w:r>
    </w:p>
    <w:p w14:paraId="5C6D041F" w14:textId="77777777" w:rsidR="008C1DDE" w:rsidRPr="00F0413E" w:rsidRDefault="008C1DDE">
      <w:pPr>
        <w:ind w:left="426"/>
        <w:rPr>
          <w:rFonts w:ascii="Arial" w:hAnsi="Arial" w:cs="Arial"/>
          <w:sz w:val="22"/>
          <w:szCs w:val="22"/>
        </w:rPr>
      </w:pPr>
    </w:p>
    <w:p w14:paraId="5D43F74C" w14:textId="26426BD3" w:rsidR="008C1DDE" w:rsidRPr="00F0413E" w:rsidRDefault="0097339B" w:rsidP="003901BA">
      <w:pPr>
        <w:pStyle w:val="Odstavec11"/>
        <w:numPr>
          <w:ilvl w:val="0"/>
          <w:numId w:val="4"/>
        </w:numPr>
        <w:spacing w:before="0"/>
        <w:ind w:left="426"/>
        <w:jc w:val="both"/>
        <w:rPr>
          <w:rFonts w:ascii="Arial" w:hAnsi="Arial" w:cs="Arial"/>
          <w:sz w:val="22"/>
          <w:szCs w:val="22"/>
        </w:rPr>
      </w:pPr>
      <w:r w:rsidRPr="00F0413E">
        <w:rPr>
          <w:rFonts w:ascii="Arial" w:hAnsi="Arial" w:cs="Arial"/>
          <w:sz w:val="22"/>
          <w:szCs w:val="22"/>
        </w:rPr>
        <w:t xml:space="preserve">Objednatel je oprávněn odstoupit bez jakýchkoli sankcí od této </w:t>
      </w:r>
      <w:r w:rsidR="00675278" w:rsidRPr="00F0413E">
        <w:rPr>
          <w:rFonts w:ascii="Arial" w:hAnsi="Arial" w:cs="Arial"/>
          <w:sz w:val="22"/>
          <w:szCs w:val="22"/>
        </w:rPr>
        <w:t>dohody</w:t>
      </w:r>
      <w:r w:rsidRPr="00F0413E">
        <w:rPr>
          <w:rFonts w:ascii="Arial" w:hAnsi="Arial" w:cs="Arial"/>
          <w:sz w:val="22"/>
          <w:szCs w:val="22"/>
        </w:rPr>
        <w:t xml:space="preserve"> zejména v případech, že:</w:t>
      </w:r>
    </w:p>
    <w:p w14:paraId="1372F6E1" w14:textId="0CD9895D" w:rsidR="008C1DDE" w:rsidRPr="00F0413E" w:rsidRDefault="0097339B" w:rsidP="003901BA">
      <w:pPr>
        <w:pStyle w:val="StylZa0b"/>
        <w:numPr>
          <w:ilvl w:val="0"/>
          <w:numId w:val="6"/>
        </w:numPr>
        <w:ind w:left="709" w:hanging="283"/>
        <w:jc w:val="both"/>
        <w:rPr>
          <w:rFonts w:ascii="Arial" w:hAnsi="Arial" w:cs="Arial"/>
          <w:sz w:val="22"/>
          <w:szCs w:val="22"/>
        </w:rPr>
      </w:pPr>
      <w:r w:rsidRPr="00F0413E">
        <w:rPr>
          <w:rFonts w:ascii="Arial" w:hAnsi="Arial" w:cs="Arial"/>
          <w:sz w:val="22"/>
          <w:szCs w:val="22"/>
        </w:rPr>
        <w:t xml:space="preserve">nebude </w:t>
      </w:r>
      <w:r w:rsidR="00CB5174" w:rsidRPr="00F0413E">
        <w:rPr>
          <w:rFonts w:ascii="Arial" w:hAnsi="Arial" w:cs="Arial"/>
          <w:sz w:val="22"/>
          <w:szCs w:val="22"/>
        </w:rPr>
        <w:t xml:space="preserve">dodavatelem </w:t>
      </w:r>
      <w:r w:rsidRPr="00F0413E">
        <w:rPr>
          <w:rFonts w:ascii="Arial" w:hAnsi="Arial" w:cs="Arial"/>
          <w:sz w:val="22"/>
          <w:szCs w:val="22"/>
        </w:rPr>
        <w:t xml:space="preserve">dodána i část předmětu </w:t>
      </w:r>
      <w:r w:rsidR="00675278" w:rsidRPr="00F0413E">
        <w:rPr>
          <w:rFonts w:ascii="Arial" w:hAnsi="Arial" w:cs="Arial"/>
          <w:sz w:val="22"/>
          <w:szCs w:val="22"/>
        </w:rPr>
        <w:t>dohody</w:t>
      </w:r>
      <w:r w:rsidRPr="00F0413E">
        <w:rPr>
          <w:rFonts w:ascii="Arial" w:hAnsi="Arial" w:cs="Arial"/>
          <w:sz w:val="22"/>
          <w:szCs w:val="22"/>
        </w:rPr>
        <w:t xml:space="preserve"> v dohodnutém termínu, </w:t>
      </w:r>
    </w:p>
    <w:p w14:paraId="3C75C82A" w14:textId="10776378" w:rsidR="008C1DDE" w:rsidRPr="00F0413E" w:rsidRDefault="0097339B" w:rsidP="003901BA">
      <w:pPr>
        <w:pStyle w:val="StylZa0b"/>
        <w:numPr>
          <w:ilvl w:val="0"/>
          <w:numId w:val="6"/>
        </w:numPr>
        <w:ind w:left="709" w:hanging="283"/>
        <w:jc w:val="both"/>
        <w:rPr>
          <w:rFonts w:ascii="Arial" w:hAnsi="Arial" w:cs="Arial"/>
          <w:sz w:val="22"/>
          <w:szCs w:val="22"/>
        </w:rPr>
      </w:pPr>
      <w:r w:rsidRPr="00F0413E">
        <w:rPr>
          <w:rFonts w:ascii="Arial" w:hAnsi="Arial" w:cs="Arial"/>
          <w:sz w:val="22"/>
          <w:szCs w:val="22"/>
        </w:rPr>
        <w:t xml:space="preserve">nebude </w:t>
      </w:r>
      <w:r w:rsidR="00CB5174" w:rsidRPr="00F0413E">
        <w:rPr>
          <w:rFonts w:ascii="Arial" w:hAnsi="Arial" w:cs="Arial"/>
          <w:sz w:val="22"/>
          <w:szCs w:val="22"/>
        </w:rPr>
        <w:t xml:space="preserve">dodavatelem </w:t>
      </w:r>
      <w:r w:rsidRPr="00F0413E">
        <w:rPr>
          <w:rFonts w:ascii="Arial" w:hAnsi="Arial" w:cs="Arial"/>
          <w:sz w:val="22"/>
          <w:szCs w:val="22"/>
        </w:rPr>
        <w:t xml:space="preserve">dodána i část předmětu </w:t>
      </w:r>
      <w:r w:rsidR="00675278" w:rsidRPr="00F0413E">
        <w:rPr>
          <w:rFonts w:ascii="Arial" w:hAnsi="Arial" w:cs="Arial"/>
          <w:sz w:val="22"/>
          <w:szCs w:val="22"/>
        </w:rPr>
        <w:t>dohody</w:t>
      </w:r>
      <w:r w:rsidRPr="00F0413E">
        <w:rPr>
          <w:rFonts w:ascii="Arial" w:hAnsi="Arial" w:cs="Arial"/>
          <w:sz w:val="22"/>
          <w:szCs w:val="22"/>
        </w:rPr>
        <w:t xml:space="preserve"> ve smluvené kvalitě,</w:t>
      </w:r>
    </w:p>
    <w:p w14:paraId="0D8CD677" w14:textId="4F2FAC4A" w:rsidR="008C1DDE" w:rsidRPr="00F0413E" w:rsidRDefault="0097339B" w:rsidP="003901BA">
      <w:pPr>
        <w:pStyle w:val="StylZa0b"/>
        <w:numPr>
          <w:ilvl w:val="0"/>
          <w:numId w:val="6"/>
        </w:numPr>
        <w:ind w:left="709" w:hanging="283"/>
        <w:jc w:val="both"/>
        <w:rPr>
          <w:rFonts w:ascii="Arial" w:hAnsi="Arial" w:cs="Arial"/>
          <w:sz w:val="22"/>
          <w:szCs w:val="22"/>
        </w:rPr>
      </w:pPr>
      <w:r w:rsidRPr="00F0413E">
        <w:rPr>
          <w:rFonts w:ascii="Arial" w:hAnsi="Arial" w:cs="Arial"/>
          <w:sz w:val="22"/>
          <w:szCs w:val="22"/>
        </w:rPr>
        <w:t xml:space="preserve">postupuje-li </w:t>
      </w:r>
      <w:r w:rsidR="000945E1" w:rsidRPr="00F0413E">
        <w:rPr>
          <w:rFonts w:ascii="Arial" w:hAnsi="Arial" w:cs="Arial"/>
          <w:sz w:val="22"/>
          <w:szCs w:val="22"/>
        </w:rPr>
        <w:t xml:space="preserve">dodavatel </w:t>
      </w:r>
      <w:r w:rsidRPr="00F0413E">
        <w:rPr>
          <w:rFonts w:ascii="Arial" w:hAnsi="Arial" w:cs="Arial"/>
          <w:sz w:val="22"/>
          <w:szCs w:val="22"/>
        </w:rPr>
        <w:t xml:space="preserve">při provádění předmětu </w:t>
      </w:r>
      <w:r w:rsidR="00675278" w:rsidRPr="00F0413E">
        <w:rPr>
          <w:rFonts w:ascii="Arial" w:hAnsi="Arial" w:cs="Arial"/>
          <w:sz w:val="22"/>
          <w:szCs w:val="22"/>
        </w:rPr>
        <w:t>dohody</w:t>
      </w:r>
      <w:r w:rsidRPr="00F0413E">
        <w:rPr>
          <w:rFonts w:ascii="Arial" w:hAnsi="Arial" w:cs="Arial"/>
          <w:sz w:val="22"/>
          <w:szCs w:val="22"/>
        </w:rPr>
        <w:t xml:space="preserve"> v rozporu s ujednáními této </w:t>
      </w:r>
      <w:r w:rsidR="00675278" w:rsidRPr="00F0413E">
        <w:rPr>
          <w:rFonts w:ascii="Arial" w:hAnsi="Arial" w:cs="Arial"/>
          <w:sz w:val="22"/>
          <w:szCs w:val="22"/>
        </w:rPr>
        <w:t>dohody</w:t>
      </w:r>
      <w:r w:rsidRPr="00F0413E">
        <w:rPr>
          <w:rFonts w:ascii="Arial" w:hAnsi="Arial" w:cs="Arial"/>
          <w:sz w:val="22"/>
          <w:szCs w:val="22"/>
        </w:rPr>
        <w:t>, s pokyny oprávněného zástupce objednatele nebo s právními předpisy a jinými normami vztahujícími se k předmětu plnění.</w:t>
      </w:r>
    </w:p>
    <w:p w14:paraId="6F0C5996" w14:textId="77777777" w:rsidR="008C1DDE" w:rsidRPr="00F0413E" w:rsidRDefault="008C1DDE">
      <w:pPr>
        <w:ind w:left="709"/>
        <w:rPr>
          <w:rFonts w:ascii="Arial" w:hAnsi="Arial" w:cs="Arial"/>
          <w:sz w:val="22"/>
          <w:szCs w:val="22"/>
        </w:rPr>
      </w:pPr>
    </w:p>
    <w:p w14:paraId="25ED3D61" w14:textId="61608DC6" w:rsidR="00AC2300" w:rsidRPr="00F0413E" w:rsidRDefault="0097339B" w:rsidP="003901BA">
      <w:pPr>
        <w:numPr>
          <w:ilvl w:val="0"/>
          <w:numId w:val="4"/>
        </w:numPr>
        <w:suppressAutoHyphens w:val="0"/>
        <w:ind w:left="426"/>
        <w:jc w:val="both"/>
        <w:rPr>
          <w:rFonts w:ascii="Arial" w:hAnsi="Arial" w:cs="Arial"/>
          <w:sz w:val="22"/>
          <w:szCs w:val="22"/>
        </w:rPr>
      </w:pPr>
      <w:r w:rsidRPr="00F0413E">
        <w:rPr>
          <w:rFonts w:ascii="Arial" w:hAnsi="Arial" w:cs="Arial"/>
          <w:sz w:val="22"/>
          <w:szCs w:val="22"/>
        </w:rPr>
        <w:t xml:space="preserve">Skončením účinnosti </w:t>
      </w:r>
      <w:r w:rsidR="00675278" w:rsidRPr="00F0413E">
        <w:rPr>
          <w:rFonts w:ascii="Arial" w:hAnsi="Arial" w:cs="Arial"/>
          <w:sz w:val="22"/>
          <w:szCs w:val="22"/>
        </w:rPr>
        <w:t>dohody</w:t>
      </w:r>
      <w:r w:rsidRPr="00F0413E">
        <w:rPr>
          <w:rFonts w:ascii="Arial" w:hAnsi="Arial" w:cs="Arial"/>
          <w:sz w:val="22"/>
          <w:szCs w:val="22"/>
        </w:rPr>
        <w:t xml:space="preserve"> zanikají vše</w:t>
      </w:r>
      <w:r w:rsidR="00675278" w:rsidRPr="00F0413E">
        <w:rPr>
          <w:rFonts w:ascii="Arial" w:hAnsi="Arial" w:cs="Arial"/>
          <w:sz w:val="22"/>
          <w:szCs w:val="22"/>
        </w:rPr>
        <w:t>chny závazky smluvních stran z dohod</w:t>
      </w:r>
      <w:r w:rsidRPr="00F0413E">
        <w:rPr>
          <w:rFonts w:ascii="Arial" w:hAnsi="Arial" w:cs="Arial"/>
          <w:sz w:val="22"/>
          <w:szCs w:val="22"/>
        </w:rPr>
        <w:t xml:space="preserve">y. Skončením účinnosti nebo jejím zánikem nezanikají nároky na náhradu škody a zaplacení smluvních pokut sjednaných pro případ porušení smluvních povinností vzniklé před skončením účinnosti </w:t>
      </w:r>
      <w:r w:rsidR="00675278" w:rsidRPr="00F0413E">
        <w:rPr>
          <w:rFonts w:ascii="Arial" w:hAnsi="Arial" w:cs="Arial"/>
          <w:sz w:val="22"/>
          <w:szCs w:val="22"/>
        </w:rPr>
        <w:t>dohod</w:t>
      </w:r>
      <w:r w:rsidRPr="00F0413E">
        <w:rPr>
          <w:rFonts w:ascii="Arial" w:hAnsi="Arial" w:cs="Arial"/>
          <w:sz w:val="22"/>
          <w:szCs w:val="22"/>
        </w:rPr>
        <w:t xml:space="preserve">y, a ty závazky smluvních stran, které podle </w:t>
      </w:r>
      <w:r w:rsidR="00675278" w:rsidRPr="00F0413E">
        <w:rPr>
          <w:rFonts w:ascii="Arial" w:hAnsi="Arial" w:cs="Arial"/>
          <w:sz w:val="22"/>
          <w:szCs w:val="22"/>
        </w:rPr>
        <w:t>dohody</w:t>
      </w:r>
      <w:r w:rsidRPr="00F0413E">
        <w:rPr>
          <w:rFonts w:ascii="Arial" w:hAnsi="Arial" w:cs="Arial"/>
          <w:sz w:val="22"/>
          <w:szCs w:val="22"/>
        </w:rPr>
        <w:t xml:space="preserve"> nebo vzhledem ke své povaze mají trvat i nadále, nebo u kterých tak stanoví zákon.</w:t>
      </w:r>
    </w:p>
    <w:p w14:paraId="123BDEEA" w14:textId="77777777" w:rsidR="00CB5160" w:rsidRPr="00F0413E" w:rsidRDefault="00CB5160" w:rsidP="00E60EDD">
      <w:pPr>
        <w:suppressAutoHyphens w:val="0"/>
        <w:ind w:left="426"/>
        <w:jc w:val="both"/>
        <w:rPr>
          <w:rFonts w:ascii="Arial" w:hAnsi="Arial" w:cs="Arial"/>
          <w:sz w:val="22"/>
          <w:szCs w:val="22"/>
        </w:rPr>
      </w:pPr>
    </w:p>
    <w:p w14:paraId="2BB24E09" w14:textId="042E8A4F" w:rsidR="00AC2300" w:rsidRPr="00F0413E" w:rsidRDefault="00AC2300" w:rsidP="003901BA">
      <w:pPr>
        <w:numPr>
          <w:ilvl w:val="0"/>
          <w:numId w:val="4"/>
        </w:numPr>
        <w:suppressAutoHyphens w:val="0"/>
        <w:ind w:left="426"/>
        <w:jc w:val="both"/>
        <w:rPr>
          <w:rFonts w:ascii="Arial" w:hAnsi="Arial" w:cs="Arial"/>
          <w:sz w:val="22"/>
          <w:szCs w:val="22"/>
        </w:rPr>
      </w:pPr>
      <w:r w:rsidRPr="00F0413E">
        <w:rPr>
          <w:rFonts w:ascii="Arial" w:hAnsi="Arial" w:cs="Arial"/>
          <w:sz w:val="22"/>
          <w:szCs w:val="22"/>
        </w:rPr>
        <w:t>Dohoda může být ukončena některým z dále uvedených způsobů:</w:t>
      </w:r>
    </w:p>
    <w:p w14:paraId="7268885B" w14:textId="77777777" w:rsidR="00AC2300" w:rsidRPr="00F0413E" w:rsidRDefault="00AC2300" w:rsidP="003901BA">
      <w:pPr>
        <w:widowControl w:val="0"/>
        <w:numPr>
          <w:ilvl w:val="3"/>
          <w:numId w:val="13"/>
        </w:numPr>
        <w:tabs>
          <w:tab w:val="left" w:pos="1128"/>
        </w:tabs>
        <w:suppressAutoHyphens w:val="0"/>
        <w:ind w:left="850"/>
        <w:jc w:val="both"/>
        <w:rPr>
          <w:rFonts w:ascii="Arial" w:eastAsia="Calibri" w:hAnsi="Arial" w:cs="Arial"/>
          <w:sz w:val="22"/>
          <w:szCs w:val="22"/>
          <w:lang w:eastAsia="en-US"/>
        </w:rPr>
      </w:pPr>
      <w:r w:rsidRPr="00F0413E">
        <w:rPr>
          <w:rFonts w:ascii="Arial" w:hAnsi="Arial" w:cs="Arial"/>
          <w:sz w:val="22"/>
          <w:szCs w:val="22"/>
        </w:rPr>
        <w:t>písemnou dohodou</w:t>
      </w:r>
      <w:r w:rsidRPr="00F0413E">
        <w:rPr>
          <w:rFonts w:ascii="Arial" w:eastAsia="Calibri" w:hAnsi="Arial" w:cs="Arial"/>
          <w:sz w:val="22"/>
          <w:szCs w:val="22"/>
          <w:lang w:eastAsia="en-US"/>
        </w:rPr>
        <w:t xml:space="preserve"> smluvních stran;</w:t>
      </w:r>
    </w:p>
    <w:p w14:paraId="2F440A23" w14:textId="77777777" w:rsidR="00AC2300" w:rsidRPr="00F0413E" w:rsidRDefault="00AC2300" w:rsidP="003901BA">
      <w:pPr>
        <w:widowControl w:val="0"/>
        <w:numPr>
          <w:ilvl w:val="3"/>
          <w:numId w:val="13"/>
        </w:numPr>
        <w:tabs>
          <w:tab w:val="left" w:pos="1123"/>
        </w:tabs>
        <w:suppressAutoHyphens w:val="0"/>
        <w:ind w:left="1134" w:hanging="283"/>
        <w:jc w:val="both"/>
        <w:rPr>
          <w:rFonts w:ascii="Arial" w:eastAsia="Calibri" w:hAnsi="Arial" w:cs="Arial"/>
          <w:sz w:val="22"/>
          <w:szCs w:val="22"/>
          <w:lang w:eastAsia="en-US"/>
        </w:rPr>
      </w:pPr>
      <w:r w:rsidRPr="00F0413E">
        <w:rPr>
          <w:rFonts w:ascii="Arial" w:eastAsia="Calibri" w:hAnsi="Arial" w:cs="Arial"/>
          <w:sz w:val="22"/>
          <w:szCs w:val="22"/>
          <w:lang w:eastAsia="en-US"/>
        </w:rPr>
        <w:t>písemnou výpovědí objednatele bez udání důvodů, přičemž výpovědní lhůta činí 1 (jeden) měsíc a počíná běžet ode dne následujícího po dni doručení výpovědi;</w:t>
      </w:r>
    </w:p>
    <w:p w14:paraId="4175384C" w14:textId="77777777" w:rsidR="00E60EDD" w:rsidRPr="00F0413E" w:rsidRDefault="00AC2300" w:rsidP="003901BA">
      <w:pPr>
        <w:widowControl w:val="0"/>
        <w:numPr>
          <w:ilvl w:val="3"/>
          <w:numId w:val="13"/>
        </w:numPr>
        <w:tabs>
          <w:tab w:val="left" w:pos="1123"/>
        </w:tabs>
        <w:suppressAutoHyphens w:val="0"/>
        <w:ind w:left="1134" w:hanging="283"/>
        <w:jc w:val="both"/>
        <w:rPr>
          <w:rFonts w:ascii="Arial" w:eastAsia="Calibri" w:hAnsi="Arial" w:cs="Arial"/>
          <w:sz w:val="22"/>
          <w:szCs w:val="22"/>
          <w:lang w:eastAsia="en-US"/>
        </w:rPr>
      </w:pPr>
      <w:r w:rsidRPr="00F0413E">
        <w:rPr>
          <w:rFonts w:ascii="Arial" w:eastAsia="Calibri" w:hAnsi="Arial" w:cs="Arial"/>
          <w:sz w:val="22"/>
          <w:szCs w:val="22"/>
          <w:lang w:eastAsia="en-US"/>
        </w:rPr>
        <w:t xml:space="preserve">odstoupením smluvních stran od dohody, </w:t>
      </w:r>
      <w:r w:rsidRPr="00F0413E">
        <w:rPr>
          <w:rFonts w:ascii="Arial" w:hAnsi="Arial" w:cs="Arial"/>
          <w:sz w:val="22"/>
          <w:szCs w:val="22"/>
          <w:lang w:eastAsia="cs-CZ"/>
        </w:rPr>
        <w:t xml:space="preserve">byla-li dohoda porušena podstatným </w:t>
      </w:r>
      <w:r w:rsidRPr="00F0413E">
        <w:rPr>
          <w:rFonts w:ascii="Arial" w:hAnsi="Arial" w:cs="Arial"/>
          <w:sz w:val="22"/>
          <w:szCs w:val="22"/>
          <w:lang w:eastAsia="cs-CZ"/>
        </w:rPr>
        <w:lastRenderedPageBreak/>
        <w:t xml:space="preserve">způsobem druhou smluvní stranou. Za podstatné porušení dohody ze strany objednatele se považuje více než 60 denní prodlení s úhradou faktury oproti splatnosti sjednané v čl. V. odst. 6. Objednatel je oprávněn odstoupit </w:t>
      </w:r>
      <w:r w:rsidRPr="00F0413E">
        <w:rPr>
          <w:rFonts w:ascii="Arial" w:eastAsia="Calibri" w:hAnsi="Arial" w:cs="Arial"/>
          <w:sz w:val="22"/>
          <w:szCs w:val="22"/>
          <w:lang w:eastAsia="en-US"/>
        </w:rPr>
        <w:t>při opakovaných vadách plnění předmětu dohody (tj. více než 2x za dobu trvání dohody), nebo v případě, že vůči majetku dodavatele probíhá insolvenční řízení, v němž bylo vydáno rozhodnutí o úpadku anebo i v případě, že insolvenční návrh byl zamítnut proto, že majetek nepostačuje k úhradě nákladů insolvenčního řízení. Rovněž pak v případě, kdy dodavatel vstoupí do likvidace. Účinky každého odstoupení od dohody nastávají okamžikem doručení písemného projevu vůle odstoupit od této dohody druhé smluvní straně. Následkem odstoupení od dohody se dohoda od počátku ruší. Smluvní strany jsou povinny vypořádat vzájemně své závazky, zejména dodavatel vrátit objednateli veškeré obdržené platby, a to do 14 dnů ode dne, kdy nastanou účinky odstoupení od dohody. O vzájemném vypořádání svých závazků pořídí strany zápis. Odstoupením od dohody není dotčen nárok na zaplacení sjednaných smluvních pokut ani nárok na náhradu vzniklé škody;</w:t>
      </w:r>
    </w:p>
    <w:p w14:paraId="6E6EA71E" w14:textId="65173864" w:rsidR="00AC2300" w:rsidRPr="00F0413E" w:rsidRDefault="00AC2300" w:rsidP="003901BA">
      <w:pPr>
        <w:widowControl w:val="0"/>
        <w:numPr>
          <w:ilvl w:val="3"/>
          <w:numId w:val="13"/>
        </w:numPr>
        <w:tabs>
          <w:tab w:val="left" w:pos="1123"/>
        </w:tabs>
        <w:suppressAutoHyphens w:val="0"/>
        <w:ind w:left="1134" w:hanging="283"/>
        <w:jc w:val="both"/>
        <w:rPr>
          <w:rFonts w:ascii="Arial" w:eastAsia="Calibri" w:hAnsi="Arial" w:cs="Arial"/>
          <w:sz w:val="22"/>
          <w:szCs w:val="22"/>
          <w:lang w:eastAsia="en-US"/>
        </w:rPr>
      </w:pPr>
      <w:r w:rsidRPr="00F0413E">
        <w:rPr>
          <w:rFonts w:ascii="Arial" w:eastAsia="Calibri" w:hAnsi="Arial" w:cs="Arial"/>
          <w:sz w:val="22"/>
          <w:szCs w:val="22"/>
          <w:lang w:eastAsia="en-US"/>
        </w:rPr>
        <w:t xml:space="preserve">dnem prohlášení konkurzu na dodavatele. Objednatel má právo odstoupit od Rámcové dohody i jen jednotlivých dílčích objednávek ve výše uvedených případech. </w:t>
      </w:r>
    </w:p>
    <w:p w14:paraId="46DB53DB" w14:textId="77777777" w:rsidR="00E60EDD" w:rsidRPr="00F0413E" w:rsidRDefault="00E60EDD" w:rsidP="00E60EDD">
      <w:pPr>
        <w:widowControl w:val="0"/>
        <w:tabs>
          <w:tab w:val="left" w:pos="1123"/>
        </w:tabs>
        <w:suppressAutoHyphens w:val="0"/>
        <w:ind w:left="1134"/>
        <w:jc w:val="both"/>
        <w:rPr>
          <w:rFonts w:ascii="Arial" w:eastAsia="Calibri" w:hAnsi="Arial" w:cs="Arial"/>
          <w:sz w:val="22"/>
          <w:szCs w:val="22"/>
          <w:lang w:eastAsia="en-US"/>
        </w:rPr>
      </w:pPr>
    </w:p>
    <w:p w14:paraId="502BDD44" w14:textId="3A449D0D" w:rsidR="00AC2300" w:rsidRPr="00F0413E" w:rsidRDefault="00AC2300" w:rsidP="003901BA">
      <w:pPr>
        <w:pStyle w:val="Odstavecseseznamem"/>
        <w:widowControl w:val="0"/>
        <w:numPr>
          <w:ilvl w:val="0"/>
          <w:numId w:val="4"/>
        </w:numPr>
        <w:tabs>
          <w:tab w:val="left" w:pos="1123"/>
        </w:tabs>
        <w:ind w:left="426" w:hanging="284"/>
        <w:jc w:val="both"/>
        <w:rPr>
          <w:rFonts w:ascii="Arial" w:eastAsia="Calibri" w:hAnsi="Arial" w:cs="Arial"/>
          <w:sz w:val="22"/>
          <w:szCs w:val="22"/>
          <w:lang w:eastAsia="en-US"/>
        </w:rPr>
      </w:pPr>
      <w:r w:rsidRPr="00F0413E">
        <w:rPr>
          <w:rFonts w:ascii="Arial" w:eastAsia="Calibri" w:hAnsi="Arial" w:cs="Arial"/>
          <w:sz w:val="22"/>
          <w:szCs w:val="22"/>
          <w:lang w:eastAsia="en-US"/>
        </w:rPr>
        <w:t xml:space="preserve">Zánik Rámcové dohody nemá žádný vliv na platnost a účinnost již uzavřených dílčích objednávek. Práva a povinnosti stanovené touto dohodou zůstávají v platnosti a účinnosti v rozsahu nezbytném pro plnění práv a povinností vyplývajících z příslušných dílčích objednávek. </w:t>
      </w:r>
    </w:p>
    <w:p w14:paraId="6E06EE95" w14:textId="77777777" w:rsidR="008C1DDE" w:rsidRPr="00F0413E" w:rsidRDefault="008C1DDE">
      <w:pPr>
        <w:jc w:val="center"/>
        <w:rPr>
          <w:rFonts w:ascii="Arial" w:hAnsi="Arial" w:cs="Arial"/>
          <w:b/>
          <w:sz w:val="22"/>
          <w:szCs w:val="22"/>
        </w:rPr>
      </w:pPr>
    </w:p>
    <w:p w14:paraId="1AFBB7FA" w14:textId="77777777" w:rsidR="008C1DDE" w:rsidRPr="00F0413E" w:rsidRDefault="008C1DDE">
      <w:pPr>
        <w:jc w:val="center"/>
        <w:rPr>
          <w:rFonts w:ascii="Arial" w:hAnsi="Arial" w:cs="Arial"/>
          <w:b/>
          <w:sz w:val="22"/>
          <w:szCs w:val="22"/>
        </w:rPr>
      </w:pPr>
    </w:p>
    <w:p w14:paraId="45CDB063" w14:textId="03F20B7C" w:rsidR="008C1DDE" w:rsidRPr="00F0413E" w:rsidRDefault="0097339B">
      <w:pPr>
        <w:jc w:val="center"/>
        <w:rPr>
          <w:rFonts w:ascii="Arial" w:hAnsi="Arial" w:cs="Arial"/>
          <w:b/>
          <w:sz w:val="22"/>
          <w:szCs w:val="22"/>
        </w:rPr>
      </w:pPr>
      <w:r w:rsidRPr="00F0413E">
        <w:rPr>
          <w:rFonts w:ascii="Arial" w:hAnsi="Arial" w:cs="Arial"/>
          <w:b/>
          <w:sz w:val="22"/>
          <w:szCs w:val="22"/>
        </w:rPr>
        <w:t>X.</w:t>
      </w:r>
    </w:p>
    <w:p w14:paraId="7EF49323" w14:textId="77777777" w:rsidR="008C1DDE" w:rsidRPr="00F0413E" w:rsidRDefault="0097339B">
      <w:pPr>
        <w:jc w:val="center"/>
        <w:rPr>
          <w:rFonts w:ascii="Arial" w:hAnsi="Arial" w:cs="Arial"/>
          <w:b/>
          <w:sz w:val="22"/>
          <w:szCs w:val="22"/>
        </w:rPr>
      </w:pPr>
      <w:r w:rsidRPr="00F0413E">
        <w:rPr>
          <w:rFonts w:ascii="Arial" w:hAnsi="Arial" w:cs="Arial"/>
          <w:b/>
          <w:sz w:val="22"/>
          <w:szCs w:val="22"/>
        </w:rPr>
        <w:t>Kontaktní osoby</w:t>
      </w:r>
    </w:p>
    <w:p w14:paraId="07BDA95E" w14:textId="77777777" w:rsidR="008C1DDE" w:rsidRPr="00F0413E" w:rsidRDefault="008C1DDE">
      <w:pPr>
        <w:jc w:val="center"/>
        <w:rPr>
          <w:rFonts w:ascii="Arial" w:hAnsi="Arial" w:cs="Arial"/>
          <w:b/>
          <w:sz w:val="22"/>
          <w:szCs w:val="22"/>
        </w:rPr>
      </w:pPr>
    </w:p>
    <w:p w14:paraId="1217342C" w14:textId="321B8FEF" w:rsidR="008C1DDE" w:rsidRDefault="0097339B" w:rsidP="003901BA">
      <w:pPr>
        <w:numPr>
          <w:ilvl w:val="0"/>
          <w:numId w:val="3"/>
        </w:numPr>
        <w:suppressAutoHyphens w:val="0"/>
        <w:ind w:left="426"/>
        <w:jc w:val="both"/>
        <w:rPr>
          <w:rFonts w:ascii="Arial" w:hAnsi="Arial" w:cs="Arial"/>
          <w:sz w:val="22"/>
          <w:szCs w:val="22"/>
        </w:rPr>
      </w:pPr>
      <w:r w:rsidRPr="00F0413E">
        <w:rPr>
          <w:rFonts w:ascii="Arial" w:hAnsi="Arial" w:cs="Arial"/>
          <w:sz w:val="22"/>
          <w:szCs w:val="22"/>
        </w:rPr>
        <w:t xml:space="preserve">Strany se dohodly a </w:t>
      </w:r>
      <w:r w:rsidR="006568C0" w:rsidRPr="00F0413E">
        <w:rPr>
          <w:rFonts w:ascii="Arial" w:hAnsi="Arial" w:cs="Arial"/>
          <w:sz w:val="22"/>
          <w:szCs w:val="22"/>
        </w:rPr>
        <w:t xml:space="preserve">dodavatel </w:t>
      </w:r>
      <w:r w:rsidRPr="00F0413E">
        <w:rPr>
          <w:rFonts w:ascii="Arial" w:hAnsi="Arial" w:cs="Arial"/>
          <w:sz w:val="22"/>
          <w:szCs w:val="22"/>
        </w:rPr>
        <w:t xml:space="preserve">určil, že osobou oprávněnou k jednání za </w:t>
      </w:r>
      <w:r w:rsidR="00CB5174" w:rsidRPr="00F0413E">
        <w:rPr>
          <w:rFonts w:ascii="Arial" w:hAnsi="Arial" w:cs="Arial"/>
          <w:sz w:val="22"/>
          <w:szCs w:val="22"/>
        </w:rPr>
        <w:t xml:space="preserve">dodavatele </w:t>
      </w:r>
      <w:r w:rsidRPr="00F0413E">
        <w:rPr>
          <w:rFonts w:ascii="Arial" w:hAnsi="Arial" w:cs="Arial"/>
          <w:sz w:val="22"/>
          <w:szCs w:val="22"/>
        </w:rPr>
        <w:t xml:space="preserve">ve věcech, které se týkají této </w:t>
      </w:r>
      <w:r w:rsidR="00675278" w:rsidRPr="00F0413E">
        <w:rPr>
          <w:rFonts w:ascii="Arial" w:hAnsi="Arial" w:cs="Arial"/>
          <w:sz w:val="22"/>
          <w:szCs w:val="22"/>
        </w:rPr>
        <w:t>dohody</w:t>
      </w:r>
      <w:r w:rsidRPr="00F0413E">
        <w:rPr>
          <w:rFonts w:ascii="Arial" w:hAnsi="Arial" w:cs="Arial"/>
          <w:sz w:val="22"/>
          <w:szCs w:val="22"/>
        </w:rPr>
        <w:t xml:space="preserve"> a její realizace je/jsou:</w:t>
      </w:r>
    </w:p>
    <w:p w14:paraId="045FCA5B" w14:textId="77777777" w:rsidR="005B09C0" w:rsidRPr="00F0413E" w:rsidRDefault="005B09C0" w:rsidP="003901BA">
      <w:pPr>
        <w:numPr>
          <w:ilvl w:val="0"/>
          <w:numId w:val="3"/>
        </w:numPr>
        <w:suppressAutoHyphens w:val="0"/>
        <w:ind w:left="426"/>
        <w:jc w:val="both"/>
        <w:rPr>
          <w:rFonts w:ascii="Arial" w:hAnsi="Arial" w:cs="Arial"/>
          <w:sz w:val="22"/>
          <w:szCs w:val="22"/>
        </w:rPr>
      </w:pPr>
    </w:p>
    <w:p w14:paraId="1F39383B" w14:textId="795B741B" w:rsidR="008C1DDE" w:rsidRPr="005B09C0" w:rsidRDefault="0097339B">
      <w:pPr>
        <w:ind w:left="708"/>
        <w:rPr>
          <w:rFonts w:ascii="Arial" w:hAnsi="Arial" w:cs="Arial"/>
          <w:b/>
          <w:bCs/>
          <w:sz w:val="22"/>
          <w:szCs w:val="22"/>
        </w:rPr>
      </w:pPr>
      <w:r w:rsidRPr="00F0413E">
        <w:rPr>
          <w:rFonts w:ascii="Arial" w:hAnsi="Arial" w:cs="Arial"/>
          <w:sz w:val="22"/>
          <w:szCs w:val="22"/>
        </w:rPr>
        <w:t xml:space="preserve">Jméno: </w:t>
      </w:r>
      <w:r w:rsidRPr="00F0413E">
        <w:rPr>
          <w:rFonts w:ascii="Arial" w:hAnsi="Arial" w:cs="Arial"/>
          <w:sz w:val="22"/>
          <w:szCs w:val="22"/>
        </w:rPr>
        <w:tab/>
      </w:r>
      <w:r w:rsidR="00A73A01">
        <w:rPr>
          <w:rFonts w:ascii="Arial" w:hAnsi="Arial" w:cs="Arial"/>
          <w:b/>
          <w:bCs/>
          <w:sz w:val="22"/>
          <w:szCs w:val="22"/>
        </w:rPr>
        <w:t>….</w:t>
      </w:r>
    </w:p>
    <w:p w14:paraId="712EE468" w14:textId="5703A1D4" w:rsidR="008C1DDE" w:rsidRPr="00F0413E" w:rsidRDefault="004A78FE">
      <w:pPr>
        <w:ind w:left="708"/>
        <w:rPr>
          <w:rFonts w:ascii="Arial" w:hAnsi="Arial" w:cs="Arial"/>
          <w:sz w:val="22"/>
          <w:szCs w:val="22"/>
        </w:rPr>
      </w:pPr>
      <w:r w:rsidRPr="00F0413E">
        <w:rPr>
          <w:rFonts w:ascii="Arial" w:hAnsi="Arial" w:cs="Arial"/>
          <w:sz w:val="22"/>
          <w:szCs w:val="22"/>
        </w:rPr>
        <w:t>E</w:t>
      </w:r>
      <w:r w:rsidR="00777B41" w:rsidRPr="00F0413E">
        <w:rPr>
          <w:rFonts w:ascii="Arial" w:hAnsi="Arial" w:cs="Arial"/>
          <w:sz w:val="22"/>
          <w:szCs w:val="22"/>
        </w:rPr>
        <w:t>-</w:t>
      </w:r>
      <w:r w:rsidR="0097339B" w:rsidRPr="00F0413E">
        <w:rPr>
          <w:rFonts w:ascii="Arial" w:hAnsi="Arial" w:cs="Arial"/>
          <w:sz w:val="22"/>
          <w:szCs w:val="22"/>
        </w:rPr>
        <w:t>mail:</w:t>
      </w:r>
      <w:r w:rsidR="0097339B" w:rsidRPr="00F0413E">
        <w:rPr>
          <w:rFonts w:ascii="Arial" w:hAnsi="Arial" w:cs="Arial"/>
          <w:sz w:val="22"/>
          <w:szCs w:val="22"/>
        </w:rPr>
        <w:tab/>
      </w:r>
      <w:r w:rsidR="005B09C0">
        <w:rPr>
          <w:rFonts w:ascii="Arial" w:hAnsi="Arial" w:cs="Arial"/>
          <w:sz w:val="22"/>
          <w:szCs w:val="22"/>
        </w:rPr>
        <w:t xml:space="preserve">            </w:t>
      </w:r>
      <w:r w:rsidR="00A73A01">
        <w:rPr>
          <w:rFonts w:ascii="Arial" w:hAnsi="Arial" w:cs="Arial"/>
          <w:color w:val="0000CC"/>
          <w:sz w:val="22"/>
          <w:szCs w:val="22"/>
        </w:rPr>
        <w:t>….</w:t>
      </w:r>
    </w:p>
    <w:p w14:paraId="2EFD53BB" w14:textId="5C4A0BAB" w:rsidR="008C1DDE" w:rsidRPr="00F0413E" w:rsidRDefault="00777B41">
      <w:pPr>
        <w:ind w:left="708"/>
        <w:rPr>
          <w:rFonts w:ascii="Arial" w:hAnsi="Arial" w:cs="Arial"/>
          <w:sz w:val="22"/>
          <w:szCs w:val="22"/>
        </w:rPr>
      </w:pPr>
      <w:r w:rsidRPr="00F0413E">
        <w:rPr>
          <w:rFonts w:ascii="Arial" w:hAnsi="Arial" w:cs="Arial"/>
          <w:sz w:val="22"/>
          <w:szCs w:val="22"/>
        </w:rPr>
        <w:t>T</w:t>
      </w:r>
      <w:r w:rsidR="0097339B" w:rsidRPr="00F0413E">
        <w:rPr>
          <w:rFonts w:ascii="Arial" w:hAnsi="Arial" w:cs="Arial"/>
          <w:sz w:val="22"/>
          <w:szCs w:val="22"/>
        </w:rPr>
        <w:t xml:space="preserve">el.: </w:t>
      </w:r>
      <w:r w:rsidR="0097339B" w:rsidRPr="00F0413E">
        <w:rPr>
          <w:rFonts w:ascii="Arial" w:hAnsi="Arial" w:cs="Arial"/>
          <w:sz w:val="22"/>
          <w:szCs w:val="22"/>
        </w:rPr>
        <w:tab/>
      </w:r>
      <w:r w:rsidR="0097339B" w:rsidRPr="00F0413E">
        <w:rPr>
          <w:rFonts w:ascii="Arial" w:hAnsi="Arial" w:cs="Arial"/>
          <w:sz w:val="22"/>
          <w:szCs w:val="22"/>
        </w:rPr>
        <w:tab/>
      </w:r>
      <w:r w:rsidR="00A73A01">
        <w:rPr>
          <w:rFonts w:ascii="Arial" w:hAnsi="Arial" w:cs="Arial"/>
          <w:sz w:val="22"/>
          <w:szCs w:val="22"/>
        </w:rPr>
        <w:t>….</w:t>
      </w:r>
    </w:p>
    <w:p w14:paraId="478200C7" w14:textId="77777777" w:rsidR="008C1DDE" w:rsidRPr="00F0413E" w:rsidRDefault="008C1DDE">
      <w:pPr>
        <w:rPr>
          <w:rFonts w:ascii="Arial" w:hAnsi="Arial" w:cs="Arial"/>
          <w:sz w:val="22"/>
          <w:szCs w:val="22"/>
        </w:rPr>
      </w:pPr>
    </w:p>
    <w:p w14:paraId="6FA4F514" w14:textId="77777777" w:rsidR="008C1DDE" w:rsidRPr="00F0413E" w:rsidRDefault="008C1DDE">
      <w:pPr>
        <w:rPr>
          <w:rFonts w:ascii="Arial" w:hAnsi="Arial" w:cs="Arial"/>
          <w:sz w:val="22"/>
          <w:szCs w:val="22"/>
        </w:rPr>
      </w:pPr>
    </w:p>
    <w:p w14:paraId="265AFD3F" w14:textId="666D8AC7" w:rsidR="008C1DDE" w:rsidRPr="00F0413E" w:rsidRDefault="0097339B" w:rsidP="003901BA">
      <w:pPr>
        <w:numPr>
          <w:ilvl w:val="0"/>
          <w:numId w:val="3"/>
        </w:numPr>
        <w:suppressAutoHyphens w:val="0"/>
        <w:ind w:left="426"/>
        <w:jc w:val="both"/>
        <w:rPr>
          <w:rFonts w:ascii="Arial" w:hAnsi="Arial" w:cs="Arial"/>
          <w:sz w:val="22"/>
          <w:szCs w:val="22"/>
        </w:rPr>
      </w:pPr>
      <w:r w:rsidRPr="00F0413E">
        <w:rPr>
          <w:rFonts w:ascii="Arial" w:hAnsi="Arial" w:cs="Arial"/>
          <w:sz w:val="22"/>
          <w:szCs w:val="22"/>
        </w:rPr>
        <w:t xml:space="preserve">Strany se dohodly a objednatel určil, že osobou oprávněnou k jednání za objednatele ve věcech, které se týkají této </w:t>
      </w:r>
      <w:r w:rsidR="00675278" w:rsidRPr="00F0413E">
        <w:rPr>
          <w:rFonts w:ascii="Arial" w:hAnsi="Arial" w:cs="Arial"/>
          <w:sz w:val="22"/>
          <w:szCs w:val="22"/>
        </w:rPr>
        <w:t>dohod</w:t>
      </w:r>
      <w:r w:rsidRPr="00F0413E">
        <w:rPr>
          <w:rFonts w:ascii="Arial" w:hAnsi="Arial" w:cs="Arial"/>
          <w:sz w:val="22"/>
          <w:szCs w:val="22"/>
        </w:rPr>
        <w:t xml:space="preserve">y, její realizace a podávání pokynů </w:t>
      </w:r>
      <w:r w:rsidR="00CB5174" w:rsidRPr="00F0413E">
        <w:rPr>
          <w:rFonts w:ascii="Arial" w:hAnsi="Arial" w:cs="Arial"/>
          <w:sz w:val="22"/>
          <w:szCs w:val="22"/>
        </w:rPr>
        <w:t xml:space="preserve">dodavateli </w:t>
      </w:r>
      <w:r w:rsidRPr="00F0413E">
        <w:rPr>
          <w:rFonts w:ascii="Arial" w:hAnsi="Arial" w:cs="Arial"/>
          <w:sz w:val="22"/>
          <w:szCs w:val="22"/>
        </w:rPr>
        <w:t>je:</w:t>
      </w:r>
    </w:p>
    <w:p w14:paraId="0BB232D5" w14:textId="1775C2C6" w:rsidR="008C1DDE" w:rsidRPr="00F0413E" w:rsidRDefault="0097339B">
      <w:pPr>
        <w:ind w:left="708"/>
        <w:rPr>
          <w:rFonts w:ascii="Arial" w:hAnsi="Arial" w:cs="Arial"/>
          <w:sz w:val="22"/>
          <w:szCs w:val="22"/>
        </w:rPr>
      </w:pPr>
      <w:r w:rsidRPr="00F0413E">
        <w:rPr>
          <w:rFonts w:ascii="Arial" w:hAnsi="Arial" w:cs="Arial"/>
          <w:sz w:val="22"/>
          <w:szCs w:val="22"/>
        </w:rPr>
        <w:t>Jméno:</w:t>
      </w:r>
      <w:r w:rsidR="00510122" w:rsidRPr="00F0413E">
        <w:rPr>
          <w:rFonts w:ascii="Arial" w:hAnsi="Arial" w:cs="Arial"/>
          <w:sz w:val="22"/>
          <w:szCs w:val="22"/>
        </w:rPr>
        <w:tab/>
      </w:r>
      <w:r w:rsidR="00A73A01">
        <w:rPr>
          <w:rFonts w:ascii="Arial" w:hAnsi="Arial" w:cs="Arial"/>
          <w:b/>
          <w:bCs/>
          <w:sz w:val="22"/>
          <w:szCs w:val="22"/>
        </w:rPr>
        <w:t>….</w:t>
      </w:r>
    </w:p>
    <w:p w14:paraId="4E54B9CB" w14:textId="7D4E20B9" w:rsidR="008C1DDE" w:rsidRPr="00F0413E" w:rsidRDefault="00450FDD" w:rsidP="00472665">
      <w:pPr>
        <w:ind w:left="708"/>
        <w:rPr>
          <w:rFonts w:ascii="Arial" w:hAnsi="Arial" w:cs="Arial"/>
          <w:sz w:val="22"/>
          <w:szCs w:val="22"/>
        </w:rPr>
      </w:pPr>
      <w:r w:rsidRPr="00F0413E">
        <w:rPr>
          <w:rFonts w:ascii="Arial" w:hAnsi="Arial" w:cs="Arial"/>
          <w:sz w:val="22"/>
          <w:szCs w:val="22"/>
        </w:rPr>
        <w:t>E</w:t>
      </w:r>
      <w:r w:rsidR="009C5B80" w:rsidRPr="00F0413E">
        <w:rPr>
          <w:rFonts w:ascii="Arial" w:hAnsi="Arial" w:cs="Arial"/>
          <w:sz w:val="22"/>
          <w:szCs w:val="22"/>
        </w:rPr>
        <w:t>-</w:t>
      </w:r>
      <w:r w:rsidR="0097339B" w:rsidRPr="00F0413E">
        <w:rPr>
          <w:rFonts w:ascii="Arial" w:hAnsi="Arial" w:cs="Arial"/>
          <w:sz w:val="22"/>
          <w:szCs w:val="22"/>
        </w:rPr>
        <w:t>mail:</w:t>
      </w:r>
      <w:r w:rsidR="00510122" w:rsidRPr="00F0413E">
        <w:rPr>
          <w:rFonts w:ascii="Arial" w:hAnsi="Arial" w:cs="Arial"/>
          <w:sz w:val="22"/>
          <w:szCs w:val="22"/>
        </w:rPr>
        <w:tab/>
      </w:r>
      <w:r w:rsidR="00472665">
        <w:rPr>
          <w:rFonts w:ascii="Arial" w:hAnsi="Arial" w:cs="Arial"/>
          <w:sz w:val="22"/>
          <w:szCs w:val="22"/>
        </w:rPr>
        <w:t xml:space="preserve">            </w:t>
      </w:r>
      <w:r w:rsidR="00A73A01">
        <w:rPr>
          <w:rFonts w:ascii="Arial" w:hAnsi="Arial" w:cs="Arial"/>
          <w:sz w:val="22"/>
          <w:szCs w:val="22"/>
        </w:rPr>
        <w:t>….</w:t>
      </w:r>
      <w:r w:rsidR="0097339B" w:rsidRPr="00F0413E">
        <w:rPr>
          <w:rFonts w:ascii="Arial" w:hAnsi="Arial" w:cs="Arial"/>
          <w:sz w:val="22"/>
          <w:szCs w:val="22"/>
        </w:rPr>
        <w:tab/>
      </w:r>
    </w:p>
    <w:p w14:paraId="79789694" w14:textId="082AE614" w:rsidR="00412985" w:rsidRPr="00F0413E" w:rsidRDefault="009C5B80">
      <w:pPr>
        <w:ind w:left="708"/>
        <w:rPr>
          <w:rFonts w:ascii="Arial" w:hAnsi="Arial" w:cs="Arial"/>
          <w:sz w:val="22"/>
          <w:szCs w:val="22"/>
        </w:rPr>
      </w:pPr>
      <w:r w:rsidRPr="00F0413E">
        <w:rPr>
          <w:rFonts w:ascii="Arial" w:hAnsi="Arial" w:cs="Arial"/>
          <w:sz w:val="22"/>
          <w:szCs w:val="22"/>
        </w:rPr>
        <w:t>T</w:t>
      </w:r>
      <w:r w:rsidR="0097339B" w:rsidRPr="00F0413E">
        <w:rPr>
          <w:rFonts w:ascii="Arial" w:hAnsi="Arial" w:cs="Arial"/>
          <w:sz w:val="22"/>
          <w:szCs w:val="22"/>
        </w:rPr>
        <w:t>el.:</w:t>
      </w:r>
      <w:r w:rsidR="00510122" w:rsidRPr="00F0413E">
        <w:rPr>
          <w:rFonts w:ascii="Arial" w:hAnsi="Arial" w:cs="Arial"/>
          <w:sz w:val="22"/>
          <w:szCs w:val="22"/>
        </w:rPr>
        <w:tab/>
      </w:r>
      <w:r w:rsidR="00510122" w:rsidRPr="00F0413E">
        <w:rPr>
          <w:rFonts w:ascii="Arial" w:hAnsi="Arial" w:cs="Arial"/>
          <w:sz w:val="22"/>
          <w:szCs w:val="22"/>
        </w:rPr>
        <w:tab/>
      </w:r>
      <w:r w:rsidR="00A73A01">
        <w:rPr>
          <w:rFonts w:ascii="Arial" w:hAnsi="Arial" w:cs="Arial"/>
          <w:sz w:val="22"/>
          <w:szCs w:val="22"/>
        </w:rPr>
        <w:t>….</w:t>
      </w:r>
    </w:p>
    <w:p w14:paraId="2368853A" w14:textId="415F20C2" w:rsidR="008C1DDE" w:rsidRPr="00F0413E" w:rsidRDefault="0097339B">
      <w:pPr>
        <w:ind w:left="708"/>
        <w:rPr>
          <w:rFonts w:ascii="Arial" w:hAnsi="Arial" w:cs="Arial"/>
          <w:sz w:val="22"/>
          <w:szCs w:val="22"/>
        </w:rPr>
      </w:pPr>
      <w:r w:rsidRPr="00F0413E">
        <w:rPr>
          <w:rFonts w:ascii="Arial" w:hAnsi="Arial" w:cs="Arial"/>
          <w:sz w:val="22"/>
          <w:szCs w:val="22"/>
        </w:rPr>
        <w:tab/>
      </w:r>
    </w:p>
    <w:p w14:paraId="7BCBCBCC" w14:textId="234C5730" w:rsidR="008C1DDE" w:rsidRPr="00F0413E" w:rsidRDefault="008C1DDE" w:rsidP="00450FDD">
      <w:pPr>
        <w:ind w:firstLine="567"/>
        <w:rPr>
          <w:rFonts w:ascii="Arial" w:hAnsi="Arial" w:cs="Arial"/>
          <w:i/>
          <w:sz w:val="22"/>
          <w:szCs w:val="22"/>
        </w:rPr>
      </w:pPr>
    </w:p>
    <w:p w14:paraId="5456471F" w14:textId="77777777" w:rsidR="008C1DDE" w:rsidRPr="00F0413E" w:rsidRDefault="008C1DDE">
      <w:pPr>
        <w:ind w:left="708"/>
        <w:rPr>
          <w:rFonts w:ascii="Arial" w:hAnsi="Arial" w:cs="Arial"/>
          <w:sz w:val="22"/>
          <w:szCs w:val="22"/>
        </w:rPr>
      </w:pPr>
    </w:p>
    <w:p w14:paraId="05B0B741" w14:textId="40F53370" w:rsidR="000B1F33" w:rsidRPr="00F0413E" w:rsidRDefault="0097339B" w:rsidP="003901BA">
      <w:pPr>
        <w:numPr>
          <w:ilvl w:val="0"/>
          <w:numId w:val="3"/>
        </w:numPr>
        <w:suppressAutoHyphens w:val="0"/>
        <w:ind w:left="426"/>
        <w:jc w:val="both"/>
        <w:rPr>
          <w:rFonts w:ascii="Arial" w:hAnsi="Arial" w:cs="Arial"/>
          <w:sz w:val="22"/>
          <w:szCs w:val="22"/>
        </w:rPr>
      </w:pPr>
      <w:r w:rsidRPr="00F0413E">
        <w:rPr>
          <w:rFonts w:ascii="Arial" w:hAnsi="Arial" w:cs="Arial"/>
          <w:sz w:val="22"/>
          <w:szCs w:val="22"/>
        </w:rPr>
        <w:t xml:space="preserve">Veškerá korespondence, pokyny, oznámení, žádosti, záznamy a jiné dokumenty vzniklé na základě této </w:t>
      </w:r>
      <w:r w:rsidR="00675278" w:rsidRPr="00F0413E">
        <w:rPr>
          <w:rFonts w:ascii="Arial" w:hAnsi="Arial" w:cs="Arial"/>
          <w:sz w:val="22"/>
          <w:szCs w:val="22"/>
        </w:rPr>
        <w:t>dohody</w:t>
      </w:r>
      <w:r w:rsidRPr="00F0413E">
        <w:rPr>
          <w:rFonts w:ascii="Arial" w:hAnsi="Arial" w:cs="Arial"/>
          <w:sz w:val="22"/>
          <w:szCs w:val="22"/>
        </w:rPr>
        <w:t xml:space="preserve"> mezi smluvními stranami nebo v souvislosti s ní budou vyhotoveny v písemné formě v českém jazyce a doručují se buď osobně nebo doporučenou poštou, faxem či e-mailem, k rukám a na doručovací adresy oprávněných osob dle této </w:t>
      </w:r>
      <w:r w:rsidR="00675278" w:rsidRPr="00F0413E">
        <w:rPr>
          <w:rFonts w:ascii="Arial" w:hAnsi="Arial" w:cs="Arial"/>
          <w:sz w:val="22"/>
          <w:szCs w:val="22"/>
        </w:rPr>
        <w:t>dohod</w:t>
      </w:r>
      <w:r w:rsidRPr="00F0413E">
        <w:rPr>
          <w:rFonts w:ascii="Arial" w:hAnsi="Arial" w:cs="Arial"/>
          <w:sz w:val="22"/>
          <w:szCs w:val="22"/>
        </w:rPr>
        <w:t>y.</w:t>
      </w:r>
    </w:p>
    <w:p w14:paraId="19C31BF8" w14:textId="77777777" w:rsidR="00E1045F" w:rsidRPr="00F0413E" w:rsidRDefault="00E1045F" w:rsidP="00E1045F">
      <w:pPr>
        <w:suppressAutoHyphens w:val="0"/>
        <w:ind w:left="426"/>
        <w:jc w:val="both"/>
        <w:rPr>
          <w:rFonts w:ascii="Arial" w:hAnsi="Arial" w:cs="Arial"/>
          <w:sz w:val="22"/>
          <w:szCs w:val="22"/>
        </w:rPr>
      </w:pPr>
    </w:p>
    <w:p w14:paraId="0F1041D6" w14:textId="77777777" w:rsidR="000B1F33" w:rsidRPr="00F0413E" w:rsidRDefault="000B1F33" w:rsidP="003901BA">
      <w:pPr>
        <w:pStyle w:val="Odstavecseseznamem"/>
        <w:widowControl w:val="0"/>
        <w:numPr>
          <w:ilvl w:val="0"/>
          <w:numId w:val="3"/>
        </w:numPr>
        <w:autoSpaceDE w:val="0"/>
        <w:autoSpaceDN w:val="0"/>
        <w:adjustRightInd w:val="0"/>
        <w:spacing w:after="120"/>
        <w:ind w:left="426" w:hanging="284"/>
        <w:jc w:val="both"/>
        <w:rPr>
          <w:rFonts w:ascii="Arial" w:hAnsi="Arial" w:cs="Arial"/>
          <w:sz w:val="22"/>
          <w:szCs w:val="22"/>
        </w:rPr>
      </w:pPr>
      <w:r w:rsidRPr="00F0413E">
        <w:rPr>
          <w:rFonts w:ascii="Arial" w:hAnsi="Arial" w:cs="Arial"/>
          <w:sz w:val="22"/>
          <w:szCs w:val="22"/>
        </w:rPr>
        <w:t>Oprávnění k převzetí plnění a potvrzení předávacího protokolu bude mít kontaktní osoba objednatele odpovědná za věcné plnění, nebo osoba jí pověřená, případně osoba uvedená objednatelem v dílčí objednávce.</w:t>
      </w:r>
    </w:p>
    <w:p w14:paraId="240FF22C" w14:textId="70C94ADB" w:rsidR="000B1F33" w:rsidRDefault="000B1F33" w:rsidP="003901BA">
      <w:pPr>
        <w:pStyle w:val="Odstavecseseznamem"/>
        <w:widowControl w:val="0"/>
        <w:numPr>
          <w:ilvl w:val="0"/>
          <w:numId w:val="3"/>
        </w:numPr>
        <w:autoSpaceDE w:val="0"/>
        <w:autoSpaceDN w:val="0"/>
        <w:adjustRightInd w:val="0"/>
        <w:spacing w:after="120"/>
        <w:ind w:left="426" w:hanging="284"/>
        <w:jc w:val="both"/>
        <w:rPr>
          <w:rFonts w:ascii="Arial" w:hAnsi="Arial" w:cs="Arial"/>
          <w:sz w:val="22"/>
          <w:szCs w:val="22"/>
        </w:rPr>
      </w:pPr>
      <w:r w:rsidRPr="00F0413E">
        <w:rPr>
          <w:rFonts w:ascii="Arial" w:hAnsi="Arial" w:cs="Arial"/>
          <w:sz w:val="22"/>
          <w:szCs w:val="22"/>
        </w:rPr>
        <w:t>Kontaktní osoby uvedené v tomto článku v odstavcích 1 a 2 mohou být dodavatelem a objednatelem změněny na základě jednostranného písemného oznámení druhé smluvní straně.</w:t>
      </w:r>
    </w:p>
    <w:p w14:paraId="7549993C" w14:textId="66B86A09" w:rsidR="00A73A01" w:rsidRDefault="00A73A01" w:rsidP="00A73A01">
      <w:pPr>
        <w:widowControl w:val="0"/>
        <w:autoSpaceDE w:val="0"/>
        <w:autoSpaceDN w:val="0"/>
        <w:adjustRightInd w:val="0"/>
        <w:spacing w:after="120"/>
        <w:jc w:val="both"/>
        <w:rPr>
          <w:rFonts w:ascii="Arial" w:hAnsi="Arial" w:cs="Arial"/>
          <w:sz w:val="22"/>
          <w:szCs w:val="22"/>
        </w:rPr>
      </w:pPr>
    </w:p>
    <w:p w14:paraId="4BC8BD6D" w14:textId="77777777" w:rsidR="00A73A01" w:rsidRPr="00A73A01" w:rsidRDefault="00A73A01" w:rsidP="00A73A01">
      <w:pPr>
        <w:widowControl w:val="0"/>
        <w:autoSpaceDE w:val="0"/>
        <w:autoSpaceDN w:val="0"/>
        <w:adjustRightInd w:val="0"/>
        <w:spacing w:after="120"/>
        <w:jc w:val="both"/>
        <w:rPr>
          <w:rFonts w:ascii="Arial" w:hAnsi="Arial" w:cs="Arial"/>
          <w:sz w:val="22"/>
          <w:szCs w:val="22"/>
        </w:rPr>
      </w:pPr>
    </w:p>
    <w:p w14:paraId="5E0F207A" w14:textId="18BCC840" w:rsidR="008C1DDE" w:rsidRPr="00F0413E" w:rsidRDefault="0097339B">
      <w:pPr>
        <w:jc w:val="center"/>
        <w:rPr>
          <w:rFonts w:ascii="Arial" w:hAnsi="Arial" w:cs="Arial"/>
          <w:b/>
          <w:sz w:val="22"/>
          <w:szCs w:val="22"/>
        </w:rPr>
      </w:pPr>
      <w:r w:rsidRPr="00F0413E">
        <w:rPr>
          <w:rFonts w:ascii="Arial" w:hAnsi="Arial" w:cs="Arial"/>
          <w:b/>
          <w:sz w:val="22"/>
          <w:szCs w:val="22"/>
        </w:rPr>
        <w:t>X</w:t>
      </w:r>
      <w:r w:rsidR="00FC1EBC" w:rsidRPr="00F0413E">
        <w:rPr>
          <w:rFonts w:ascii="Arial" w:hAnsi="Arial" w:cs="Arial"/>
          <w:b/>
          <w:sz w:val="22"/>
          <w:szCs w:val="22"/>
        </w:rPr>
        <w:t>I</w:t>
      </w:r>
      <w:r w:rsidR="00CB5160" w:rsidRPr="00F0413E">
        <w:rPr>
          <w:rFonts w:ascii="Arial" w:hAnsi="Arial" w:cs="Arial"/>
          <w:b/>
          <w:sz w:val="22"/>
          <w:szCs w:val="22"/>
        </w:rPr>
        <w:t>.</w:t>
      </w:r>
    </w:p>
    <w:p w14:paraId="055DC71C" w14:textId="77777777" w:rsidR="008C1DDE" w:rsidRPr="00F0413E" w:rsidRDefault="0097339B">
      <w:pPr>
        <w:jc w:val="center"/>
        <w:rPr>
          <w:rFonts w:ascii="Arial" w:hAnsi="Arial" w:cs="Arial"/>
          <w:b/>
          <w:sz w:val="22"/>
          <w:szCs w:val="22"/>
        </w:rPr>
      </w:pPr>
      <w:r w:rsidRPr="00F0413E">
        <w:rPr>
          <w:rFonts w:ascii="Arial" w:hAnsi="Arial" w:cs="Arial"/>
          <w:b/>
          <w:sz w:val="22"/>
          <w:szCs w:val="22"/>
        </w:rPr>
        <w:t>Závěrečná ustanovení</w:t>
      </w:r>
    </w:p>
    <w:p w14:paraId="79AC2807" w14:textId="77777777" w:rsidR="008C1DDE" w:rsidRPr="00F0413E" w:rsidRDefault="008C1DDE">
      <w:pPr>
        <w:rPr>
          <w:rFonts w:ascii="Arial" w:hAnsi="Arial" w:cs="Arial"/>
          <w:sz w:val="22"/>
          <w:szCs w:val="22"/>
        </w:rPr>
      </w:pPr>
    </w:p>
    <w:p w14:paraId="5C8890D9" w14:textId="1C827551" w:rsidR="008C1DDE" w:rsidRPr="00F0413E" w:rsidRDefault="0097339B" w:rsidP="003901BA">
      <w:pPr>
        <w:numPr>
          <w:ilvl w:val="0"/>
          <w:numId w:val="2"/>
        </w:numPr>
        <w:suppressAutoHyphens w:val="0"/>
        <w:ind w:left="426" w:hanging="426"/>
        <w:jc w:val="both"/>
        <w:rPr>
          <w:rFonts w:ascii="Arial" w:hAnsi="Arial" w:cs="Arial"/>
          <w:sz w:val="22"/>
          <w:szCs w:val="22"/>
        </w:rPr>
      </w:pPr>
      <w:r w:rsidRPr="00F0413E">
        <w:rPr>
          <w:rFonts w:ascii="Arial" w:hAnsi="Arial" w:cs="Arial"/>
          <w:sz w:val="22"/>
          <w:szCs w:val="22"/>
        </w:rPr>
        <w:t xml:space="preserve">Vztahy mezi stranami se řídí českým právním řádem. Ve věcech </w:t>
      </w:r>
      <w:r w:rsidR="007B1147" w:rsidRPr="00F0413E">
        <w:rPr>
          <w:rFonts w:ascii="Arial" w:hAnsi="Arial" w:cs="Arial"/>
          <w:sz w:val="22"/>
          <w:szCs w:val="22"/>
        </w:rPr>
        <w:t>dohodou</w:t>
      </w:r>
      <w:r w:rsidRPr="00F0413E">
        <w:rPr>
          <w:rFonts w:ascii="Arial" w:hAnsi="Arial" w:cs="Arial"/>
          <w:sz w:val="22"/>
          <w:szCs w:val="22"/>
        </w:rPr>
        <w:t xml:space="preserve"> výslovně neupravených se právní vztahy z ní vznikající a vyplývající řídí příslušnými ustanoveními zákona č. 89/2012 Sb., občanský zákoník, ve znění pozdějších předpisů, a ostatními obecně závaznými právními předpisy. </w:t>
      </w:r>
    </w:p>
    <w:p w14:paraId="7E29BBDB" w14:textId="77777777" w:rsidR="008C1DDE" w:rsidRPr="00F0413E" w:rsidRDefault="008C1DDE">
      <w:pPr>
        <w:ind w:left="426"/>
        <w:rPr>
          <w:rFonts w:ascii="Arial" w:hAnsi="Arial" w:cs="Arial"/>
          <w:sz w:val="22"/>
          <w:szCs w:val="22"/>
        </w:rPr>
      </w:pPr>
    </w:p>
    <w:p w14:paraId="2218B766" w14:textId="58CF6A76" w:rsidR="008C1DDE" w:rsidRPr="00F0413E" w:rsidRDefault="0097339B" w:rsidP="003901BA">
      <w:pPr>
        <w:numPr>
          <w:ilvl w:val="0"/>
          <w:numId w:val="2"/>
        </w:numPr>
        <w:suppressAutoHyphens w:val="0"/>
        <w:ind w:left="426" w:hanging="426"/>
        <w:jc w:val="both"/>
        <w:rPr>
          <w:rFonts w:ascii="Arial" w:hAnsi="Arial" w:cs="Arial"/>
          <w:sz w:val="22"/>
          <w:szCs w:val="22"/>
        </w:rPr>
      </w:pPr>
      <w:r w:rsidRPr="00F0413E">
        <w:rPr>
          <w:rFonts w:ascii="Arial" w:hAnsi="Arial" w:cs="Arial"/>
          <w:sz w:val="22"/>
          <w:szCs w:val="22"/>
        </w:rPr>
        <w:t xml:space="preserve">Veškeré změny či doplnění </w:t>
      </w:r>
      <w:r w:rsidR="007B1147" w:rsidRPr="00F0413E">
        <w:rPr>
          <w:rFonts w:ascii="Arial" w:hAnsi="Arial" w:cs="Arial"/>
          <w:sz w:val="22"/>
          <w:szCs w:val="22"/>
        </w:rPr>
        <w:t>dohody</w:t>
      </w:r>
      <w:r w:rsidRPr="00F0413E">
        <w:rPr>
          <w:rFonts w:ascii="Arial" w:hAnsi="Arial" w:cs="Arial"/>
          <w:sz w:val="22"/>
          <w:szCs w:val="22"/>
        </w:rPr>
        <w:t xml:space="preserve"> lze učinit pouze na základě písemné dohody smluvních stran. Takové dohody musí mít podobu datovaných, číslovaných a oběma smluvními stranami podepsaných dodatků </w:t>
      </w:r>
      <w:r w:rsidR="007B1147" w:rsidRPr="00F0413E">
        <w:rPr>
          <w:rFonts w:ascii="Arial" w:hAnsi="Arial" w:cs="Arial"/>
          <w:sz w:val="22"/>
          <w:szCs w:val="22"/>
        </w:rPr>
        <w:t>dohody</w:t>
      </w:r>
      <w:r w:rsidRPr="00F0413E">
        <w:rPr>
          <w:rFonts w:ascii="Arial" w:hAnsi="Arial" w:cs="Arial"/>
          <w:sz w:val="22"/>
          <w:szCs w:val="22"/>
        </w:rPr>
        <w:t>.</w:t>
      </w:r>
    </w:p>
    <w:p w14:paraId="29407AD4" w14:textId="77777777" w:rsidR="008C1DDE" w:rsidRPr="00F0413E" w:rsidRDefault="008C1DDE">
      <w:pPr>
        <w:ind w:left="426"/>
        <w:rPr>
          <w:rFonts w:ascii="Arial" w:hAnsi="Arial" w:cs="Arial"/>
          <w:sz w:val="22"/>
          <w:szCs w:val="22"/>
        </w:rPr>
      </w:pPr>
    </w:p>
    <w:p w14:paraId="29B4E864" w14:textId="7AF5D9A9" w:rsidR="008C1DDE" w:rsidRPr="00F0413E" w:rsidRDefault="0097339B" w:rsidP="003901BA">
      <w:pPr>
        <w:numPr>
          <w:ilvl w:val="0"/>
          <w:numId w:val="2"/>
        </w:numPr>
        <w:suppressAutoHyphens w:val="0"/>
        <w:ind w:left="426" w:hanging="426"/>
        <w:jc w:val="both"/>
        <w:rPr>
          <w:rFonts w:ascii="Arial" w:hAnsi="Arial" w:cs="Arial"/>
          <w:sz w:val="22"/>
          <w:szCs w:val="22"/>
        </w:rPr>
      </w:pPr>
      <w:r w:rsidRPr="00F0413E">
        <w:rPr>
          <w:rFonts w:ascii="Arial" w:hAnsi="Arial" w:cs="Arial"/>
          <w:sz w:val="22"/>
          <w:szCs w:val="22"/>
        </w:rPr>
        <w:t xml:space="preserve">Vztahuje-li se důvod neplatnosti jen na některé ustanovení </w:t>
      </w:r>
      <w:r w:rsidR="007B1147" w:rsidRPr="00F0413E">
        <w:rPr>
          <w:rFonts w:ascii="Arial" w:hAnsi="Arial" w:cs="Arial"/>
          <w:sz w:val="22"/>
          <w:szCs w:val="22"/>
        </w:rPr>
        <w:t>dohod</w:t>
      </w:r>
      <w:r w:rsidRPr="00F0413E">
        <w:rPr>
          <w:rFonts w:ascii="Arial" w:hAnsi="Arial" w:cs="Arial"/>
          <w:sz w:val="22"/>
          <w:szCs w:val="22"/>
        </w:rPr>
        <w:t xml:space="preserve">y, je neplatným pouze toto ustanovení, pokud z jeho povahy, obsahu anebo z okolností, za nichž bylo sjednáno, nevyplývá, že jej nelze oddělit od ostatního obsahu </w:t>
      </w:r>
      <w:r w:rsidR="007B1147" w:rsidRPr="00F0413E">
        <w:rPr>
          <w:rFonts w:ascii="Arial" w:hAnsi="Arial" w:cs="Arial"/>
          <w:sz w:val="22"/>
          <w:szCs w:val="22"/>
        </w:rPr>
        <w:t>dohod</w:t>
      </w:r>
      <w:r w:rsidRPr="00F0413E">
        <w:rPr>
          <w:rFonts w:ascii="Arial" w:hAnsi="Arial" w:cs="Arial"/>
          <w:sz w:val="22"/>
          <w:szCs w:val="22"/>
        </w:rPr>
        <w:t xml:space="preserve">y. </w:t>
      </w:r>
    </w:p>
    <w:p w14:paraId="1C4401D9" w14:textId="77777777" w:rsidR="008C1DDE" w:rsidRPr="00F0413E" w:rsidRDefault="008C1DDE">
      <w:pPr>
        <w:suppressAutoHyphens w:val="0"/>
        <w:jc w:val="both"/>
        <w:rPr>
          <w:rFonts w:ascii="Arial" w:hAnsi="Arial" w:cs="Arial"/>
          <w:sz w:val="22"/>
          <w:szCs w:val="22"/>
        </w:rPr>
      </w:pPr>
    </w:p>
    <w:p w14:paraId="78079A2D" w14:textId="2A3EFF6B" w:rsidR="008C1DDE" w:rsidRPr="00F0413E" w:rsidRDefault="0097339B" w:rsidP="003901BA">
      <w:pPr>
        <w:numPr>
          <w:ilvl w:val="0"/>
          <w:numId w:val="2"/>
        </w:numPr>
        <w:ind w:left="426" w:hanging="426"/>
        <w:jc w:val="both"/>
        <w:rPr>
          <w:rFonts w:ascii="Arial" w:hAnsi="Arial" w:cs="Arial"/>
          <w:sz w:val="22"/>
          <w:szCs w:val="22"/>
        </w:rPr>
      </w:pPr>
      <w:r w:rsidRPr="00F0413E">
        <w:rPr>
          <w:rFonts w:ascii="Arial" w:hAnsi="Arial" w:cs="Arial"/>
          <w:sz w:val="22"/>
          <w:szCs w:val="22"/>
        </w:rPr>
        <w:t xml:space="preserve">Smluvní strany této </w:t>
      </w:r>
      <w:r w:rsidR="007B1147" w:rsidRPr="00F0413E">
        <w:rPr>
          <w:rFonts w:ascii="Arial" w:hAnsi="Arial" w:cs="Arial"/>
          <w:sz w:val="22"/>
          <w:szCs w:val="22"/>
        </w:rPr>
        <w:t>dohod</w:t>
      </w:r>
      <w:r w:rsidRPr="00F0413E">
        <w:rPr>
          <w:rFonts w:ascii="Arial" w:hAnsi="Arial" w:cs="Arial"/>
          <w:sz w:val="22"/>
          <w:szCs w:val="22"/>
        </w:rPr>
        <w:t xml:space="preserve">y souhlasí se zveřejněním </w:t>
      </w:r>
      <w:r w:rsidR="007B1147" w:rsidRPr="00F0413E">
        <w:rPr>
          <w:rFonts w:ascii="Arial" w:hAnsi="Arial" w:cs="Arial"/>
          <w:sz w:val="22"/>
          <w:szCs w:val="22"/>
        </w:rPr>
        <w:t>dohody</w:t>
      </w:r>
      <w:r w:rsidRPr="00F0413E">
        <w:rPr>
          <w:rFonts w:ascii="Arial" w:hAnsi="Arial" w:cs="Arial"/>
          <w:sz w:val="22"/>
          <w:szCs w:val="22"/>
        </w:rPr>
        <w:t xml:space="preserve"> dle zák. č.</w:t>
      </w:r>
      <w:r w:rsidR="00F60FD8" w:rsidRPr="00F0413E">
        <w:rPr>
          <w:rFonts w:ascii="Arial" w:hAnsi="Arial" w:cs="Arial"/>
          <w:sz w:val="22"/>
          <w:szCs w:val="22"/>
        </w:rPr>
        <w:t xml:space="preserve"> 340/2015 Sb. o</w:t>
      </w:r>
      <w:r w:rsidR="006D2D90" w:rsidRPr="00F0413E">
        <w:rPr>
          <w:rFonts w:ascii="Arial" w:hAnsi="Arial" w:cs="Arial"/>
          <w:sz w:val="22"/>
          <w:szCs w:val="22"/>
        </w:rPr>
        <w:t> </w:t>
      </w:r>
      <w:r w:rsidR="00F60FD8" w:rsidRPr="00F0413E">
        <w:rPr>
          <w:rFonts w:ascii="Arial" w:hAnsi="Arial" w:cs="Arial"/>
          <w:sz w:val="22"/>
          <w:szCs w:val="22"/>
        </w:rPr>
        <w:t>registru smluv ve znění pozdějších předpisů.</w:t>
      </w:r>
    </w:p>
    <w:p w14:paraId="72D95357" w14:textId="77777777" w:rsidR="0032259D" w:rsidRPr="00F0413E" w:rsidRDefault="0032259D" w:rsidP="005F2CCE">
      <w:pPr>
        <w:ind w:left="426"/>
        <w:jc w:val="both"/>
        <w:rPr>
          <w:rFonts w:ascii="Arial" w:hAnsi="Arial" w:cs="Arial"/>
          <w:sz w:val="22"/>
          <w:szCs w:val="22"/>
        </w:rPr>
      </w:pPr>
    </w:p>
    <w:p w14:paraId="5FA0A890" w14:textId="4969972C" w:rsidR="0032259D" w:rsidRPr="00F0413E" w:rsidRDefault="0032259D" w:rsidP="003901BA">
      <w:pPr>
        <w:pStyle w:val="Odstavecseseznamem"/>
        <w:numPr>
          <w:ilvl w:val="0"/>
          <w:numId w:val="2"/>
        </w:numPr>
        <w:ind w:left="426" w:hanging="426"/>
        <w:rPr>
          <w:rFonts w:ascii="Arial" w:hAnsi="Arial" w:cs="Arial"/>
          <w:sz w:val="22"/>
          <w:szCs w:val="22"/>
        </w:rPr>
      </w:pPr>
      <w:r w:rsidRPr="00F0413E">
        <w:rPr>
          <w:rFonts w:ascii="Arial" w:hAnsi="Arial" w:cs="Arial"/>
          <w:sz w:val="22"/>
          <w:szCs w:val="22"/>
          <w:lang w:eastAsia="ar-SA"/>
        </w:rPr>
        <w:t>Dodavatel nemůže postoupit svá práva a povinnosti plynoucí z dohody třetí straně.</w:t>
      </w:r>
    </w:p>
    <w:p w14:paraId="56B2A0F7" w14:textId="77777777" w:rsidR="00972D35" w:rsidRPr="00F0413E" w:rsidRDefault="00972D35" w:rsidP="006D2D90">
      <w:pPr>
        <w:suppressAutoHyphens w:val="0"/>
        <w:ind w:left="426"/>
        <w:jc w:val="both"/>
        <w:rPr>
          <w:rFonts w:ascii="Arial" w:hAnsi="Arial" w:cs="Arial"/>
          <w:sz w:val="22"/>
          <w:szCs w:val="22"/>
        </w:rPr>
      </w:pPr>
    </w:p>
    <w:p w14:paraId="1DD5FDDF" w14:textId="4AC1430D" w:rsidR="008C1DDE" w:rsidRPr="00F0413E" w:rsidRDefault="00744CBA" w:rsidP="003901BA">
      <w:pPr>
        <w:numPr>
          <w:ilvl w:val="0"/>
          <w:numId w:val="2"/>
        </w:numPr>
        <w:suppressAutoHyphens w:val="0"/>
        <w:ind w:left="426" w:hanging="426"/>
        <w:jc w:val="both"/>
        <w:rPr>
          <w:rFonts w:ascii="Arial" w:hAnsi="Arial" w:cs="Arial"/>
          <w:sz w:val="22"/>
          <w:szCs w:val="22"/>
        </w:rPr>
      </w:pPr>
      <w:r w:rsidRPr="00F0413E">
        <w:rPr>
          <w:rFonts w:ascii="Arial" w:hAnsi="Arial" w:cs="Arial"/>
          <w:sz w:val="22"/>
          <w:szCs w:val="22"/>
        </w:rPr>
        <w:t>Rámcová d</w:t>
      </w:r>
      <w:r w:rsidR="00C41DC7" w:rsidRPr="00F0413E">
        <w:rPr>
          <w:rFonts w:ascii="Arial" w:hAnsi="Arial" w:cs="Arial"/>
          <w:sz w:val="22"/>
          <w:szCs w:val="22"/>
        </w:rPr>
        <w:t>ohoda</w:t>
      </w:r>
      <w:r w:rsidR="006D1AA3" w:rsidRPr="00F0413E">
        <w:rPr>
          <w:rFonts w:ascii="Arial" w:hAnsi="Arial" w:cs="Arial"/>
          <w:sz w:val="22"/>
          <w:szCs w:val="22"/>
        </w:rPr>
        <w:t xml:space="preserve"> je vyhotovena v elektronické podobě o </w:t>
      </w:r>
      <w:r w:rsidR="00050E52">
        <w:rPr>
          <w:rFonts w:ascii="Arial" w:hAnsi="Arial" w:cs="Arial"/>
          <w:sz w:val="22"/>
          <w:szCs w:val="22"/>
        </w:rPr>
        <w:t>8</w:t>
      </w:r>
      <w:r w:rsidR="006D1AA3" w:rsidRPr="00F0413E">
        <w:rPr>
          <w:rFonts w:ascii="Arial" w:hAnsi="Arial" w:cs="Arial"/>
          <w:sz w:val="22"/>
          <w:szCs w:val="22"/>
        </w:rPr>
        <w:t xml:space="preserve"> stranách. </w:t>
      </w:r>
    </w:p>
    <w:p w14:paraId="02685134" w14:textId="77777777" w:rsidR="00CB5160" w:rsidRPr="00F0413E" w:rsidRDefault="00CB5160" w:rsidP="005F2CCE">
      <w:pPr>
        <w:suppressAutoHyphens w:val="0"/>
        <w:ind w:left="426"/>
        <w:jc w:val="both"/>
        <w:rPr>
          <w:rFonts w:ascii="Arial" w:hAnsi="Arial" w:cs="Arial"/>
          <w:sz w:val="22"/>
          <w:szCs w:val="22"/>
        </w:rPr>
      </w:pPr>
    </w:p>
    <w:p w14:paraId="0B532445" w14:textId="521C1D3C" w:rsidR="00CB5160" w:rsidRPr="00F0413E" w:rsidRDefault="00CB5160" w:rsidP="003901BA">
      <w:pPr>
        <w:pStyle w:val="Odstavecseseznamem"/>
        <w:numPr>
          <w:ilvl w:val="0"/>
          <w:numId w:val="2"/>
        </w:numPr>
        <w:ind w:left="426" w:hanging="426"/>
        <w:jc w:val="both"/>
        <w:rPr>
          <w:rFonts w:ascii="Arial" w:hAnsi="Arial" w:cs="Arial"/>
          <w:sz w:val="22"/>
          <w:szCs w:val="22"/>
        </w:rPr>
      </w:pPr>
      <w:r w:rsidRPr="00F0413E">
        <w:rPr>
          <w:rFonts w:ascii="Arial" w:hAnsi="Arial" w:cs="Arial"/>
          <w:sz w:val="22"/>
          <w:szCs w:val="22"/>
          <w:lang w:eastAsia="ar-SA"/>
        </w:rPr>
        <w:t>Dohoda a jednotlivé dílčí objednávky nabývají platnosti dnem jejich podpisu druhou ze smluvních stran. Účinnosti nabývá dohoda a jednotlivé dílčí objednávky, na které se vztahuje zákon o registru smluv, dnem jejich zveřejnění v registru smluv. Realizace plnění je tedy možná až od data účinnosti. Dílčí objednávky, na které se nevztahuje zákon o registru smluv, nabývají účinnosti podpisem druhou ze smluvních stran.</w:t>
      </w:r>
    </w:p>
    <w:p w14:paraId="35791B32" w14:textId="77777777" w:rsidR="008E2E39" w:rsidRPr="00F0413E" w:rsidRDefault="008E2E39" w:rsidP="009B37F1">
      <w:pPr>
        <w:pStyle w:val="Odstavecseseznamem"/>
        <w:jc w:val="both"/>
        <w:rPr>
          <w:rFonts w:ascii="Arial" w:hAnsi="Arial" w:cs="Arial"/>
          <w:sz w:val="22"/>
          <w:szCs w:val="22"/>
        </w:rPr>
      </w:pPr>
    </w:p>
    <w:p w14:paraId="02151613" w14:textId="1CE3566C" w:rsidR="008E2E39" w:rsidRPr="00F0413E" w:rsidRDefault="008E2E39" w:rsidP="003901BA">
      <w:pPr>
        <w:numPr>
          <w:ilvl w:val="0"/>
          <w:numId w:val="2"/>
        </w:numPr>
        <w:suppressAutoHyphens w:val="0"/>
        <w:ind w:left="426" w:hanging="426"/>
        <w:jc w:val="both"/>
        <w:rPr>
          <w:rFonts w:ascii="Arial" w:hAnsi="Arial" w:cs="Arial"/>
          <w:sz w:val="22"/>
          <w:szCs w:val="22"/>
        </w:rPr>
      </w:pPr>
      <w:r w:rsidRPr="00F0413E">
        <w:rPr>
          <w:rFonts w:ascii="Arial" w:hAnsi="Arial" w:cs="Arial"/>
          <w:sz w:val="22"/>
          <w:szCs w:val="22"/>
        </w:rPr>
        <w:t xml:space="preserve">Nedílnou součástí této </w:t>
      </w:r>
      <w:r w:rsidR="007B1147" w:rsidRPr="00F0413E">
        <w:rPr>
          <w:rFonts w:ascii="Arial" w:hAnsi="Arial" w:cs="Arial"/>
          <w:sz w:val="22"/>
          <w:szCs w:val="22"/>
        </w:rPr>
        <w:t>dohody</w:t>
      </w:r>
      <w:r w:rsidRPr="00F0413E">
        <w:rPr>
          <w:rFonts w:ascii="Arial" w:hAnsi="Arial" w:cs="Arial"/>
          <w:sz w:val="22"/>
          <w:szCs w:val="22"/>
        </w:rPr>
        <w:t xml:space="preserve"> je následující příloha:</w:t>
      </w:r>
    </w:p>
    <w:p w14:paraId="66E0966C" w14:textId="77777777" w:rsidR="003656BF" w:rsidRPr="00F0413E" w:rsidRDefault="003656BF" w:rsidP="006D2D90">
      <w:pPr>
        <w:suppressAutoHyphens w:val="0"/>
        <w:ind w:firstLine="66"/>
        <w:jc w:val="both"/>
        <w:rPr>
          <w:rFonts w:ascii="Arial" w:hAnsi="Arial" w:cs="Arial"/>
          <w:sz w:val="22"/>
          <w:szCs w:val="22"/>
        </w:rPr>
      </w:pPr>
    </w:p>
    <w:p w14:paraId="7DFC8042" w14:textId="0B541D9F" w:rsidR="008E2E39" w:rsidRPr="00F0413E" w:rsidRDefault="008E2E39" w:rsidP="003656BF">
      <w:pPr>
        <w:suppressAutoHyphens w:val="0"/>
        <w:ind w:left="426"/>
        <w:jc w:val="both"/>
        <w:rPr>
          <w:rFonts w:ascii="Arial" w:hAnsi="Arial" w:cs="Arial"/>
          <w:sz w:val="22"/>
          <w:szCs w:val="22"/>
        </w:rPr>
      </w:pPr>
      <w:r w:rsidRPr="00F0413E">
        <w:rPr>
          <w:rFonts w:ascii="Arial" w:hAnsi="Arial" w:cs="Arial"/>
          <w:sz w:val="22"/>
          <w:szCs w:val="22"/>
        </w:rPr>
        <w:t xml:space="preserve">Příloha č. 1 – </w:t>
      </w:r>
      <w:r w:rsidR="00050E52">
        <w:rPr>
          <w:rFonts w:ascii="Arial" w:hAnsi="Arial" w:cs="Arial"/>
          <w:sz w:val="22"/>
          <w:szCs w:val="22"/>
        </w:rPr>
        <w:t xml:space="preserve">Specifikace předmětu plnění </w:t>
      </w:r>
    </w:p>
    <w:p w14:paraId="5AD16E5F" w14:textId="77777777" w:rsidR="008E2E39" w:rsidRPr="00F0413E" w:rsidRDefault="008E2E39" w:rsidP="008E2E39">
      <w:pPr>
        <w:suppressAutoHyphens w:val="0"/>
        <w:ind w:left="426"/>
        <w:jc w:val="both"/>
        <w:rPr>
          <w:rFonts w:ascii="Arial" w:hAnsi="Arial" w:cs="Arial"/>
          <w:sz w:val="22"/>
          <w:szCs w:val="22"/>
        </w:rPr>
      </w:pPr>
    </w:p>
    <w:p w14:paraId="785EE46A" w14:textId="77777777" w:rsidR="008C1DDE" w:rsidRPr="00F0413E" w:rsidRDefault="008C1DDE">
      <w:pPr>
        <w:rPr>
          <w:rFonts w:ascii="Arial" w:hAnsi="Arial" w:cs="Arial"/>
          <w:sz w:val="22"/>
          <w:szCs w:val="22"/>
        </w:rPr>
      </w:pPr>
    </w:p>
    <w:p w14:paraId="6B6DB882" w14:textId="77777777" w:rsidR="008C1DDE" w:rsidRPr="00F0413E" w:rsidRDefault="008C1DDE">
      <w:pPr>
        <w:rPr>
          <w:rFonts w:ascii="Arial" w:hAnsi="Arial" w:cs="Arial"/>
          <w:sz w:val="22"/>
          <w:szCs w:val="22"/>
        </w:rPr>
      </w:pPr>
    </w:p>
    <w:p w14:paraId="6B4C32C2" w14:textId="62FACE02" w:rsidR="008C1DDE" w:rsidRPr="00F0413E" w:rsidRDefault="0097339B">
      <w:pPr>
        <w:rPr>
          <w:rFonts w:ascii="Arial" w:hAnsi="Arial" w:cs="Arial"/>
          <w:sz w:val="22"/>
          <w:szCs w:val="22"/>
        </w:rPr>
      </w:pPr>
      <w:r w:rsidRPr="00F0413E">
        <w:rPr>
          <w:rFonts w:ascii="Arial" w:hAnsi="Arial" w:cs="Arial"/>
          <w:sz w:val="22"/>
          <w:szCs w:val="22"/>
        </w:rPr>
        <w:t>V Praze dne ……………………</w:t>
      </w:r>
      <w:r w:rsidRPr="00F0413E">
        <w:rPr>
          <w:rFonts w:ascii="Arial" w:hAnsi="Arial" w:cs="Arial"/>
          <w:sz w:val="22"/>
          <w:szCs w:val="22"/>
        </w:rPr>
        <w:tab/>
      </w:r>
      <w:r w:rsidRPr="00F0413E">
        <w:rPr>
          <w:rFonts w:ascii="Arial" w:hAnsi="Arial" w:cs="Arial"/>
          <w:sz w:val="22"/>
          <w:szCs w:val="22"/>
        </w:rPr>
        <w:tab/>
        <w:t>V</w:t>
      </w:r>
      <w:r w:rsidR="005B09C0">
        <w:rPr>
          <w:rFonts w:ascii="Arial" w:hAnsi="Arial" w:cs="Arial"/>
          <w:sz w:val="22"/>
          <w:szCs w:val="22"/>
        </w:rPr>
        <w:t xml:space="preserve"> Rakvicích  </w:t>
      </w:r>
      <w:r w:rsidRPr="00F0413E">
        <w:rPr>
          <w:rFonts w:ascii="Arial" w:hAnsi="Arial" w:cs="Arial"/>
          <w:sz w:val="22"/>
          <w:szCs w:val="22"/>
        </w:rPr>
        <w:t xml:space="preserve"> dne </w:t>
      </w:r>
      <w:r w:rsidR="005B09C0">
        <w:rPr>
          <w:rFonts w:ascii="Arial" w:hAnsi="Arial" w:cs="Arial"/>
          <w:sz w:val="22"/>
          <w:szCs w:val="22"/>
        </w:rPr>
        <w:t>…………</w:t>
      </w:r>
      <w:proofErr w:type="gramStart"/>
      <w:r w:rsidR="005B09C0">
        <w:rPr>
          <w:rFonts w:ascii="Arial" w:hAnsi="Arial" w:cs="Arial"/>
          <w:sz w:val="22"/>
          <w:szCs w:val="22"/>
        </w:rPr>
        <w:t>…….</w:t>
      </w:r>
      <w:proofErr w:type="gramEnd"/>
      <w:r w:rsidR="005B09C0">
        <w:rPr>
          <w:rFonts w:ascii="Arial" w:hAnsi="Arial" w:cs="Arial"/>
          <w:sz w:val="22"/>
          <w:szCs w:val="22"/>
        </w:rPr>
        <w:t>.</w:t>
      </w:r>
    </w:p>
    <w:p w14:paraId="65442D18" w14:textId="77777777" w:rsidR="008C1DDE" w:rsidRPr="00F0413E" w:rsidRDefault="008C1DDE">
      <w:pPr>
        <w:rPr>
          <w:rFonts w:ascii="Arial" w:hAnsi="Arial" w:cs="Arial"/>
          <w:sz w:val="22"/>
          <w:szCs w:val="22"/>
        </w:rPr>
      </w:pPr>
    </w:p>
    <w:p w14:paraId="55730A74" w14:textId="4FDB3DC5" w:rsidR="00697CCF" w:rsidRDefault="00697CCF">
      <w:pPr>
        <w:rPr>
          <w:rFonts w:ascii="Arial" w:hAnsi="Arial" w:cs="Arial"/>
          <w:sz w:val="22"/>
          <w:szCs w:val="22"/>
        </w:rPr>
      </w:pPr>
    </w:p>
    <w:p w14:paraId="28DD7B72" w14:textId="77777777" w:rsidR="00C0612A" w:rsidRPr="00F0413E" w:rsidRDefault="00C0612A">
      <w:pPr>
        <w:rPr>
          <w:rFonts w:ascii="Arial" w:hAnsi="Arial" w:cs="Arial"/>
          <w:sz w:val="22"/>
          <w:szCs w:val="22"/>
        </w:rPr>
      </w:pPr>
    </w:p>
    <w:p w14:paraId="0382CBDD" w14:textId="108E4FFF" w:rsidR="008C1DDE" w:rsidRPr="00F0413E" w:rsidRDefault="0097339B">
      <w:pPr>
        <w:rPr>
          <w:rFonts w:ascii="Arial" w:hAnsi="Arial" w:cs="Arial"/>
          <w:sz w:val="22"/>
          <w:szCs w:val="22"/>
        </w:rPr>
      </w:pPr>
      <w:r w:rsidRPr="00F0413E">
        <w:rPr>
          <w:rFonts w:ascii="Arial" w:hAnsi="Arial" w:cs="Arial"/>
          <w:sz w:val="22"/>
          <w:szCs w:val="22"/>
        </w:rPr>
        <w:t>Za objednatele:</w:t>
      </w:r>
      <w:r w:rsidRPr="00F0413E">
        <w:rPr>
          <w:rFonts w:ascii="Arial" w:hAnsi="Arial" w:cs="Arial"/>
          <w:sz w:val="22"/>
          <w:szCs w:val="22"/>
        </w:rPr>
        <w:tab/>
      </w:r>
      <w:r w:rsidRPr="00F0413E">
        <w:rPr>
          <w:rFonts w:ascii="Arial" w:hAnsi="Arial" w:cs="Arial"/>
          <w:sz w:val="22"/>
          <w:szCs w:val="22"/>
        </w:rPr>
        <w:tab/>
      </w:r>
      <w:r w:rsidRPr="00F0413E">
        <w:rPr>
          <w:rFonts w:ascii="Arial" w:hAnsi="Arial" w:cs="Arial"/>
          <w:sz w:val="22"/>
          <w:szCs w:val="22"/>
        </w:rPr>
        <w:tab/>
      </w:r>
      <w:r w:rsidRPr="00F0413E">
        <w:rPr>
          <w:rFonts w:ascii="Arial" w:hAnsi="Arial" w:cs="Arial"/>
          <w:sz w:val="22"/>
          <w:szCs w:val="22"/>
        </w:rPr>
        <w:tab/>
        <w:t xml:space="preserve">Za </w:t>
      </w:r>
      <w:r w:rsidR="000428DE" w:rsidRPr="00F0413E">
        <w:rPr>
          <w:rFonts w:ascii="Arial" w:hAnsi="Arial" w:cs="Arial"/>
          <w:sz w:val="22"/>
          <w:szCs w:val="22"/>
        </w:rPr>
        <w:t>dodavatele</w:t>
      </w:r>
      <w:r w:rsidRPr="00F0413E">
        <w:rPr>
          <w:rFonts w:ascii="Arial" w:hAnsi="Arial" w:cs="Arial"/>
          <w:sz w:val="22"/>
          <w:szCs w:val="22"/>
        </w:rPr>
        <w:t>:</w:t>
      </w:r>
    </w:p>
    <w:p w14:paraId="697BDD07" w14:textId="77777777" w:rsidR="00C0612A" w:rsidRDefault="0097339B">
      <w:pPr>
        <w:rPr>
          <w:rFonts w:ascii="Arial" w:hAnsi="Arial" w:cs="Arial"/>
          <w:sz w:val="22"/>
          <w:szCs w:val="22"/>
        </w:rPr>
      </w:pPr>
      <w:r w:rsidRPr="00F0413E">
        <w:rPr>
          <w:rFonts w:ascii="Arial" w:hAnsi="Arial" w:cs="Arial"/>
          <w:sz w:val="22"/>
          <w:szCs w:val="22"/>
        </w:rPr>
        <w:tab/>
      </w:r>
      <w:r w:rsidRPr="00F0413E">
        <w:rPr>
          <w:rFonts w:ascii="Arial" w:hAnsi="Arial" w:cs="Arial"/>
          <w:sz w:val="22"/>
          <w:szCs w:val="22"/>
        </w:rPr>
        <w:tab/>
      </w:r>
    </w:p>
    <w:p w14:paraId="4BD37E1A" w14:textId="1B7EC5ED" w:rsidR="008C1DDE" w:rsidRPr="00F0413E" w:rsidRDefault="0097339B">
      <w:pPr>
        <w:rPr>
          <w:rFonts w:ascii="Arial" w:hAnsi="Arial" w:cs="Arial"/>
          <w:b/>
          <w:sz w:val="22"/>
          <w:szCs w:val="22"/>
        </w:rPr>
      </w:pPr>
      <w:r w:rsidRPr="00F0413E">
        <w:rPr>
          <w:rFonts w:ascii="Arial" w:hAnsi="Arial" w:cs="Arial"/>
          <w:sz w:val="22"/>
          <w:szCs w:val="22"/>
        </w:rPr>
        <w:tab/>
      </w:r>
    </w:p>
    <w:p w14:paraId="7FD72CBF" w14:textId="77777777" w:rsidR="005B09C0" w:rsidRDefault="005B09C0">
      <w:pPr>
        <w:rPr>
          <w:rFonts w:ascii="Arial" w:hAnsi="Arial" w:cs="Arial"/>
          <w:sz w:val="22"/>
          <w:szCs w:val="22"/>
        </w:rPr>
      </w:pPr>
      <w:r>
        <w:rPr>
          <w:rFonts w:ascii="Arial" w:hAnsi="Arial" w:cs="Arial"/>
          <w:sz w:val="22"/>
          <w:szCs w:val="22"/>
        </w:rPr>
        <w:t xml:space="preserve">                                                                       </w:t>
      </w:r>
    </w:p>
    <w:p w14:paraId="5ADFD349" w14:textId="1E00E4A1" w:rsidR="005B09C0" w:rsidRDefault="0097339B">
      <w:pPr>
        <w:rPr>
          <w:rFonts w:ascii="Arial" w:hAnsi="Arial" w:cs="Arial"/>
          <w:sz w:val="22"/>
          <w:szCs w:val="22"/>
        </w:rPr>
      </w:pPr>
      <w:r w:rsidRPr="00F0413E">
        <w:rPr>
          <w:rFonts w:ascii="Arial" w:hAnsi="Arial" w:cs="Arial"/>
          <w:sz w:val="22"/>
          <w:szCs w:val="22"/>
        </w:rPr>
        <w:t>………………………………………</w:t>
      </w:r>
      <w:r w:rsidR="00472665">
        <w:rPr>
          <w:rFonts w:ascii="Arial" w:hAnsi="Arial" w:cs="Arial"/>
          <w:sz w:val="22"/>
          <w:szCs w:val="22"/>
        </w:rPr>
        <w:tab/>
      </w:r>
      <w:r w:rsidR="00472665">
        <w:rPr>
          <w:rFonts w:ascii="Arial" w:hAnsi="Arial" w:cs="Arial"/>
          <w:sz w:val="22"/>
          <w:szCs w:val="22"/>
        </w:rPr>
        <w:tab/>
        <w:t>…………………………………….</w:t>
      </w:r>
      <w:r w:rsidR="005B09C0">
        <w:rPr>
          <w:rFonts w:ascii="Arial" w:hAnsi="Arial" w:cs="Arial"/>
          <w:sz w:val="22"/>
          <w:szCs w:val="22"/>
        </w:rPr>
        <w:t xml:space="preserve">   </w:t>
      </w:r>
    </w:p>
    <w:p w14:paraId="76BA7804" w14:textId="1E32F233" w:rsidR="008C1DDE" w:rsidRPr="00F0413E" w:rsidRDefault="00050E52">
      <w:pPr>
        <w:rPr>
          <w:rFonts w:ascii="Arial" w:hAnsi="Arial" w:cs="Arial"/>
          <w:sz w:val="22"/>
          <w:szCs w:val="22"/>
        </w:rPr>
      </w:pPr>
      <w:r w:rsidRPr="00991328">
        <w:rPr>
          <w:rFonts w:ascii="Arial" w:hAnsi="Arial" w:cs="Arial"/>
          <w:sz w:val="22"/>
          <w:szCs w:val="22"/>
        </w:rPr>
        <w:t>PhDr. Radim Vondráče</w:t>
      </w:r>
      <w:r>
        <w:rPr>
          <w:rFonts w:ascii="Arial" w:hAnsi="Arial" w:cs="Arial"/>
          <w:sz w:val="22"/>
          <w:szCs w:val="22"/>
        </w:rPr>
        <w:t>k</w:t>
      </w:r>
      <w:r w:rsidRPr="00991328">
        <w:rPr>
          <w:rFonts w:ascii="Arial" w:hAnsi="Arial" w:cs="Arial"/>
          <w:sz w:val="22"/>
          <w:szCs w:val="22"/>
        </w:rPr>
        <w:t>, Ph.D.</w:t>
      </w:r>
      <w:r w:rsidR="0097339B" w:rsidRPr="00F0413E">
        <w:rPr>
          <w:rFonts w:ascii="Arial" w:hAnsi="Arial" w:cs="Arial"/>
          <w:sz w:val="22"/>
          <w:szCs w:val="22"/>
        </w:rPr>
        <w:tab/>
      </w:r>
      <w:r w:rsidR="0097339B" w:rsidRPr="00F0413E">
        <w:rPr>
          <w:rFonts w:ascii="Arial" w:hAnsi="Arial" w:cs="Arial"/>
          <w:sz w:val="22"/>
          <w:szCs w:val="22"/>
        </w:rPr>
        <w:tab/>
      </w:r>
      <w:r w:rsidR="005B09C0">
        <w:rPr>
          <w:rFonts w:ascii="Arial" w:hAnsi="Arial" w:cs="Arial"/>
          <w:sz w:val="22"/>
          <w:szCs w:val="22"/>
        </w:rPr>
        <w:t xml:space="preserve"> </w:t>
      </w:r>
      <w:r w:rsidR="00C0612A">
        <w:rPr>
          <w:rFonts w:ascii="Arial" w:eastAsia="Calibri" w:hAnsi="Arial" w:cs="Arial"/>
          <w:bCs/>
          <w:iCs/>
          <w:color w:val="000000"/>
          <w:sz w:val="22"/>
          <w:szCs w:val="22"/>
          <w:lang w:eastAsia="en-US"/>
        </w:rPr>
        <w:t xml:space="preserve">Doc. Ing. Miloš </w:t>
      </w:r>
      <w:proofErr w:type="spellStart"/>
      <w:r w:rsidR="00C0612A">
        <w:rPr>
          <w:rFonts w:ascii="Arial" w:eastAsia="Calibri" w:hAnsi="Arial" w:cs="Arial"/>
          <w:bCs/>
          <w:iCs/>
          <w:color w:val="000000"/>
          <w:sz w:val="22"/>
          <w:szCs w:val="22"/>
          <w:lang w:eastAsia="en-US"/>
        </w:rPr>
        <w:t>Michlovský</w:t>
      </w:r>
      <w:proofErr w:type="spellEnd"/>
      <w:r w:rsidR="00C0612A">
        <w:rPr>
          <w:rFonts w:ascii="Arial" w:eastAsia="Calibri" w:hAnsi="Arial" w:cs="Arial"/>
          <w:bCs/>
          <w:iCs/>
          <w:color w:val="000000"/>
          <w:sz w:val="22"/>
          <w:szCs w:val="22"/>
          <w:lang w:eastAsia="en-US"/>
        </w:rPr>
        <w:t>, DrSc.</w:t>
      </w:r>
      <w:r w:rsidR="00C0612A" w:rsidRPr="002C42B5">
        <w:rPr>
          <w:rFonts w:ascii="Arial" w:eastAsia="Calibri" w:hAnsi="Arial" w:cs="Arial"/>
          <w:b/>
          <w:iCs/>
          <w:color w:val="000000"/>
          <w:sz w:val="22"/>
          <w:szCs w:val="22"/>
          <w:lang w:eastAsia="en-US"/>
        </w:rPr>
        <w:t xml:space="preserve"> </w:t>
      </w:r>
      <w:r w:rsidR="00472665">
        <w:rPr>
          <w:rFonts w:ascii="Arial" w:hAnsi="Arial" w:cs="Arial"/>
          <w:sz w:val="22"/>
          <w:szCs w:val="22"/>
        </w:rPr>
        <w:t xml:space="preserve"> </w:t>
      </w:r>
      <w:r w:rsidR="0097339B" w:rsidRPr="00F0413E">
        <w:rPr>
          <w:rFonts w:ascii="Arial" w:hAnsi="Arial" w:cs="Arial"/>
          <w:sz w:val="22"/>
          <w:szCs w:val="22"/>
        </w:rPr>
        <w:tab/>
        <w:t xml:space="preserve"> </w:t>
      </w:r>
    </w:p>
    <w:p w14:paraId="6F04352C" w14:textId="4C72596B" w:rsidR="004B022E" w:rsidRDefault="00BF4C84" w:rsidP="00C0612A">
      <w:pPr>
        <w:rPr>
          <w:rFonts w:ascii="Arial" w:hAnsi="Arial" w:cs="Arial"/>
          <w:sz w:val="22"/>
          <w:szCs w:val="22"/>
        </w:rPr>
      </w:pPr>
      <w:r w:rsidRPr="00F0413E">
        <w:rPr>
          <w:rFonts w:ascii="Arial" w:hAnsi="Arial" w:cs="Arial"/>
          <w:sz w:val="22"/>
          <w:szCs w:val="22"/>
        </w:rPr>
        <w:t>ředitel</w:t>
      </w:r>
      <w:r w:rsidR="0097339B" w:rsidRPr="00F0413E">
        <w:rPr>
          <w:rFonts w:ascii="Arial" w:hAnsi="Arial" w:cs="Arial"/>
          <w:sz w:val="22"/>
          <w:szCs w:val="22"/>
        </w:rPr>
        <w:t xml:space="preserve"> </w:t>
      </w:r>
      <w:r w:rsidR="0097339B" w:rsidRPr="00F0413E">
        <w:rPr>
          <w:rFonts w:ascii="Arial" w:hAnsi="Arial" w:cs="Arial"/>
          <w:sz w:val="22"/>
          <w:szCs w:val="22"/>
        </w:rPr>
        <w:tab/>
      </w:r>
      <w:r w:rsidR="0097339B" w:rsidRPr="00F0413E">
        <w:rPr>
          <w:rFonts w:ascii="Arial" w:hAnsi="Arial" w:cs="Arial"/>
          <w:sz w:val="22"/>
          <w:szCs w:val="22"/>
        </w:rPr>
        <w:tab/>
      </w:r>
      <w:r w:rsidR="0097339B" w:rsidRPr="00F0413E">
        <w:rPr>
          <w:rFonts w:ascii="Arial" w:hAnsi="Arial" w:cs="Arial"/>
          <w:sz w:val="22"/>
          <w:szCs w:val="22"/>
        </w:rPr>
        <w:tab/>
      </w:r>
      <w:r w:rsidR="0097339B" w:rsidRPr="00F0413E">
        <w:rPr>
          <w:rFonts w:ascii="Arial" w:hAnsi="Arial" w:cs="Arial"/>
          <w:sz w:val="22"/>
          <w:szCs w:val="22"/>
        </w:rPr>
        <w:tab/>
      </w:r>
      <w:r w:rsidR="0097339B" w:rsidRPr="00F0413E">
        <w:rPr>
          <w:rFonts w:ascii="Arial" w:hAnsi="Arial" w:cs="Arial"/>
          <w:sz w:val="22"/>
          <w:szCs w:val="22"/>
        </w:rPr>
        <w:tab/>
      </w:r>
      <w:r w:rsidR="0097339B" w:rsidRPr="00F0413E">
        <w:rPr>
          <w:rFonts w:ascii="Arial" w:hAnsi="Arial" w:cs="Arial"/>
          <w:sz w:val="22"/>
          <w:szCs w:val="22"/>
        </w:rPr>
        <w:tab/>
      </w:r>
      <w:r w:rsidR="00472665">
        <w:rPr>
          <w:rFonts w:ascii="Arial" w:hAnsi="Arial" w:cs="Arial"/>
          <w:sz w:val="22"/>
          <w:szCs w:val="22"/>
        </w:rPr>
        <w:t xml:space="preserve"> </w:t>
      </w:r>
      <w:r w:rsidR="00C0612A">
        <w:rPr>
          <w:rFonts w:ascii="Arial" w:hAnsi="Arial" w:cs="Arial"/>
          <w:sz w:val="22"/>
          <w:szCs w:val="22"/>
        </w:rPr>
        <w:t>předseda představenstva</w:t>
      </w:r>
    </w:p>
    <w:p w14:paraId="28CF4805" w14:textId="330AA303" w:rsidR="004B022E" w:rsidRDefault="004B022E" w:rsidP="00795256">
      <w:pPr>
        <w:suppressAutoHyphens w:val="0"/>
        <w:rPr>
          <w:rFonts w:ascii="Arial" w:hAnsi="Arial" w:cs="Arial"/>
          <w:sz w:val="22"/>
          <w:szCs w:val="22"/>
        </w:rPr>
      </w:pPr>
    </w:p>
    <w:p w14:paraId="3A1C7099" w14:textId="7018747F" w:rsidR="004B022E" w:rsidRDefault="004B022E" w:rsidP="00795256">
      <w:pPr>
        <w:suppressAutoHyphens w:val="0"/>
        <w:rPr>
          <w:rFonts w:ascii="Arial" w:hAnsi="Arial" w:cs="Arial"/>
          <w:sz w:val="22"/>
          <w:szCs w:val="22"/>
        </w:rPr>
      </w:pPr>
    </w:p>
    <w:p w14:paraId="753A20F2" w14:textId="23824168" w:rsidR="004B022E" w:rsidRDefault="004B022E" w:rsidP="00795256">
      <w:pPr>
        <w:suppressAutoHyphens w:val="0"/>
        <w:rPr>
          <w:rFonts w:ascii="Arial" w:hAnsi="Arial" w:cs="Arial"/>
          <w:sz w:val="22"/>
          <w:szCs w:val="22"/>
        </w:rPr>
      </w:pPr>
    </w:p>
    <w:p w14:paraId="5713F312" w14:textId="3360CD89" w:rsidR="00C0612A" w:rsidRDefault="00C0612A" w:rsidP="00795256">
      <w:pPr>
        <w:suppressAutoHyphens w:val="0"/>
        <w:rPr>
          <w:rFonts w:ascii="Arial" w:hAnsi="Arial" w:cs="Arial"/>
          <w:sz w:val="22"/>
          <w:szCs w:val="22"/>
        </w:rPr>
      </w:pPr>
    </w:p>
    <w:p w14:paraId="23B9CC00" w14:textId="29D3DD90" w:rsidR="00C0612A" w:rsidRDefault="00C0612A" w:rsidP="00795256">
      <w:pPr>
        <w:suppressAutoHyphens w:val="0"/>
        <w:rPr>
          <w:rFonts w:ascii="Arial" w:hAnsi="Arial" w:cs="Arial"/>
          <w:sz w:val="22"/>
          <w:szCs w:val="22"/>
        </w:rPr>
      </w:pPr>
    </w:p>
    <w:p w14:paraId="3FE7B4AE" w14:textId="370B491C" w:rsidR="00C0612A" w:rsidRDefault="00C0612A" w:rsidP="00795256">
      <w:pPr>
        <w:suppressAutoHyphens w:val="0"/>
        <w:rPr>
          <w:rFonts w:ascii="Arial" w:hAnsi="Arial" w:cs="Arial"/>
          <w:sz w:val="22"/>
          <w:szCs w:val="22"/>
        </w:rPr>
      </w:pPr>
    </w:p>
    <w:p w14:paraId="47007F1A" w14:textId="7918F0AB" w:rsidR="00C0612A" w:rsidRDefault="00C0612A" w:rsidP="00795256">
      <w:pPr>
        <w:suppressAutoHyphens w:val="0"/>
        <w:rPr>
          <w:rFonts w:ascii="Arial" w:hAnsi="Arial" w:cs="Arial"/>
          <w:sz w:val="22"/>
          <w:szCs w:val="22"/>
        </w:rPr>
      </w:pPr>
    </w:p>
    <w:p w14:paraId="4CD5C35C" w14:textId="3FB48859" w:rsidR="00C0612A" w:rsidRDefault="00C0612A" w:rsidP="00795256">
      <w:pPr>
        <w:suppressAutoHyphens w:val="0"/>
        <w:rPr>
          <w:rFonts w:ascii="Arial" w:hAnsi="Arial" w:cs="Arial"/>
          <w:sz w:val="22"/>
          <w:szCs w:val="22"/>
        </w:rPr>
      </w:pPr>
    </w:p>
    <w:p w14:paraId="0BDF95B4" w14:textId="77777777" w:rsidR="00C0612A" w:rsidRDefault="00C0612A" w:rsidP="00795256">
      <w:pPr>
        <w:suppressAutoHyphens w:val="0"/>
        <w:rPr>
          <w:rFonts w:ascii="Arial" w:hAnsi="Arial" w:cs="Arial"/>
          <w:sz w:val="22"/>
          <w:szCs w:val="22"/>
        </w:rPr>
      </w:pPr>
    </w:p>
    <w:p w14:paraId="215A98C0" w14:textId="3D272337" w:rsidR="004B022E" w:rsidRDefault="004B022E" w:rsidP="00795256">
      <w:pPr>
        <w:suppressAutoHyphens w:val="0"/>
        <w:rPr>
          <w:rFonts w:ascii="Arial" w:hAnsi="Arial" w:cs="Arial"/>
          <w:sz w:val="22"/>
          <w:szCs w:val="22"/>
        </w:rPr>
      </w:pPr>
    </w:p>
    <w:p w14:paraId="217EB6FF" w14:textId="153F0917" w:rsidR="00244A2B" w:rsidRDefault="00244A2B" w:rsidP="00795256">
      <w:pPr>
        <w:suppressAutoHyphens w:val="0"/>
        <w:rPr>
          <w:rFonts w:ascii="Arial" w:hAnsi="Arial" w:cs="Arial"/>
          <w:sz w:val="22"/>
          <w:szCs w:val="22"/>
        </w:rPr>
      </w:pPr>
    </w:p>
    <w:p w14:paraId="4585B539" w14:textId="77777777" w:rsidR="00244A2B" w:rsidRPr="004B022E" w:rsidRDefault="00244A2B" w:rsidP="00244A2B">
      <w:pPr>
        <w:suppressAutoHyphens w:val="0"/>
        <w:rPr>
          <w:rFonts w:ascii="Arial" w:hAnsi="Arial" w:cs="Arial"/>
          <w:sz w:val="22"/>
          <w:szCs w:val="22"/>
          <w:u w:val="single"/>
        </w:rPr>
      </w:pPr>
      <w:r w:rsidRPr="004B022E">
        <w:rPr>
          <w:rFonts w:ascii="Arial" w:hAnsi="Arial" w:cs="Arial"/>
          <w:sz w:val="22"/>
          <w:szCs w:val="22"/>
          <w:u w:val="single"/>
        </w:rPr>
        <w:t xml:space="preserve">Příloha č.1 Specifikace </w:t>
      </w:r>
    </w:p>
    <w:p w14:paraId="35861ECE" w14:textId="77777777" w:rsidR="00244A2B" w:rsidRDefault="00244A2B" w:rsidP="00244A2B">
      <w:pPr>
        <w:suppressAutoHyphens w:val="0"/>
        <w:rPr>
          <w:rFonts w:ascii="Arial" w:hAnsi="Arial" w:cs="Arial"/>
          <w:sz w:val="22"/>
          <w:szCs w:val="22"/>
        </w:rPr>
      </w:pPr>
    </w:p>
    <w:p w14:paraId="2E4C7087" w14:textId="77777777" w:rsidR="00244A2B" w:rsidRDefault="00244A2B" w:rsidP="00795256">
      <w:pPr>
        <w:suppressAutoHyphens w:val="0"/>
        <w:rPr>
          <w:rFonts w:ascii="Arial" w:hAnsi="Arial" w:cs="Arial"/>
          <w:sz w:val="22"/>
          <w:szCs w:val="22"/>
        </w:rPr>
      </w:pPr>
    </w:p>
    <w:p w14:paraId="1D1C5CBC" w14:textId="641E5357" w:rsidR="004B022E" w:rsidRDefault="004B022E" w:rsidP="00795256">
      <w:pPr>
        <w:suppressAutoHyphens w:val="0"/>
        <w:rPr>
          <w:rFonts w:ascii="Arial" w:hAnsi="Arial" w:cs="Arial"/>
          <w:sz w:val="22"/>
          <w:szCs w:val="22"/>
        </w:rPr>
      </w:pPr>
    </w:p>
    <w:p w14:paraId="3CA265C6" w14:textId="77777777" w:rsidR="00244A2B" w:rsidRDefault="00244A2B" w:rsidP="004B022E">
      <w:pPr>
        <w:jc w:val="center"/>
        <w:rPr>
          <w:b/>
          <w:bCs/>
          <w:color w:val="212121"/>
          <w:sz w:val="28"/>
          <w:szCs w:val="28"/>
        </w:rPr>
      </w:pPr>
    </w:p>
    <w:p w14:paraId="4541D3C8" w14:textId="571430D6" w:rsidR="004B022E" w:rsidRPr="00D40693" w:rsidRDefault="004B022E" w:rsidP="004B022E">
      <w:pPr>
        <w:jc w:val="center"/>
        <w:rPr>
          <w:rFonts w:ascii="Arial" w:hAnsi="Arial" w:cs="Arial"/>
          <w:b/>
          <w:bCs/>
          <w:color w:val="212121"/>
          <w:sz w:val="28"/>
          <w:szCs w:val="28"/>
          <w:lang w:eastAsia="zh-TW"/>
        </w:rPr>
      </w:pPr>
      <w:r w:rsidRPr="00D40693">
        <w:rPr>
          <w:rFonts w:ascii="Arial" w:hAnsi="Arial" w:cs="Arial"/>
          <w:b/>
          <w:bCs/>
          <w:color w:val="212121"/>
          <w:sz w:val="28"/>
          <w:szCs w:val="28"/>
        </w:rPr>
        <w:t>Poptávka na zajištění občerstvení na vernisáže a další akce Uměleckoprůmyslového musea v Praze</w:t>
      </w:r>
    </w:p>
    <w:p w14:paraId="09666950" w14:textId="77777777" w:rsidR="004B022E" w:rsidRDefault="004B022E" w:rsidP="004B022E">
      <w:pPr>
        <w:jc w:val="center"/>
        <w:rPr>
          <w:b/>
          <w:bCs/>
          <w:color w:val="212121"/>
          <w:sz w:val="28"/>
          <w:szCs w:val="28"/>
        </w:rPr>
      </w:pPr>
    </w:p>
    <w:p w14:paraId="38E2EABE" w14:textId="77777777" w:rsidR="004B022E" w:rsidRPr="00D40693" w:rsidRDefault="004B022E" w:rsidP="004B022E">
      <w:pPr>
        <w:rPr>
          <w:rFonts w:ascii="Arial" w:hAnsi="Arial" w:cs="Arial"/>
          <w:color w:val="212121"/>
          <w:sz w:val="22"/>
          <w:szCs w:val="22"/>
        </w:rPr>
      </w:pPr>
      <w:r w:rsidRPr="00D40693">
        <w:rPr>
          <w:rFonts w:ascii="Arial" w:hAnsi="Arial" w:cs="Arial"/>
          <w:color w:val="212121"/>
          <w:sz w:val="22"/>
          <w:szCs w:val="22"/>
        </w:rPr>
        <w:t>Souhrn služeb</w:t>
      </w:r>
    </w:p>
    <w:p w14:paraId="74545C34" w14:textId="74B5F42F" w:rsidR="004B022E" w:rsidRPr="00D40693" w:rsidRDefault="004B022E" w:rsidP="004B022E">
      <w:pPr>
        <w:ind w:firstLine="360"/>
        <w:rPr>
          <w:rFonts w:ascii="Arial" w:hAnsi="Arial" w:cs="Arial"/>
          <w:color w:val="212121"/>
          <w:sz w:val="22"/>
          <w:szCs w:val="22"/>
        </w:rPr>
      </w:pPr>
      <w:r w:rsidRPr="00D40693">
        <w:rPr>
          <w:rFonts w:ascii="Arial" w:hAnsi="Arial" w:cs="Arial"/>
          <w:color w:val="212121"/>
          <w:sz w:val="22"/>
          <w:szCs w:val="22"/>
        </w:rPr>
        <w:t>-      dodávka vína – červené/bílé/perlivé</w:t>
      </w:r>
    </w:p>
    <w:p w14:paraId="63622748" w14:textId="6A4162DB" w:rsidR="004B022E" w:rsidRPr="00D40693" w:rsidRDefault="004B022E" w:rsidP="004B022E">
      <w:pPr>
        <w:pStyle w:val="Odstavecseseznamem"/>
        <w:ind w:hanging="360"/>
        <w:rPr>
          <w:rFonts w:ascii="Arial" w:hAnsi="Arial" w:cs="Arial"/>
          <w:color w:val="212121"/>
          <w:sz w:val="22"/>
          <w:szCs w:val="22"/>
        </w:rPr>
      </w:pPr>
      <w:r w:rsidRPr="00D40693">
        <w:rPr>
          <w:rFonts w:ascii="Arial" w:hAnsi="Arial" w:cs="Arial"/>
          <w:color w:val="212121"/>
          <w:sz w:val="22"/>
          <w:szCs w:val="22"/>
        </w:rPr>
        <w:t>-      zajištění nápojového skla</w:t>
      </w:r>
    </w:p>
    <w:p w14:paraId="4789E0AE" w14:textId="40D0BA8E" w:rsidR="004B022E" w:rsidRPr="00D40693" w:rsidRDefault="004B022E" w:rsidP="004B022E">
      <w:pPr>
        <w:pStyle w:val="Odstavecseseznamem"/>
        <w:ind w:hanging="360"/>
        <w:rPr>
          <w:rFonts w:ascii="Arial" w:hAnsi="Arial" w:cs="Arial"/>
          <w:b/>
          <w:bCs/>
          <w:color w:val="212121"/>
          <w:sz w:val="22"/>
          <w:szCs w:val="22"/>
        </w:rPr>
      </w:pPr>
      <w:r w:rsidRPr="00D40693">
        <w:rPr>
          <w:rFonts w:ascii="Arial" w:hAnsi="Arial" w:cs="Arial"/>
          <w:color w:val="212121"/>
          <w:sz w:val="22"/>
          <w:szCs w:val="22"/>
        </w:rPr>
        <w:t>-      </w:t>
      </w:r>
      <w:r w:rsidRPr="00D40693">
        <w:rPr>
          <w:rFonts w:ascii="Arial" w:hAnsi="Arial" w:cs="Arial"/>
          <w:bCs/>
          <w:color w:val="212121"/>
          <w:sz w:val="22"/>
          <w:szCs w:val="22"/>
        </w:rPr>
        <w:t xml:space="preserve">dodávka </w:t>
      </w:r>
      <w:proofErr w:type="gramStart"/>
      <w:r w:rsidRPr="00D40693">
        <w:rPr>
          <w:rFonts w:ascii="Arial" w:hAnsi="Arial" w:cs="Arial"/>
          <w:bCs/>
          <w:color w:val="212121"/>
          <w:sz w:val="22"/>
          <w:szCs w:val="22"/>
        </w:rPr>
        <w:t>nealkoholickým nápojů</w:t>
      </w:r>
      <w:proofErr w:type="gramEnd"/>
    </w:p>
    <w:p w14:paraId="0F7D3FCA" w14:textId="52925BDD" w:rsidR="004B022E" w:rsidRPr="00D40693" w:rsidRDefault="004B022E" w:rsidP="004B022E">
      <w:pPr>
        <w:pStyle w:val="Odstavecseseznamem"/>
        <w:ind w:hanging="360"/>
        <w:rPr>
          <w:rFonts w:ascii="Arial" w:hAnsi="Arial" w:cs="Arial"/>
          <w:color w:val="212121"/>
          <w:sz w:val="22"/>
          <w:szCs w:val="22"/>
        </w:rPr>
      </w:pPr>
      <w:r w:rsidRPr="00D40693">
        <w:rPr>
          <w:rFonts w:ascii="Arial" w:hAnsi="Arial" w:cs="Arial"/>
          <w:color w:val="212121"/>
          <w:sz w:val="22"/>
          <w:szCs w:val="22"/>
        </w:rPr>
        <w:t>-      obsluha</w:t>
      </w:r>
    </w:p>
    <w:p w14:paraId="5304F449" w14:textId="53DB03E7" w:rsidR="004B022E" w:rsidRPr="00D40693" w:rsidRDefault="004B022E" w:rsidP="004B022E">
      <w:pPr>
        <w:pStyle w:val="Odstavecseseznamem"/>
        <w:ind w:hanging="360"/>
        <w:rPr>
          <w:rFonts w:ascii="Arial" w:hAnsi="Arial" w:cs="Arial"/>
          <w:color w:val="212121"/>
          <w:sz w:val="22"/>
          <w:szCs w:val="22"/>
        </w:rPr>
      </w:pPr>
      <w:r w:rsidRPr="00D40693">
        <w:rPr>
          <w:rFonts w:ascii="Arial" w:hAnsi="Arial" w:cs="Arial"/>
          <w:color w:val="212121"/>
          <w:sz w:val="22"/>
          <w:szCs w:val="22"/>
        </w:rPr>
        <w:t xml:space="preserve">-      dodávka drobného </w:t>
      </w:r>
      <w:proofErr w:type="spellStart"/>
      <w:r w:rsidRPr="00D40693">
        <w:rPr>
          <w:rFonts w:ascii="Arial" w:hAnsi="Arial" w:cs="Arial"/>
          <w:color w:val="212121"/>
          <w:sz w:val="22"/>
          <w:szCs w:val="22"/>
        </w:rPr>
        <w:t>snacku</w:t>
      </w:r>
      <w:proofErr w:type="spellEnd"/>
    </w:p>
    <w:p w14:paraId="001C6E70" w14:textId="0CFED2F6" w:rsidR="004B022E" w:rsidRPr="00D40693" w:rsidRDefault="004B022E" w:rsidP="004B022E">
      <w:pPr>
        <w:pStyle w:val="Odstavecseseznamem"/>
        <w:ind w:hanging="360"/>
        <w:rPr>
          <w:rFonts w:ascii="Arial" w:hAnsi="Arial" w:cs="Arial"/>
          <w:iCs/>
          <w:color w:val="212121"/>
          <w:sz w:val="22"/>
          <w:szCs w:val="22"/>
        </w:rPr>
      </w:pPr>
      <w:r w:rsidRPr="00D40693">
        <w:rPr>
          <w:rFonts w:ascii="Arial" w:hAnsi="Arial" w:cs="Arial"/>
          <w:i/>
          <w:iCs/>
          <w:color w:val="212121"/>
          <w:sz w:val="22"/>
          <w:szCs w:val="22"/>
        </w:rPr>
        <w:t>-      </w:t>
      </w:r>
      <w:r w:rsidRPr="00D40693">
        <w:rPr>
          <w:rFonts w:ascii="Arial" w:hAnsi="Arial" w:cs="Arial"/>
          <w:iCs/>
          <w:color w:val="212121"/>
          <w:sz w:val="22"/>
          <w:szCs w:val="22"/>
        </w:rPr>
        <w:t>doprava</w:t>
      </w:r>
    </w:p>
    <w:p w14:paraId="5DC570F7" w14:textId="3B52A63E" w:rsidR="004B022E" w:rsidRPr="00D40693" w:rsidRDefault="004B022E" w:rsidP="004B022E">
      <w:pPr>
        <w:pStyle w:val="Odstavecseseznamem"/>
        <w:ind w:hanging="360"/>
        <w:rPr>
          <w:rFonts w:ascii="Arial" w:hAnsi="Arial" w:cs="Arial"/>
          <w:color w:val="212121"/>
          <w:sz w:val="22"/>
          <w:szCs w:val="22"/>
        </w:rPr>
      </w:pPr>
      <w:r w:rsidRPr="00D40693">
        <w:rPr>
          <w:rFonts w:ascii="Arial" w:hAnsi="Arial" w:cs="Arial"/>
          <w:color w:val="212121"/>
          <w:sz w:val="22"/>
          <w:szCs w:val="22"/>
        </w:rPr>
        <w:t>-      základní úklid po akci</w:t>
      </w:r>
    </w:p>
    <w:p w14:paraId="7A8B88FF" w14:textId="33D7AB53" w:rsidR="004B022E" w:rsidRPr="00D40693" w:rsidRDefault="004B022E" w:rsidP="004B022E">
      <w:pPr>
        <w:pStyle w:val="Odstavecseseznamem"/>
        <w:ind w:hanging="360"/>
        <w:rPr>
          <w:rFonts w:ascii="Arial" w:hAnsi="Arial" w:cs="Arial"/>
          <w:iCs/>
          <w:color w:val="212121"/>
          <w:sz w:val="22"/>
          <w:szCs w:val="22"/>
        </w:rPr>
      </w:pPr>
      <w:r w:rsidRPr="00D40693">
        <w:rPr>
          <w:rFonts w:ascii="Arial" w:hAnsi="Arial" w:cs="Arial"/>
          <w:i/>
          <w:iCs/>
          <w:color w:val="212121"/>
          <w:sz w:val="22"/>
          <w:szCs w:val="22"/>
        </w:rPr>
        <w:t>-      </w:t>
      </w:r>
      <w:r w:rsidRPr="00D40693">
        <w:rPr>
          <w:rFonts w:ascii="Arial" w:hAnsi="Arial" w:cs="Arial"/>
          <w:iCs/>
          <w:color w:val="212121"/>
          <w:sz w:val="22"/>
          <w:szCs w:val="22"/>
        </w:rPr>
        <w:t xml:space="preserve">zajištění drobného slaného/sladkého občerstvení </w:t>
      </w:r>
    </w:p>
    <w:p w14:paraId="5613A1FC" w14:textId="77777777" w:rsidR="004B022E" w:rsidRPr="00D40693" w:rsidRDefault="004B022E" w:rsidP="004B022E">
      <w:pPr>
        <w:rPr>
          <w:rFonts w:ascii="Arial" w:hAnsi="Arial" w:cs="Arial"/>
        </w:rPr>
      </w:pPr>
    </w:p>
    <w:p w14:paraId="4A3A2A6C" w14:textId="77777777" w:rsidR="004B022E" w:rsidRDefault="004B022E" w:rsidP="004B022E"/>
    <w:p w14:paraId="347A3DF6" w14:textId="77777777" w:rsidR="004B022E" w:rsidRPr="00D40693" w:rsidRDefault="004B022E" w:rsidP="004B022E">
      <w:pPr>
        <w:rPr>
          <w:rFonts w:ascii="Arial" w:hAnsi="Arial" w:cs="Arial"/>
          <w:sz w:val="22"/>
          <w:szCs w:val="22"/>
        </w:rPr>
      </w:pPr>
      <w:r w:rsidRPr="00D40693">
        <w:rPr>
          <w:rFonts w:ascii="Arial" w:hAnsi="Arial" w:cs="Arial"/>
          <w:sz w:val="22"/>
          <w:szCs w:val="22"/>
        </w:rPr>
        <w:t>Tabulka pro cenovou nabídku</w:t>
      </w:r>
    </w:p>
    <w:p w14:paraId="50A7E035" w14:textId="77777777" w:rsidR="004B022E" w:rsidRPr="00D40693" w:rsidRDefault="004B022E" w:rsidP="004B022E">
      <w:pPr>
        <w:rPr>
          <w:rFonts w:ascii="Arial" w:hAnsi="Arial" w:cs="Arial"/>
          <w:sz w:val="22"/>
          <w:szCs w:val="22"/>
        </w:rPr>
      </w:pPr>
    </w:p>
    <w:tbl>
      <w:tblPr>
        <w:tblStyle w:val="Mkatabulky"/>
        <w:tblW w:w="0" w:type="auto"/>
        <w:tblInd w:w="0" w:type="dxa"/>
        <w:tblLook w:val="04A0" w:firstRow="1" w:lastRow="0" w:firstColumn="1" w:lastColumn="0" w:noHBand="0" w:noVBand="1"/>
      </w:tblPr>
      <w:tblGrid>
        <w:gridCol w:w="3020"/>
        <w:gridCol w:w="3021"/>
        <w:gridCol w:w="3021"/>
      </w:tblGrid>
      <w:tr w:rsidR="004B022E" w:rsidRPr="00D40693" w14:paraId="1DB7ACF8" w14:textId="77777777" w:rsidTr="004B022E">
        <w:tc>
          <w:tcPr>
            <w:tcW w:w="3020" w:type="dxa"/>
            <w:tcBorders>
              <w:top w:val="single" w:sz="4" w:space="0" w:color="auto"/>
              <w:left w:val="single" w:sz="4" w:space="0" w:color="auto"/>
              <w:bottom w:val="single" w:sz="4" w:space="0" w:color="auto"/>
              <w:right w:val="single" w:sz="4" w:space="0" w:color="auto"/>
            </w:tcBorders>
            <w:hideMark/>
          </w:tcPr>
          <w:p w14:paraId="535122ED" w14:textId="77777777" w:rsidR="004B022E" w:rsidRPr="00D40693" w:rsidRDefault="004B022E">
            <w:pPr>
              <w:rPr>
                <w:rFonts w:ascii="Arial" w:hAnsi="Arial" w:cs="Arial"/>
                <w:sz w:val="22"/>
                <w:szCs w:val="22"/>
              </w:rPr>
            </w:pPr>
            <w:r w:rsidRPr="00D40693">
              <w:rPr>
                <w:rFonts w:ascii="Arial" w:hAnsi="Arial" w:cs="Arial"/>
                <w:sz w:val="22"/>
                <w:szCs w:val="22"/>
              </w:rPr>
              <w:t>Předmět</w:t>
            </w:r>
          </w:p>
        </w:tc>
        <w:tc>
          <w:tcPr>
            <w:tcW w:w="3021" w:type="dxa"/>
            <w:tcBorders>
              <w:top w:val="single" w:sz="4" w:space="0" w:color="auto"/>
              <w:left w:val="single" w:sz="4" w:space="0" w:color="auto"/>
              <w:bottom w:val="single" w:sz="4" w:space="0" w:color="auto"/>
              <w:right w:val="single" w:sz="4" w:space="0" w:color="auto"/>
            </w:tcBorders>
            <w:hideMark/>
          </w:tcPr>
          <w:p w14:paraId="6AB5B77C" w14:textId="77777777" w:rsidR="004B022E" w:rsidRPr="00D40693" w:rsidRDefault="004B022E">
            <w:pPr>
              <w:jc w:val="center"/>
              <w:rPr>
                <w:rFonts w:ascii="Arial" w:hAnsi="Arial" w:cs="Arial"/>
                <w:sz w:val="22"/>
                <w:szCs w:val="22"/>
              </w:rPr>
            </w:pPr>
            <w:r w:rsidRPr="00D40693">
              <w:rPr>
                <w:rFonts w:ascii="Arial" w:hAnsi="Arial" w:cs="Arial"/>
                <w:sz w:val="22"/>
                <w:szCs w:val="22"/>
              </w:rPr>
              <w:t>Cena v Kč bez DPH</w:t>
            </w:r>
          </w:p>
        </w:tc>
        <w:tc>
          <w:tcPr>
            <w:tcW w:w="3021" w:type="dxa"/>
            <w:tcBorders>
              <w:top w:val="single" w:sz="4" w:space="0" w:color="auto"/>
              <w:left w:val="single" w:sz="4" w:space="0" w:color="auto"/>
              <w:bottom w:val="single" w:sz="4" w:space="0" w:color="auto"/>
              <w:right w:val="single" w:sz="4" w:space="0" w:color="auto"/>
            </w:tcBorders>
            <w:hideMark/>
          </w:tcPr>
          <w:p w14:paraId="584D04A2" w14:textId="77777777" w:rsidR="004B022E" w:rsidRPr="00D40693" w:rsidRDefault="004B022E">
            <w:pPr>
              <w:jc w:val="center"/>
              <w:rPr>
                <w:rFonts w:ascii="Arial" w:hAnsi="Arial" w:cs="Arial"/>
                <w:sz w:val="22"/>
                <w:szCs w:val="22"/>
              </w:rPr>
            </w:pPr>
            <w:r w:rsidRPr="00D40693">
              <w:rPr>
                <w:rFonts w:ascii="Arial" w:hAnsi="Arial" w:cs="Arial"/>
                <w:sz w:val="22"/>
                <w:szCs w:val="22"/>
              </w:rPr>
              <w:t>Cena v Kč s DPH</w:t>
            </w:r>
          </w:p>
        </w:tc>
      </w:tr>
      <w:tr w:rsidR="004B022E" w:rsidRPr="00D40693" w14:paraId="2A387DC2" w14:textId="77777777" w:rsidTr="004B022E">
        <w:tc>
          <w:tcPr>
            <w:tcW w:w="3020" w:type="dxa"/>
            <w:tcBorders>
              <w:top w:val="single" w:sz="4" w:space="0" w:color="auto"/>
              <w:left w:val="single" w:sz="4" w:space="0" w:color="auto"/>
              <w:bottom w:val="single" w:sz="4" w:space="0" w:color="auto"/>
              <w:right w:val="single" w:sz="4" w:space="0" w:color="auto"/>
            </w:tcBorders>
            <w:hideMark/>
          </w:tcPr>
          <w:p w14:paraId="2A737213" w14:textId="77777777" w:rsidR="004B022E" w:rsidRPr="00D40693" w:rsidRDefault="004B022E">
            <w:pPr>
              <w:rPr>
                <w:rFonts w:ascii="Arial" w:hAnsi="Arial" w:cs="Arial"/>
                <w:sz w:val="22"/>
                <w:szCs w:val="22"/>
              </w:rPr>
            </w:pPr>
            <w:r w:rsidRPr="00D40693">
              <w:rPr>
                <w:rFonts w:ascii="Arial" w:hAnsi="Arial" w:cs="Arial"/>
                <w:sz w:val="22"/>
                <w:szCs w:val="22"/>
              </w:rPr>
              <w:t xml:space="preserve">Cena za osobu při počtu 30 osob </w:t>
            </w:r>
          </w:p>
        </w:tc>
        <w:tc>
          <w:tcPr>
            <w:tcW w:w="3021" w:type="dxa"/>
            <w:tcBorders>
              <w:top w:val="single" w:sz="4" w:space="0" w:color="auto"/>
              <w:left w:val="single" w:sz="4" w:space="0" w:color="auto"/>
              <w:bottom w:val="single" w:sz="4" w:space="0" w:color="auto"/>
              <w:right w:val="single" w:sz="4" w:space="0" w:color="auto"/>
            </w:tcBorders>
            <w:hideMark/>
          </w:tcPr>
          <w:p w14:paraId="29EBFD6C" w14:textId="77777777" w:rsidR="004B022E" w:rsidRPr="00D40693" w:rsidRDefault="004B022E">
            <w:pPr>
              <w:jc w:val="center"/>
              <w:rPr>
                <w:rFonts w:ascii="Arial" w:hAnsi="Arial" w:cs="Arial"/>
                <w:sz w:val="22"/>
                <w:szCs w:val="22"/>
              </w:rPr>
            </w:pPr>
            <w:r w:rsidRPr="00D40693">
              <w:rPr>
                <w:rFonts w:ascii="Arial" w:hAnsi="Arial" w:cs="Arial"/>
                <w:sz w:val="22"/>
                <w:szCs w:val="22"/>
              </w:rPr>
              <w:t>156,0 Kč</w:t>
            </w:r>
          </w:p>
        </w:tc>
        <w:tc>
          <w:tcPr>
            <w:tcW w:w="3021" w:type="dxa"/>
            <w:tcBorders>
              <w:top w:val="single" w:sz="4" w:space="0" w:color="auto"/>
              <w:left w:val="single" w:sz="4" w:space="0" w:color="auto"/>
              <w:bottom w:val="single" w:sz="4" w:space="0" w:color="auto"/>
              <w:right w:val="single" w:sz="4" w:space="0" w:color="auto"/>
            </w:tcBorders>
            <w:hideMark/>
          </w:tcPr>
          <w:p w14:paraId="5D65ECC1" w14:textId="77777777" w:rsidR="004B022E" w:rsidRPr="00D40693" w:rsidRDefault="004B022E">
            <w:pPr>
              <w:jc w:val="center"/>
              <w:rPr>
                <w:rFonts w:ascii="Arial" w:hAnsi="Arial" w:cs="Arial"/>
                <w:sz w:val="22"/>
                <w:szCs w:val="22"/>
              </w:rPr>
            </w:pPr>
            <w:r w:rsidRPr="00D40693">
              <w:rPr>
                <w:rFonts w:ascii="Arial" w:hAnsi="Arial" w:cs="Arial"/>
                <w:sz w:val="22"/>
                <w:szCs w:val="22"/>
              </w:rPr>
              <w:t>188,76 Kč</w:t>
            </w:r>
          </w:p>
        </w:tc>
      </w:tr>
      <w:tr w:rsidR="004B022E" w:rsidRPr="00D40693" w14:paraId="6494D122" w14:textId="77777777" w:rsidTr="004B022E">
        <w:tc>
          <w:tcPr>
            <w:tcW w:w="3020" w:type="dxa"/>
            <w:tcBorders>
              <w:top w:val="single" w:sz="4" w:space="0" w:color="auto"/>
              <w:left w:val="single" w:sz="4" w:space="0" w:color="auto"/>
              <w:bottom w:val="single" w:sz="4" w:space="0" w:color="auto"/>
              <w:right w:val="single" w:sz="4" w:space="0" w:color="auto"/>
            </w:tcBorders>
            <w:hideMark/>
          </w:tcPr>
          <w:p w14:paraId="543D468E" w14:textId="77777777" w:rsidR="004B022E" w:rsidRPr="00D40693" w:rsidRDefault="004B022E">
            <w:pPr>
              <w:rPr>
                <w:rFonts w:ascii="Arial" w:hAnsi="Arial" w:cs="Arial"/>
                <w:i/>
                <w:sz w:val="22"/>
                <w:szCs w:val="22"/>
              </w:rPr>
            </w:pPr>
            <w:r w:rsidRPr="00D40693">
              <w:rPr>
                <w:rFonts w:ascii="Arial" w:hAnsi="Arial" w:cs="Arial"/>
                <w:sz w:val="22"/>
                <w:szCs w:val="22"/>
              </w:rPr>
              <w:t>Cena za osobu při počtu 150 osob</w:t>
            </w:r>
          </w:p>
        </w:tc>
        <w:tc>
          <w:tcPr>
            <w:tcW w:w="3021" w:type="dxa"/>
            <w:tcBorders>
              <w:top w:val="single" w:sz="4" w:space="0" w:color="auto"/>
              <w:left w:val="single" w:sz="4" w:space="0" w:color="auto"/>
              <w:bottom w:val="single" w:sz="4" w:space="0" w:color="auto"/>
              <w:right w:val="single" w:sz="4" w:space="0" w:color="auto"/>
            </w:tcBorders>
          </w:tcPr>
          <w:p w14:paraId="4DC88F93" w14:textId="77777777" w:rsidR="004B022E" w:rsidRPr="00D40693" w:rsidRDefault="004B022E">
            <w:pPr>
              <w:jc w:val="center"/>
              <w:rPr>
                <w:rFonts w:ascii="Arial" w:hAnsi="Arial" w:cs="Arial"/>
                <w:sz w:val="22"/>
                <w:szCs w:val="22"/>
              </w:rPr>
            </w:pPr>
            <w:r w:rsidRPr="00D40693">
              <w:rPr>
                <w:rFonts w:ascii="Arial" w:hAnsi="Arial" w:cs="Arial"/>
                <w:sz w:val="22"/>
                <w:szCs w:val="22"/>
              </w:rPr>
              <w:t>150,- Kč</w:t>
            </w:r>
          </w:p>
          <w:p w14:paraId="2238DA03" w14:textId="77777777" w:rsidR="004B022E" w:rsidRPr="00D40693" w:rsidRDefault="004B022E">
            <w:pPr>
              <w:jc w:val="center"/>
              <w:rPr>
                <w:rFonts w:ascii="Arial" w:hAnsi="Arial" w:cs="Arial"/>
                <w:sz w:val="22"/>
                <w:szCs w:val="22"/>
              </w:rPr>
            </w:pPr>
          </w:p>
        </w:tc>
        <w:tc>
          <w:tcPr>
            <w:tcW w:w="3021" w:type="dxa"/>
            <w:tcBorders>
              <w:top w:val="single" w:sz="4" w:space="0" w:color="auto"/>
              <w:left w:val="single" w:sz="4" w:space="0" w:color="auto"/>
              <w:bottom w:val="single" w:sz="4" w:space="0" w:color="auto"/>
              <w:right w:val="single" w:sz="4" w:space="0" w:color="auto"/>
            </w:tcBorders>
            <w:hideMark/>
          </w:tcPr>
          <w:p w14:paraId="7A10763C" w14:textId="77777777" w:rsidR="004B022E" w:rsidRPr="00D40693" w:rsidRDefault="004B022E">
            <w:pPr>
              <w:jc w:val="center"/>
              <w:rPr>
                <w:rFonts w:ascii="Arial" w:hAnsi="Arial" w:cs="Arial"/>
                <w:sz w:val="22"/>
                <w:szCs w:val="22"/>
              </w:rPr>
            </w:pPr>
            <w:r w:rsidRPr="00D40693">
              <w:rPr>
                <w:rFonts w:ascii="Arial" w:hAnsi="Arial" w:cs="Arial"/>
                <w:sz w:val="22"/>
                <w:szCs w:val="22"/>
              </w:rPr>
              <w:t>181,50 Kč</w:t>
            </w:r>
          </w:p>
        </w:tc>
      </w:tr>
      <w:tr w:rsidR="004B022E" w:rsidRPr="00D40693" w14:paraId="67DE8E99" w14:textId="77777777" w:rsidTr="004B022E">
        <w:tc>
          <w:tcPr>
            <w:tcW w:w="3020" w:type="dxa"/>
            <w:tcBorders>
              <w:top w:val="single" w:sz="4" w:space="0" w:color="auto"/>
              <w:left w:val="single" w:sz="4" w:space="0" w:color="auto"/>
              <w:bottom w:val="single" w:sz="4" w:space="0" w:color="auto"/>
              <w:right w:val="single" w:sz="4" w:space="0" w:color="auto"/>
            </w:tcBorders>
            <w:hideMark/>
          </w:tcPr>
          <w:p w14:paraId="3C27F093" w14:textId="77777777" w:rsidR="004B022E" w:rsidRPr="00D40693" w:rsidRDefault="004B022E">
            <w:pPr>
              <w:rPr>
                <w:rFonts w:ascii="Arial" w:hAnsi="Arial" w:cs="Arial"/>
                <w:sz w:val="22"/>
                <w:szCs w:val="22"/>
              </w:rPr>
            </w:pPr>
            <w:r w:rsidRPr="00D40693">
              <w:rPr>
                <w:rFonts w:ascii="Arial" w:hAnsi="Arial" w:cs="Arial"/>
                <w:sz w:val="22"/>
                <w:szCs w:val="22"/>
              </w:rPr>
              <w:t>Cena celkem průměrná</w:t>
            </w:r>
          </w:p>
        </w:tc>
        <w:tc>
          <w:tcPr>
            <w:tcW w:w="3021" w:type="dxa"/>
            <w:tcBorders>
              <w:top w:val="single" w:sz="4" w:space="0" w:color="auto"/>
              <w:left w:val="single" w:sz="4" w:space="0" w:color="auto"/>
              <w:bottom w:val="single" w:sz="4" w:space="0" w:color="auto"/>
              <w:right w:val="single" w:sz="4" w:space="0" w:color="auto"/>
            </w:tcBorders>
          </w:tcPr>
          <w:p w14:paraId="63450E78" w14:textId="55850346" w:rsidR="004B022E" w:rsidRPr="00D40693" w:rsidRDefault="004B022E">
            <w:pPr>
              <w:jc w:val="center"/>
              <w:rPr>
                <w:rFonts w:ascii="Arial" w:hAnsi="Arial" w:cs="Arial"/>
                <w:b/>
                <w:bCs/>
                <w:sz w:val="22"/>
                <w:szCs w:val="22"/>
              </w:rPr>
            </w:pPr>
            <w:r w:rsidRPr="00D40693">
              <w:rPr>
                <w:rFonts w:ascii="Arial" w:hAnsi="Arial" w:cs="Arial"/>
                <w:b/>
                <w:bCs/>
                <w:sz w:val="22"/>
                <w:szCs w:val="22"/>
              </w:rPr>
              <w:t>153,-Kč</w:t>
            </w:r>
          </w:p>
        </w:tc>
        <w:tc>
          <w:tcPr>
            <w:tcW w:w="3021" w:type="dxa"/>
            <w:tcBorders>
              <w:top w:val="single" w:sz="4" w:space="0" w:color="auto"/>
              <w:left w:val="single" w:sz="4" w:space="0" w:color="auto"/>
              <w:bottom w:val="single" w:sz="4" w:space="0" w:color="auto"/>
              <w:right w:val="single" w:sz="4" w:space="0" w:color="auto"/>
            </w:tcBorders>
          </w:tcPr>
          <w:p w14:paraId="6B48EDFA" w14:textId="13CDD534" w:rsidR="004B022E" w:rsidRPr="00D40693" w:rsidRDefault="004B022E">
            <w:pPr>
              <w:jc w:val="center"/>
              <w:rPr>
                <w:rFonts w:ascii="Arial" w:hAnsi="Arial" w:cs="Arial"/>
                <w:b/>
                <w:bCs/>
                <w:sz w:val="22"/>
                <w:szCs w:val="22"/>
              </w:rPr>
            </w:pPr>
            <w:r w:rsidRPr="00D40693">
              <w:rPr>
                <w:rFonts w:ascii="Arial" w:hAnsi="Arial" w:cs="Arial"/>
                <w:b/>
                <w:bCs/>
                <w:sz w:val="22"/>
                <w:szCs w:val="22"/>
              </w:rPr>
              <w:t>185,05,-Kč</w:t>
            </w:r>
          </w:p>
        </w:tc>
      </w:tr>
    </w:tbl>
    <w:p w14:paraId="60116A4F" w14:textId="77777777" w:rsidR="004B022E" w:rsidRPr="00D40693" w:rsidRDefault="004B022E" w:rsidP="004B022E">
      <w:pPr>
        <w:rPr>
          <w:rFonts w:ascii="Arial" w:eastAsiaTheme="minorEastAsia" w:hAnsi="Arial" w:cs="Arial"/>
          <w:sz w:val="22"/>
          <w:szCs w:val="22"/>
          <w:lang w:eastAsia="zh-TW"/>
        </w:rPr>
      </w:pPr>
    </w:p>
    <w:p w14:paraId="172833AA" w14:textId="5D4F217F" w:rsidR="004B022E" w:rsidRPr="00D40693" w:rsidRDefault="004B022E" w:rsidP="004B022E">
      <w:pPr>
        <w:rPr>
          <w:rFonts w:ascii="Arial" w:hAnsi="Arial" w:cs="Arial"/>
          <w:sz w:val="22"/>
          <w:szCs w:val="22"/>
        </w:rPr>
      </w:pPr>
      <w:r w:rsidRPr="00D40693">
        <w:rPr>
          <w:rFonts w:ascii="Arial" w:hAnsi="Arial" w:cs="Arial"/>
          <w:sz w:val="22"/>
          <w:szCs w:val="22"/>
        </w:rPr>
        <w:t xml:space="preserve">Cena za osobu musí zahrnovat – 2 dcl tichého červeného vína v odpovídající kvalitě uvedené v nabídce, sklo, úklid, obsluhu, dopravu, slaný </w:t>
      </w:r>
      <w:proofErr w:type="spellStart"/>
      <w:r w:rsidRPr="00D40693">
        <w:rPr>
          <w:rFonts w:ascii="Arial" w:hAnsi="Arial" w:cs="Arial"/>
          <w:sz w:val="22"/>
          <w:szCs w:val="22"/>
        </w:rPr>
        <w:t>snack</w:t>
      </w:r>
      <w:proofErr w:type="spellEnd"/>
      <w:r w:rsidRPr="00D40693">
        <w:rPr>
          <w:rFonts w:ascii="Arial" w:hAnsi="Arial" w:cs="Arial"/>
          <w:sz w:val="22"/>
          <w:szCs w:val="22"/>
        </w:rPr>
        <w:t>, 2 d</w:t>
      </w:r>
      <w:r w:rsidR="00674F96">
        <w:rPr>
          <w:rFonts w:ascii="Arial" w:hAnsi="Arial" w:cs="Arial"/>
          <w:sz w:val="22"/>
          <w:szCs w:val="22"/>
        </w:rPr>
        <w:t>cl</w:t>
      </w:r>
      <w:r w:rsidRPr="00D40693">
        <w:rPr>
          <w:rFonts w:ascii="Arial" w:hAnsi="Arial" w:cs="Arial"/>
          <w:sz w:val="22"/>
          <w:szCs w:val="22"/>
        </w:rPr>
        <w:t xml:space="preserve"> neperlivé vody</w:t>
      </w:r>
    </w:p>
    <w:p w14:paraId="7C52C7DD" w14:textId="77777777" w:rsidR="004B022E" w:rsidRPr="00D40693" w:rsidRDefault="004B022E" w:rsidP="004B022E">
      <w:pPr>
        <w:rPr>
          <w:rFonts w:ascii="Arial" w:hAnsi="Arial" w:cs="Arial"/>
          <w:sz w:val="22"/>
          <w:szCs w:val="22"/>
        </w:rPr>
      </w:pPr>
    </w:p>
    <w:p w14:paraId="0ECA5197" w14:textId="77777777" w:rsidR="004B022E" w:rsidRPr="00D40693" w:rsidRDefault="004B022E" w:rsidP="004B022E">
      <w:pPr>
        <w:rPr>
          <w:rFonts w:ascii="Arial" w:hAnsi="Arial" w:cs="Arial"/>
          <w:sz w:val="22"/>
          <w:szCs w:val="22"/>
          <w:lang w:eastAsia="cs-CZ"/>
        </w:rPr>
      </w:pPr>
      <w:r w:rsidRPr="00D40693">
        <w:rPr>
          <w:rFonts w:ascii="Arial" w:hAnsi="Arial" w:cs="Arial"/>
          <w:sz w:val="22"/>
          <w:szCs w:val="22"/>
        </w:rPr>
        <w:t>Kalkulace jsou počítány na dodávku lahvového vína, balené vody. Pokud dodané víno nebude vše použito, zůstává majetkem UPM. </w:t>
      </w:r>
    </w:p>
    <w:p w14:paraId="02A8BB57" w14:textId="77777777" w:rsidR="004B022E" w:rsidRPr="00D40693" w:rsidRDefault="004B022E" w:rsidP="004B022E">
      <w:pPr>
        <w:rPr>
          <w:rFonts w:ascii="Arial" w:hAnsi="Arial" w:cs="Arial"/>
          <w:sz w:val="22"/>
          <w:szCs w:val="22"/>
          <w:lang w:eastAsia="zh-TW"/>
        </w:rPr>
      </w:pPr>
      <w:r w:rsidRPr="00D40693">
        <w:rPr>
          <w:rFonts w:ascii="Arial" w:hAnsi="Arial" w:cs="Arial"/>
          <w:sz w:val="22"/>
          <w:szCs w:val="22"/>
        </w:rPr>
        <w:t>Jsme tuzemská rodinná firma s garancí kvality vín. </w:t>
      </w:r>
    </w:p>
    <w:p w14:paraId="1E27B5E6" w14:textId="77777777" w:rsidR="004B022E" w:rsidRPr="00D40693" w:rsidRDefault="004B022E" w:rsidP="004B022E">
      <w:pPr>
        <w:rPr>
          <w:rFonts w:ascii="Arial" w:eastAsiaTheme="minorEastAsia" w:hAnsi="Arial" w:cs="Arial"/>
          <w:sz w:val="22"/>
          <w:szCs w:val="22"/>
        </w:rPr>
      </w:pPr>
    </w:p>
    <w:p w14:paraId="61DBCA4A" w14:textId="77777777" w:rsidR="004B022E" w:rsidRPr="00D40693" w:rsidRDefault="004B022E" w:rsidP="00795256">
      <w:pPr>
        <w:suppressAutoHyphens w:val="0"/>
        <w:rPr>
          <w:rFonts w:ascii="Arial" w:hAnsi="Arial" w:cs="Arial"/>
          <w:sz w:val="22"/>
          <w:szCs w:val="22"/>
        </w:rPr>
      </w:pPr>
    </w:p>
    <w:p w14:paraId="7F450B18" w14:textId="16C78D5C" w:rsidR="004B022E" w:rsidRPr="00D40693" w:rsidRDefault="004B022E" w:rsidP="00795256">
      <w:pPr>
        <w:suppressAutoHyphens w:val="0"/>
        <w:rPr>
          <w:rFonts w:ascii="Arial" w:hAnsi="Arial" w:cs="Arial"/>
          <w:sz w:val="22"/>
          <w:szCs w:val="22"/>
        </w:rPr>
      </w:pPr>
    </w:p>
    <w:p w14:paraId="0086BCCC" w14:textId="77777777" w:rsidR="004B022E" w:rsidRPr="00D40693" w:rsidRDefault="004B022E" w:rsidP="00795256">
      <w:pPr>
        <w:suppressAutoHyphens w:val="0"/>
        <w:rPr>
          <w:rFonts w:ascii="Arial" w:hAnsi="Arial" w:cs="Arial"/>
          <w:sz w:val="22"/>
          <w:szCs w:val="22"/>
        </w:rPr>
      </w:pPr>
    </w:p>
    <w:sectPr w:rsidR="004B022E" w:rsidRPr="00D40693" w:rsidSect="00B55ED3">
      <w:headerReference w:type="default" r:id="rId8"/>
      <w:footerReference w:type="default" r:id="rId9"/>
      <w:headerReference w:type="first" r:id="rId10"/>
      <w:footerReference w:type="first" r:id="rId11"/>
      <w:footnotePr>
        <w:pos w:val="beneathText"/>
      </w:footnotePr>
      <w:pgSz w:w="11905" w:h="16837"/>
      <w:pgMar w:top="1843" w:right="1273" w:bottom="851" w:left="1276" w:header="142" w:footer="117"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889AE4" w14:textId="77777777" w:rsidR="00533AC3" w:rsidRDefault="00533AC3">
      <w:r>
        <w:separator/>
      </w:r>
    </w:p>
  </w:endnote>
  <w:endnote w:type="continuationSeparator" w:id="0">
    <w:p w14:paraId="2BE0882E" w14:textId="77777777" w:rsidR="00533AC3" w:rsidRDefault="00533AC3">
      <w:r>
        <w:continuationSeparator/>
      </w:r>
    </w:p>
  </w:endnote>
  <w:endnote w:type="continuationNotice" w:id="1">
    <w:p w14:paraId="0E320C8A" w14:textId="77777777" w:rsidR="00533AC3" w:rsidRDefault="00533A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672685"/>
      <w:docPartObj>
        <w:docPartGallery w:val="Page Numbers (Bottom of Page)"/>
        <w:docPartUnique/>
      </w:docPartObj>
    </w:sdtPr>
    <w:sdtEndPr/>
    <w:sdtContent>
      <w:p w14:paraId="4697BD94" w14:textId="21B36F0D" w:rsidR="00B55ED3" w:rsidRDefault="00B55ED3">
        <w:pPr>
          <w:pStyle w:val="Zpat"/>
          <w:jc w:val="right"/>
        </w:pPr>
        <w:r>
          <w:fldChar w:fldCharType="begin"/>
        </w:r>
        <w:r>
          <w:instrText>PAGE   \* MERGEFORMAT</w:instrText>
        </w:r>
        <w:r>
          <w:fldChar w:fldCharType="separate"/>
        </w:r>
        <w:r>
          <w:t>2</w:t>
        </w:r>
        <w:r>
          <w:fldChar w:fldCharType="end"/>
        </w:r>
      </w:p>
    </w:sdtContent>
  </w:sdt>
  <w:p w14:paraId="4FC4696D" w14:textId="0A8CAE92" w:rsidR="00035DEE" w:rsidRPr="00927B58" w:rsidRDefault="00035DEE" w:rsidP="00927B5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7586228"/>
      <w:docPartObj>
        <w:docPartGallery w:val="Page Numbers (Bottom of Page)"/>
        <w:docPartUnique/>
      </w:docPartObj>
    </w:sdtPr>
    <w:sdtEndPr/>
    <w:sdtContent>
      <w:p w14:paraId="5EF98DE9" w14:textId="2436881F" w:rsidR="00035DEE" w:rsidRDefault="00035DEE">
        <w:pPr>
          <w:pStyle w:val="Zpat"/>
          <w:jc w:val="right"/>
        </w:pPr>
        <w:r>
          <w:fldChar w:fldCharType="begin"/>
        </w:r>
        <w:r>
          <w:instrText>PAGE   \* MERGEFORMAT</w:instrText>
        </w:r>
        <w:r>
          <w:fldChar w:fldCharType="separate"/>
        </w:r>
        <w:r w:rsidR="00213BFA">
          <w:rPr>
            <w:noProof/>
          </w:rPr>
          <w:t>1</w:t>
        </w:r>
        <w:r>
          <w:fldChar w:fldCharType="end"/>
        </w:r>
      </w:p>
    </w:sdtContent>
  </w:sdt>
  <w:p w14:paraId="7105E8DD" w14:textId="77777777" w:rsidR="00035DEE" w:rsidRDefault="00035DE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8CA78F" w14:textId="77777777" w:rsidR="00533AC3" w:rsidRDefault="00533AC3">
      <w:r>
        <w:separator/>
      </w:r>
    </w:p>
  </w:footnote>
  <w:footnote w:type="continuationSeparator" w:id="0">
    <w:p w14:paraId="60B0F2C2" w14:textId="77777777" w:rsidR="00533AC3" w:rsidRDefault="00533AC3">
      <w:r>
        <w:continuationSeparator/>
      </w:r>
    </w:p>
  </w:footnote>
  <w:footnote w:type="continuationNotice" w:id="1">
    <w:p w14:paraId="4E60EE2F" w14:textId="77777777" w:rsidR="00533AC3" w:rsidRDefault="00533AC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06CB2" w14:textId="77777777" w:rsidR="00FB5C4C" w:rsidRDefault="00FB5C4C" w:rsidP="00FA14F4">
    <w:pPr>
      <w:pStyle w:val="Zhlav"/>
      <w:tabs>
        <w:tab w:val="left" w:pos="3015"/>
      </w:tabs>
      <w:rPr>
        <w:rFonts w:ascii="Arial" w:hAnsi="Arial" w:cs="Arial"/>
        <w:sz w:val="22"/>
        <w:szCs w:val="22"/>
      </w:rPr>
    </w:pPr>
  </w:p>
  <w:p w14:paraId="3DF7399A" w14:textId="39004C00" w:rsidR="00FA14F4" w:rsidRPr="00FA14F4" w:rsidRDefault="00FA14F4" w:rsidP="00FA14F4">
    <w:pPr>
      <w:pStyle w:val="Zhlav"/>
      <w:tabs>
        <w:tab w:val="left" w:pos="3015"/>
      </w:tabs>
      <w:rPr>
        <w:rFonts w:ascii="Arial" w:hAnsi="Arial" w:cs="Arial"/>
        <w:sz w:val="22"/>
        <w:szCs w:val="22"/>
      </w:rPr>
    </w:pPr>
    <w:r w:rsidRPr="00FA14F4">
      <w:rPr>
        <w:rFonts w:ascii="Arial" w:hAnsi="Arial" w:cs="Arial"/>
        <w:sz w:val="22"/>
        <w:szCs w:val="22"/>
      </w:rPr>
      <w:t>Rámcová dohoda</w:t>
    </w:r>
    <w:r w:rsidRPr="00FA14F4">
      <w:rPr>
        <w:rFonts w:ascii="Arial" w:hAnsi="Arial" w:cs="Arial"/>
        <w:sz w:val="22"/>
        <w:szCs w:val="22"/>
      </w:rPr>
      <w:tab/>
    </w:r>
    <w:r w:rsidRPr="00FA14F4">
      <w:rPr>
        <w:rFonts w:ascii="Arial" w:hAnsi="Arial" w:cs="Arial"/>
        <w:sz w:val="22"/>
        <w:szCs w:val="22"/>
      </w:rPr>
      <w:tab/>
    </w:r>
    <w:r w:rsidRPr="00FA14F4">
      <w:rPr>
        <w:rFonts w:ascii="Arial" w:hAnsi="Arial" w:cs="Arial"/>
        <w:sz w:val="22"/>
        <w:szCs w:val="22"/>
      </w:rPr>
      <w:tab/>
      <w:t>č.j. UPM/593/2024</w:t>
    </w:r>
    <w:r w:rsidRPr="00FA14F4">
      <w:rPr>
        <w:rFonts w:ascii="Arial" w:hAnsi="Arial" w:cs="Arial"/>
        <w:sz w:val="22"/>
        <w:szCs w:val="22"/>
      </w:rPr>
      <w:tab/>
    </w:r>
  </w:p>
  <w:p w14:paraId="24E05B9F" w14:textId="77777777" w:rsidR="00244A2B" w:rsidRDefault="00244A2B" w:rsidP="00244A2B">
    <w:pPr>
      <w:suppressAutoHyphens w:val="0"/>
      <w:rPr>
        <w:rFonts w:ascii="Arial" w:hAnsi="Arial" w:cs="Arial"/>
        <w:sz w:val="22"/>
        <w:szCs w:val="22"/>
      </w:rPr>
    </w:pPr>
  </w:p>
  <w:p w14:paraId="4F1FB406" w14:textId="0AAFC565" w:rsidR="00035DEE" w:rsidRDefault="00035DEE">
    <w:pPr>
      <w:pStyle w:val="Zhlav"/>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2D3B3" w14:textId="4978532D" w:rsidR="00035DEE" w:rsidRPr="00FA14F4" w:rsidRDefault="00660055">
    <w:pPr>
      <w:pStyle w:val="Zhlav"/>
      <w:tabs>
        <w:tab w:val="left" w:pos="3015"/>
      </w:tabs>
      <w:rPr>
        <w:rFonts w:ascii="Arial" w:hAnsi="Arial" w:cs="Arial"/>
        <w:sz w:val="22"/>
        <w:szCs w:val="22"/>
      </w:rPr>
    </w:pPr>
    <w:r w:rsidRPr="00FA14F4">
      <w:rPr>
        <w:rFonts w:ascii="Arial" w:hAnsi="Arial" w:cs="Arial"/>
        <w:sz w:val="22"/>
        <w:szCs w:val="22"/>
      </w:rPr>
      <w:t>Rámcová dohoda</w:t>
    </w:r>
    <w:r w:rsidR="00035DEE" w:rsidRPr="00FA14F4">
      <w:rPr>
        <w:rFonts w:ascii="Arial" w:hAnsi="Arial" w:cs="Arial"/>
        <w:sz w:val="22"/>
        <w:szCs w:val="22"/>
      </w:rPr>
      <w:tab/>
    </w:r>
    <w:r w:rsidR="00035DEE" w:rsidRPr="00FA14F4">
      <w:rPr>
        <w:rFonts w:ascii="Arial" w:hAnsi="Arial" w:cs="Arial"/>
        <w:sz w:val="22"/>
        <w:szCs w:val="22"/>
      </w:rPr>
      <w:tab/>
    </w:r>
    <w:r w:rsidR="00035DEE" w:rsidRPr="00FA14F4">
      <w:rPr>
        <w:rFonts w:ascii="Arial" w:hAnsi="Arial" w:cs="Arial"/>
        <w:sz w:val="22"/>
        <w:szCs w:val="22"/>
      </w:rPr>
      <w:tab/>
    </w:r>
    <w:r w:rsidR="00FA14F4" w:rsidRPr="00FA14F4">
      <w:rPr>
        <w:rFonts w:ascii="Arial" w:hAnsi="Arial" w:cs="Arial"/>
        <w:sz w:val="22"/>
        <w:szCs w:val="22"/>
      </w:rPr>
      <w:t>č.j. UPM/593/2024</w:t>
    </w:r>
    <w:r w:rsidR="00035DEE" w:rsidRPr="00FA14F4">
      <w:rPr>
        <w:rFonts w:ascii="Arial" w:hAnsi="Arial" w:cs="Arial"/>
        <w:sz w:val="22"/>
        <w:szCs w:val="22"/>
      </w:rPr>
      <w:tab/>
    </w:r>
  </w:p>
  <w:p w14:paraId="38D048DA" w14:textId="23C87934" w:rsidR="00035DEE" w:rsidRPr="00FA14F4" w:rsidRDefault="00035DEE">
    <w:pPr>
      <w:pStyle w:val="Zhlav"/>
      <w:rPr>
        <w:rFonts w:ascii="Arial" w:hAnsi="Arial" w:cs="Arial"/>
        <w:sz w:val="22"/>
        <w:szCs w:val="22"/>
      </w:rPr>
    </w:pPr>
  </w:p>
  <w:p w14:paraId="2987B055" w14:textId="3A5BCE19" w:rsidR="00035DEE" w:rsidRDefault="00035DEE">
    <w:pPr>
      <w:pStyle w:val="Zhlav"/>
      <w:jc w:val="center"/>
    </w:pPr>
  </w:p>
  <w:p w14:paraId="55847E40" w14:textId="3DAF9568" w:rsidR="00035DEE" w:rsidRDefault="00035DEE" w:rsidP="009D7FF0">
    <w:pPr>
      <w:tabs>
        <w:tab w:val="left" w:pos="6945"/>
      </w:tabs>
      <w:jc w:val="center"/>
      <w:rPr>
        <w:b/>
        <w:sz w:val="22"/>
        <w:szCs w:val="22"/>
        <w:lang w:eastAsia="zh-C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269C3"/>
    <w:multiLevelType w:val="hybridMultilevel"/>
    <w:tmpl w:val="24A063B2"/>
    <w:lvl w:ilvl="0" w:tplc="04050017">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 w15:restartNumberingAfterBreak="0">
    <w:nsid w:val="097F7DC9"/>
    <w:multiLevelType w:val="hybridMultilevel"/>
    <w:tmpl w:val="8CA064A6"/>
    <w:lvl w:ilvl="0" w:tplc="8262518A">
      <w:start w:val="1"/>
      <w:numFmt w:val="decimal"/>
      <w:lvlText w:val="%1."/>
      <w:lvlJc w:val="left"/>
      <w:pPr>
        <w:ind w:left="501"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BE9711E"/>
    <w:multiLevelType w:val="multilevel"/>
    <w:tmpl w:val="40A8DCB2"/>
    <w:lvl w:ilvl="0">
      <w:start w:val="1"/>
      <w:numFmt w:val="decimal"/>
      <w:lvlText w:val="5.%1."/>
      <w:lvlJc w:val="left"/>
      <w:rPr>
        <w:rFonts w:ascii="Arial" w:hAnsi="Arial" w:cs="Arial"/>
        <w:b w:val="0"/>
        <w:bCs w:val="0"/>
        <w:i w:val="0"/>
        <w:iCs w:val="0"/>
        <w:smallCaps w:val="0"/>
        <w:strike w:val="0"/>
        <w:color w:val="000000"/>
        <w:spacing w:val="0"/>
        <w:w w:val="100"/>
        <w:position w:val="0"/>
        <w:sz w:val="22"/>
        <w:szCs w:val="22"/>
        <w:u w:val="none"/>
      </w:rPr>
    </w:lvl>
    <w:lvl w:ilvl="1">
      <w:start w:val="6"/>
      <w:numFmt w:val="decimal"/>
      <w:lvlText w:val="%2."/>
      <w:lvlJc w:val="left"/>
      <w:rPr>
        <w:rFonts w:cs="Times New Roman"/>
      </w:rPr>
    </w:lvl>
    <w:lvl w:ilvl="2">
      <w:start w:val="1"/>
      <w:numFmt w:val="decimal"/>
      <w:lvlText w:val="%3."/>
      <w:lvlJc w:val="left"/>
      <w:rPr>
        <w:b w:val="0"/>
        <w:bCs w:val="0"/>
        <w:i w:val="0"/>
        <w:iCs w:val="0"/>
        <w:smallCaps w:val="0"/>
        <w:strike w:val="0"/>
        <w:color w:val="000000"/>
        <w:spacing w:val="0"/>
        <w:w w:val="100"/>
        <w:position w:val="0"/>
        <w:sz w:val="22"/>
        <w:szCs w:val="22"/>
        <w:u w:val="none"/>
      </w:rPr>
    </w:lvl>
    <w:lvl w:ilvl="3">
      <w:start w:val="1"/>
      <w:numFmt w:val="lowerLetter"/>
      <w:lvlText w:val="%4)"/>
      <w:lvlJc w:val="left"/>
      <w:rPr>
        <w:b w:val="0"/>
        <w:bCs w:val="0"/>
        <w:i w:val="0"/>
        <w:iCs w:val="0"/>
        <w:smallCaps w:val="0"/>
        <w:strike w:val="0"/>
        <w:color w:val="000000"/>
        <w:spacing w:val="0"/>
        <w:w w:val="100"/>
        <w:position w:val="0"/>
        <w:sz w:val="22"/>
        <w:szCs w:val="22"/>
        <w:u w:val="none"/>
      </w:rPr>
    </w:lvl>
    <w:lvl w:ilvl="4">
      <w:start w:val="5"/>
      <w:numFmt w:val="lowerLetter"/>
      <w:lvlText w:val="%5)"/>
      <w:lvlJc w:val="left"/>
      <w:rPr>
        <w:rFonts w:ascii="Arial" w:hAnsi="Arial" w:cs="Arial"/>
        <w:b w:val="0"/>
        <w:bCs w:val="0"/>
        <w:i w:val="0"/>
        <w:iCs w:val="0"/>
        <w:smallCaps w:val="0"/>
        <w:strike w:val="0"/>
        <w:color w:val="000000"/>
        <w:spacing w:val="0"/>
        <w:w w:val="100"/>
        <w:position w:val="0"/>
        <w:sz w:val="22"/>
        <w:szCs w:val="22"/>
        <w:u w:val="none"/>
      </w:rPr>
    </w:lvl>
    <w:lvl w:ilvl="5">
      <w:start w:val="5"/>
      <w:numFmt w:val="lowerLetter"/>
      <w:lvlText w:val="%5)"/>
      <w:lvlJc w:val="left"/>
      <w:rPr>
        <w:rFonts w:ascii="Arial" w:hAnsi="Arial" w:cs="Arial"/>
        <w:b w:val="0"/>
        <w:bCs w:val="0"/>
        <w:i w:val="0"/>
        <w:iCs w:val="0"/>
        <w:smallCaps w:val="0"/>
        <w:strike w:val="0"/>
        <w:color w:val="000000"/>
        <w:spacing w:val="0"/>
        <w:w w:val="100"/>
        <w:position w:val="0"/>
        <w:sz w:val="22"/>
        <w:szCs w:val="22"/>
        <w:u w:val="none"/>
      </w:rPr>
    </w:lvl>
    <w:lvl w:ilvl="6">
      <w:start w:val="5"/>
      <w:numFmt w:val="lowerLetter"/>
      <w:lvlText w:val="%5)"/>
      <w:lvlJc w:val="left"/>
      <w:rPr>
        <w:rFonts w:ascii="Arial" w:hAnsi="Arial" w:cs="Arial"/>
        <w:b w:val="0"/>
        <w:bCs w:val="0"/>
        <w:i w:val="0"/>
        <w:iCs w:val="0"/>
        <w:smallCaps w:val="0"/>
        <w:strike w:val="0"/>
        <w:color w:val="000000"/>
        <w:spacing w:val="0"/>
        <w:w w:val="100"/>
        <w:position w:val="0"/>
        <w:sz w:val="22"/>
        <w:szCs w:val="22"/>
        <w:u w:val="none"/>
      </w:rPr>
    </w:lvl>
    <w:lvl w:ilvl="7">
      <w:start w:val="5"/>
      <w:numFmt w:val="lowerLetter"/>
      <w:lvlText w:val="%5)"/>
      <w:lvlJc w:val="left"/>
      <w:rPr>
        <w:rFonts w:ascii="Arial" w:hAnsi="Arial" w:cs="Arial"/>
        <w:b w:val="0"/>
        <w:bCs w:val="0"/>
        <w:i w:val="0"/>
        <w:iCs w:val="0"/>
        <w:smallCaps w:val="0"/>
        <w:strike w:val="0"/>
        <w:color w:val="000000"/>
        <w:spacing w:val="0"/>
        <w:w w:val="100"/>
        <w:position w:val="0"/>
        <w:sz w:val="22"/>
        <w:szCs w:val="22"/>
        <w:u w:val="none"/>
      </w:rPr>
    </w:lvl>
    <w:lvl w:ilvl="8">
      <w:start w:val="5"/>
      <w:numFmt w:val="lowerLetter"/>
      <w:lvlText w:val="%5)"/>
      <w:lvlJc w:val="left"/>
      <w:rPr>
        <w:rFonts w:ascii="Arial" w:hAnsi="Arial" w:cs="Arial"/>
        <w:b w:val="0"/>
        <w:bCs w:val="0"/>
        <w:i w:val="0"/>
        <w:iCs w:val="0"/>
        <w:smallCaps w:val="0"/>
        <w:strike w:val="0"/>
        <w:color w:val="000000"/>
        <w:spacing w:val="0"/>
        <w:w w:val="100"/>
        <w:position w:val="0"/>
        <w:sz w:val="22"/>
        <w:szCs w:val="22"/>
        <w:u w:val="none"/>
      </w:rPr>
    </w:lvl>
  </w:abstractNum>
  <w:abstractNum w:abstractNumId="3" w15:restartNumberingAfterBreak="0">
    <w:nsid w:val="1C743EBB"/>
    <w:multiLevelType w:val="hybridMultilevel"/>
    <w:tmpl w:val="4F46B198"/>
    <w:lvl w:ilvl="0" w:tplc="885A5C56">
      <w:start w:val="1"/>
      <w:numFmt w:val="decimal"/>
      <w:lvlText w:val="%1."/>
      <w:lvlJc w:val="left"/>
      <w:pPr>
        <w:ind w:left="720" w:hanging="360"/>
      </w:pPr>
      <w:rPr>
        <w:rFonts w:ascii="Calibri" w:hAnsi="Calibr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20B2A84"/>
    <w:multiLevelType w:val="hybridMultilevel"/>
    <w:tmpl w:val="87BEF628"/>
    <w:lvl w:ilvl="0" w:tplc="9A960CA6">
      <w:start w:val="2"/>
      <w:numFmt w:val="bullet"/>
      <w:lvlText w:val="-"/>
      <w:lvlJc w:val="left"/>
      <w:pPr>
        <w:ind w:left="720" w:hanging="360"/>
      </w:pPr>
      <w:rPr>
        <w:rFonts w:ascii="Verdana" w:eastAsia="Times New Roman" w:hAnsi="Verdana"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2473E82"/>
    <w:multiLevelType w:val="hybridMultilevel"/>
    <w:tmpl w:val="1C483B44"/>
    <w:lvl w:ilvl="0" w:tplc="1D84A2E0">
      <w:start w:val="1"/>
      <w:numFmt w:val="decimal"/>
      <w:lvlText w:val="%1."/>
      <w:lvlJc w:val="left"/>
      <w:pPr>
        <w:ind w:left="360" w:hanging="360"/>
      </w:pPr>
      <w:rPr>
        <w:rFonts w:ascii="Times New Roman" w:eastAsia="Times New Roman" w:hAnsi="Times New Roman" w:cs="Times New Roman"/>
      </w:rPr>
    </w:lvl>
    <w:lvl w:ilvl="1" w:tplc="04050019">
      <w:start w:val="1"/>
      <w:numFmt w:val="lowerLetter"/>
      <w:lvlText w:val="%2."/>
      <w:lvlJc w:val="left"/>
      <w:pPr>
        <w:ind w:left="732" w:hanging="360"/>
      </w:pPr>
    </w:lvl>
    <w:lvl w:ilvl="2" w:tplc="0405001B">
      <w:start w:val="1"/>
      <w:numFmt w:val="lowerRoman"/>
      <w:lvlText w:val="%3."/>
      <w:lvlJc w:val="right"/>
      <w:pPr>
        <w:ind w:left="1452" w:hanging="180"/>
      </w:pPr>
    </w:lvl>
    <w:lvl w:ilvl="3" w:tplc="0405000F" w:tentative="1">
      <w:start w:val="1"/>
      <w:numFmt w:val="decimal"/>
      <w:lvlText w:val="%4."/>
      <w:lvlJc w:val="left"/>
      <w:pPr>
        <w:ind w:left="2172" w:hanging="360"/>
      </w:pPr>
    </w:lvl>
    <w:lvl w:ilvl="4" w:tplc="04050019" w:tentative="1">
      <w:start w:val="1"/>
      <w:numFmt w:val="lowerLetter"/>
      <w:lvlText w:val="%5."/>
      <w:lvlJc w:val="left"/>
      <w:pPr>
        <w:ind w:left="2892" w:hanging="360"/>
      </w:pPr>
    </w:lvl>
    <w:lvl w:ilvl="5" w:tplc="0405001B" w:tentative="1">
      <w:start w:val="1"/>
      <w:numFmt w:val="lowerRoman"/>
      <w:lvlText w:val="%6."/>
      <w:lvlJc w:val="right"/>
      <w:pPr>
        <w:ind w:left="3612" w:hanging="180"/>
      </w:pPr>
    </w:lvl>
    <w:lvl w:ilvl="6" w:tplc="0405000F" w:tentative="1">
      <w:start w:val="1"/>
      <w:numFmt w:val="decimal"/>
      <w:lvlText w:val="%7."/>
      <w:lvlJc w:val="left"/>
      <w:pPr>
        <w:ind w:left="4332" w:hanging="360"/>
      </w:pPr>
    </w:lvl>
    <w:lvl w:ilvl="7" w:tplc="04050019" w:tentative="1">
      <w:start w:val="1"/>
      <w:numFmt w:val="lowerLetter"/>
      <w:lvlText w:val="%8."/>
      <w:lvlJc w:val="left"/>
      <w:pPr>
        <w:ind w:left="5052" w:hanging="360"/>
      </w:pPr>
    </w:lvl>
    <w:lvl w:ilvl="8" w:tplc="0405001B" w:tentative="1">
      <w:start w:val="1"/>
      <w:numFmt w:val="lowerRoman"/>
      <w:lvlText w:val="%9."/>
      <w:lvlJc w:val="right"/>
      <w:pPr>
        <w:ind w:left="5772" w:hanging="180"/>
      </w:pPr>
    </w:lvl>
  </w:abstractNum>
  <w:abstractNum w:abstractNumId="6" w15:restartNumberingAfterBreak="0">
    <w:nsid w:val="3F130724"/>
    <w:multiLevelType w:val="hybridMultilevel"/>
    <w:tmpl w:val="2F346D2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15:restartNumberingAfterBreak="0">
    <w:nsid w:val="45365FD4"/>
    <w:multiLevelType w:val="hybridMultilevel"/>
    <w:tmpl w:val="52A28E96"/>
    <w:lvl w:ilvl="0" w:tplc="125E1072">
      <w:start w:val="1"/>
      <w:numFmt w:val="decimal"/>
      <w:lvlText w:val="%1."/>
      <w:lvlJc w:val="left"/>
      <w:pPr>
        <w:ind w:left="360"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8" w15:restartNumberingAfterBreak="0">
    <w:nsid w:val="47740127"/>
    <w:multiLevelType w:val="hybridMultilevel"/>
    <w:tmpl w:val="E1E0F1F2"/>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48483FF0"/>
    <w:multiLevelType w:val="hybridMultilevel"/>
    <w:tmpl w:val="76D08824"/>
    <w:lvl w:ilvl="0" w:tplc="6F160530">
      <w:start w:val="1"/>
      <w:numFmt w:val="decimal"/>
      <w:lvlText w:val="%1."/>
      <w:lvlJc w:val="left"/>
      <w:pPr>
        <w:ind w:left="360" w:hanging="360"/>
      </w:pPr>
      <w:rPr>
        <w:b w:val="0"/>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0" w15:restartNumberingAfterBreak="0">
    <w:nsid w:val="4C035C30"/>
    <w:multiLevelType w:val="hybridMultilevel"/>
    <w:tmpl w:val="CF88402C"/>
    <w:lvl w:ilvl="0" w:tplc="448888A4">
      <w:numFmt w:val="bullet"/>
      <w:pStyle w:val="StylZa0b"/>
      <w:lvlText w:val="-"/>
      <w:lvlJc w:val="left"/>
      <w:pPr>
        <w:tabs>
          <w:tab w:val="num" w:pos="1062"/>
        </w:tabs>
        <w:ind w:left="1062" w:hanging="357"/>
      </w:pPr>
      <w:rPr>
        <w:rFonts w:ascii="Times New Roman" w:eastAsia="Times New Roman" w:hAnsi="Times New Roman" w:hint="default"/>
      </w:rPr>
    </w:lvl>
    <w:lvl w:ilvl="1" w:tplc="04050003" w:tentative="1">
      <w:start w:val="1"/>
      <w:numFmt w:val="bullet"/>
      <w:lvlText w:val="o"/>
      <w:lvlJc w:val="left"/>
      <w:pPr>
        <w:tabs>
          <w:tab w:val="num" w:pos="2145"/>
        </w:tabs>
        <w:ind w:left="2145" w:hanging="360"/>
      </w:pPr>
      <w:rPr>
        <w:rFonts w:ascii="Courier New" w:hAnsi="Courier New" w:hint="default"/>
      </w:rPr>
    </w:lvl>
    <w:lvl w:ilvl="2" w:tplc="04050005" w:tentative="1">
      <w:start w:val="1"/>
      <w:numFmt w:val="bullet"/>
      <w:lvlText w:val=""/>
      <w:lvlJc w:val="left"/>
      <w:pPr>
        <w:tabs>
          <w:tab w:val="num" w:pos="2865"/>
        </w:tabs>
        <w:ind w:left="2865" w:hanging="360"/>
      </w:pPr>
      <w:rPr>
        <w:rFonts w:ascii="Wingdings" w:hAnsi="Wingdings" w:hint="default"/>
      </w:rPr>
    </w:lvl>
    <w:lvl w:ilvl="3" w:tplc="04050001" w:tentative="1">
      <w:start w:val="1"/>
      <w:numFmt w:val="bullet"/>
      <w:lvlText w:val=""/>
      <w:lvlJc w:val="left"/>
      <w:pPr>
        <w:tabs>
          <w:tab w:val="num" w:pos="3585"/>
        </w:tabs>
        <w:ind w:left="3585" w:hanging="360"/>
      </w:pPr>
      <w:rPr>
        <w:rFonts w:ascii="Symbol" w:hAnsi="Symbol" w:hint="default"/>
      </w:rPr>
    </w:lvl>
    <w:lvl w:ilvl="4" w:tplc="04050003" w:tentative="1">
      <w:start w:val="1"/>
      <w:numFmt w:val="bullet"/>
      <w:lvlText w:val="o"/>
      <w:lvlJc w:val="left"/>
      <w:pPr>
        <w:tabs>
          <w:tab w:val="num" w:pos="4305"/>
        </w:tabs>
        <w:ind w:left="4305" w:hanging="360"/>
      </w:pPr>
      <w:rPr>
        <w:rFonts w:ascii="Courier New" w:hAnsi="Courier New" w:hint="default"/>
      </w:rPr>
    </w:lvl>
    <w:lvl w:ilvl="5" w:tplc="04050005" w:tentative="1">
      <w:start w:val="1"/>
      <w:numFmt w:val="bullet"/>
      <w:lvlText w:val=""/>
      <w:lvlJc w:val="left"/>
      <w:pPr>
        <w:tabs>
          <w:tab w:val="num" w:pos="5025"/>
        </w:tabs>
        <w:ind w:left="5025" w:hanging="360"/>
      </w:pPr>
      <w:rPr>
        <w:rFonts w:ascii="Wingdings" w:hAnsi="Wingdings" w:hint="default"/>
      </w:rPr>
    </w:lvl>
    <w:lvl w:ilvl="6" w:tplc="04050001" w:tentative="1">
      <w:start w:val="1"/>
      <w:numFmt w:val="bullet"/>
      <w:lvlText w:val=""/>
      <w:lvlJc w:val="left"/>
      <w:pPr>
        <w:tabs>
          <w:tab w:val="num" w:pos="5745"/>
        </w:tabs>
        <w:ind w:left="5745" w:hanging="360"/>
      </w:pPr>
      <w:rPr>
        <w:rFonts w:ascii="Symbol" w:hAnsi="Symbol" w:hint="default"/>
      </w:rPr>
    </w:lvl>
    <w:lvl w:ilvl="7" w:tplc="04050003" w:tentative="1">
      <w:start w:val="1"/>
      <w:numFmt w:val="bullet"/>
      <w:lvlText w:val="o"/>
      <w:lvlJc w:val="left"/>
      <w:pPr>
        <w:tabs>
          <w:tab w:val="num" w:pos="6465"/>
        </w:tabs>
        <w:ind w:left="6465" w:hanging="360"/>
      </w:pPr>
      <w:rPr>
        <w:rFonts w:ascii="Courier New" w:hAnsi="Courier New" w:hint="default"/>
      </w:rPr>
    </w:lvl>
    <w:lvl w:ilvl="8" w:tplc="04050005" w:tentative="1">
      <w:start w:val="1"/>
      <w:numFmt w:val="bullet"/>
      <w:lvlText w:val=""/>
      <w:lvlJc w:val="left"/>
      <w:pPr>
        <w:tabs>
          <w:tab w:val="num" w:pos="7185"/>
        </w:tabs>
        <w:ind w:left="7185" w:hanging="360"/>
      </w:pPr>
      <w:rPr>
        <w:rFonts w:ascii="Wingdings" w:hAnsi="Wingdings" w:hint="default"/>
      </w:rPr>
    </w:lvl>
  </w:abstractNum>
  <w:abstractNum w:abstractNumId="11" w15:restartNumberingAfterBreak="0">
    <w:nsid w:val="53400910"/>
    <w:multiLevelType w:val="hybridMultilevel"/>
    <w:tmpl w:val="9550A2FA"/>
    <w:lvl w:ilvl="0" w:tplc="B79C69EA">
      <w:start w:val="4"/>
      <w:numFmt w:val="decimal"/>
      <w:lvlText w:val="%1."/>
      <w:lvlJc w:val="left"/>
      <w:pPr>
        <w:ind w:left="786"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6E723DE"/>
    <w:multiLevelType w:val="hybridMultilevel"/>
    <w:tmpl w:val="FF32E1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C770F9E"/>
    <w:multiLevelType w:val="hybridMultilevel"/>
    <w:tmpl w:val="AA2E2DA6"/>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15:restartNumberingAfterBreak="0">
    <w:nsid w:val="65F64AC1"/>
    <w:multiLevelType w:val="hybridMultilevel"/>
    <w:tmpl w:val="AB427C38"/>
    <w:lvl w:ilvl="0" w:tplc="DF82F77A">
      <w:start w:val="1"/>
      <w:numFmt w:val="decimal"/>
      <w:lvlText w:val="%1."/>
      <w:lvlJc w:val="left"/>
      <w:pPr>
        <w:tabs>
          <w:tab w:val="num" w:pos="502"/>
        </w:tabs>
        <w:ind w:left="502" w:hanging="360"/>
      </w:pPr>
      <w:rPr>
        <w:rFonts w:cs="Times New Roman" w:hint="default"/>
        <w:b w:val="0"/>
        <w:sz w:val="24"/>
        <w:szCs w:val="24"/>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15:restartNumberingAfterBreak="0">
    <w:nsid w:val="7596492D"/>
    <w:multiLevelType w:val="hybridMultilevel"/>
    <w:tmpl w:val="F75E53FC"/>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7B303111"/>
    <w:multiLevelType w:val="multilevel"/>
    <w:tmpl w:val="E7A2C7B2"/>
    <w:lvl w:ilvl="0">
      <w:start w:val="1"/>
      <w:numFmt w:val="decimal"/>
      <w:lvlText w:val="%1."/>
      <w:lvlJc w:val="left"/>
      <w:pPr>
        <w:ind w:left="927" w:hanging="360"/>
      </w:pPr>
      <w:rPr>
        <w:rFonts w:hint="default"/>
      </w:rPr>
    </w:lvl>
    <w:lvl w:ilvl="1">
      <w:start w:val="12"/>
      <w:numFmt w:val="decimal"/>
      <w:isLgl/>
      <w:lvlText w:val="%1.%2."/>
      <w:lvlJc w:val="left"/>
      <w:pPr>
        <w:ind w:left="1189" w:hanging="480"/>
      </w:pPr>
      <w:rPr>
        <w:rFonts w:hint="default"/>
      </w:rPr>
    </w:lvl>
    <w:lvl w:ilvl="2">
      <w:start w:val="1"/>
      <w:numFmt w:val="decimal"/>
      <w:isLgl/>
      <w:lvlText w:val="%1.%2.%3."/>
      <w:lvlJc w:val="left"/>
      <w:pPr>
        <w:ind w:left="1495" w:hanging="720"/>
      </w:pPr>
      <w:rPr>
        <w:rFonts w:hint="default"/>
      </w:rPr>
    </w:lvl>
    <w:lvl w:ilvl="3">
      <w:start w:val="1"/>
      <w:numFmt w:val="decimal"/>
      <w:isLgl/>
      <w:lvlText w:val="%1.%2.%3.%4."/>
      <w:lvlJc w:val="left"/>
      <w:pPr>
        <w:ind w:left="1561" w:hanging="720"/>
      </w:pPr>
      <w:rPr>
        <w:rFonts w:hint="default"/>
      </w:rPr>
    </w:lvl>
    <w:lvl w:ilvl="4">
      <w:start w:val="1"/>
      <w:numFmt w:val="decimal"/>
      <w:isLgl/>
      <w:lvlText w:val="%1.%2.%3.%4.%5."/>
      <w:lvlJc w:val="left"/>
      <w:pPr>
        <w:ind w:left="1987" w:hanging="1080"/>
      </w:pPr>
      <w:rPr>
        <w:rFonts w:hint="default"/>
      </w:rPr>
    </w:lvl>
    <w:lvl w:ilvl="5">
      <w:start w:val="1"/>
      <w:numFmt w:val="decimal"/>
      <w:isLgl/>
      <w:lvlText w:val="%1.%2.%3.%4.%5.%6."/>
      <w:lvlJc w:val="left"/>
      <w:pPr>
        <w:ind w:left="2053" w:hanging="1080"/>
      </w:pPr>
      <w:rPr>
        <w:rFonts w:hint="default"/>
      </w:rPr>
    </w:lvl>
    <w:lvl w:ilvl="6">
      <w:start w:val="1"/>
      <w:numFmt w:val="decimal"/>
      <w:isLgl/>
      <w:lvlText w:val="%1.%2.%3.%4.%5.%6.%7."/>
      <w:lvlJc w:val="left"/>
      <w:pPr>
        <w:ind w:left="2479" w:hanging="1440"/>
      </w:pPr>
      <w:rPr>
        <w:rFonts w:hint="default"/>
      </w:rPr>
    </w:lvl>
    <w:lvl w:ilvl="7">
      <w:start w:val="1"/>
      <w:numFmt w:val="decimal"/>
      <w:isLgl/>
      <w:lvlText w:val="%1.%2.%3.%4.%5.%6.%7.%8."/>
      <w:lvlJc w:val="left"/>
      <w:pPr>
        <w:ind w:left="2545" w:hanging="1440"/>
      </w:pPr>
      <w:rPr>
        <w:rFonts w:hint="default"/>
      </w:rPr>
    </w:lvl>
    <w:lvl w:ilvl="8">
      <w:start w:val="1"/>
      <w:numFmt w:val="decimal"/>
      <w:isLgl/>
      <w:lvlText w:val="%1.%2.%3.%4.%5.%6.%7.%8.%9."/>
      <w:lvlJc w:val="left"/>
      <w:pPr>
        <w:ind w:left="2971" w:hanging="1800"/>
      </w:pPr>
      <w:rPr>
        <w:rFonts w:hint="default"/>
      </w:rPr>
    </w:lvl>
  </w:abstractNum>
  <w:abstractNum w:abstractNumId="17" w15:restartNumberingAfterBreak="0">
    <w:nsid w:val="7DBC7299"/>
    <w:multiLevelType w:val="multilevel"/>
    <w:tmpl w:val="C4DA5AE4"/>
    <w:lvl w:ilvl="0">
      <w:start w:val="1"/>
      <w:numFmt w:val="decimal"/>
      <w:pStyle w:val="Odstavec1"/>
      <w:lvlText w:val="%1."/>
      <w:lvlJc w:val="left"/>
      <w:pPr>
        <w:tabs>
          <w:tab w:val="num" w:pos="360"/>
        </w:tabs>
        <w:ind w:left="360" w:hanging="360"/>
      </w:pPr>
      <w:rPr>
        <w:rFonts w:cs="Times New Roman" w:hint="default"/>
      </w:rPr>
    </w:lvl>
    <w:lvl w:ilvl="1">
      <w:start w:val="1"/>
      <w:numFmt w:val="decimal"/>
      <w:pStyle w:val="Odstavec11"/>
      <w:lvlText w:val="%1.%2."/>
      <w:lvlJc w:val="left"/>
      <w:pPr>
        <w:tabs>
          <w:tab w:val="num" w:pos="567"/>
        </w:tabs>
        <w:ind w:left="567" w:hanging="567"/>
      </w:pPr>
      <w:rPr>
        <w:rFonts w:ascii="Verdana" w:hAnsi="Verdana" w:cs="Times New Roman" w:hint="default"/>
        <w:sz w:val="22"/>
        <w:szCs w:val="22"/>
      </w:rPr>
    </w:lvl>
    <w:lvl w:ilvl="2">
      <w:start w:val="1"/>
      <w:numFmt w:val="decimal"/>
      <w:lvlText w:val="%1.%2.%3."/>
      <w:lvlJc w:val="left"/>
      <w:pPr>
        <w:tabs>
          <w:tab w:val="num" w:pos="864"/>
        </w:tabs>
        <w:ind w:left="864"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num w:numId="1">
    <w:abstractNumId w:val="17"/>
  </w:num>
  <w:num w:numId="2">
    <w:abstractNumId w:val="13"/>
  </w:num>
  <w:num w:numId="3">
    <w:abstractNumId w:val="15"/>
  </w:num>
  <w:num w:numId="4">
    <w:abstractNumId w:val="8"/>
  </w:num>
  <w:num w:numId="5">
    <w:abstractNumId w:val="10"/>
  </w:num>
  <w:num w:numId="6">
    <w:abstractNumId w:val="4"/>
  </w:num>
  <w:num w:numId="7">
    <w:abstractNumId w:val="14"/>
  </w:num>
  <w:num w:numId="8">
    <w:abstractNumId w:val="6"/>
  </w:num>
  <w:num w:numId="9">
    <w:abstractNumId w:val="16"/>
  </w:num>
  <w:num w:numId="10">
    <w:abstractNumId w:val="3"/>
  </w:num>
  <w:num w:numId="11">
    <w:abstractNumId w:val="7"/>
  </w:num>
  <w:num w:numId="12">
    <w:abstractNumId w:val="5"/>
  </w:num>
  <w:num w:numId="13">
    <w:abstractNumId w:val="2"/>
  </w:num>
  <w:num w:numId="14">
    <w:abstractNumId w:val="0"/>
  </w:num>
  <w:num w:numId="15">
    <w:abstractNumId w:val="12"/>
  </w:num>
  <w:num w:numId="16">
    <w:abstractNumId w:val="1"/>
  </w:num>
  <w:num w:numId="17">
    <w:abstractNumId w:val="11"/>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1DDE"/>
    <w:rsid w:val="00000C66"/>
    <w:rsid w:val="00006046"/>
    <w:rsid w:val="00012C51"/>
    <w:rsid w:val="00015428"/>
    <w:rsid w:val="00015C8B"/>
    <w:rsid w:val="0001663F"/>
    <w:rsid w:val="000231A2"/>
    <w:rsid w:val="00023EE9"/>
    <w:rsid w:val="00025EB8"/>
    <w:rsid w:val="000269AA"/>
    <w:rsid w:val="00027B4D"/>
    <w:rsid w:val="00035DEE"/>
    <w:rsid w:val="000428DE"/>
    <w:rsid w:val="00044E79"/>
    <w:rsid w:val="00047420"/>
    <w:rsid w:val="00050E52"/>
    <w:rsid w:val="0006340D"/>
    <w:rsid w:val="00066854"/>
    <w:rsid w:val="00066EBD"/>
    <w:rsid w:val="000708AC"/>
    <w:rsid w:val="0007131E"/>
    <w:rsid w:val="0007207C"/>
    <w:rsid w:val="00073721"/>
    <w:rsid w:val="000739E1"/>
    <w:rsid w:val="00077C73"/>
    <w:rsid w:val="00082451"/>
    <w:rsid w:val="000945E1"/>
    <w:rsid w:val="0009615A"/>
    <w:rsid w:val="000A7095"/>
    <w:rsid w:val="000A776B"/>
    <w:rsid w:val="000B1F33"/>
    <w:rsid w:val="000D277E"/>
    <w:rsid w:val="000D2C13"/>
    <w:rsid w:val="000D4C0F"/>
    <w:rsid w:val="000D5FAE"/>
    <w:rsid w:val="000E0811"/>
    <w:rsid w:val="000E1430"/>
    <w:rsid w:val="000E43A3"/>
    <w:rsid w:val="000E4E65"/>
    <w:rsid w:val="000F6284"/>
    <w:rsid w:val="00102CB0"/>
    <w:rsid w:val="001031F1"/>
    <w:rsid w:val="00103F53"/>
    <w:rsid w:val="00106B8C"/>
    <w:rsid w:val="001120EF"/>
    <w:rsid w:val="001203A4"/>
    <w:rsid w:val="00124381"/>
    <w:rsid w:val="0012508C"/>
    <w:rsid w:val="001269BB"/>
    <w:rsid w:val="00131F04"/>
    <w:rsid w:val="00134E22"/>
    <w:rsid w:val="00135E81"/>
    <w:rsid w:val="0013716C"/>
    <w:rsid w:val="00137702"/>
    <w:rsid w:val="00153575"/>
    <w:rsid w:val="001579D7"/>
    <w:rsid w:val="00161B45"/>
    <w:rsid w:val="00164B47"/>
    <w:rsid w:val="0017352A"/>
    <w:rsid w:val="00173DF9"/>
    <w:rsid w:val="00191155"/>
    <w:rsid w:val="00193A27"/>
    <w:rsid w:val="00194D73"/>
    <w:rsid w:val="001A0900"/>
    <w:rsid w:val="001A6379"/>
    <w:rsid w:val="001B2498"/>
    <w:rsid w:val="001C1469"/>
    <w:rsid w:val="001C185F"/>
    <w:rsid w:val="001C754C"/>
    <w:rsid w:val="001D16D1"/>
    <w:rsid w:val="001D7BA3"/>
    <w:rsid w:val="001E38D3"/>
    <w:rsid w:val="001E61BB"/>
    <w:rsid w:val="001F141C"/>
    <w:rsid w:val="001F618E"/>
    <w:rsid w:val="002005F9"/>
    <w:rsid w:val="002021A0"/>
    <w:rsid w:val="00207CE3"/>
    <w:rsid w:val="00210C86"/>
    <w:rsid w:val="00213BFA"/>
    <w:rsid w:val="00217320"/>
    <w:rsid w:val="00225E4C"/>
    <w:rsid w:val="00234C42"/>
    <w:rsid w:val="00242683"/>
    <w:rsid w:val="00244A2B"/>
    <w:rsid w:val="00245E52"/>
    <w:rsid w:val="002521EC"/>
    <w:rsid w:val="0025421D"/>
    <w:rsid w:val="0025527C"/>
    <w:rsid w:val="00255E1E"/>
    <w:rsid w:val="00257034"/>
    <w:rsid w:val="00267950"/>
    <w:rsid w:val="00275AD6"/>
    <w:rsid w:val="00275ECF"/>
    <w:rsid w:val="00287752"/>
    <w:rsid w:val="002961FC"/>
    <w:rsid w:val="00296FCE"/>
    <w:rsid w:val="002A2027"/>
    <w:rsid w:val="002B030F"/>
    <w:rsid w:val="002C28B9"/>
    <w:rsid w:val="002C42B5"/>
    <w:rsid w:val="002C4936"/>
    <w:rsid w:val="002D076C"/>
    <w:rsid w:val="002D0921"/>
    <w:rsid w:val="002D61CC"/>
    <w:rsid w:val="002D7B7F"/>
    <w:rsid w:val="002F14A3"/>
    <w:rsid w:val="002F3C7B"/>
    <w:rsid w:val="002F4AB3"/>
    <w:rsid w:val="0030182C"/>
    <w:rsid w:val="00304A1E"/>
    <w:rsid w:val="003072E8"/>
    <w:rsid w:val="003205A7"/>
    <w:rsid w:val="003218B1"/>
    <w:rsid w:val="0032259D"/>
    <w:rsid w:val="003275C6"/>
    <w:rsid w:val="00333A98"/>
    <w:rsid w:val="00340C37"/>
    <w:rsid w:val="00344CBE"/>
    <w:rsid w:val="003523D2"/>
    <w:rsid w:val="003565D9"/>
    <w:rsid w:val="00357339"/>
    <w:rsid w:val="00360B0D"/>
    <w:rsid w:val="0036205C"/>
    <w:rsid w:val="003656BF"/>
    <w:rsid w:val="00372171"/>
    <w:rsid w:val="00372C7C"/>
    <w:rsid w:val="00374F83"/>
    <w:rsid w:val="00376B5B"/>
    <w:rsid w:val="00377852"/>
    <w:rsid w:val="003806B7"/>
    <w:rsid w:val="0038585E"/>
    <w:rsid w:val="00386F80"/>
    <w:rsid w:val="003901BA"/>
    <w:rsid w:val="003940A1"/>
    <w:rsid w:val="00395545"/>
    <w:rsid w:val="003962CA"/>
    <w:rsid w:val="00397F80"/>
    <w:rsid w:val="003A0B74"/>
    <w:rsid w:val="003A31EB"/>
    <w:rsid w:val="003B2A4D"/>
    <w:rsid w:val="003B7CCD"/>
    <w:rsid w:val="003C002A"/>
    <w:rsid w:val="003D34A3"/>
    <w:rsid w:val="003E004A"/>
    <w:rsid w:val="003E4706"/>
    <w:rsid w:val="003E5AEE"/>
    <w:rsid w:val="003F54D3"/>
    <w:rsid w:val="00407A59"/>
    <w:rsid w:val="00410C25"/>
    <w:rsid w:val="00411F15"/>
    <w:rsid w:val="00412985"/>
    <w:rsid w:val="00415394"/>
    <w:rsid w:val="00424782"/>
    <w:rsid w:val="0043074C"/>
    <w:rsid w:val="00445050"/>
    <w:rsid w:val="00450FDD"/>
    <w:rsid w:val="00452C9B"/>
    <w:rsid w:val="00457F82"/>
    <w:rsid w:val="004644DC"/>
    <w:rsid w:val="00464B27"/>
    <w:rsid w:val="004651AA"/>
    <w:rsid w:val="00466EB1"/>
    <w:rsid w:val="00472665"/>
    <w:rsid w:val="00472C9F"/>
    <w:rsid w:val="004831E1"/>
    <w:rsid w:val="004922C7"/>
    <w:rsid w:val="00492B09"/>
    <w:rsid w:val="004938FE"/>
    <w:rsid w:val="004949EB"/>
    <w:rsid w:val="004A1C08"/>
    <w:rsid w:val="004A24C3"/>
    <w:rsid w:val="004A6E7A"/>
    <w:rsid w:val="004A78FE"/>
    <w:rsid w:val="004B022E"/>
    <w:rsid w:val="004B04B8"/>
    <w:rsid w:val="004B10B1"/>
    <w:rsid w:val="004B1B19"/>
    <w:rsid w:val="004C3B5D"/>
    <w:rsid w:val="004D0537"/>
    <w:rsid w:val="004D1497"/>
    <w:rsid w:val="004D7682"/>
    <w:rsid w:val="004E1AFB"/>
    <w:rsid w:val="004F105D"/>
    <w:rsid w:val="00510122"/>
    <w:rsid w:val="005207E8"/>
    <w:rsid w:val="00522032"/>
    <w:rsid w:val="00522CA0"/>
    <w:rsid w:val="00525ECD"/>
    <w:rsid w:val="00533AC3"/>
    <w:rsid w:val="005354C6"/>
    <w:rsid w:val="00536892"/>
    <w:rsid w:val="005372F6"/>
    <w:rsid w:val="00546C01"/>
    <w:rsid w:val="00547391"/>
    <w:rsid w:val="0055353F"/>
    <w:rsid w:val="00556A81"/>
    <w:rsid w:val="005605A2"/>
    <w:rsid w:val="00562A60"/>
    <w:rsid w:val="005655AE"/>
    <w:rsid w:val="00573CB2"/>
    <w:rsid w:val="00575F17"/>
    <w:rsid w:val="00576F55"/>
    <w:rsid w:val="00582056"/>
    <w:rsid w:val="00584788"/>
    <w:rsid w:val="00584896"/>
    <w:rsid w:val="00593642"/>
    <w:rsid w:val="0059401D"/>
    <w:rsid w:val="00595DDB"/>
    <w:rsid w:val="005A1A4A"/>
    <w:rsid w:val="005A641B"/>
    <w:rsid w:val="005A7FEF"/>
    <w:rsid w:val="005B09C0"/>
    <w:rsid w:val="005B3242"/>
    <w:rsid w:val="005B58D5"/>
    <w:rsid w:val="005B7CB0"/>
    <w:rsid w:val="005C61A5"/>
    <w:rsid w:val="005C7FF5"/>
    <w:rsid w:val="005E0D4B"/>
    <w:rsid w:val="005F2CCE"/>
    <w:rsid w:val="00602FBF"/>
    <w:rsid w:val="00621152"/>
    <w:rsid w:val="006259E5"/>
    <w:rsid w:val="0062612E"/>
    <w:rsid w:val="00627708"/>
    <w:rsid w:val="006300D7"/>
    <w:rsid w:val="006322BD"/>
    <w:rsid w:val="00633195"/>
    <w:rsid w:val="0063362A"/>
    <w:rsid w:val="006343C6"/>
    <w:rsid w:val="00634565"/>
    <w:rsid w:val="006368BA"/>
    <w:rsid w:val="006501EB"/>
    <w:rsid w:val="00651C10"/>
    <w:rsid w:val="00655A01"/>
    <w:rsid w:val="006568C0"/>
    <w:rsid w:val="00657770"/>
    <w:rsid w:val="00660055"/>
    <w:rsid w:val="00663E12"/>
    <w:rsid w:val="00674F96"/>
    <w:rsid w:val="00675278"/>
    <w:rsid w:val="0068108B"/>
    <w:rsid w:val="006813FD"/>
    <w:rsid w:val="00685F04"/>
    <w:rsid w:val="00690A82"/>
    <w:rsid w:val="006913E4"/>
    <w:rsid w:val="00691854"/>
    <w:rsid w:val="00692CC3"/>
    <w:rsid w:val="00693C5C"/>
    <w:rsid w:val="006959C3"/>
    <w:rsid w:val="006968E8"/>
    <w:rsid w:val="00697CCF"/>
    <w:rsid w:val="006A012D"/>
    <w:rsid w:val="006A0DD4"/>
    <w:rsid w:val="006A2B89"/>
    <w:rsid w:val="006A33D5"/>
    <w:rsid w:val="006A46E6"/>
    <w:rsid w:val="006A6C49"/>
    <w:rsid w:val="006A6D0B"/>
    <w:rsid w:val="006C319D"/>
    <w:rsid w:val="006C50AE"/>
    <w:rsid w:val="006D1AA3"/>
    <w:rsid w:val="006D2D90"/>
    <w:rsid w:val="006D2E78"/>
    <w:rsid w:val="006E29B2"/>
    <w:rsid w:val="006F3669"/>
    <w:rsid w:val="006F7BFA"/>
    <w:rsid w:val="00704317"/>
    <w:rsid w:val="00704447"/>
    <w:rsid w:val="00706C56"/>
    <w:rsid w:val="007145D2"/>
    <w:rsid w:val="0071571A"/>
    <w:rsid w:val="00724435"/>
    <w:rsid w:val="00730384"/>
    <w:rsid w:val="00730C56"/>
    <w:rsid w:val="007315E7"/>
    <w:rsid w:val="007371CA"/>
    <w:rsid w:val="00744098"/>
    <w:rsid w:val="00744CBA"/>
    <w:rsid w:val="00752A66"/>
    <w:rsid w:val="00761D99"/>
    <w:rsid w:val="00761FDC"/>
    <w:rsid w:val="0077360C"/>
    <w:rsid w:val="007747C1"/>
    <w:rsid w:val="00777B41"/>
    <w:rsid w:val="007842BA"/>
    <w:rsid w:val="0078615D"/>
    <w:rsid w:val="00791D93"/>
    <w:rsid w:val="00792715"/>
    <w:rsid w:val="00795256"/>
    <w:rsid w:val="00797363"/>
    <w:rsid w:val="007A0549"/>
    <w:rsid w:val="007A751E"/>
    <w:rsid w:val="007B1147"/>
    <w:rsid w:val="007B117C"/>
    <w:rsid w:val="007B51FB"/>
    <w:rsid w:val="007C2CD0"/>
    <w:rsid w:val="007C466E"/>
    <w:rsid w:val="007D29B0"/>
    <w:rsid w:val="007D7E4A"/>
    <w:rsid w:val="007E2A34"/>
    <w:rsid w:val="007F2653"/>
    <w:rsid w:val="007F7F6C"/>
    <w:rsid w:val="0080109D"/>
    <w:rsid w:val="00802DA7"/>
    <w:rsid w:val="00802F3D"/>
    <w:rsid w:val="00810408"/>
    <w:rsid w:val="00817A82"/>
    <w:rsid w:val="008267E3"/>
    <w:rsid w:val="00826D41"/>
    <w:rsid w:val="00831301"/>
    <w:rsid w:val="00832DBD"/>
    <w:rsid w:val="0083608F"/>
    <w:rsid w:val="00840ED6"/>
    <w:rsid w:val="00841297"/>
    <w:rsid w:val="0084189D"/>
    <w:rsid w:val="00845412"/>
    <w:rsid w:val="008459DB"/>
    <w:rsid w:val="00846852"/>
    <w:rsid w:val="00851409"/>
    <w:rsid w:val="008539A8"/>
    <w:rsid w:val="00854C97"/>
    <w:rsid w:val="008577DB"/>
    <w:rsid w:val="00860BB8"/>
    <w:rsid w:val="008644DF"/>
    <w:rsid w:val="00865A03"/>
    <w:rsid w:val="00871F6C"/>
    <w:rsid w:val="00876B9C"/>
    <w:rsid w:val="00880A73"/>
    <w:rsid w:val="0088278C"/>
    <w:rsid w:val="00886C16"/>
    <w:rsid w:val="00891923"/>
    <w:rsid w:val="008956E6"/>
    <w:rsid w:val="008A411A"/>
    <w:rsid w:val="008B1243"/>
    <w:rsid w:val="008B1FBE"/>
    <w:rsid w:val="008B4069"/>
    <w:rsid w:val="008B50B8"/>
    <w:rsid w:val="008B7829"/>
    <w:rsid w:val="008C05EC"/>
    <w:rsid w:val="008C1DDE"/>
    <w:rsid w:val="008C3E51"/>
    <w:rsid w:val="008D2B00"/>
    <w:rsid w:val="008D5AAD"/>
    <w:rsid w:val="008E2898"/>
    <w:rsid w:val="008E2E39"/>
    <w:rsid w:val="00900D38"/>
    <w:rsid w:val="00902B8F"/>
    <w:rsid w:val="00904A6C"/>
    <w:rsid w:val="00911665"/>
    <w:rsid w:val="00913FB8"/>
    <w:rsid w:val="00927B58"/>
    <w:rsid w:val="0094081B"/>
    <w:rsid w:val="00941F2E"/>
    <w:rsid w:val="009550BC"/>
    <w:rsid w:val="00972962"/>
    <w:rsid w:val="00972D35"/>
    <w:rsid w:val="0097339B"/>
    <w:rsid w:val="00973E9A"/>
    <w:rsid w:val="00975406"/>
    <w:rsid w:val="00983334"/>
    <w:rsid w:val="009841A9"/>
    <w:rsid w:val="00984EA0"/>
    <w:rsid w:val="00987C27"/>
    <w:rsid w:val="00995CCB"/>
    <w:rsid w:val="009A0E07"/>
    <w:rsid w:val="009A30C0"/>
    <w:rsid w:val="009A345E"/>
    <w:rsid w:val="009B37F1"/>
    <w:rsid w:val="009C0068"/>
    <w:rsid w:val="009C0487"/>
    <w:rsid w:val="009C167A"/>
    <w:rsid w:val="009C1B6F"/>
    <w:rsid w:val="009C5B80"/>
    <w:rsid w:val="009C5D21"/>
    <w:rsid w:val="009C650A"/>
    <w:rsid w:val="009D1006"/>
    <w:rsid w:val="009D13CB"/>
    <w:rsid w:val="009D2899"/>
    <w:rsid w:val="009D68C7"/>
    <w:rsid w:val="009D7FF0"/>
    <w:rsid w:val="009E250C"/>
    <w:rsid w:val="009E3BB4"/>
    <w:rsid w:val="009E45AA"/>
    <w:rsid w:val="009F230F"/>
    <w:rsid w:val="009F3028"/>
    <w:rsid w:val="009F46C4"/>
    <w:rsid w:val="009F5F2B"/>
    <w:rsid w:val="009F7DA9"/>
    <w:rsid w:val="00A01A78"/>
    <w:rsid w:val="00A04803"/>
    <w:rsid w:val="00A10ADB"/>
    <w:rsid w:val="00A14524"/>
    <w:rsid w:val="00A25702"/>
    <w:rsid w:val="00A30D7E"/>
    <w:rsid w:val="00A42936"/>
    <w:rsid w:val="00A45C88"/>
    <w:rsid w:val="00A54115"/>
    <w:rsid w:val="00A63F1F"/>
    <w:rsid w:val="00A73A01"/>
    <w:rsid w:val="00A817CD"/>
    <w:rsid w:val="00AA0835"/>
    <w:rsid w:val="00AA3E58"/>
    <w:rsid w:val="00AA403D"/>
    <w:rsid w:val="00AC2300"/>
    <w:rsid w:val="00AC2BD4"/>
    <w:rsid w:val="00AC5306"/>
    <w:rsid w:val="00AC7B41"/>
    <w:rsid w:val="00AD07ED"/>
    <w:rsid w:val="00AD160B"/>
    <w:rsid w:val="00AD1CE7"/>
    <w:rsid w:val="00AD7E44"/>
    <w:rsid w:val="00AE17D6"/>
    <w:rsid w:val="00AE1ECC"/>
    <w:rsid w:val="00AF5F19"/>
    <w:rsid w:val="00B03844"/>
    <w:rsid w:val="00B04B9B"/>
    <w:rsid w:val="00B04F05"/>
    <w:rsid w:val="00B1027A"/>
    <w:rsid w:val="00B13288"/>
    <w:rsid w:val="00B1410C"/>
    <w:rsid w:val="00B15389"/>
    <w:rsid w:val="00B21CD5"/>
    <w:rsid w:val="00B24AA7"/>
    <w:rsid w:val="00B3022C"/>
    <w:rsid w:val="00B31E88"/>
    <w:rsid w:val="00B33E1A"/>
    <w:rsid w:val="00B351F7"/>
    <w:rsid w:val="00B4072D"/>
    <w:rsid w:val="00B4080C"/>
    <w:rsid w:val="00B4216A"/>
    <w:rsid w:val="00B443A3"/>
    <w:rsid w:val="00B469AD"/>
    <w:rsid w:val="00B46B9C"/>
    <w:rsid w:val="00B51614"/>
    <w:rsid w:val="00B53C48"/>
    <w:rsid w:val="00B55ED3"/>
    <w:rsid w:val="00B63BF2"/>
    <w:rsid w:val="00B645C8"/>
    <w:rsid w:val="00B8463E"/>
    <w:rsid w:val="00B857A4"/>
    <w:rsid w:val="00B87543"/>
    <w:rsid w:val="00B92ECC"/>
    <w:rsid w:val="00B97349"/>
    <w:rsid w:val="00B97C09"/>
    <w:rsid w:val="00BA1652"/>
    <w:rsid w:val="00BA1B86"/>
    <w:rsid w:val="00BA34A4"/>
    <w:rsid w:val="00BA4CB2"/>
    <w:rsid w:val="00BA6944"/>
    <w:rsid w:val="00BA752E"/>
    <w:rsid w:val="00BA7EA6"/>
    <w:rsid w:val="00BB053F"/>
    <w:rsid w:val="00BB36BC"/>
    <w:rsid w:val="00BB4FC1"/>
    <w:rsid w:val="00BC1B29"/>
    <w:rsid w:val="00BC76E5"/>
    <w:rsid w:val="00BD11E9"/>
    <w:rsid w:val="00BD2472"/>
    <w:rsid w:val="00BE3197"/>
    <w:rsid w:val="00BE31B9"/>
    <w:rsid w:val="00BE3BCF"/>
    <w:rsid w:val="00BE4E74"/>
    <w:rsid w:val="00BE4F51"/>
    <w:rsid w:val="00BE7680"/>
    <w:rsid w:val="00BF4C84"/>
    <w:rsid w:val="00BF4DA4"/>
    <w:rsid w:val="00C0612A"/>
    <w:rsid w:val="00C06583"/>
    <w:rsid w:val="00C069F9"/>
    <w:rsid w:val="00C07F77"/>
    <w:rsid w:val="00C1237E"/>
    <w:rsid w:val="00C1411A"/>
    <w:rsid w:val="00C23BDB"/>
    <w:rsid w:val="00C30A0A"/>
    <w:rsid w:val="00C30DA1"/>
    <w:rsid w:val="00C40D6D"/>
    <w:rsid w:val="00C41DC7"/>
    <w:rsid w:val="00C46EEC"/>
    <w:rsid w:val="00C554AE"/>
    <w:rsid w:val="00C64B52"/>
    <w:rsid w:val="00C666D9"/>
    <w:rsid w:val="00C73A45"/>
    <w:rsid w:val="00C73FCD"/>
    <w:rsid w:val="00C877C7"/>
    <w:rsid w:val="00C9364D"/>
    <w:rsid w:val="00C94159"/>
    <w:rsid w:val="00C95F94"/>
    <w:rsid w:val="00C96865"/>
    <w:rsid w:val="00CA060B"/>
    <w:rsid w:val="00CA648C"/>
    <w:rsid w:val="00CB177F"/>
    <w:rsid w:val="00CB5160"/>
    <w:rsid w:val="00CB5174"/>
    <w:rsid w:val="00CB6912"/>
    <w:rsid w:val="00CC3D7B"/>
    <w:rsid w:val="00CD4D36"/>
    <w:rsid w:val="00CE112B"/>
    <w:rsid w:val="00D048B2"/>
    <w:rsid w:val="00D21772"/>
    <w:rsid w:val="00D26168"/>
    <w:rsid w:val="00D2726F"/>
    <w:rsid w:val="00D328B2"/>
    <w:rsid w:val="00D33377"/>
    <w:rsid w:val="00D338C2"/>
    <w:rsid w:val="00D33A61"/>
    <w:rsid w:val="00D3471F"/>
    <w:rsid w:val="00D34EDE"/>
    <w:rsid w:val="00D40693"/>
    <w:rsid w:val="00D41017"/>
    <w:rsid w:val="00D441AE"/>
    <w:rsid w:val="00D446E5"/>
    <w:rsid w:val="00D51296"/>
    <w:rsid w:val="00D56354"/>
    <w:rsid w:val="00D574BD"/>
    <w:rsid w:val="00D62078"/>
    <w:rsid w:val="00D649F9"/>
    <w:rsid w:val="00D7116B"/>
    <w:rsid w:val="00D87395"/>
    <w:rsid w:val="00D92DC4"/>
    <w:rsid w:val="00D963BE"/>
    <w:rsid w:val="00DA21B4"/>
    <w:rsid w:val="00DB16D5"/>
    <w:rsid w:val="00DB1B9B"/>
    <w:rsid w:val="00DB47DB"/>
    <w:rsid w:val="00DC7782"/>
    <w:rsid w:val="00DE44D7"/>
    <w:rsid w:val="00DF7E79"/>
    <w:rsid w:val="00E033AF"/>
    <w:rsid w:val="00E055BC"/>
    <w:rsid w:val="00E1045F"/>
    <w:rsid w:val="00E22719"/>
    <w:rsid w:val="00E239D8"/>
    <w:rsid w:val="00E3028A"/>
    <w:rsid w:val="00E34A36"/>
    <w:rsid w:val="00E425BD"/>
    <w:rsid w:val="00E4391E"/>
    <w:rsid w:val="00E47159"/>
    <w:rsid w:val="00E60456"/>
    <w:rsid w:val="00E60EDD"/>
    <w:rsid w:val="00E73017"/>
    <w:rsid w:val="00E7381C"/>
    <w:rsid w:val="00E77AF2"/>
    <w:rsid w:val="00E84537"/>
    <w:rsid w:val="00E859AC"/>
    <w:rsid w:val="00E8610F"/>
    <w:rsid w:val="00EB382A"/>
    <w:rsid w:val="00EC32B7"/>
    <w:rsid w:val="00ED1DF1"/>
    <w:rsid w:val="00ED5E39"/>
    <w:rsid w:val="00EE5A80"/>
    <w:rsid w:val="00EE68DC"/>
    <w:rsid w:val="00EF5D50"/>
    <w:rsid w:val="00EF5EFE"/>
    <w:rsid w:val="00EF6DB2"/>
    <w:rsid w:val="00F0413E"/>
    <w:rsid w:val="00F15FB0"/>
    <w:rsid w:val="00F179D7"/>
    <w:rsid w:val="00F17F79"/>
    <w:rsid w:val="00F2139F"/>
    <w:rsid w:val="00F23E35"/>
    <w:rsid w:val="00F23F9E"/>
    <w:rsid w:val="00F37732"/>
    <w:rsid w:val="00F44C52"/>
    <w:rsid w:val="00F47445"/>
    <w:rsid w:val="00F52C8F"/>
    <w:rsid w:val="00F56CAC"/>
    <w:rsid w:val="00F60FD8"/>
    <w:rsid w:val="00F76C00"/>
    <w:rsid w:val="00F83025"/>
    <w:rsid w:val="00F9101A"/>
    <w:rsid w:val="00F91FF0"/>
    <w:rsid w:val="00F92AF3"/>
    <w:rsid w:val="00FA1156"/>
    <w:rsid w:val="00FA14F4"/>
    <w:rsid w:val="00FA18A6"/>
    <w:rsid w:val="00FA74AD"/>
    <w:rsid w:val="00FB0D4C"/>
    <w:rsid w:val="00FB5C4C"/>
    <w:rsid w:val="00FB79E0"/>
    <w:rsid w:val="00FC1EBC"/>
    <w:rsid w:val="00FC6D12"/>
    <w:rsid w:val="00FD182D"/>
    <w:rsid w:val="00FD7ACB"/>
    <w:rsid w:val="00FE3BE7"/>
    <w:rsid w:val="00FF33D6"/>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46289D3"/>
  <w15:docId w15:val="{001B3F33-C6D0-4E4E-BD28-EBCB53849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rPr>
      <w:rFonts w:ascii="Times New Roman" w:eastAsia="Times New Roman" w:hAnsi="Times New Roman"/>
      <w:sz w:val="24"/>
      <w:szCs w:val="24"/>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lostrnky">
    <w:name w:val="page number"/>
    <w:uiPriority w:val="99"/>
    <w:rPr>
      <w:rFonts w:cs="Times New Roman"/>
    </w:rPr>
  </w:style>
  <w:style w:type="paragraph" w:styleId="Zhlav">
    <w:name w:val="header"/>
    <w:basedOn w:val="Normln"/>
    <w:link w:val="ZhlavChar"/>
    <w:uiPriority w:val="99"/>
    <w:pPr>
      <w:tabs>
        <w:tab w:val="center" w:pos="4536"/>
        <w:tab w:val="right" w:pos="9072"/>
      </w:tabs>
    </w:pPr>
    <w:rPr>
      <w:sz w:val="20"/>
      <w:szCs w:val="20"/>
    </w:rPr>
  </w:style>
  <w:style w:type="character" w:customStyle="1" w:styleId="ZhlavChar">
    <w:name w:val="Záhlaví Char"/>
    <w:link w:val="Zhlav"/>
    <w:uiPriority w:val="99"/>
    <w:locked/>
    <w:rPr>
      <w:rFonts w:ascii="Times New Roman" w:hAnsi="Times New Roman" w:cs="Times New Roman"/>
      <w:sz w:val="20"/>
      <w:szCs w:val="20"/>
      <w:lang w:eastAsia="ar-SA" w:bidi="ar-SA"/>
    </w:rPr>
  </w:style>
  <w:style w:type="paragraph" w:styleId="Zpat">
    <w:name w:val="footer"/>
    <w:basedOn w:val="Normln"/>
    <w:link w:val="ZpatChar"/>
    <w:uiPriority w:val="99"/>
    <w:pPr>
      <w:tabs>
        <w:tab w:val="center" w:pos="4536"/>
        <w:tab w:val="right" w:pos="9072"/>
      </w:tabs>
    </w:pPr>
  </w:style>
  <w:style w:type="character" w:customStyle="1" w:styleId="ZpatChar">
    <w:name w:val="Zápatí Char"/>
    <w:link w:val="Zpat"/>
    <w:uiPriority w:val="99"/>
    <w:locked/>
    <w:rPr>
      <w:rFonts w:ascii="Times New Roman" w:hAnsi="Times New Roman" w:cs="Times New Roman"/>
      <w:sz w:val="24"/>
      <w:szCs w:val="24"/>
      <w:lang w:eastAsia="ar-SA" w:bidi="ar-SA"/>
    </w:rPr>
  </w:style>
  <w:style w:type="paragraph" w:styleId="Odstavecseseznamem">
    <w:name w:val="List Paragraph"/>
    <w:aliases w:val="Nad,Odstavec_muj,_Odstavec se seznamem,Odstavec se seznamem a odrážkou,1 úroveň Odstavec se seznamem,List Paragraph (Czech Tourism),Odstavec cíl se seznamem,Odstavec se seznamem5,Odrážky,List Paragraph,Odrážkový seznam,Odstavec,Nad1"/>
    <w:basedOn w:val="Normln"/>
    <w:link w:val="OdstavecseseznamemChar"/>
    <w:uiPriority w:val="34"/>
    <w:qFormat/>
    <w:pPr>
      <w:suppressAutoHyphens w:val="0"/>
      <w:ind w:left="708"/>
    </w:pPr>
    <w:rPr>
      <w:lang w:eastAsia="cs-CZ"/>
    </w:rPr>
  </w:style>
  <w:style w:type="paragraph" w:customStyle="1" w:styleId="Odstavec1">
    <w:name w:val="Odstavec 1."/>
    <w:basedOn w:val="Normln"/>
    <w:uiPriority w:val="99"/>
    <w:pPr>
      <w:keepNext/>
      <w:numPr>
        <w:numId w:val="1"/>
      </w:numPr>
      <w:suppressAutoHyphens w:val="0"/>
      <w:spacing w:before="360" w:after="120"/>
    </w:pPr>
    <w:rPr>
      <w:b/>
      <w:bCs/>
      <w:lang w:eastAsia="cs-CZ"/>
    </w:rPr>
  </w:style>
  <w:style w:type="paragraph" w:customStyle="1" w:styleId="Odstavec11">
    <w:name w:val="Odstavec 1.1"/>
    <w:basedOn w:val="Normln"/>
    <w:uiPriority w:val="99"/>
    <w:pPr>
      <w:numPr>
        <w:ilvl w:val="1"/>
        <w:numId w:val="1"/>
      </w:numPr>
      <w:suppressAutoHyphens w:val="0"/>
      <w:spacing w:before="120"/>
    </w:pPr>
    <w:rPr>
      <w:sz w:val="20"/>
      <w:lang w:eastAsia="cs-CZ"/>
    </w:rPr>
  </w:style>
  <w:style w:type="paragraph" w:customStyle="1" w:styleId="StylZa0b">
    <w:name w:val="Styl Za:  0 b."/>
    <w:basedOn w:val="Normln"/>
    <w:uiPriority w:val="99"/>
    <w:pPr>
      <w:numPr>
        <w:numId w:val="5"/>
      </w:numPr>
      <w:suppressAutoHyphens w:val="0"/>
    </w:pPr>
    <w:rPr>
      <w:lang w:eastAsia="cs-CZ"/>
    </w:rPr>
  </w:style>
  <w:style w:type="paragraph" w:customStyle="1" w:styleId="StylLatinkaArialSloitArial10bPed0cm">
    <w:name w:val="Styl (Latinka) Arial (Složité) Arial 10 b. Před:  0 cm"/>
    <w:basedOn w:val="Normln"/>
    <w:uiPriority w:val="99"/>
    <w:pPr>
      <w:tabs>
        <w:tab w:val="left" w:pos="1531"/>
        <w:tab w:val="left" w:pos="2325"/>
      </w:tabs>
      <w:suppressAutoHyphens w:val="0"/>
      <w:spacing w:line="200" w:lineRule="atLeast"/>
    </w:pPr>
    <w:rPr>
      <w:rFonts w:ascii="Arial" w:hAnsi="Arial" w:cs="Arial"/>
      <w:sz w:val="20"/>
      <w:szCs w:val="20"/>
      <w:lang w:eastAsia="en-US"/>
    </w:rPr>
  </w:style>
  <w:style w:type="paragraph" w:styleId="Textbubliny">
    <w:name w:val="Balloon Text"/>
    <w:basedOn w:val="Normln"/>
    <w:link w:val="TextbublinyChar"/>
    <w:uiPriority w:val="99"/>
    <w:semiHidden/>
    <w:rPr>
      <w:rFonts w:ascii="Tahoma" w:hAnsi="Tahoma" w:cs="Tahoma"/>
      <w:sz w:val="16"/>
      <w:szCs w:val="16"/>
    </w:rPr>
  </w:style>
  <w:style w:type="character" w:customStyle="1" w:styleId="TextbublinyChar">
    <w:name w:val="Text bubliny Char"/>
    <w:link w:val="Textbubliny"/>
    <w:uiPriority w:val="99"/>
    <w:semiHidden/>
    <w:locked/>
    <w:rPr>
      <w:rFonts w:ascii="Tahoma" w:hAnsi="Tahoma" w:cs="Tahoma"/>
      <w:sz w:val="16"/>
      <w:szCs w:val="16"/>
      <w:lang w:eastAsia="ar-SA" w:bidi="ar-SA"/>
    </w:rPr>
  </w:style>
  <w:style w:type="character" w:styleId="Odkaznakoment">
    <w:name w:val="annotation reference"/>
    <w:uiPriority w:val="99"/>
    <w:semiHidden/>
    <w:rPr>
      <w:rFonts w:cs="Times New Roman"/>
      <w:sz w:val="16"/>
      <w:szCs w:val="16"/>
    </w:rPr>
  </w:style>
  <w:style w:type="paragraph" w:styleId="Textkomente">
    <w:name w:val="annotation text"/>
    <w:basedOn w:val="Normln"/>
    <w:link w:val="TextkomenteChar"/>
    <w:uiPriority w:val="99"/>
    <w:semiHidden/>
    <w:rPr>
      <w:sz w:val="20"/>
      <w:szCs w:val="20"/>
    </w:rPr>
  </w:style>
  <w:style w:type="character" w:customStyle="1" w:styleId="TextkomenteChar">
    <w:name w:val="Text komentáře Char"/>
    <w:link w:val="Textkomente"/>
    <w:uiPriority w:val="99"/>
    <w:semiHidden/>
    <w:locked/>
    <w:rPr>
      <w:rFonts w:ascii="Times New Roman" w:hAnsi="Times New Roman" w:cs="Times New Roman"/>
      <w:sz w:val="20"/>
      <w:szCs w:val="20"/>
      <w:lang w:eastAsia="ar-SA" w:bidi="ar-SA"/>
    </w:rPr>
  </w:style>
  <w:style w:type="paragraph" w:styleId="Pedmtkomente">
    <w:name w:val="annotation subject"/>
    <w:basedOn w:val="Textkomente"/>
    <w:next w:val="Textkomente"/>
    <w:link w:val="PedmtkomenteChar"/>
    <w:uiPriority w:val="99"/>
    <w:semiHidden/>
    <w:rPr>
      <w:b/>
      <w:bCs/>
    </w:rPr>
  </w:style>
  <w:style w:type="character" w:customStyle="1" w:styleId="PedmtkomenteChar">
    <w:name w:val="Předmět komentáře Char"/>
    <w:link w:val="Pedmtkomente"/>
    <w:uiPriority w:val="99"/>
    <w:semiHidden/>
    <w:locked/>
    <w:rPr>
      <w:rFonts w:ascii="Times New Roman" w:hAnsi="Times New Roman" w:cs="Times New Roman"/>
      <w:b/>
      <w:bCs/>
      <w:sz w:val="20"/>
      <w:szCs w:val="20"/>
      <w:lang w:eastAsia="ar-SA" w:bidi="ar-SA"/>
    </w:rPr>
  </w:style>
  <w:style w:type="character" w:customStyle="1" w:styleId="h1a">
    <w:name w:val="h1a"/>
    <w:uiPriority w:val="99"/>
    <w:rPr>
      <w:rFonts w:cs="Times New Roman"/>
    </w:rPr>
  </w:style>
  <w:style w:type="paragraph" w:styleId="Zkladntext">
    <w:name w:val="Body Text"/>
    <w:basedOn w:val="Normln"/>
    <w:link w:val="ZkladntextChar"/>
    <w:unhideWhenUsed/>
    <w:pPr>
      <w:widowControl w:val="0"/>
      <w:suppressAutoHyphens w:val="0"/>
      <w:jc w:val="both"/>
    </w:pPr>
    <w:rPr>
      <w:szCs w:val="20"/>
      <w:lang w:eastAsia="cs-CZ"/>
    </w:rPr>
  </w:style>
  <w:style w:type="character" w:customStyle="1" w:styleId="ZkladntextChar">
    <w:name w:val="Základní text Char"/>
    <w:link w:val="Zkladntext"/>
    <w:rPr>
      <w:rFonts w:ascii="Times New Roman" w:eastAsia="Times New Roman" w:hAnsi="Times New Roman"/>
      <w:sz w:val="24"/>
    </w:rPr>
  </w:style>
  <w:style w:type="table" w:styleId="Mkatabulky">
    <w:name w:val="Table Grid"/>
    <w:basedOn w:val="Normlntabulka"/>
    <w:uiPriority w:val="39"/>
    <w:locked/>
    <w:rsid w:val="003205A7"/>
    <w:pPr>
      <w:overflowPunct w:val="0"/>
      <w:autoSpaceDE w:val="0"/>
      <w:autoSpaceDN w:val="0"/>
      <w:adjustRightInd w:val="0"/>
      <w:textAlignment w:val="baseline"/>
    </w:pPr>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333A98"/>
    <w:rPr>
      <w:rFonts w:ascii="Times New Roman" w:eastAsia="Times New Roman" w:hAnsi="Times New Roman"/>
      <w:sz w:val="24"/>
      <w:szCs w:val="24"/>
      <w:lang w:eastAsia="ar-SA"/>
    </w:rPr>
  </w:style>
  <w:style w:type="character" w:styleId="Hypertextovodkaz">
    <w:name w:val="Hyperlink"/>
    <w:basedOn w:val="Standardnpsmoodstavce"/>
    <w:uiPriority w:val="99"/>
    <w:unhideWhenUsed/>
    <w:rsid w:val="00225E4C"/>
    <w:rPr>
      <w:color w:val="0000FF" w:themeColor="hyperlink"/>
      <w:u w:val="single"/>
    </w:rPr>
  </w:style>
  <w:style w:type="character" w:customStyle="1" w:styleId="OdstavecseseznamemChar">
    <w:name w:val="Odstavec se seznamem Char"/>
    <w:aliases w:val="Nad Char,Odstavec_muj Char,_Odstavec se seznamem Char,Odstavec se seznamem a odrážkou Char,1 úroveň Odstavec se seznamem Char,List Paragraph (Czech Tourism) Char,Odstavec cíl se seznamem Char,Odstavec se seznamem5 Char"/>
    <w:link w:val="Odstavecseseznamem"/>
    <w:uiPriority w:val="34"/>
    <w:rsid w:val="006368BA"/>
    <w:rPr>
      <w:rFonts w:ascii="Times New Roman" w:eastAsia="Times New Roman" w:hAnsi="Times New Roman"/>
      <w:sz w:val="24"/>
      <w:szCs w:val="24"/>
    </w:rPr>
  </w:style>
  <w:style w:type="character" w:customStyle="1" w:styleId="CharStyle7">
    <w:name w:val="Char Style 7"/>
    <w:link w:val="Style6"/>
    <w:uiPriority w:val="99"/>
    <w:locked/>
    <w:rsid w:val="009A0E07"/>
    <w:rPr>
      <w:rFonts w:ascii="Arial" w:hAnsi="Arial" w:cs="Arial"/>
      <w:sz w:val="22"/>
      <w:szCs w:val="22"/>
      <w:shd w:val="clear" w:color="auto" w:fill="FFFFFF"/>
    </w:rPr>
  </w:style>
  <w:style w:type="paragraph" w:customStyle="1" w:styleId="Style6">
    <w:name w:val="Style 6"/>
    <w:basedOn w:val="Normln"/>
    <w:link w:val="CharStyle7"/>
    <w:uiPriority w:val="99"/>
    <w:rsid w:val="009A0E07"/>
    <w:pPr>
      <w:widowControl w:val="0"/>
      <w:shd w:val="clear" w:color="auto" w:fill="FFFFFF"/>
      <w:suppressAutoHyphens w:val="0"/>
      <w:spacing w:before="180" w:after="300" w:line="259" w:lineRule="exact"/>
      <w:ind w:hanging="780"/>
      <w:jc w:val="both"/>
    </w:pPr>
    <w:rPr>
      <w:rFonts w:ascii="Arial" w:eastAsia="Calibri" w:hAnsi="Arial" w:cs="Arial"/>
      <w:sz w:val="22"/>
      <w:szCs w:val="22"/>
      <w:lang w:eastAsia="cs-CZ"/>
    </w:rPr>
  </w:style>
  <w:style w:type="character" w:styleId="Nevyeenzmnka">
    <w:name w:val="Unresolved Mention"/>
    <w:basedOn w:val="Standardnpsmoodstavce"/>
    <w:uiPriority w:val="99"/>
    <w:semiHidden/>
    <w:unhideWhenUsed/>
    <w:rsid w:val="00410C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721476">
      <w:bodyDiv w:val="1"/>
      <w:marLeft w:val="0"/>
      <w:marRight w:val="0"/>
      <w:marTop w:val="0"/>
      <w:marBottom w:val="0"/>
      <w:divBdr>
        <w:top w:val="none" w:sz="0" w:space="0" w:color="auto"/>
        <w:left w:val="none" w:sz="0" w:space="0" w:color="auto"/>
        <w:bottom w:val="none" w:sz="0" w:space="0" w:color="auto"/>
        <w:right w:val="none" w:sz="0" w:space="0" w:color="auto"/>
      </w:divBdr>
    </w:div>
    <w:div w:id="190069031">
      <w:bodyDiv w:val="1"/>
      <w:marLeft w:val="0"/>
      <w:marRight w:val="0"/>
      <w:marTop w:val="0"/>
      <w:marBottom w:val="0"/>
      <w:divBdr>
        <w:top w:val="none" w:sz="0" w:space="0" w:color="auto"/>
        <w:left w:val="none" w:sz="0" w:space="0" w:color="auto"/>
        <w:bottom w:val="none" w:sz="0" w:space="0" w:color="auto"/>
        <w:right w:val="none" w:sz="0" w:space="0" w:color="auto"/>
      </w:divBdr>
    </w:div>
    <w:div w:id="345207961">
      <w:bodyDiv w:val="1"/>
      <w:marLeft w:val="0"/>
      <w:marRight w:val="0"/>
      <w:marTop w:val="0"/>
      <w:marBottom w:val="0"/>
      <w:divBdr>
        <w:top w:val="none" w:sz="0" w:space="0" w:color="auto"/>
        <w:left w:val="none" w:sz="0" w:space="0" w:color="auto"/>
        <w:bottom w:val="none" w:sz="0" w:space="0" w:color="auto"/>
        <w:right w:val="none" w:sz="0" w:space="0" w:color="auto"/>
      </w:divBdr>
    </w:div>
    <w:div w:id="346098419">
      <w:bodyDiv w:val="1"/>
      <w:marLeft w:val="0"/>
      <w:marRight w:val="0"/>
      <w:marTop w:val="0"/>
      <w:marBottom w:val="0"/>
      <w:divBdr>
        <w:top w:val="none" w:sz="0" w:space="0" w:color="auto"/>
        <w:left w:val="none" w:sz="0" w:space="0" w:color="auto"/>
        <w:bottom w:val="none" w:sz="0" w:space="0" w:color="auto"/>
        <w:right w:val="none" w:sz="0" w:space="0" w:color="auto"/>
      </w:divBdr>
    </w:div>
    <w:div w:id="973559877">
      <w:bodyDiv w:val="1"/>
      <w:marLeft w:val="0"/>
      <w:marRight w:val="0"/>
      <w:marTop w:val="0"/>
      <w:marBottom w:val="0"/>
      <w:divBdr>
        <w:top w:val="none" w:sz="0" w:space="0" w:color="auto"/>
        <w:left w:val="none" w:sz="0" w:space="0" w:color="auto"/>
        <w:bottom w:val="none" w:sz="0" w:space="0" w:color="auto"/>
        <w:right w:val="none" w:sz="0" w:space="0" w:color="auto"/>
      </w:divBdr>
    </w:div>
    <w:div w:id="1466892834">
      <w:bodyDiv w:val="1"/>
      <w:marLeft w:val="0"/>
      <w:marRight w:val="0"/>
      <w:marTop w:val="0"/>
      <w:marBottom w:val="0"/>
      <w:divBdr>
        <w:top w:val="none" w:sz="0" w:space="0" w:color="auto"/>
        <w:left w:val="none" w:sz="0" w:space="0" w:color="auto"/>
        <w:bottom w:val="none" w:sz="0" w:space="0" w:color="auto"/>
        <w:right w:val="none" w:sz="0" w:space="0" w:color="auto"/>
      </w:divBdr>
    </w:div>
    <w:div w:id="1722443321">
      <w:bodyDiv w:val="1"/>
      <w:marLeft w:val="0"/>
      <w:marRight w:val="0"/>
      <w:marTop w:val="0"/>
      <w:marBottom w:val="0"/>
      <w:divBdr>
        <w:top w:val="none" w:sz="0" w:space="0" w:color="auto"/>
        <w:left w:val="none" w:sz="0" w:space="0" w:color="auto"/>
        <w:bottom w:val="none" w:sz="0" w:space="0" w:color="auto"/>
        <w:right w:val="none" w:sz="0" w:space="0" w:color="auto"/>
      </w:divBdr>
    </w:div>
    <w:div w:id="2145006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1B13B4-EE16-4C85-83F6-9DA02C6D7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2955</Words>
  <Characters>17439</Characters>
  <Application>Microsoft Office Word</Application>
  <DocSecurity>0</DocSecurity>
  <Lines>145</Lines>
  <Paragraphs>40</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20354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Křižková Eliška</dc:creator>
  <cp:lastModifiedBy>Neskerová Michaela</cp:lastModifiedBy>
  <cp:revision>4</cp:revision>
  <cp:lastPrinted>2024-03-15T08:14:00Z</cp:lastPrinted>
  <dcterms:created xsi:type="dcterms:W3CDTF">2024-03-18T10:46:00Z</dcterms:created>
  <dcterms:modified xsi:type="dcterms:W3CDTF">2024-03-18T10:48:00Z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0x01010022387923DF739F4C808E2532FCC1B2B5</vt:lpwstr>
  </property>
</Properties>
</file>