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445E" w14:textId="36284AB1" w:rsidR="005A3BDA" w:rsidRPr="005A3BDA" w:rsidRDefault="005A3BDA" w:rsidP="00586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5A3BDA">
        <w:rPr>
          <w:rFonts w:ascii="Arial" w:hAnsi="Arial" w:cs="Arial"/>
          <w:sz w:val="22"/>
          <w:szCs w:val="22"/>
        </w:rPr>
        <w:t>Č.j. 067312/2024, UID: spuess9209114c</w:t>
      </w:r>
    </w:p>
    <w:p w14:paraId="3456C2AA" w14:textId="5791DA8D" w:rsidR="00586FA3" w:rsidRPr="001A3A9C" w:rsidRDefault="00586FA3" w:rsidP="00586FA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F76C607" w14:textId="77777777" w:rsidR="00586FA3" w:rsidRPr="001A3A9C" w:rsidRDefault="00586FA3" w:rsidP="00586FA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A97E552" w14:textId="77777777" w:rsidR="00586FA3" w:rsidRPr="001A3A9C" w:rsidRDefault="00586FA3" w:rsidP="00586FA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14:paraId="00452820" w14:textId="77777777" w:rsidR="00586FA3" w:rsidRPr="001A3A9C" w:rsidRDefault="00586FA3" w:rsidP="00586FA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782102FA" w14:textId="77777777" w:rsidR="00586FA3" w:rsidRPr="001A3A9C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Andrea Čápová, </w:t>
      </w:r>
      <w:r w:rsidRPr="001A3A9C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Beroun</w:t>
      </w:r>
    </w:p>
    <w:p w14:paraId="257C293C" w14:textId="77777777" w:rsidR="00586FA3" w:rsidRPr="00CC3B99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CC3B99">
        <w:rPr>
          <w:rFonts w:ascii="Arial" w:hAnsi="Arial" w:cs="Arial"/>
          <w:sz w:val="22"/>
          <w:szCs w:val="22"/>
        </w:rPr>
        <w:t>adresa: Pod Hájem 324, 267 01 Králův Dvůr</w:t>
      </w:r>
    </w:p>
    <w:p w14:paraId="2746A0C4" w14:textId="77777777" w:rsidR="00586FA3" w:rsidRPr="001A3A9C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287676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5B923AFF" w14:textId="77777777" w:rsidR="00586FA3" w:rsidRPr="001A3A9C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13EE2088" w14:textId="77777777" w:rsidR="00586FA3" w:rsidRPr="001A3A9C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C3B99">
        <w:rPr>
          <w:rFonts w:ascii="Arial" w:hAnsi="Arial" w:cs="Arial"/>
          <w:sz w:val="22"/>
          <w:szCs w:val="22"/>
        </w:rPr>
        <w:t>140011-3723001/0710</w:t>
      </w:r>
    </w:p>
    <w:p w14:paraId="3162B75B" w14:textId="77777777" w:rsidR="00586FA3" w:rsidRPr="004444B0" w:rsidRDefault="00586FA3" w:rsidP="00586FA3">
      <w:pPr>
        <w:pStyle w:val="adresa"/>
        <w:rPr>
          <w:rFonts w:ascii="Arial" w:hAnsi="Arial" w:cs="Arial"/>
          <w:sz w:val="22"/>
          <w:szCs w:val="22"/>
        </w:rPr>
      </w:pPr>
    </w:p>
    <w:p w14:paraId="3320EF82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 xml:space="preserve">(dále jen „Státní pozemkový úřad“) </w:t>
      </w:r>
    </w:p>
    <w:p w14:paraId="119112B7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</w:p>
    <w:p w14:paraId="0587AAB6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a</w:t>
      </w:r>
    </w:p>
    <w:p w14:paraId="40ACAC62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</w:p>
    <w:p w14:paraId="3B5E0225" w14:textId="735C03D1" w:rsidR="00586FA3" w:rsidRDefault="00586FA3" w:rsidP="00586F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Ředitelství silnic a dálnic </w:t>
      </w:r>
      <w:proofErr w:type="spellStart"/>
      <w:r w:rsidR="00742C80">
        <w:rPr>
          <w:rFonts w:ascii="Arial" w:hAnsi="Arial" w:cs="Arial"/>
          <w:b/>
          <w:sz w:val="22"/>
          <w:szCs w:val="22"/>
        </w:rPr>
        <w:t>s.p</w:t>
      </w:r>
      <w:proofErr w:type="spellEnd"/>
      <w:r w:rsidR="00742C80">
        <w:rPr>
          <w:rFonts w:ascii="Arial" w:hAnsi="Arial" w:cs="Arial"/>
          <w:b/>
          <w:sz w:val="22"/>
          <w:szCs w:val="22"/>
        </w:rPr>
        <w:t>.</w:t>
      </w:r>
    </w:p>
    <w:p w14:paraId="2CE00C69" w14:textId="5E208867" w:rsidR="00586FA3" w:rsidRDefault="00BF2814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86FA3">
        <w:rPr>
          <w:rFonts w:ascii="Arial" w:hAnsi="Arial" w:cs="Arial"/>
          <w:sz w:val="22"/>
          <w:szCs w:val="22"/>
        </w:rPr>
        <w:t>ídlo: Na Pankráci 546/56</w:t>
      </w:r>
      <w:r w:rsidR="00586FA3" w:rsidRPr="006A778C">
        <w:rPr>
          <w:rFonts w:ascii="Arial" w:hAnsi="Arial" w:cs="Arial"/>
          <w:sz w:val="22"/>
          <w:szCs w:val="22"/>
        </w:rPr>
        <w:t>, 1</w:t>
      </w:r>
      <w:r w:rsidR="00586FA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586FA3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</w:t>
      </w:r>
      <w:r w:rsidR="00586FA3" w:rsidRPr="006A778C">
        <w:rPr>
          <w:rFonts w:ascii="Arial" w:hAnsi="Arial" w:cs="Arial"/>
          <w:sz w:val="22"/>
          <w:szCs w:val="22"/>
        </w:rPr>
        <w:t xml:space="preserve"> Praha </w:t>
      </w:r>
      <w:r w:rsidR="00586FA3">
        <w:rPr>
          <w:rFonts w:ascii="Arial" w:hAnsi="Arial" w:cs="Arial"/>
          <w:sz w:val="22"/>
          <w:szCs w:val="22"/>
        </w:rPr>
        <w:t>4</w:t>
      </w:r>
    </w:p>
    <w:p w14:paraId="4C097187" w14:textId="168A8C5B" w:rsidR="00742C80" w:rsidRDefault="00BF2814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2C80">
        <w:rPr>
          <w:rFonts w:ascii="Arial" w:hAnsi="Arial" w:cs="Arial"/>
          <w:sz w:val="22"/>
          <w:szCs w:val="22"/>
        </w:rPr>
        <w:t xml:space="preserve">apsaný v OR u Městského soudu v Praze pod </w:t>
      </w:r>
      <w:proofErr w:type="spellStart"/>
      <w:r w:rsidR="00742C80">
        <w:rPr>
          <w:rFonts w:ascii="Arial" w:hAnsi="Arial" w:cs="Arial"/>
          <w:sz w:val="22"/>
          <w:szCs w:val="22"/>
        </w:rPr>
        <w:t>sp.zn</w:t>
      </w:r>
      <w:proofErr w:type="spellEnd"/>
      <w:r w:rsidR="00742C80">
        <w:rPr>
          <w:rFonts w:ascii="Arial" w:hAnsi="Arial" w:cs="Arial"/>
          <w:sz w:val="22"/>
          <w:szCs w:val="22"/>
        </w:rPr>
        <w:t>. A 80478</w:t>
      </w:r>
    </w:p>
    <w:p w14:paraId="130C569F" w14:textId="7B34F686" w:rsidR="00742C80" w:rsidRDefault="00BF2814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2C80">
        <w:rPr>
          <w:rFonts w:ascii="Arial" w:hAnsi="Arial" w:cs="Arial"/>
          <w:sz w:val="22"/>
          <w:szCs w:val="22"/>
        </w:rPr>
        <w:t>astoupený Ing. T. Grossem, Ph.D., ředitelem Závodu Praha na základě pověření ze dne 02.01.20</w:t>
      </w:r>
      <w:r>
        <w:rPr>
          <w:rFonts w:ascii="Arial" w:hAnsi="Arial" w:cs="Arial"/>
          <w:sz w:val="22"/>
          <w:szCs w:val="22"/>
        </w:rPr>
        <w:t>2</w:t>
      </w:r>
      <w:r w:rsidR="00742C80">
        <w:rPr>
          <w:rFonts w:ascii="Arial" w:hAnsi="Arial" w:cs="Arial"/>
          <w:sz w:val="22"/>
          <w:szCs w:val="22"/>
        </w:rPr>
        <w:t>4</w:t>
      </w:r>
    </w:p>
    <w:p w14:paraId="2A48D5E3" w14:textId="2A189A02" w:rsidR="00586FA3" w:rsidRDefault="00586FA3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BF281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 65993390</w:t>
      </w:r>
    </w:p>
    <w:p w14:paraId="474232B7" w14:textId="77777777" w:rsidR="00586FA3" w:rsidRDefault="00586FA3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CZ65993390</w:t>
      </w:r>
    </w:p>
    <w:p w14:paraId="1491597D" w14:textId="77777777" w:rsidR="00586FA3" w:rsidRPr="004444B0" w:rsidRDefault="00586FA3" w:rsidP="00586FA3">
      <w:pPr>
        <w:rPr>
          <w:rFonts w:ascii="Arial" w:hAnsi="Arial" w:cs="Arial"/>
          <w:bCs/>
          <w:sz w:val="22"/>
          <w:szCs w:val="22"/>
        </w:rPr>
      </w:pPr>
    </w:p>
    <w:p w14:paraId="2722C610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(dále jen „stavebník“)</w:t>
      </w:r>
    </w:p>
    <w:p w14:paraId="7C150962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</w:p>
    <w:p w14:paraId="4E15EFEF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</w:p>
    <w:p w14:paraId="3AA27D11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uzavírají podle § 55 odst. 3 zákona č. 219/2000 Sb., o majetku České republiky a jejím vystupování v právních vztazích, vše ve znění pozdějších předpisů, tuto:</w:t>
      </w:r>
    </w:p>
    <w:p w14:paraId="5E41FE4C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</w:p>
    <w:p w14:paraId="24C59189" w14:textId="77777777" w:rsidR="00586FA3" w:rsidRPr="007D2C5B" w:rsidRDefault="00586FA3" w:rsidP="00586FA3">
      <w:pPr>
        <w:pStyle w:val="Nzev"/>
        <w:rPr>
          <w:rFonts w:ascii="Arial" w:hAnsi="Arial" w:cs="Arial"/>
          <w:sz w:val="24"/>
          <w:szCs w:val="24"/>
        </w:rPr>
      </w:pPr>
      <w:r w:rsidRPr="007D2C5B">
        <w:rPr>
          <w:rFonts w:ascii="Arial" w:hAnsi="Arial" w:cs="Arial"/>
          <w:sz w:val="24"/>
          <w:szCs w:val="24"/>
        </w:rPr>
        <w:t xml:space="preserve">SMLOUVU O PROVEDENÍ STAVEBNÍHO ZÁMĚRU – DOČASNÝ ZÁBOR </w:t>
      </w:r>
    </w:p>
    <w:p w14:paraId="4A6D0C23" w14:textId="1046F84A" w:rsidR="00586FA3" w:rsidRPr="007D2C5B" w:rsidRDefault="00586FA3" w:rsidP="00586FA3">
      <w:pPr>
        <w:pStyle w:val="Nzev"/>
        <w:rPr>
          <w:rFonts w:ascii="Arial" w:hAnsi="Arial" w:cs="Arial"/>
          <w:sz w:val="24"/>
          <w:szCs w:val="24"/>
        </w:rPr>
      </w:pPr>
      <w:r w:rsidRPr="007D2C5B">
        <w:rPr>
          <w:rFonts w:ascii="Arial" w:hAnsi="Arial" w:cs="Arial"/>
          <w:sz w:val="24"/>
          <w:szCs w:val="24"/>
        </w:rPr>
        <w:t xml:space="preserve">č. </w:t>
      </w:r>
      <w:r w:rsidR="00F02328">
        <w:rPr>
          <w:rFonts w:ascii="Arial" w:hAnsi="Arial" w:cs="Arial"/>
          <w:sz w:val="24"/>
          <w:szCs w:val="24"/>
        </w:rPr>
        <w:t>2</w:t>
      </w:r>
      <w:r w:rsidRPr="007D2C5B"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z w:val="24"/>
          <w:szCs w:val="24"/>
        </w:rPr>
        <w:t>23</w:t>
      </w:r>
      <w:r w:rsidRPr="007D2C5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09</w:t>
      </w:r>
    </w:p>
    <w:p w14:paraId="048E8AF8" w14:textId="77777777" w:rsidR="00586FA3" w:rsidRPr="004444B0" w:rsidRDefault="00586FA3" w:rsidP="00586FA3">
      <w:pPr>
        <w:rPr>
          <w:rFonts w:ascii="Arial" w:hAnsi="Arial" w:cs="Arial"/>
          <w:sz w:val="22"/>
          <w:szCs w:val="22"/>
        </w:rPr>
      </w:pPr>
    </w:p>
    <w:p w14:paraId="6B760DF4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I</w:t>
      </w:r>
    </w:p>
    <w:p w14:paraId="2B023CE2" w14:textId="77777777" w:rsidR="00586FA3" w:rsidRPr="003E0B3B" w:rsidRDefault="00586FA3" w:rsidP="00586FA3">
      <w:pPr>
        <w:jc w:val="center"/>
        <w:rPr>
          <w:rFonts w:ascii="Arial" w:hAnsi="Arial" w:cs="Arial"/>
          <w:b/>
          <w:sz w:val="16"/>
          <w:szCs w:val="16"/>
        </w:rPr>
      </w:pPr>
    </w:p>
    <w:p w14:paraId="0FE66BAB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Česká republika je vlastníkem a Státní pozemkový úřad je ve smyslu zákona č. 503/2012 Sb., o Státním pozemkovém úřadu a o změně některých souvisejících zákonů, ve znění pozdějších předpisů (dále jen “zákon o SPÚ“), příslušný hospodařit s níže uvedeným</w:t>
      </w:r>
      <w:r>
        <w:rPr>
          <w:rFonts w:ascii="Arial" w:hAnsi="Arial" w:cs="Arial"/>
          <w:sz w:val="22"/>
          <w:szCs w:val="22"/>
        </w:rPr>
        <w:t>i</w:t>
      </w:r>
      <w:r w:rsidRPr="004444B0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 xml:space="preserve">y </w:t>
      </w:r>
      <w:r w:rsidRPr="004444B0">
        <w:rPr>
          <w:rFonts w:ascii="Arial" w:hAnsi="Arial" w:cs="Arial"/>
          <w:sz w:val="22"/>
          <w:szCs w:val="22"/>
        </w:rPr>
        <w:t>vedeným</w:t>
      </w:r>
      <w:r>
        <w:rPr>
          <w:rFonts w:ascii="Arial" w:hAnsi="Arial" w:cs="Arial"/>
          <w:sz w:val="22"/>
          <w:szCs w:val="22"/>
        </w:rPr>
        <w:t>i</w:t>
      </w:r>
      <w:r w:rsidRPr="004444B0">
        <w:rPr>
          <w:rFonts w:ascii="Arial" w:hAnsi="Arial" w:cs="Arial"/>
          <w:sz w:val="22"/>
          <w:szCs w:val="22"/>
        </w:rPr>
        <w:t xml:space="preserve"> Katastrálním úřadem pro </w:t>
      </w:r>
      <w:r>
        <w:rPr>
          <w:rFonts w:ascii="Arial" w:hAnsi="Arial" w:cs="Arial"/>
          <w:sz w:val="22"/>
          <w:szCs w:val="22"/>
        </w:rPr>
        <w:t xml:space="preserve">Středočeský </w:t>
      </w:r>
      <w:r w:rsidRPr="004444B0">
        <w:rPr>
          <w:rFonts w:ascii="Arial" w:hAnsi="Arial" w:cs="Arial"/>
          <w:sz w:val="22"/>
          <w:szCs w:val="22"/>
        </w:rPr>
        <w:t xml:space="preserve">kraj, Katastrálním pracovištěm </w:t>
      </w:r>
      <w:r>
        <w:rPr>
          <w:rFonts w:ascii="Arial" w:hAnsi="Arial" w:cs="Arial"/>
          <w:sz w:val="22"/>
          <w:szCs w:val="22"/>
        </w:rPr>
        <w:t>Slaný:</w:t>
      </w:r>
    </w:p>
    <w:p w14:paraId="15BD3021" w14:textId="77777777" w:rsidR="00586FA3" w:rsidRPr="00B864E8" w:rsidRDefault="00586FA3" w:rsidP="00586FA3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320"/>
        <w:gridCol w:w="1328"/>
        <w:gridCol w:w="1021"/>
        <w:gridCol w:w="862"/>
        <w:gridCol w:w="936"/>
        <w:gridCol w:w="1217"/>
        <w:gridCol w:w="1258"/>
        <w:gridCol w:w="1366"/>
      </w:tblGrid>
      <w:tr w:rsidR="00BD7A0B" w:rsidRPr="004444B0" w14:paraId="073D32FF" w14:textId="33E0DF31" w:rsidTr="00BF522E">
        <w:trPr>
          <w:cantSplit/>
        </w:trPr>
        <w:tc>
          <w:tcPr>
            <w:tcW w:w="374" w:type="pct"/>
          </w:tcPr>
          <w:p w14:paraId="15EC0D86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656" w:type="pct"/>
          </w:tcPr>
          <w:p w14:paraId="1BCF959D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660" w:type="pct"/>
          </w:tcPr>
          <w:p w14:paraId="05AB69E7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507" w:type="pct"/>
          </w:tcPr>
          <w:p w14:paraId="1C0A696F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428" w:type="pct"/>
          </w:tcPr>
          <w:p w14:paraId="567B88BC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465" w:type="pct"/>
          </w:tcPr>
          <w:p w14:paraId="5C398417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605" w:type="pct"/>
          </w:tcPr>
          <w:p w14:paraId="258D407F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plocha</w:t>
            </w:r>
          </w:p>
          <w:p w14:paraId="36F00F52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 xml:space="preserve">dočasného </w:t>
            </w:r>
          </w:p>
          <w:p w14:paraId="328885B2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záboru</w:t>
            </w:r>
          </w:p>
        </w:tc>
        <w:tc>
          <w:tcPr>
            <w:tcW w:w="625" w:type="pct"/>
          </w:tcPr>
          <w:p w14:paraId="3A7DCD63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B0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679" w:type="pct"/>
          </w:tcPr>
          <w:p w14:paraId="54DF316B" w14:textId="2B4FAEAC" w:rsidR="00BD7A0B" w:rsidRPr="00714B15" w:rsidRDefault="00BD7A0B" w:rsidP="00714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B15">
              <w:rPr>
                <w:rFonts w:ascii="Arial" w:hAnsi="Arial" w:cs="Arial"/>
                <w:sz w:val="22"/>
                <w:szCs w:val="22"/>
              </w:rPr>
              <w:t>SO č.</w:t>
            </w:r>
          </w:p>
        </w:tc>
      </w:tr>
      <w:tr w:rsidR="00BD7A0B" w:rsidRPr="004444B0" w14:paraId="42333C37" w14:textId="1177AED0" w:rsidTr="00BF522E">
        <w:trPr>
          <w:cantSplit/>
        </w:trPr>
        <w:tc>
          <w:tcPr>
            <w:tcW w:w="374" w:type="pct"/>
          </w:tcPr>
          <w:p w14:paraId="51DA26EB" w14:textId="2031707C" w:rsidR="00BD7A0B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10002</w:t>
            </w:r>
          </w:p>
        </w:tc>
        <w:tc>
          <w:tcPr>
            <w:tcW w:w="656" w:type="pct"/>
          </w:tcPr>
          <w:p w14:paraId="3913EDBF" w14:textId="63FEEE52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Slaný</w:t>
            </w:r>
          </w:p>
        </w:tc>
        <w:tc>
          <w:tcPr>
            <w:tcW w:w="660" w:type="pct"/>
          </w:tcPr>
          <w:p w14:paraId="4C949333" w14:textId="69DC31D1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Netovice</w:t>
            </w:r>
            <w:proofErr w:type="spellEnd"/>
          </w:p>
        </w:tc>
        <w:tc>
          <w:tcPr>
            <w:tcW w:w="507" w:type="pct"/>
          </w:tcPr>
          <w:p w14:paraId="7ADFEB0F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428" w:type="pct"/>
          </w:tcPr>
          <w:p w14:paraId="7B498EFD" w14:textId="405325B2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465" w:type="pct"/>
          </w:tcPr>
          <w:p w14:paraId="4FFF7985" w14:textId="419215A7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7919</w:t>
            </w:r>
            <w:r w:rsidR="00BD7A0B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605" w:type="pct"/>
          </w:tcPr>
          <w:p w14:paraId="16E5B5AA" w14:textId="10F13026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D7A0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25" w:type="pct"/>
          </w:tcPr>
          <w:p w14:paraId="05770624" w14:textId="03316880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  <w:tc>
          <w:tcPr>
            <w:tcW w:w="679" w:type="pct"/>
          </w:tcPr>
          <w:p w14:paraId="377A2C57" w14:textId="385FCE53" w:rsidR="00BD7A0B" w:rsidRPr="00714B15" w:rsidRDefault="00714B15" w:rsidP="00714B15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 w:rsidRPr="00714B1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0232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7A0B" w:rsidRPr="004444B0" w14:paraId="2F29DE68" w14:textId="6503EA15" w:rsidTr="00BF522E">
        <w:trPr>
          <w:cantSplit/>
        </w:trPr>
        <w:tc>
          <w:tcPr>
            <w:tcW w:w="374" w:type="pct"/>
          </w:tcPr>
          <w:p w14:paraId="4299D91B" w14:textId="7F30C13B" w:rsidR="00BD7A0B" w:rsidRDefault="00F02328" w:rsidP="00B350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656" w:type="pct"/>
          </w:tcPr>
          <w:p w14:paraId="232AB375" w14:textId="1EF4E9F5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Slaný</w:t>
            </w:r>
          </w:p>
        </w:tc>
        <w:tc>
          <w:tcPr>
            <w:tcW w:w="660" w:type="pct"/>
          </w:tcPr>
          <w:p w14:paraId="38335065" w14:textId="6433C4DC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Kvíc</w:t>
            </w:r>
            <w:proofErr w:type="spellEnd"/>
            <w:r w:rsidR="00BD7A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" w:type="pct"/>
          </w:tcPr>
          <w:p w14:paraId="239FF1B5" w14:textId="77777777" w:rsidR="00BD7A0B" w:rsidRPr="004444B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428" w:type="pct"/>
          </w:tcPr>
          <w:p w14:paraId="4A087D60" w14:textId="3BD4FB50" w:rsidR="00BD7A0B" w:rsidRPr="00146A1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494/15</w:t>
            </w:r>
          </w:p>
        </w:tc>
        <w:tc>
          <w:tcPr>
            <w:tcW w:w="465" w:type="pct"/>
          </w:tcPr>
          <w:p w14:paraId="42BEB6CC" w14:textId="4A2E8B7E" w:rsidR="00BD7A0B" w:rsidRPr="00146A1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  <w:r w:rsidR="00BD7A0B"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05" w:type="pct"/>
          </w:tcPr>
          <w:p w14:paraId="297791AB" w14:textId="7BD0E81E" w:rsidR="00BD7A0B" w:rsidRPr="00146A10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10">
              <w:rPr>
                <w:rFonts w:ascii="Arial" w:hAnsi="Arial" w:cs="Arial"/>
                <w:sz w:val="22"/>
                <w:szCs w:val="22"/>
              </w:rPr>
              <w:t>1 m2</w:t>
            </w:r>
          </w:p>
        </w:tc>
        <w:tc>
          <w:tcPr>
            <w:tcW w:w="625" w:type="pct"/>
          </w:tcPr>
          <w:p w14:paraId="6B1C13A0" w14:textId="19672953" w:rsidR="00BD7A0B" w:rsidRPr="004444B0" w:rsidRDefault="00F02328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679" w:type="pct"/>
          </w:tcPr>
          <w:p w14:paraId="623817B8" w14:textId="7C00189F" w:rsidR="00BD7A0B" w:rsidRPr="00714B15" w:rsidRDefault="00BD7A0B" w:rsidP="00714B15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 w:rsidRPr="00714B1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BF522E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BD7A0B" w:rsidRPr="004444B0" w14:paraId="74A49475" w14:textId="1CF2E3DC" w:rsidTr="00BF522E">
        <w:trPr>
          <w:cantSplit/>
        </w:trPr>
        <w:tc>
          <w:tcPr>
            <w:tcW w:w="374" w:type="pct"/>
          </w:tcPr>
          <w:p w14:paraId="74460A3A" w14:textId="4B9A0E94" w:rsidR="00BD7A0B" w:rsidRPr="009D0102" w:rsidRDefault="00BF522E" w:rsidP="00B3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656" w:type="pct"/>
          </w:tcPr>
          <w:p w14:paraId="3E035A17" w14:textId="30924456" w:rsidR="00BD7A0B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Slaný</w:t>
            </w:r>
          </w:p>
        </w:tc>
        <w:tc>
          <w:tcPr>
            <w:tcW w:w="660" w:type="pct"/>
          </w:tcPr>
          <w:p w14:paraId="21A40A7C" w14:textId="336660D3" w:rsidR="00BD7A0B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Kvíc</w:t>
            </w:r>
            <w:proofErr w:type="spellEnd"/>
          </w:p>
        </w:tc>
        <w:tc>
          <w:tcPr>
            <w:tcW w:w="507" w:type="pct"/>
          </w:tcPr>
          <w:p w14:paraId="2D3300A1" w14:textId="77777777" w:rsidR="00BD7A0B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428" w:type="pct"/>
          </w:tcPr>
          <w:p w14:paraId="18ABE234" w14:textId="151A817A" w:rsidR="00BD7A0B" w:rsidRPr="00146A10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494/40</w:t>
            </w:r>
          </w:p>
        </w:tc>
        <w:tc>
          <w:tcPr>
            <w:tcW w:w="465" w:type="pct"/>
          </w:tcPr>
          <w:p w14:paraId="1511A3D5" w14:textId="289E8DF2" w:rsidR="00BD7A0B" w:rsidRPr="00146A10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</w:t>
            </w:r>
            <w:r w:rsidR="00BD7A0B"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05" w:type="pct"/>
          </w:tcPr>
          <w:p w14:paraId="60C6EC08" w14:textId="1D8769C4" w:rsidR="00BD7A0B" w:rsidRPr="00146A10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BD7A0B"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25" w:type="pct"/>
          </w:tcPr>
          <w:p w14:paraId="4A59DDF3" w14:textId="77777777" w:rsidR="00BD7A0B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679" w:type="pct"/>
          </w:tcPr>
          <w:p w14:paraId="2D1C259F" w14:textId="2AB0ED06" w:rsidR="00BD7A0B" w:rsidRPr="00714B15" w:rsidRDefault="00BD7A0B" w:rsidP="00714B15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 w:rsidRPr="00714B1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BF522E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BF522E" w:rsidRPr="004444B0" w14:paraId="2445227E" w14:textId="2BDC0F2B" w:rsidTr="00BF522E">
        <w:trPr>
          <w:cantSplit/>
        </w:trPr>
        <w:tc>
          <w:tcPr>
            <w:tcW w:w="374" w:type="pct"/>
          </w:tcPr>
          <w:p w14:paraId="68E03CE5" w14:textId="77777777" w:rsidR="00BF522E" w:rsidRPr="009D0102" w:rsidRDefault="00BF522E" w:rsidP="00BF5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10002</w:t>
            </w:r>
          </w:p>
        </w:tc>
        <w:tc>
          <w:tcPr>
            <w:tcW w:w="656" w:type="pct"/>
          </w:tcPr>
          <w:p w14:paraId="7D8D08B6" w14:textId="29F4AB45" w:rsidR="00BF522E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Slaný</w:t>
            </w:r>
          </w:p>
        </w:tc>
        <w:tc>
          <w:tcPr>
            <w:tcW w:w="660" w:type="pct"/>
          </w:tcPr>
          <w:p w14:paraId="2694210F" w14:textId="3D3AC500" w:rsidR="00BF522E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Kvíc</w:t>
            </w:r>
            <w:proofErr w:type="spellEnd"/>
          </w:p>
        </w:tc>
        <w:tc>
          <w:tcPr>
            <w:tcW w:w="507" w:type="pct"/>
          </w:tcPr>
          <w:p w14:paraId="1BC50881" w14:textId="77777777" w:rsidR="00BF522E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428" w:type="pct"/>
          </w:tcPr>
          <w:p w14:paraId="70E3FE59" w14:textId="0644B1BA" w:rsidR="00BF522E" w:rsidRPr="00146A10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26/79</w:t>
            </w:r>
          </w:p>
        </w:tc>
        <w:tc>
          <w:tcPr>
            <w:tcW w:w="465" w:type="pct"/>
          </w:tcPr>
          <w:p w14:paraId="75A19317" w14:textId="751B9152" w:rsidR="00BF522E" w:rsidRPr="00146A10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1503</w:t>
            </w:r>
            <w:r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05" w:type="pct"/>
          </w:tcPr>
          <w:p w14:paraId="5294D5D0" w14:textId="336746E2" w:rsidR="00BF522E" w:rsidRPr="00146A10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1503</w:t>
            </w:r>
            <w:r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25" w:type="pct"/>
          </w:tcPr>
          <w:p w14:paraId="32DB5B2A" w14:textId="13F3ED84" w:rsidR="00BF522E" w:rsidRDefault="00BF522E" w:rsidP="00BF5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  <w:tc>
          <w:tcPr>
            <w:tcW w:w="679" w:type="pct"/>
          </w:tcPr>
          <w:p w14:paraId="71DEACAA" w14:textId="77777777" w:rsidR="00BF522E" w:rsidRDefault="00BF522E" w:rsidP="00BF522E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 w:rsidRPr="00714B15">
              <w:rPr>
                <w:rFonts w:ascii="Arial" w:hAnsi="Arial" w:cs="Arial"/>
                <w:sz w:val="20"/>
                <w:szCs w:val="20"/>
              </w:rPr>
              <w:t xml:space="preserve">SO </w:t>
            </w:r>
            <w:r>
              <w:rPr>
                <w:rFonts w:ascii="Arial" w:hAnsi="Arial" w:cs="Arial"/>
                <w:sz w:val="20"/>
                <w:szCs w:val="20"/>
              </w:rPr>
              <w:t>203</w:t>
            </w:r>
            <w:r w:rsidR="007627D8">
              <w:rPr>
                <w:rFonts w:ascii="Arial" w:hAnsi="Arial" w:cs="Arial"/>
                <w:sz w:val="20"/>
                <w:szCs w:val="20"/>
              </w:rPr>
              <w:t>, 203.1,</w:t>
            </w:r>
          </w:p>
          <w:p w14:paraId="343EA642" w14:textId="54C72C7D" w:rsidR="007627D8" w:rsidRPr="00714B15" w:rsidRDefault="007627D8" w:rsidP="00BF522E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381,764</w:t>
            </w:r>
          </w:p>
        </w:tc>
      </w:tr>
      <w:tr w:rsidR="00BD7A0B" w:rsidRPr="004444B0" w14:paraId="70E8C908" w14:textId="627D104F" w:rsidTr="00BF522E">
        <w:trPr>
          <w:cantSplit/>
        </w:trPr>
        <w:tc>
          <w:tcPr>
            <w:tcW w:w="374" w:type="pct"/>
          </w:tcPr>
          <w:p w14:paraId="0B48F326" w14:textId="77777777" w:rsidR="00BD7A0B" w:rsidRPr="009D0102" w:rsidRDefault="00BD7A0B" w:rsidP="00B3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10002</w:t>
            </w:r>
          </w:p>
        </w:tc>
        <w:tc>
          <w:tcPr>
            <w:tcW w:w="656" w:type="pct"/>
          </w:tcPr>
          <w:p w14:paraId="08A4B533" w14:textId="08C17BEF" w:rsidR="00BD7A0B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Slaný</w:t>
            </w:r>
          </w:p>
        </w:tc>
        <w:tc>
          <w:tcPr>
            <w:tcW w:w="660" w:type="pct"/>
          </w:tcPr>
          <w:p w14:paraId="31C82871" w14:textId="0A52FA40" w:rsidR="00BD7A0B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Kvíc</w:t>
            </w:r>
            <w:proofErr w:type="spellEnd"/>
          </w:p>
        </w:tc>
        <w:tc>
          <w:tcPr>
            <w:tcW w:w="507" w:type="pct"/>
          </w:tcPr>
          <w:p w14:paraId="66C43264" w14:textId="77777777" w:rsidR="00BD7A0B" w:rsidRDefault="00BD7A0B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428" w:type="pct"/>
          </w:tcPr>
          <w:p w14:paraId="0FCE2124" w14:textId="11899C8B" w:rsidR="00BD7A0B" w:rsidRPr="00146A10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26/81</w:t>
            </w:r>
          </w:p>
        </w:tc>
        <w:tc>
          <w:tcPr>
            <w:tcW w:w="465" w:type="pct"/>
          </w:tcPr>
          <w:p w14:paraId="71DA0A63" w14:textId="711BD72B" w:rsidR="00BD7A0B" w:rsidRPr="00146A10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  <w:r w:rsidR="00BD7A0B"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05" w:type="pct"/>
          </w:tcPr>
          <w:p w14:paraId="54CD6D87" w14:textId="08C1FC9B" w:rsidR="00BD7A0B" w:rsidRPr="00146A10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  <w:r w:rsidR="00BD7A0B" w:rsidRPr="00146A10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625" w:type="pct"/>
          </w:tcPr>
          <w:p w14:paraId="67EFADBB" w14:textId="3297CED3" w:rsidR="00BD7A0B" w:rsidRDefault="00BF522E" w:rsidP="00B3506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  <w:tc>
          <w:tcPr>
            <w:tcW w:w="679" w:type="pct"/>
          </w:tcPr>
          <w:p w14:paraId="72E79AD6" w14:textId="2C32F001" w:rsidR="00BD7A0B" w:rsidRPr="00714B15" w:rsidRDefault="00BD7A0B" w:rsidP="00714B15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 w:rsidRPr="00714B1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BF522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</w:tbl>
    <w:p w14:paraId="70973800" w14:textId="77777777" w:rsidR="00586FA3" w:rsidRPr="00462586" w:rsidRDefault="00586FA3" w:rsidP="00586FA3">
      <w:pPr>
        <w:pStyle w:val="adresa"/>
        <w:tabs>
          <w:tab w:val="left" w:pos="568"/>
        </w:tabs>
        <w:rPr>
          <w:rFonts w:ascii="Arial" w:hAnsi="Arial" w:cs="Arial"/>
          <w:iCs/>
          <w:sz w:val="10"/>
          <w:szCs w:val="10"/>
        </w:rPr>
      </w:pPr>
    </w:p>
    <w:p w14:paraId="2CB8D90E" w14:textId="7EEDBC88" w:rsidR="00586FA3" w:rsidRDefault="00586FA3" w:rsidP="00180BAA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4444B0">
        <w:rPr>
          <w:rFonts w:ascii="Arial" w:hAnsi="Arial" w:cs="Arial"/>
          <w:iCs/>
          <w:sz w:val="22"/>
          <w:szCs w:val="22"/>
        </w:rPr>
        <w:t>(dále jen „předmětné pozemky“)</w:t>
      </w:r>
    </w:p>
    <w:p w14:paraId="0166A3A6" w14:textId="59A0BCB1" w:rsidR="00B5738E" w:rsidRDefault="00B5738E" w:rsidP="00180BAA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0673C4A5" w14:textId="77777777" w:rsidR="00B5738E" w:rsidRPr="00180BAA" w:rsidRDefault="00B5738E" w:rsidP="00180BAA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4A6BB63E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213B3F4B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II</w:t>
      </w:r>
    </w:p>
    <w:p w14:paraId="78F7E0C2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714C727D" w14:textId="1A8D9184" w:rsidR="00F900B5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 xml:space="preserve">Stavebník hodlá v rámci realizace stavby </w:t>
      </w:r>
      <w:r w:rsidRPr="00496869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Dálnice D7</w:t>
      </w:r>
      <w:r w:rsidR="007627D8">
        <w:rPr>
          <w:rFonts w:ascii="Arial" w:hAnsi="Arial" w:cs="Arial"/>
          <w:b/>
          <w:bCs/>
          <w:sz w:val="22"/>
          <w:szCs w:val="22"/>
        </w:rPr>
        <w:t xml:space="preserve"> MÚK Knovíz – MÚK Slaný-západ </w:t>
      </w:r>
      <w:r w:rsidR="00610C4A">
        <w:rPr>
          <w:rFonts w:ascii="Arial" w:hAnsi="Arial" w:cs="Arial"/>
          <w:sz w:val="22"/>
          <w:szCs w:val="22"/>
        </w:rPr>
        <w:t>využít předmětné pozemky pro výstavbu těchto stavebních objektů</w:t>
      </w:r>
      <w:r w:rsidR="00F900B5">
        <w:rPr>
          <w:rFonts w:ascii="Arial" w:hAnsi="Arial" w:cs="Arial"/>
          <w:sz w:val="22"/>
          <w:szCs w:val="22"/>
        </w:rPr>
        <w:t>:</w:t>
      </w:r>
    </w:p>
    <w:p w14:paraId="2BE7AFF2" w14:textId="643777BF" w:rsidR="00F900B5" w:rsidRDefault="00F900B5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č. </w:t>
      </w:r>
      <w:r w:rsidR="007627D8">
        <w:rPr>
          <w:rFonts w:ascii="Arial" w:hAnsi="Arial" w:cs="Arial"/>
          <w:sz w:val="22"/>
          <w:szCs w:val="22"/>
        </w:rPr>
        <w:t>156</w:t>
      </w:r>
      <w:r>
        <w:rPr>
          <w:rFonts w:ascii="Arial" w:hAnsi="Arial" w:cs="Arial"/>
          <w:sz w:val="22"/>
          <w:szCs w:val="22"/>
        </w:rPr>
        <w:t xml:space="preserve"> </w:t>
      </w:r>
      <w:r w:rsidR="007627D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7627D8">
        <w:rPr>
          <w:rFonts w:ascii="Arial" w:hAnsi="Arial" w:cs="Arial"/>
          <w:sz w:val="22"/>
          <w:szCs w:val="22"/>
        </w:rPr>
        <w:t>Úprava polní cesty</w:t>
      </w:r>
      <w:r w:rsidR="00610C4A">
        <w:rPr>
          <w:rFonts w:ascii="Arial" w:hAnsi="Arial" w:cs="Arial"/>
          <w:sz w:val="22"/>
          <w:szCs w:val="22"/>
        </w:rPr>
        <w:t xml:space="preserve"> pod SO 203</w:t>
      </w:r>
    </w:p>
    <w:p w14:paraId="14E3DC8C" w14:textId="3EF9C862" w:rsidR="007627D8" w:rsidRDefault="007627D8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č. 203 -  Most na D7 přes údolí Šternberského potoka</w:t>
      </w:r>
    </w:p>
    <w:p w14:paraId="7B08A133" w14:textId="23CA54FE" w:rsidR="007627D8" w:rsidRDefault="007627D8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č. 203.1 -  Rekonstrukce stávajícího mostu na D7 přes údolí Šternberského potoka</w:t>
      </w:r>
    </w:p>
    <w:p w14:paraId="37DE5EFB" w14:textId="0F8923F5" w:rsidR="007627D8" w:rsidRDefault="007627D8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č. 330 -  Úprava </w:t>
      </w:r>
      <w:proofErr w:type="spellStart"/>
      <w:r>
        <w:rPr>
          <w:rFonts w:ascii="Arial" w:hAnsi="Arial" w:cs="Arial"/>
          <w:sz w:val="22"/>
          <w:szCs w:val="22"/>
        </w:rPr>
        <w:t>zatrubněného</w:t>
      </w:r>
      <w:proofErr w:type="spellEnd"/>
      <w:r>
        <w:rPr>
          <w:rFonts w:ascii="Arial" w:hAnsi="Arial" w:cs="Arial"/>
          <w:sz w:val="22"/>
          <w:szCs w:val="22"/>
        </w:rPr>
        <w:t xml:space="preserve"> odpadu DN 300 m 18,907</w:t>
      </w:r>
    </w:p>
    <w:p w14:paraId="2D384DBB" w14:textId="54F3A1C7" w:rsidR="007627D8" w:rsidRDefault="007627D8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č. 381 -  Úprava meliorací – úsek Knovíz – I/16</w:t>
      </w:r>
    </w:p>
    <w:p w14:paraId="336374BC" w14:textId="57C2B488" w:rsidR="007627D8" w:rsidRDefault="007627D8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č. 436 -  Úprav</w:t>
      </w:r>
      <w:r w:rsidR="00610C4A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kabelu NN v km 21,800-22,000</w:t>
      </w:r>
    </w:p>
    <w:p w14:paraId="01BEF251" w14:textId="499D97AA" w:rsidR="007627D8" w:rsidRDefault="007627D8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č. 764 -  PHS km 21,26-21,83 vpravo u obce </w:t>
      </w:r>
      <w:proofErr w:type="spellStart"/>
      <w:r>
        <w:rPr>
          <w:rFonts w:ascii="Arial" w:hAnsi="Arial" w:cs="Arial"/>
          <w:sz w:val="22"/>
          <w:szCs w:val="22"/>
        </w:rPr>
        <w:t>Kvíc</w:t>
      </w:r>
      <w:proofErr w:type="spellEnd"/>
    </w:p>
    <w:p w14:paraId="3BC6697F" w14:textId="688F5867" w:rsidR="00586FA3" w:rsidRDefault="00586FA3" w:rsidP="00180B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Státní pozemkový úřad s tímto dočasným záborem souhlasí.</w:t>
      </w:r>
    </w:p>
    <w:p w14:paraId="45C9F9F0" w14:textId="77777777" w:rsidR="00586FA3" w:rsidRPr="003E0B3B" w:rsidRDefault="00586FA3" w:rsidP="00586FA3">
      <w:pPr>
        <w:jc w:val="both"/>
        <w:rPr>
          <w:rFonts w:ascii="Arial" w:hAnsi="Arial" w:cs="Arial"/>
          <w:sz w:val="20"/>
          <w:szCs w:val="20"/>
        </w:rPr>
      </w:pPr>
    </w:p>
    <w:p w14:paraId="70864CFE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III</w:t>
      </w:r>
    </w:p>
    <w:p w14:paraId="6B44A02F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2E03148B" w14:textId="709F8BB5" w:rsidR="00586FA3" w:rsidRPr="00180BAA" w:rsidRDefault="00586FA3" w:rsidP="00586FA3">
      <w:pPr>
        <w:jc w:val="both"/>
        <w:rPr>
          <w:rFonts w:ascii="Arial" w:hAnsi="Arial" w:cs="Arial"/>
          <w:bCs/>
          <w:sz w:val="22"/>
          <w:szCs w:val="22"/>
        </w:rPr>
      </w:pPr>
      <w:r w:rsidRPr="00C44780">
        <w:rPr>
          <w:rFonts w:ascii="Arial" w:hAnsi="Arial" w:cs="Arial"/>
          <w:sz w:val="22"/>
          <w:szCs w:val="22"/>
        </w:rPr>
        <w:t xml:space="preserve">Stavebníkovi touto smlouvou vzniká oprávnění </w:t>
      </w:r>
      <w:r w:rsidR="00610C4A">
        <w:rPr>
          <w:rFonts w:ascii="Arial" w:hAnsi="Arial" w:cs="Arial"/>
          <w:sz w:val="22"/>
          <w:szCs w:val="22"/>
        </w:rPr>
        <w:t>využít</w:t>
      </w:r>
      <w:r w:rsidRPr="00C44780">
        <w:rPr>
          <w:rFonts w:ascii="Arial" w:hAnsi="Arial" w:cs="Arial"/>
          <w:sz w:val="22"/>
          <w:szCs w:val="22"/>
        </w:rPr>
        <w:t xml:space="preserve"> předmětné pozemky </w:t>
      </w:r>
      <w:bookmarkStart w:id="0" w:name="_Hlk135741874"/>
      <w:r w:rsidR="00610C4A">
        <w:rPr>
          <w:rFonts w:ascii="Arial" w:hAnsi="Arial" w:cs="Arial"/>
          <w:sz w:val="22"/>
          <w:szCs w:val="22"/>
        </w:rPr>
        <w:t xml:space="preserve">pro výstavbu stavebních objektů uvedených </w:t>
      </w:r>
      <w:r w:rsidR="00E77599">
        <w:rPr>
          <w:rFonts w:ascii="Arial" w:hAnsi="Arial" w:cs="Arial"/>
          <w:sz w:val="22"/>
          <w:szCs w:val="22"/>
        </w:rPr>
        <w:t xml:space="preserve">v čl. II </w:t>
      </w:r>
      <w:bookmarkEnd w:id="0"/>
      <w:r w:rsidRPr="00C44780">
        <w:rPr>
          <w:rFonts w:ascii="Arial" w:hAnsi="Arial" w:cs="Arial"/>
          <w:sz w:val="22"/>
          <w:szCs w:val="22"/>
        </w:rPr>
        <w:t>a dále pak na ně vstupovat a vjíždět, avšak pouze v souvislosti s realizací uvedené stavby.</w:t>
      </w:r>
    </w:p>
    <w:p w14:paraId="4737D27E" w14:textId="77777777" w:rsidR="00586FA3" w:rsidRPr="003E0B3B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4392F5E1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IV</w:t>
      </w:r>
    </w:p>
    <w:p w14:paraId="77EF84DD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4C3C3529" w14:textId="0270DC8B" w:rsidR="00586FA3" w:rsidRPr="003E0B3B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C44780">
        <w:rPr>
          <w:rFonts w:ascii="Arial" w:hAnsi="Arial" w:cs="Arial"/>
          <w:sz w:val="22"/>
          <w:szCs w:val="22"/>
        </w:rPr>
        <w:t xml:space="preserve">Právo stavebníka </w:t>
      </w:r>
      <w:r w:rsidR="00610C4A">
        <w:rPr>
          <w:rFonts w:ascii="Arial" w:hAnsi="Arial" w:cs="Arial"/>
          <w:sz w:val="22"/>
          <w:szCs w:val="22"/>
        </w:rPr>
        <w:t>realizovat</w:t>
      </w:r>
      <w:r w:rsidR="00E77599">
        <w:rPr>
          <w:rFonts w:ascii="Arial" w:hAnsi="Arial" w:cs="Arial"/>
          <w:sz w:val="22"/>
          <w:szCs w:val="22"/>
        </w:rPr>
        <w:t xml:space="preserve"> stavební objekty uvedené v čl. II </w:t>
      </w:r>
      <w:r w:rsidR="00610C4A">
        <w:rPr>
          <w:rFonts w:ascii="Arial" w:hAnsi="Arial" w:cs="Arial"/>
          <w:sz w:val="22"/>
          <w:szCs w:val="22"/>
        </w:rPr>
        <w:t xml:space="preserve">z předmětných pozemků </w:t>
      </w:r>
      <w:r w:rsidRPr="00C44780">
        <w:rPr>
          <w:rFonts w:ascii="Arial" w:hAnsi="Arial" w:cs="Arial"/>
          <w:sz w:val="22"/>
          <w:szCs w:val="22"/>
        </w:rPr>
        <w:t xml:space="preserve">se zakládá bezúplatně, a to na dobu určitou do 30 dnů od ukončení stavební činnosti.  </w:t>
      </w:r>
    </w:p>
    <w:p w14:paraId="3CD04341" w14:textId="77777777" w:rsidR="00586FA3" w:rsidRPr="003E0B3B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1CB0FAE5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V</w:t>
      </w:r>
    </w:p>
    <w:p w14:paraId="4C95D458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2B0013CE" w14:textId="5FAD97F8" w:rsidR="00586FA3" w:rsidRPr="007D2152" w:rsidRDefault="00586FA3" w:rsidP="00586FA3">
      <w:pPr>
        <w:jc w:val="both"/>
        <w:rPr>
          <w:rFonts w:ascii="Arial" w:hAnsi="Arial" w:cs="Arial"/>
          <w:bCs/>
          <w:sz w:val="22"/>
          <w:szCs w:val="22"/>
        </w:rPr>
      </w:pPr>
      <w:r w:rsidRPr="007D2152">
        <w:rPr>
          <w:rFonts w:ascii="Arial" w:hAnsi="Arial" w:cs="Arial"/>
          <w:sz w:val="22"/>
          <w:szCs w:val="22"/>
        </w:rPr>
        <w:t xml:space="preserve">Stavebník se zavazuje, že při </w:t>
      </w:r>
      <w:r w:rsidR="00610C4A">
        <w:rPr>
          <w:rFonts w:ascii="Arial" w:hAnsi="Arial" w:cs="Arial"/>
          <w:sz w:val="22"/>
          <w:szCs w:val="22"/>
        </w:rPr>
        <w:t xml:space="preserve">realizaci </w:t>
      </w:r>
      <w:r w:rsidR="00E77599">
        <w:rPr>
          <w:rFonts w:ascii="Arial" w:hAnsi="Arial" w:cs="Arial"/>
          <w:sz w:val="22"/>
          <w:szCs w:val="22"/>
        </w:rPr>
        <w:t xml:space="preserve">stavebních objektů uvedených v čl. II </w:t>
      </w:r>
      <w:r w:rsidRPr="007D2152">
        <w:rPr>
          <w:rFonts w:ascii="Arial" w:hAnsi="Arial" w:cs="Arial"/>
          <w:sz w:val="22"/>
          <w:szCs w:val="22"/>
        </w:rPr>
        <w:t xml:space="preserve">bude co nejvíce šetřit práva Státního pozemkového úřadu. </w:t>
      </w:r>
    </w:p>
    <w:p w14:paraId="3D048587" w14:textId="77777777" w:rsidR="00586FA3" w:rsidRPr="004444B0" w:rsidRDefault="00586FA3" w:rsidP="00586FA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Po dokončení stavby specifikované v Čl. II uvede stavebník na vlastní náklady předmětn</w:t>
      </w:r>
      <w:r>
        <w:rPr>
          <w:rFonts w:ascii="Arial" w:hAnsi="Arial" w:cs="Arial"/>
          <w:sz w:val="22"/>
          <w:szCs w:val="22"/>
        </w:rPr>
        <w:t>é</w:t>
      </w:r>
      <w:r w:rsidRPr="004444B0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4444B0">
        <w:rPr>
          <w:rFonts w:ascii="Arial" w:hAnsi="Arial" w:cs="Arial"/>
          <w:sz w:val="22"/>
          <w:szCs w:val="22"/>
        </w:rPr>
        <w:t xml:space="preserve"> do stavu, ve kterém se nacházel</w:t>
      </w:r>
      <w:r>
        <w:rPr>
          <w:rFonts w:ascii="Arial" w:hAnsi="Arial" w:cs="Arial"/>
          <w:sz w:val="22"/>
          <w:szCs w:val="22"/>
        </w:rPr>
        <w:t>y</w:t>
      </w:r>
      <w:r w:rsidRPr="004444B0">
        <w:rPr>
          <w:rFonts w:ascii="Arial" w:hAnsi="Arial" w:cs="Arial"/>
          <w:sz w:val="22"/>
          <w:szCs w:val="22"/>
        </w:rPr>
        <w:t xml:space="preserve"> ke dni uzavření této smlouvy, a to nejpozději do 30 dnů od ukončení stavební činnosti. O této skutečnosti podá ihned Státnímu pozemkovému úřadu písemnou zprávu. </w:t>
      </w:r>
    </w:p>
    <w:p w14:paraId="556D48DD" w14:textId="72CE5323" w:rsidR="00586FA3" w:rsidRPr="003E0B3B" w:rsidRDefault="00586FA3" w:rsidP="00180B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D2152">
        <w:rPr>
          <w:rFonts w:ascii="Arial" w:hAnsi="Arial" w:cs="Arial"/>
          <w:sz w:val="22"/>
          <w:szCs w:val="22"/>
        </w:rPr>
        <w:t>Vznikne-li Státnímu pozemkovému úřadu majetková újma, způsobená v</w:t>
      </w:r>
      <w:r w:rsidR="00610C4A">
        <w:rPr>
          <w:rFonts w:ascii="Arial" w:hAnsi="Arial" w:cs="Arial"/>
          <w:sz w:val="22"/>
          <w:szCs w:val="22"/>
        </w:rPr>
        <w:t> </w:t>
      </w:r>
      <w:r w:rsidRPr="007D2152">
        <w:rPr>
          <w:rFonts w:ascii="Arial" w:hAnsi="Arial" w:cs="Arial"/>
          <w:sz w:val="22"/>
          <w:szCs w:val="22"/>
        </w:rPr>
        <w:t>důsledku</w:t>
      </w:r>
      <w:r w:rsidR="00610C4A">
        <w:rPr>
          <w:rFonts w:ascii="Arial" w:hAnsi="Arial" w:cs="Arial"/>
          <w:sz w:val="22"/>
          <w:szCs w:val="22"/>
        </w:rPr>
        <w:t xml:space="preserve"> výstavby staveních objektů resp.</w:t>
      </w:r>
      <w:r w:rsidRPr="007D2152">
        <w:rPr>
          <w:rFonts w:ascii="Arial" w:hAnsi="Arial" w:cs="Arial"/>
          <w:sz w:val="22"/>
          <w:szCs w:val="22"/>
        </w:rPr>
        <w:t xml:space="preserve"> zařízení staveniště, přístupové komunikace atd., stavebník Státnímu pozemkovému úřadu tuto újmu uhradí.</w:t>
      </w:r>
    </w:p>
    <w:p w14:paraId="5C912B36" w14:textId="77777777" w:rsidR="00586FA3" w:rsidRPr="003E0B3B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4833AA28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VI</w:t>
      </w:r>
    </w:p>
    <w:p w14:paraId="01139DD2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7FB8EB6F" w14:textId="381E946A" w:rsidR="00586FA3" w:rsidRPr="003E0B3B" w:rsidRDefault="00586FA3" w:rsidP="00586FA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44B0">
        <w:rPr>
          <w:rFonts w:ascii="Arial" w:hAnsi="Arial" w:cs="Arial"/>
          <w:sz w:val="22"/>
          <w:szCs w:val="22"/>
        </w:rPr>
        <w:t>Smluvní strany se dohodly, že Státní pozemkový úřad zajistí do 30 dnů od jejího podpisu její uveřejnění v registru smluv dle zákona č. 340/2015 Sb., o zvláštních podmínkách účinnosti některých smluv, uveřejňování těchto smluv a o registru smluv.</w:t>
      </w:r>
    </w:p>
    <w:p w14:paraId="742CEC3E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7A700E84" w14:textId="77777777" w:rsidR="00586FA3" w:rsidRPr="004444B0" w:rsidRDefault="00586FA3" w:rsidP="00586FA3">
      <w:pPr>
        <w:jc w:val="center"/>
        <w:rPr>
          <w:rFonts w:ascii="Arial" w:hAnsi="Arial" w:cs="Arial"/>
          <w:b/>
          <w:sz w:val="22"/>
          <w:szCs w:val="22"/>
        </w:rPr>
      </w:pPr>
      <w:r w:rsidRPr="004444B0">
        <w:rPr>
          <w:rFonts w:ascii="Arial" w:hAnsi="Arial" w:cs="Arial"/>
          <w:b/>
          <w:sz w:val="22"/>
          <w:szCs w:val="22"/>
        </w:rPr>
        <w:t>Čl. VII</w:t>
      </w:r>
    </w:p>
    <w:p w14:paraId="37E9D1DE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20250B7D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smluvních stran.</w:t>
      </w:r>
    </w:p>
    <w:p w14:paraId="3BE71D0B" w14:textId="627007F2" w:rsidR="00586FA3" w:rsidRDefault="00586FA3" w:rsidP="00B573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Práva a povinnosti plynoucí z této smlouvy jsou závazné i pro případné právní nástupce smluvních stran.</w:t>
      </w:r>
    </w:p>
    <w:p w14:paraId="6CA07F51" w14:textId="77777777" w:rsidR="00E77599" w:rsidRPr="004444B0" w:rsidRDefault="00E77599" w:rsidP="00586FA3">
      <w:pPr>
        <w:jc w:val="both"/>
        <w:rPr>
          <w:rFonts w:ascii="Arial" w:hAnsi="Arial" w:cs="Arial"/>
          <w:sz w:val="22"/>
          <w:szCs w:val="22"/>
        </w:rPr>
      </w:pPr>
    </w:p>
    <w:p w14:paraId="2C51FAC0" w14:textId="77777777" w:rsidR="00586FA3" w:rsidRPr="004444B0" w:rsidRDefault="00586FA3" w:rsidP="00586F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44B0">
        <w:rPr>
          <w:rFonts w:ascii="Arial" w:hAnsi="Arial" w:cs="Arial"/>
          <w:b/>
          <w:bCs/>
          <w:sz w:val="22"/>
          <w:szCs w:val="22"/>
        </w:rPr>
        <w:t>Čl. VIII</w:t>
      </w:r>
    </w:p>
    <w:p w14:paraId="600D63BA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358B5744" w14:textId="224BB3ED" w:rsidR="00180BAA" w:rsidRDefault="00586FA3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</w:t>
      </w:r>
      <w:r w:rsidR="00113A7D">
        <w:rPr>
          <w:rFonts w:ascii="Arial" w:hAnsi="Arial" w:cs="Arial"/>
          <w:sz w:val="22"/>
          <w:szCs w:val="22"/>
        </w:rPr>
        <w:t>třech</w:t>
      </w:r>
      <w:r w:rsidRPr="004444B0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113A7D">
        <w:rPr>
          <w:rFonts w:ascii="Arial" w:hAnsi="Arial" w:cs="Arial"/>
          <w:sz w:val="22"/>
          <w:szCs w:val="22"/>
        </w:rPr>
        <w:t>Dva</w:t>
      </w:r>
      <w:r w:rsidRPr="004444B0">
        <w:rPr>
          <w:rFonts w:ascii="Arial" w:hAnsi="Arial" w:cs="Arial"/>
          <w:sz w:val="22"/>
          <w:szCs w:val="22"/>
        </w:rPr>
        <w:t xml:space="preserve"> stejnopis</w:t>
      </w:r>
      <w:r w:rsidR="00113A7D">
        <w:rPr>
          <w:rFonts w:ascii="Arial" w:hAnsi="Arial" w:cs="Arial"/>
          <w:sz w:val="22"/>
          <w:szCs w:val="22"/>
        </w:rPr>
        <w:t>y</w:t>
      </w:r>
      <w:r w:rsidRPr="004444B0">
        <w:rPr>
          <w:rFonts w:ascii="Arial" w:hAnsi="Arial" w:cs="Arial"/>
          <w:sz w:val="22"/>
          <w:szCs w:val="22"/>
        </w:rPr>
        <w:t xml:space="preserve"> přebírá stavebník a </w:t>
      </w:r>
      <w:r>
        <w:rPr>
          <w:rFonts w:ascii="Arial" w:hAnsi="Arial" w:cs="Arial"/>
          <w:sz w:val="22"/>
          <w:szCs w:val="22"/>
        </w:rPr>
        <w:t xml:space="preserve">jeden je </w:t>
      </w:r>
      <w:r w:rsidRPr="004444B0">
        <w:rPr>
          <w:rFonts w:ascii="Arial" w:hAnsi="Arial" w:cs="Arial"/>
          <w:sz w:val="22"/>
          <w:szCs w:val="22"/>
        </w:rPr>
        <w:t>určen pro Státní pozemkový úřad.</w:t>
      </w:r>
    </w:p>
    <w:p w14:paraId="4D425799" w14:textId="77777777" w:rsidR="00B5738E" w:rsidRDefault="00B5738E" w:rsidP="00586FA3">
      <w:pPr>
        <w:jc w:val="both"/>
        <w:rPr>
          <w:rFonts w:ascii="Arial" w:hAnsi="Arial" w:cs="Arial"/>
          <w:sz w:val="22"/>
          <w:szCs w:val="22"/>
        </w:rPr>
      </w:pPr>
    </w:p>
    <w:p w14:paraId="2FDB1FF7" w14:textId="77777777" w:rsidR="00180BAA" w:rsidRPr="004444B0" w:rsidRDefault="00180BAA" w:rsidP="00586FA3">
      <w:pPr>
        <w:jc w:val="both"/>
        <w:rPr>
          <w:rFonts w:ascii="Arial" w:hAnsi="Arial" w:cs="Arial"/>
          <w:sz w:val="22"/>
          <w:szCs w:val="22"/>
        </w:rPr>
      </w:pPr>
    </w:p>
    <w:p w14:paraId="2F05B1A9" w14:textId="77777777" w:rsidR="00586FA3" w:rsidRPr="004444B0" w:rsidRDefault="00586FA3" w:rsidP="00586F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44B0">
        <w:rPr>
          <w:rFonts w:ascii="Arial" w:hAnsi="Arial" w:cs="Arial"/>
          <w:b/>
          <w:bCs/>
          <w:sz w:val="22"/>
          <w:szCs w:val="22"/>
        </w:rPr>
        <w:t>Čl. IX</w:t>
      </w:r>
    </w:p>
    <w:p w14:paraId="087D760B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502628B6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</w:pPr>
      <w:r w:rsidRPr="004444B0"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  <w:t xml:space="preserve">Tato smlouva nabývá platnosti dnem jejího podpisu smluvními stranami a účinnosti dnem uveřejnění v registru smluv dle § 6 odst. 1 zákona č. 340/2015 Sb., o zvláštních podmínkách účinnosti některých smluv, uveřejňování těchto smluv a o registru smluv. </w:t>
      </w:r>
      <w:r w:rsidRPr="004444B0">
        <w:rPr>
          <w:rFonts w:ascii="Arial" w:hAnsi="Arial" w:cs="Arial"/>
          <w:sz w:val="22"/>
          <w:szCs w:val="22"/>
        </w:rPr>
        <w:t>Státní pozemkový úřad</w:t>
      </w:r>
      <w:r w:rsidRPr="004444B0"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  <w:t xml:space="preserve"> poskytne stavebníkovi doklad o uveřejnění smlouvy v registru smluv podle § 5 odst. 4 zákona o registru smluv, jako potvrzení skutečnosti, že smlouva nabyla účinnosti.</w:t>
      </w:r>
    </w:p>
    <w:p w14:paraId="5EE1F36A" w14:textId="04660573" w:rsidR="00586FA3" w:rsidRPr="00180BAA" w:rsidRDefault="00586FA3" w:rsidP="00180BAA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</w:pPr>
      <w:r w:rsidRPr="004444B0">
        <w:rPr>
          <w:rFonts w:ascii="Arial" w:hAnsi="Arial" w:cs="Arial"/>
          <w:sz w:val="22"/>
          <w:szCs w:val="22"/>
          <w:bdr w:val="none" w:sz="0" w:space="0" w:color="auto" w:frame="1"/>
          <w:lang w:eastAsia="ar-SA"/>
        </w:rPr>
        <w:t>Pro účely uveřejnění v registru smluv smluvní strany navzájem prohlašují, že smlouva neobsahuje žádné obchodní tajemství.</w:t>
      </w:r>
    </w:p>
    <w:p w14:paraId="1D442105" w14:textId="77777777" w:rsidR="00586FA3" w:rsidRPr="004444B0" w:rsidRDefault="00586FA3" w:rsidP="00586FA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59B38BCA" w14:textId="77777777" w:rsidR="00586FA3" w:rsidRPr="004444B0" w:rsidRDefault="00586FA3" w:rsidP="00586FA3">
      <w:pPr>
        <w:jc w:val="center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b/>
          <w:bCs/>
          <w:sz w:val="22"/>
          <w:szCs w:val="22"/>
        </w:rPr>
        <w:t>Čl. X</w:t>
      </w:r>
    </w:p>
    <w:p w14:paraId="5806AF74" w14:textId="77777777" w:rsidR="00586FA3" w:rsidRPr="003E0B3B" w:rsidRDefault="00586FA3" w:rsidP="00586FA3">
      <w:pPr>
        <w:jc w:val="center"/>
        <w:rPr>
          <w:rFonts w:ascii="Arial" w:hAnsi="Arial" w:cs="Arial"/>
          <w:sz w:val="16"/>
          <w:szCs w:val="16"/>
        </w:rPr>
      </w:pPr>
    </w:p>
    <w:p w14:paraId="12A0FF7C" w14:textId="58EBC18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575E95A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5785E91A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474C6841" w14:textId="004FE118" w:rsidR="00586FA3" w:rsidRPr="004444B0" w:rsidRDefault="00586FA3" w:rsidP="00586FA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4444B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Králově Dvoře</w:t>
      </w:r>
      <w:r w:rsidRPr="004444B0">
        <w:rPr>
          <w:rFonts w:ascii="Arial" w:hAnsi="Arial" w:cs="Arial"/>
          <w:sz w:val="22"/>
          <w:szCs w:val="22"/>
        </w:rPr>
        <w:t xml:space="preserve"> dne </w:t>
      </w:r>
      <w:r w:rsidR="005B0D51">
        <w:rPr>
          <w:rFonts w:ascii="Arial" w:hAnsi="Arial" w:cs="Arial"/>
          <w:sz w:val="22"/>
          <w:szCs w:val="22"/>
        </w:rPr>
        <w:t xml:space="preserve"> 06.03.2024</w:t>
      </w:r>
    </w:p>
    <w:p w14:paraId="59486F56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4AE41B65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2BFBD3C6" w14:textId="77777777" w:rsidR="00586FA3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76F823D9" w14:textId="77777777" w:rsidR="00586FA3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288442A1" w14:textId="77777777" w:rsidR="00586FA3" w:rsidRPr="004444B0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74FCEBA2" w14:textId="77777777" w:rsidR="00586FA3" w:rsidRPr="00A50BC1" w:rsidRDefault="00586FA3" w:rsidP="00586FA3">
      <w:pPr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>…………………………………..                             …………………………………….</w:t>
      </w:r>
    </w:p>
    <w:p w14:paraId="25E89B31" w14:textId="01243697" w:rsidR="00586FA3" w:rsidRDefault="00586FA3" w:rsidP="00586F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Státní pozemkový úřad</w:t>
      </w:r>
      <w:r>
        <w:rPr>
          <w:rFonts w:ascii="Arial" w:hAnsi="Arial" w:cs="Arial"/>
          <w:b/>
          <w:sz w:val="22"/>
          <w:szCs w:val="22"/>
        </w:rPr>
        <w:t xml:space="preserve">                                    Ředitelství silnic a dálnic </w:t>
      </w:r>
      <w:r w:rsidR="00742C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2C80">
        <w:rPr>
          <w:rFonts w:ascii="Arial" w:hAnsi="Arial" w:cs="Arial"/>
          <w:b/>
          <w:sz w:val="22"/>
          <w:szCs w:val="22"/>
        </w:rPr>
        <w:t>s.p</w:t>
      </w:r>
      <w:proofErr w:type="spellEnd"/>
      <w:r w:rsidR="00742C80">
        <w:rPr>
          <w:rFonts w:ascii="Arial" w:hAnsi="Arial" w:cs="Arial"/>
          <w:b/>
          <w:sz w:val="22"/>
          <w:szCs w:val="22"/>
        </w:rPr>
        <w:t>.</w:t>
      </w:r>
    </w:p>
    <w:p w14:paraId="67966BA8" w14:textId="77777777" w:rsidR="00586FA3" w:rsidRDefault="00586FA3" w:rsidP="0058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A50BC1">
        <w:rPr>
          <w:rFonts w:ascii="Arial" w:hAnsi="Arial" w:cs="Arial"/>
          <w:sz w:val="22"/>
          <w:szCs w:val="22"/>
        </w:rPr>
        <w:t>obočky Beroun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Ing. Tomáš Gross, Ph.D.</w:t>
      </w:r>
    </w:p>
    <w:p w14:paraId="10AD0977" w14:textId="77777777" w:rsidR="00586FA3" w:rsidRDefault="00586FA3" w:rsidP="00586F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A50BC1">
        <w:rPr>
          <w:rFonts w:ascii="Arial" w:hAnsi="Arial" w:cs="Arial"/>
          <w:b/>
          <w:sz w:val="22"/>
          <w:szCs w:val="22"/>
        </w:rPr>
        <w:t xml:space="preserve">Andrea Čápová  </w:t>
      </w:r>
      <w:r>
        <w:rPr>
          <w:rFonts w:ascii="Arial" w:hAnsi="Arial" w:cs="Arial"/>
          <w:sz w:val="22"/>
          <w:szCs w:val="22"/>
        </w:rPr>
        <w:t xml:space="preserve">                                                ředitel Závodu Praha      </w:t>
      </w:r>
    </w:p>
    <w:p w14:paraId="5950D041" w14:textId="77777777" w:rsidR="00586FA3" w:rsidRPr="00FE2900" w:rsidRDefault="00586FA3" w:rsidP="00586FA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4444B0">
        <w:rPr>
          <w:rFonts w:ascii="Arial" w:hAnsi="Arial" w:cs="Arial"/>
          <w:bCs/>
          <w:sz w:val="22"/>
          <w:szCs w:val="22"/>
        </w:rPr>
        <w:t>stavebník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02651B39" w14:textId="77777777" w:rsidR="00B5738E" w:rsidRDefault="00586FA3" w:rsidP="00586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522608" w14:textId="1D2DD585" w:rsidR="00586FA3" w:rsidRDefault="00586FA3" w:rsidP="00586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89C145" w14:textId="0D269BA6" w:rsidR="00586FA3" w:rsidRPr="00180BAA" w:rsidRDefault="00113A7D" w:rsidP="00B5738E">
      <w:pPr>
        <w:widowControl w:val="0"/>
        <w:tabs>
          <w:tab w:val="left" w:leader="dot" w:pos="3291"/>
        </w:tabs>
        <w:autoSpaceDE w:val="0"/>
        <w:autoSpaceDN w:val="0"/>
        <w:jc w:val="both"/>
        <w:rPr>
          <w:rFonts w:ascii="Arial" w:eastAsia="Arial" w:hAnsi="Arial" w:cs="Arial"/>
          <w:spacing w:val="-2"/>
          <w:sz w:val="22"/>
          <w:szCs w:val="22"/>
          <w:u w:val="single"/>
          <w:lang w:val="sl-SI" w:eastAsia="en-US"/>
        </w:rPr>
      </w:pPr>
      <w:r w:rsidRPr="00113A7D">
        <w:rPr>
          <w:rFonts w:ascii="Arial" w:eastAsia="Arial" w:hAnsi="Arial" w:cs="Arial"/>
          <w:spacing w:val="-2"/>
          <w:sz w:val="22"/>
          <w:szCs w:val="22"/>
          <w:u w:val="single"/>
          <w:lang w:val="sl-SI" w:eastAsia="en-US"/>
        </w:rPr>
        <w:t>Příloha</w:t>
      </w:r>
      <w:r w:rsidR="00180BAA">
        <w:rPr>
          <w:rFonts w:ascii="Arial" w:eastAsia="Arial" w:hAnsi="Arial" w:cs="Arial"/>
          <w:spacing w:val="-2"/>
          <w:sz w:val="22"/>
          <w:szCs w:val="22"/>
          <w:lang w:val="sl-SI" w:eastAsia="en-US"/>
        </w:rPr>
        <w:t xml:space="preserve"> </w:t>
      </w:r>
      <w:r w:rsidR="00180BAA" w:rsidRPr="00180BAA">
        <w:rPr>
          <w:rFonts w:ascii="Arial" w:eastAsia="Arial" w:hAnsi="Arial" w:cs="Arial"/>
          <w:spacing w:val="-2"/>
          <w:sz w:val="22"/>
          <w:szCs w:val="22"/>
          <w:lang w:val="sl-SI" w:eastAsia="en-US"/>
        </w:rPr>
        <w:t>č</w:t>
      </w:r>
      <w:r w:rsidR="00180BAA">
        <w:rPr>
          <w:rFonts w:ascii="Arial" w:eastAsia="Arial" w:hAnsi="Arial" w:cs="Arial"/>
          <w:spacing w:val="-2"/>
          <w:sz w:val="22"/>
          <w:szCs w:val="22"/>
          <w:lang w:val="sl-SI" w:eastAsia="en-US"/>
        </w:rPr>
        <w:t xml:space="preserve">. 1:  </w:t>
      </w:r>
      <w:r w:rsidR="00B23EE5">
        <w:rPr>
          <w:rFonts w:ascii="Arial" w:eastAsia="Arial" w:hAnsi="Arial" w:cs="Arial"/>
          <w:spacing w:val="-2"/>
          <w:sz w:val="22"/>
          <w:szCs w:val="22"/>
          <w:lang w:val="sl-SI" w:eastAsia="en-US"/>
        </w:rPr>
        <w:t>informace o pozemku + s</w:t>
      </w:r>
      <w:r w:rsidRPr="00113A7D">
        <w:rPr>
          <w:rFonts w:ascii="Arial" w:eastAsia="Arial" w:hAnsi="Arial" w:cs="Arial"/>
          <w:spacing w:val="-2"/>
          <w:sz w:val="22"/>
          <w:szCs w:val="22"/>
          <w:lang w:val="sl-SI" w:eastAsia="en-US"/>
        </w:rPr>
        <w:t xml:space="preserve">ituační </w:t>
      </w:r>
      <w:r w:rsidR="00180BAA" w:rsidRPr="00180BAA">
        <w:rPr>
          <w:rFonts w:ascii="Tahoma" w:eastAsiaTheme="minorEastAsia" w:hAnsi="Tahoma" w:cs="Tahoma"/>
          <w:sz w:val="22"/>
          <w:szCs w:val="22"/>
        </w:rPr>
        <w:t>nákres</w:t>
      </w:r>
      <w:r w:rsidR="00B23EE5">
        <w:rPr>
          <w:rFonts w:ascii="Tahoma" w:eastAsiaTheme="minorEastAsia" w:hAnsi="Tahoma" w:cs="Tahoma"/>
          <w:sz w:val="22"/>
          <w:szCs w:val="22"/>
        </w:rPr>
        <w:t>y</w:t>
      </w:r>
      <w:r w:rsidR="00180BAA" w:rsidRPr="00180BAA">
        <w:rPr>
          <w:rFonts w:ascii="Tahoma" w:eastAsiaTheme="minorEastAsia" w:hAnsi="Tahoma" w:cs="Tahoma"/>
          <w:sz w:val="22"/>
          <w:szCs w:val="22"/>
        </w:rPr>
        <w:t xml:space="preserve"> dotčených pozemků</w:t>
      </w:r>
    </w:p>
    <w:p w14:paraId="788CAD03" w14:textId="77777777" w:rsidR="00586FA3" w:rsidRDefault="00586FA3" w:rsidP="00586FA3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47D63464" w14:textId="77777777" w:rsidR="00586FA3" w:rsidRDefault="00586FA3" w:rsidP="00586FA3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7FA4B42B" w14:textId="77777777" w:rsidR="00586FA3" w:rsidRDefault="00586FA3" w:rsidP="00586FA3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CA0DFA3" w14:textId="77777777" w:rsidR="00586FA3" w:rsidRPr="00A50BC1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Petra Jedlinková</w:t>
      </w:r>
    </w:p>
    <w:p w14:paraId="72B06088" w14:textId="77777777" w:rsidR="00586FA3" w:rsidRDefault="00586FA3" w:rsidP="00586FA3">
      <w:pPr>
        <w:widowControl w:val="0"/>
      </w:pPr>
      <w:r>
        <w:t>……………………………….</w:t>
      </w:r>
    </w:p>
    <w:p w14:paraId="49E3FF03" w14:textId="77777777" w:rsidR="00586FA3" w:rsidRDefault="00586FA3" w:rsidP="00586FA3">
      <w:pPr>
        <w:widowControl w:val="0"/>
      </w:pPr>
    </w:p>
    <w:p w14:paraId="4ABAE48A" w14:textId="77777777" w:rsidR="00586FA3" w:rsidRDefault="00586FA3" w:rsidP="00586FA3">
      <w:pPr>
        <w:widowControl w:val="0"/>
      </w:pPr>
    </w:p>
    <w:p w14:paraId="7EDE62C9" w14:textId="77777777" w:rsidR="00586FA3" w:rsidRDefault="00586FA3" w:rsidP="00586FA3">
      <w:pPr>
        <w:widowControl w:val="0"/>
      </w:pPr>
    </w:p>
    <w:p w14:paraId="3480C55C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DA7E0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 w:rsidRPr="00DA7E0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smlouva</w:t>
      </w:r>
      <w:r w:rsidRPr="00DA7E08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DA7E08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DA7E08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4B203C81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2EBDF1CA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47F18C74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18A60F37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5A278FD" w14:textId="77777777" w:rsidR="00586FA3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35084ABE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</w:p>
    <w:p w14:paraId="1A2823C8" w14:textId="77777777" w:rsidR="00586FA3" w:rsidRPr="00FC5C99" w:rsidRDefault="00586FA3" w:rsidP="00586FA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Králově Dvoře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8649712" w14:textId="693C95E5" w:rsidR="00CC4CC9" w:rsidRPr="00E77599" w:rsidRDefault="00586FA3" w:rsidP="00E7759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CC4CC9" w:rsidRPr="00E775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B432" w14:textId="77777777" w:rsidR="00B83A14" w:rsidRDefault="00B83A14">
      <w:r>
        <w:separator/>
      </w:r>
    </w:p>
  </w:endnote>
  <w:endnote w:type="continuationSeparator" w:id="0">
    <w:p w14:paraId="6E22B0F3" w14:textId="77777777" w:rsidR="00B83A14" w:rsidRDefault="00B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7DB0" w14:textId="77777777" w:rsidR="005B0D51" w:rsidRPr="00825C0F" w:rsidRDefault="00586FA3" w:rsidP="002B118F">
    <w:pPr>
      <w:pStyle w:val="Zpat"/>
      <w:jc w:val="right"/>
      <w:rPr>
        <w:rFonts w:ascii="Arial" w:hAnsi="Arial" w:cs="Arial"/>
        <w:sz w:val="20"/>
        <w:szCs w:val="20"/>
      </w:rPr>
    </w:pPr>
    <w:r w:rsidRPr="00825C0F">
      <w:rPr>
        <w:rFonts w:ascii="Arial" w:hAnsi="Arial" w:cs="Arial"/>
        <w:bCs/>
        <w:sz w:val="20"/>
        <w:szCs w:val="20"/>
      </w:rPr>
      <w:fldChar w:fldCharType="begin"/>
    </w:r>
    <w:r w:rsidRPr="00825C0F">
      <w:rPr>
        <w:rFonts w:ascii="Arial" w:hAnsi="Arial" w:cs="Arial"/>
        <w:bCs/>
        <w:sz w:val="20"/>
        <w:szCs w:val="20"/>
      </w:rPr>
      <w:instrText>PAGE</w:instrText>
    </w:r>
    <w:r w:rsidRPr="00825C0F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825C0F">
      <w:rPr>
        <w:rFonts w:ascii="Arial" w:hAnsi="Arial" w:cs="Arial"/>
        <w:bCs/>
        <w:sz w:val="20"/>
        <w:szCs w:val="20"/>
      </w:rPr>
      <w:fldChar w:fldCharType="end"/>
    </w:r>
    <w:r w:rsidRPr="00825C0F">
      <w:rPr>
        <w:rFonts w:ascii="Arial" w:hAnsi="Arial" w:cs="Arial"/>
        <w:bCs/>
        <w:sz w:val="20"/>
        <w:szCs w:val="20"/>
      </w:rPr>
      <w:t>/</w:t>
    </w:r>
    <w:r w:rsidRPr="00825C0F">
      <w:rPr>
        <w:rFonts w:ascii="Arial" w:hAnsi="Arial" w:cs="Arial"/>
        <w:bCs/>
        <w:sz w:val="20"/>
        <w:szCs w:val="20"/>
      </w:rPr>
      <w:fldChar w:fldCharType="begin"/>
    </w:r>
    <w:r w:rsidRPr="00825C0F">
      <w:rPr>
        <w:rFonts w:ascii="Arial" w:hAnsi="Arial" w:cs="Arial"/>
        <w:bCs/>
        <w:sz w:val="20"/>
        <w:szCs w:val="20"/>
      </w:rPr>
      <w:instrText>NUMPAGES</w:instrText>
    </w:r>
    <w:r w:rsidRPr="00825C0F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3</w:t>
    </w:r>
    <w:r w:rsidRPr="00825C0F">
      <w:rPr>
        <w:rFonts w:ascii="Arial" w:hAnsi="Arial" w:cs="Arial"/>
        <w:bCs/>
        <w:sz w:val="20"/>
        <w:szCs w:val="20"/>
      </w:rPr>
      <w:fldChar w:fldCharType="end"/>
    </w:r>
  </w:p>
  <w:p w14:paraId="034C91FF" w14:textId="77777777" w:rsidR="005B0D51" w:rsidRPr="007B6D80" w:rsidRDefault="005B0D51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5E48" w14:textId="77777777" w:rsidR="00B83A14" w:rsidRDefault="00B83A14">
      <w:r>
        <w:separator/>
      </w:r>
    </w:p>
  </w:footnote>
  <w:footnote w:type="continuationSeparator" w:id="0">
    <w:p w14:paraId="4C4519C8" w14:textId="77777777" w:rsidR="00B83A14" w:rsidRDefault="00B8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1F"/>
    <w:rsid w:val="00113A7D"/>
    <w:rsid w:val="00146A10"/>
    <w:rsid w:val="00180BAA"/>
    <w:rsid w:val="001F52B4"/>
    <w:rsid w:val="00354B1F"/>
    <w:rsid w:val="004260F7"/>
    <w:rsid w:val="004A6F73"/>
    <w:rsid w:val="00586FA3"/>
    <w:rsid w:val="005A3BDA"/>
    <w:rsid w:val="005B0D51"/>
    <w:rsid w:val="00610C4A"/>
    <w:rsid w:val="00714B15"/>
    <w:rsid w:val="00742C80"/>
    <w:rsid w:val="007627D8"/>
    <w:rsid w:val="00883A78"/>
    <w:rsid w:val="00954070"/>
    <w:rsid w:val="00A15D92"/>
    <w:rsid w:val="00B23EE5"/>
    <w:rsid w:val="00B5738E"/>
    <w:rsid w:val="00B83A14"/>
    <w:rsid w:val="00BA7D66"/>
    <w:rsid w:val="00BD7A0B"/>
    <w:rsid w:val="00BF2814"/>
    <w:rsid w:val="00BF522E"/>
    <w:rsid w:val="00C3323F"/>
    <w:rsid w:val="00C80D35"/>
    <w:rsid w:val="00CC4CC9"/>
    <w:rsid w:val="00E77599"/>
    <w:rsid w:val="00F02328"/>
    <w:rsid w:val="00F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B54700F"/>
  <w15:chartTrackingRefBased/>
  <w15:docId w15:val="{2CB1A5C8-C351-4FEB-822D-CE83210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6FA3"/>
    <w:pPr>
      <w:jc w:val="center"/>
    </w:pPr>
    <w:rPr>
      <w:rFonts w:ascii="Tahoma" w:hAnsi="Tahoma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86FA3"/>
    <w:rPr>
      <w:rFonts w:ascii="Tahoma" w:eastAsia="Times New Roman" w:hAnsi="Tahoma" w:cs="Times New Roman"/>
      <w:b/>
      <w:sz w:val="32"/>
      <w:szCs w:val="32"/>
      <w:lang w:eastAsia="cs-CZ"/>
    </w:rPr>
  </w:style>
  <w:style w:type="paragraph" w:customStyle="1" w:styleId="adresa">
    <w:name w:val="adresa"/>
    <w:basedOn w:val="Normln"/>
    <w:rsid w:val="00586FA3"/>
    <w:pPr>
      <w:jc w:val="both"/>
    </w:pPr>
  </w:style>
  <w:style w:type="paragraph" w:styleId="Zpat">
    <w:name w:val="footer"/>
    <w:basedOn w:val="Normln"/>
    <w:link w:val="ZpatChar"/>
    <w:uiPriority w:val="99"/>
    <w:rsid w:val="00586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F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6F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6F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6327-E592-41F6-9EEC-668D8AB4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12</cp:revision>
  <cp:lastPrinted>2024-02-21T12:18:00Z</cp:lastPrinted>
  <dcterms:created xsi:type="dcterms:W3CDTF">2023-05-24T05:18:00Z</dcterms:created>
  <dcterms:modified xsi:type="dcterms:W3CDTF">2024-03-18T09:57:00Z</dcterms:modified>
</cp:coreProperties>
</file>