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A01" w:rsidRDefault="008250C6" w:rsidP="00EA3A01">
      <w:pPr>
        <w:pStyle w:val="Zkladntext30"/>
        <w:spacing w:after="0"/>
        <w:rPr>
          <w:rStyle w:val="Zkladntext3"/>
          <w:b/>
          <w:bCs/>
        </w:rPr>
      </w:pPr>
      <w:r>
        <w:rPr>
          <w:rStyle w:val="Zkladntext3"/>
          <w:b/>
          <w:bCs/>
        </w:rPr>
        <w:t>SMLOUVA</w:t>
      </w:r>
    </w:p>
    <w:p w:rsidR="002C233D" w:rsidRPr="00EA3A01" w:rsidRDefault="008250C6" w:rsidP="00EA3A01">
      <w:pPr>
        <w:pStyle w:val="Zkladntext30"/>
        <w:spacing w:after="520"/>
        <w:rPr>
          <w:b w:val="0"/>
          <w:sz w:val="28"/>
          <w:szCs w:val="28"/>
        </w:rPr>
      </w:pPr>
      <w:r w:rsidRPr="00EA3A01">
        <w:rPr>
          <w:rStyle w:val="Zkladntext"/>
          <w:b w:val="0"/>
          <w:sz w:val="28"/>
          <w:szCs w:val="28"/>
        </w:rPr>
        <w:t>uzavřené mezi</w:t>
      </w:r>
    </w:p>
    <w:p w:rsidR="002C233D" w:rsidRDefault="008250C6">
      <w:pPr>
        <w:pStyle w:val="Zkladntext1"/>
        <w:spacing w:after="140" w:line="283" w:lineRule="exact"/>
      </w:pPr>
      <w:r>
        <w:rPr>
          <w:rStyle w:val="Zkladntext"/>
          <w:b/>
          <w:bCs/>
        </w:rPr>
        <w:t xml:space="preserve">Miroslavem </w:t>
      </w:r>
      <w:proofErr w:type="spellStart"/>
      <w:r>
        <w:rPr>
          <w:rStyle w:val="Zkladntext"/>
          <w:b/>
          <w:bCs/>
        </w:rPr>
        <w:t>Bečevem</w:t>
      </w:r>
      <w:proofErr w:type="spellEnd"/>
      <w:r>
        <w:rPr>
          <w:rStyle w:val="Zkladntext"/>
          <w:b/>
          <w:bCs/>
        </w:rPr>
        <w:t xml:space="preserve"> - </w:t>
      </w:r>
      <w:proofErr w:type="spellStart"/>
      <w:r>
        <w:rPr>
          <w:rStyle w:val="Zkladntext"/>
          <w:b/>
          <w:bCs/>
        </w:rPr>
        <w:t>BeCeData</w:t>
      </w:r>
      <w:proofErr w:type="spellEnd"/>
      <w:r>
        <w:rPr>
          <w:rStyle w:val="Zkladntext"/>
          <w:b/>
          <w:bCs/>
        </w:rPr>
        <w:t xml:space="preserve"> </w:t>
      </w:r>
      <w:r>
        <w:rPr>
          <w:rStyle w:val="Zkladntext"/>
        </w:rPr>
        <w:t xml:space="preserve">(dále </w:t>
      </w:r>
      <w:proofErr w:type="spellStart"/>
      <w:r>
        <w:rPr>
          <w:rStyle w:val="Zkladntext"/>
        </w:rPr>
        <w:t>BeCeData</w:t>
      </w:r>
      <w:proofErr w:type="spellEnd"/>
      <w:r>
        <w:rPr>
          <w:rStyle w:val="Zkladntext"/>
        </w:rPr>
        <w:t>) IČO 13797255, Vršovická 51, 100 00 Praha 10</w:t>
      </w:r>
    </w:p>
    <w:p w:rsidR="002C233D" w:rsidRDefault="008250C6">
      <w:pPr>
        <w:pStyle w:val="Zkladntext1"/>
        <w:spacing w:after="320" w:line="283" w:lineRule="exact"/>
        <w:jc w:val="center"/>
      </w:pPr>
      <w:r>
        <w:rPr>
          <w:rStyle w:val="Zkladntext"/>
        </w:rPr>
        <w:t>a</w:t>
      </w:r>
    </w:p>
    <w:p w:rsidR="002C233D" w:rsidRDefault="008250C6">
      <w:pPr>
        <w:pStyle w:val="Zkladntext1"/>
        <w:spacing w:after="320" w:line="278" w:lineRule="exact"/>
        <w:ind w:left="2580" w:hanging="2580"/>
      </w:pPr>
      <w:r>
        <w:rPr>
          <w:rStyle w:val="Zkladntext"/>
          <w:b/>
          <w:bCs/>
        </w:rPr>
        <w:t xml:space="preserve">Dětským výchovným ústavem </w:t>
      </w:r>
      <w:r>
        <w:rPr>
          <w:rStyle w:val="Zkladntext"/>
        </w:rPr>
        <w:t xml:space="preserve">(dále DVÚ) IČO 65993381, Jana Masaryka 64, Praha 2 zastoupená ředitelem p. Janem </w:t>
      </w:r>
      <w:r w:rsidR="00EA3A01">
        <w:rPr>
          <w:rStyle w:val="Zkladntext"/>
        </w:rPr>
        <w:t>S</w:t>
      </w:r>
      <w:r>
        <w:rPr>
          <w:rStyle w:val="Zkladntext"/>
        </w:rPr>
        <w:t>molkou</w:t>
      </w:r>
    </w:p>
    <w:p w:rsidR="002C233D" w:rsidRDefault="008250C6">
      <w:pPr>
        <w:pStyle w:val="Zkladntext1"/>
        <w:spacing w:after="40" w:line="277" w:lineRule="exact"/>
      </w:pPr>
      <w:r>
        <w:rPr>
          <w:rStyle w:val="Zkladntext"/>
        </w:rPr>
        <w:t xml:space="preserve">Firma </w:t>
      </w:r>
      <w:proofErr w:type="spellStart"/>
      <w:r>
        <w:rPr>
          <w:rStyle w:val="Zkladntext"/>
        </w:rPr>
        <w:t>BeCeData</w:t>
      </w:r>
      <w:proofErr w:type="spellEnd"/>
      <w:r>
        <w:rPr>
          <w:rStyle w:val="Zkladntext"/>
        </w:rPr>
        <w:t xml:space="preserve"> bude </w:t>
      </w:r>
      <w:r>
        <w:rPr>
          <w:rStyle w:val="Zkladntext"/>
        </w:rPr>
        <w:t xml:space="preserve">udržovat v chodu počítače, umístěných dílem v učebně výpočetní techniky DVÚ, dílem v kancelářích DVÚ. Udržováním v chodu se rozumí opravy hardware s výjimkou monitorů, jejichž opravu bude za úplatu zajišťovat firma </w:t>
      </w:r>
      <w:proofErr w:type="spellStart"/>
      <w:r>
        <w:rPr>
          <w:rStyle w:val="Zkladntext"/>
        </w:rPr>
        <w:t>BeCeData</w:t>
      </w:r>
      <w:proofErr w:type="spellEnd"/>
      <w:r>
        <w:rPr>
          <w:rStyle w:val="Zkladntext"/>
        </w:rPr>
        <w:t xml:space="preserve"> u odborné opravářské firmy i nai</w:t>
      </w:r>
      <w:r>
        <w:rPr>
          <w:rStyle w:val="Zkladntext"/>
        </w:rPr>
        <w:t>nstalovaného software, kde je omezen rozsah.</w:t>
      </w:r>
    </w:p>
    <w:p w:rsidR="002C233D" w:rsidRDefault="008250C6">
      <w:pPr>
        <w:pStyle w:val="Zkladntext1"/>
        <w:spacing w:after="40" w:line="277" w:lineRule="exact"/>
      </w:pPr>
      <w:r>
        <w:rPr>
          <w:rStyle w:val="Zkladntext"/>
        </w:rPr>
        <w:t>Použité náhradní díly budou účtovány zvlášť. Pokud bude oprava hardware vyžadovat dílenskou opravu, bude účtována zvlášť. Záruka na opravy je dle zákona.</w:t>
      </w:r>
    </w:p>
    <w:p w:rsidR="002C233D" w:rsidRDefault="008250C6">
      <w:pPr>
        <w:pStyle w:val="Zkladntext1"/>
        <w:spacing w:after="320" w:line="277" w:lineRule="exact"/>
      </w:pPr>
      <w:r>
        <w:rPr>
          <w:rStyle w:val="Zkladntext"/>
        </w:rPr>
        <w:t>Pro údržbu software je DVÚ povinna zajistit potřebné inst</w:t>
      </w:r>
      <w:r>
        <w:rPr>
          <w:rStyle w:val="Zkladntext"/>
        </w:rPr>
        <w:t xml:space="preserve">alační diskety (CD) tak, aby v den servisu byly k dispozici bez prodlení. Firma </w:t>
      </w:r>
      <w:proofErr w:type="spellStart"/>
      <w:r>
        <w:rPr>
          <w:rStyle w:val="Zkladntext"/>
        </w:rPr>
        <w:t>BeCeData</w:t>
      </w:r>
      <w:proofErr w:type="spellEnd"/>
      <w:r>
        <w:rPr>
          <w:rStyle w:val="Zkladntext"/>
        </w:rPr>
        <w:t xml:space="preserve"> neručí za funkčnost software.</w:t>
      </w:r>
    </w:p>
    <w:p w:rsidR="002C233D" w:rsidRDefault="008250C6">
      <w:pPr>
        <w:pStyle w:val="Zkladntext1"/>
        <w:spacing w:after="40" w:line="277" w:lineRule="exact"/>
      </w:pPr>
      <w:r>
        <w:rPr>
          <w:rStyle w:val="Zkladntext"/>
        </w:rPr>
        <w:t>Rozsah údržby software, na jaký se vztahuje paušální poplatek - platí pouze jedna z následujících možností:</w:t>
      </w:r>
    </w:p>
    <w:p w:rsidR="002C233D" w:rsidRDefault="008250C6">
      <w:pPr>
        <w:pStyle w:val="Zkladntext1"/>
        <w:spacing w:after="40" w:line="277" w:lineRule="exact"/>
        <w:ind w:firstLine="360"/>
      </w:pPr>
      <w:proofErr w:type="spellStart"/>
      <w:r>
        <w:rPr>
          <w:rStyle w:val="Zkladntext"/>
        </w:rPr>
        <w:t>odvirování</w:t>
      </w:r>
      <w:proofErr w:type="spellEnd"/>
      <w:r>
        <w:rPr>
          <w:rStyle w:val="Zkladntext"/>
        </w:rPr>
        <w:t xml:space="preserve"> nejvýše 5 ks počít</w:t>
      </w:r>
      <w:r>
        <w:rPr>
          <w:rStyle w:val="Zkladntext"/>
        </w:rPr>
        <w:t>ačů</w:t>
      </w:r>
    </w:p>
    <w:p w:rsidR="002C233D" w:rsidRDefault="008250C6">
      <w:pPr>
        <w:pStyle w:val="Zkladntext1"/>
        <w:spacing w:after="40" w:line="277" w:lineRule="exact"/>
        <w:ind w:firstLine="360"/>
      </w:pPr>
      <w:r>
        <w:rPr>
          <w:rStyle w:val="Zkladntext"/>
        </w:rPr>
        <w:t>instalace MS-Office či obdobného kancelářského balíku na 1 počítač z disket</w:t>
      </w:r>
    </w:p>
    <w:p w:rsidR="002C233D" w:rsidRDefault="008250C6">
      <w:pPr>
        <w:pStyle w:val="Zkladntext1"/>
        <w:spacing w:after="280" w:line="277" w:lineRule="exact"/>
        <w:ind w:left="360"/>
      </w:pPr>
      <w:r>
        <w:rPr>
          <w:rStyle w:val="Zkladntext"/>
        </w:rPr>
        <w:t xml:space="preserve">instalace MS-Office či obdobného </w:t>
      </w:r>
      <w:proofErr w:type="spellStart"/>
      <w:r>
        <w:rPr>
          <w:rStyle w:val="Zkladntext"/>
        </w:rPr>
        <w:t>kancel</w:t>
      </w:r>
      <w:proofErr w:type="spellEnd"/>
      <w:r>
        <w:rPr>
          <w:rStyle w:val="Zkladntext"/>
        </w:rPr>
        <w:t>. balíku nejvýše na 10 počítačů z CD-ROM instalace MS-Windows95, MS-Windows98 či Windows2000 nejvýše na 3 počítače instalace účetního pro</w:t>
      </w:r>
      <w:r>
        <w:rPr>
          <w:rStyle w:val="Zkladntext"/>
        </w:rPr>
        <w:t>gramu</w:t>
      </w:r>
    </w:p>
    <w:p w:rsidR="002C233D" w:rsidRDefault="008250C6">
      <w:pPr>
        <w:pStyle w:val="Zkladntext1"/>
        <w:spacing w:after="40" w:line="277" w:lineRule="exact"/>
      </w:pPr>
      <w:r>
        <w:rPr>
          <w:rStyle w:val="Zkladntext"/>
        </w:rPr>
        <w:t>DVÚ nepoužívá nelegálně získaný software.</w:t>
      </w:r>
    </w:p>
    <w:p w:rsidR="002C233D" w:rsidRDefault="008250C6">
      <w:pPr>
        <w:pStyle w:val="Zkladntext1"/>
        <w:spacing w:after="280" w:line="277" w:lineRule="exact"/>
      </w:pPr>
      <w:r>
        <w:rPr>
          <w:rStyle w:val="Zkladntext"/>
        </w:rPr>
        <w:t xml:space="preserve">Firma </w:t>
      </w:r>
      <w:proofErr w:type="spellStart"/>
      <w:r>
        <w:rPr>
          <w:rStyle w:val="Zkladntext"/>
        </w:rPr>
        <w:t>BeCeData</w:t>
      </w:r>
      <w:proofErr w:type="spellEnd"/>
      <w:r>
        <w:rPr>
          <w:rStyle w:val="Zkladntext"/>
        </w:rPr>
        <w:t xml:space="preserve"> nezodpovídá za škody, vzniklé provozováním software.</w:t>
      </w:r>
    </w:p>
    <w:p w:rsidR="002C233D" w:rsidRDefault="008250C6">
      <w:pPr>
        <w:pStyle w:val="Zkladntext1"/>
        <w:spacing w:after="40" w:line="274" w:lineRule="exact"/>
      </w:pPr>
      <w:r>
        <w:rPr>
          <w:rStyle w:val="Zkladntext"/>
        </w:rPr>
        <w:t xml:space="preserve">Firma </w:t>
      </w:r>
      <w:proofErr w:type="spellStart"/>
      <w:r>
        <w:rPr>
          <w:rStyle w:val="Zkladntext"/>
        </w:rPr>
        <w:t>BeCeData</w:t>
      </w:r>
      <w:proofErr w:type="spellEnd"/>
      <w:r>
        <w:rPr>
          <w:rStyle w:val="Zkladntext"/>
        </w:rPr>
        <w:t xml:space="preserve"> bude dojíždět na opravu do budovy DVÚ Jana Masaryka 64, Praha 2 vždy </w:t>
      </w:r>
      <w:proofErr w:type="gramStart"/>
      <w:r>
        <w:rPr>
          <w:rStyle w:val="Zkladntext"/>
        </w:rPr>
        <w:t>první</w:t>
      </w:r>
      <w:proofErr w:type="gramEnd"/>
      <w:r>
        <w:rPr>
          <w:rStyle w:val="Zkladntext"/>
        </w:rPr>
        <w:t xml:space="preserve"> čtvrtek v měsíci v 09.00. V případě státem uznanéh</w:t>
      </w:r>
      <w:r>
        <w:rPr>
          <w:rStyle w:val="Zkladntext"/>
        </w:rPr>
        <w:t>o dne pracovního volna, prázdnin, nemoci popř. jiného vážného důvodu bude tento termín přesunut po vzájemné dohodě na jiný, co nejbližší.</w:t>
      </w:r>
    </w:p>
    <w:p w:rsidR="002C233D" w:rsidRDefault="008250C6">
      <w:pPr>
        <w:pStyle w:val="Zkladntext1"/>
        <w:spacing w:after="40" w:line="274" w:lineRule="exact"/>
      </w:pPr>
      <w:r>
        <w:rPr>
          <w:rStyle w:val="Zkladntext"/>
        </w:rPr>
        <w:t>Práci bude za</w:t>
      </w:r>
      <w:r w:rsidR="00EA3A01">
        <w:rPr>
          <w:rStyle w:val="Zkladntext"/>
        </w:rPr>
        <w:t xml:space="preserve"> DVÚ zadávat a přebírat p. Jan S</w:t>
      </w:r>
      <w:r>
        <w:rPr>
          <w:rStyle w:val="Zkladntext"/>
        </w:rPr>
        <w:t>molka</w:t>
      </w:r>
    </w:p>
    <w:p w:rsidR="002C233D" w:rsidRDefault="008250C6" w:rsidP="00EA3A01">
      <w:pPr>
        <w:pStyle w:val="Zkladntext1"/>
        <w:spacing w:after="360"/>
      </w:pPr>
      <w:r>
        <w:rPr>
          <w:rStyle w:val="Zkladntext"/>
        </w:rPr>
        <w:t xml:space="preserve">Dohodnutý paušální poplatek za údržbu počítačů je </w:t>
      </w:r>
      <w:r>
        <w:rPr>
          <w:rStyle w:val="Zkladntext"/>
          <w:b/>
          <w:bCs/>
        </w:rPr>
        <w:t xml:space="preserve">3 100,- </w:t>
      </w:r>
      <w:r>
        <w:rPr>
          <w:rStyle w:val="Zkladntext"/>
        </w:rPr>
        <w:t>(</w:t>
      </w:r>
      <w:proofErr w:type="spellStart"/>
      <w:r>
        <w:rPr>
          <w:rStyle w:val="Zkladntext"/>
        </w:rPr>
        <w:t>třitisíc</w:t>
      </w:r>
      <w:r>
        <w:rPr>
          <w:rStyle w:val="Zkladntext"/>
        </w:rPr>
        <w:t>ejednosto</w:t>
      </w:r>
      <w:proofErr w:type="spellEnd"/>
      <w:r>
        <w:rPr>
          <w:rStyle w:val="Zkladntext"/>
        </w:rPr>
        <w:t xml:space="preserve">) Kč splatných vždy do 12. každého měsíce na účet firmy </w:t>
      </w:r>
      <w:proofErr w:type="spellStart"/>
      <w:r>
        <w:rPr>
          <w:rStyle w:val="Zkladntext"/>
        </w:rPr>
        <w:t>BeCeData</w:t>
      </w:r>
      <w:proofErr w:type="spellEnd"/>
      <w:r>
        <w:rPr>
          <w:rStyle w:val="Zkladntext"/>
        </w:rPr>
        <w:t xml:space="preserve"> u Komerční banky Praha 5, </w:t>
      </w:r>
      <w:proofErr w:type="spellStart"/>
      <w:proofErr w:type="gramStart"/>
      <w:r>
        <w:rPr>
          <w:rStyle w:val="Zkladntext"/>
        </w:rPr>
        <w:t>č.ú</w:t>
      </w:r>
      <w:proofErr w:type="spellEnd"/>
      <w:r>
        <w:rPr>
          <w:rStyle w:val="Zkladntext"/>
        </w:rPr>
        <w:t>. 97340</w:t>
      </w:r>
      <w:proofErr w:type="gramEnd"/>
      <w:r>
        <w:rPr>
          <w:rStyle w:val="Zkladntext"/>
        </w:rPr>
        <w:t>- 051/0100.</w:t>
      </w:r>
    </w:p>
    <w:p w:rsidR="002C233D" w:rsidRDefault="008250C6" w:rsidP="00EA3A01">
      <w:pPr>
        <w:pStyle w:val="Zkladntext1"/>
      </w:pPr>
      <w:r>
        <w:rPr>
          <w:rStyle w:val="Zkladntext"/>
        </w:rPr>
        <w:t xml:space="preserve">Smlouva se uzavírá na dobu určitou a to počínaje měsícem uzavření smlouvy do </w:t>
      </w:r>
      <w:proofErr w:type="gramStart"/>
      <w:r>
        <w:rPr>
          <w:rStyle w:val="Zkladntext"/>
        </w:rPr>
        <w:t>30.06.2003</w:t>
      </w:r>
      <w:proofErr w:type="gramEnd"/>
      <w:r>
        <w:rPr>
          <w:rStyle w:val="Zkladntext"/>
        </w:rPr>
        <w:t xml:space="preserve"> a lze ji po vzájemné dohodě prodloužit.</w:t>
      </w:r>
    </w:p>
    <w:p w:rsidR="002C233D" w:rsidRDefault="008250C6">
      <w:pPr>
        <w:pStyle w:val="Zkladntext1"/>
        <w:spacing w:after="40" w:line="271" w:lineRule="exact"/>
      </w:pPr>
      <w:r>
        <w:rPr>
          <w:rStyle w:val="Zkladntext"/>
        </w:rPr>
        <w:t>Smlouvu je možno upravovat a měnit pouze dohodou obou stran.</w:t>
      </w:r>
    </w:p>
    <w:p w:rsidR="002C233D" w:rsidRDefault="008250C6">
      <w:pPr>
        <w:pStyle w:val="Zkladntext1"/>
        <w:spacing w:line="271" w:lineRule="exact"/>
        <w:sectPr w:rsidR="002C233D">
          <w:pgSz w:w="11900" w:h="16840"/>
          <w:pgMar w:top="1391" w:right="1485" w:bottom="432" w:left="1301" w:header="963" w:footer="4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Smlouvu může zrušit kterákoli za stran a to písemně k poslednímu dni každého měsíce. Smlouv</w:t>
      </w:r>
      <w:r>
        <w:rPr>
          <w:rStyle w:val="Zkladntext"/>
        </w:rPr>
        <w:t>a</w:t>
      </w:r>
      <w:r w:rsidR="00EA3A01">
        <w:rPr>
          <w:rStyle w:val="Zkladntext"/>
        </w:rPr>
        <w:t xml:space="preserve"> </w:t>
      </w:r>
      <w:r>
        <w:rPr>
          <w:rStyle w:val="Zkladntext"/>
        </w:rPr>
        <w:t>je vyhotovena ve dvou vyhotoveních, z nichž obě mají platnost originálu.</w:t>
      </w:r>
    </w:p>
    <w:p w:rsidR="002C233D" w:rsidRDefault="002C233D">
      <w:pPr>
        <w:spacing w:line="240" w:lineRule="exact"/>
        <w:rPr>
          <w:sz w:val="19"/>
          <w:szCs w:val="19"/>
        </w:rPr>
      </w:pPr>
    </w:p>
    <w:p w:rsidR="002C233D" w:rsidRDefault="002C233D">
      <w:pPr>
        <w:spacing w:line="1" w:lineRule="exact"/>
        <w:sectPr w:rsidR="002C233D">
          <w:type w:val="continuous"/>
          <w:pgSz w:w="11900" w:h="16840"/>
          <w:pgMar w:top="1391" w:right="0" w:bottom="432" w:left="0" w:header="0" w:footer="3" w:gutter="0"/>
          <w:cols w:space="720"/>
          <w:noEndnote/>
          <w:docGrid w:linePitch="360"/>
        </w:sectPr>
      </w:pPr>
    </w:p>
    <w:p w:rsidR="002C233D" w:rsidRDefault="002C233D">
      <w:pPr>
        <w:spacing w:line="1" w:lineRule="exact"/>
      </w:pPr>
    </w:p>
    <w:p w:rsidR="002C233D" w:rsidRDefault="00EA3A01">
      <w:pPr>
        <w:pStyle w:val="Zkladntext20"/>
        <w:spacing w:after="240" w:line="240" w:lineRule="auto"/>
        <w:ind w:left="0" w:firstLine="5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E3C676C" wp14:editId="4E587B6A">
                <wp:simplePos x="0" y="0"/>
                <wp:positionH relativeFrom="page">
                  <wp:posOffset>733425</wp:posOffset>
                </wp:positionH>
                <wp:positionV relativeFrom="paragraph">
                  <wp:posOffset>25400</wp:posOffset>
                </wp:positionV>
                <wp:extent cx="1019175" cy="5715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233D" w:rsidRDefault="008250C6">
                            <w:pPr>
                              <w:pStyle w:val="Zkladntext1"/>
                              <w:spacing w:line="442" w:lineRule="exact"/>
                              <w:ind w:firstLine="160"/>
                            </w:pPr>
                            <w:r>
                              <w:rPr>
                                <w:rStyle w:val="Zkladntext"/>
                              </w:rPr>
                              <w:t xml:space="preserve">V Praze dne: </w:t>
                            </w:r>
                            <w:proofErr w:type="gramStart"/>
                            <w:r>
                              <w:rPr>
                                <w:rStyle w:val="Zkladntext"/>
                              </w:rPr>
                              <w:t>1.10.2002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7.75pt;margin-top:2pt;width:80.25pt;height:4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" filled="f" stroked="f">
                <v:textbox inset="0,0,0,0">
                  <w:txbxContent>
                    <w:p w:rsidR="002C233D" w:rsidRDefault="008250C6">
                      <w:pPr>
                        <w:pStyle w:val="Zkladntext1"/>
                        <w:spacing w:line="442" w:lineRule="exact"/>
                        <w:ind w:firstLine="160"/>
                      </w:pPr>
                      <w:r>
                        <w:rPr>
                          <w:rStyle w:val="Zkladntext"/>
                        </w:rPr>
                        <w:t xml:space="preserve">V Praze dne: </w:t>
                      </w:r>
                      <w:proofErr w:type="gramStart"/>
                      <w:r>
                        <w:rPr>
                          <w:rStyle w:val="Zkladntext"/>
                        </w:rPr>
                        <w:t>1.10.2002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250C6">
        <w:rPr>
          <w:rStyle w:val="Zkladntext2"/>
        </w:rPr>
        <w:t>za DVÚ</w:t>
      </w:r>
    </w:p>
    <w:p w:rsidR="002C233D" w:rsidRDefault="00EA3A01">
      <w:pPr>
        <w:pStyle w:val="Zkladntext20"/>
        <w:spacing w:after="0" w:line="240" w:lineRule="auto"/>
        <w:ind w:left="0"/>
        <w:rPr>
          <w:sz w:val="19"/>
          <w:szCs w:val="19"/>
        </w:rPr>
      </w:pPr>
      <w:r>
        <w:rPr>
          <w:rStyle w:val="Zkladntext2"/>
          <w:sz w:val="19"/>
          <w:szCs w:val="19"/>
        </w:rPr>
        <w:t>DĚ</w:t>
      </w:r>
      <w:bookmarkStart w:id="0" w:name="_GoBack"/>
      <w:bookmarkEnd w:id="0"/>
      <w:r w:rsidR="008250C6">
        <w:rPr>
          <w:rStyle w:val="Zkladntext2"/>
          <w:sz w:val="19"/>
          <w:szCs w:val="19"/>
        </w:rPr>
        <w:t>TSKÝ VÝCHOVNÝ ÚSTAV</w:t>
      </w:r>
    </w:p>
    <w:p w:rsidR="002C233D" w:rsidRDefault="008250C6">
      <w:pPr>
        <w:pStyle w:val="Zkladntext20"/>
        <w:spacing w:line="240" w:lineRule="auto"/>
        <w:ind w:left="0"/>
      </w:pPr>
      <w:r>
        <w:rPr>
          <w:rStyle w:val="Zkladntext2"/>
        </w:rPr>
        <w:t>Praha2, Jana Masaryka16</w:t>
      </w:r>
    </w:p>
    <w:p w:rsidR="002C233D" w:rsidRDefault="008250C6">
      <w:pPr>
        <w:pStyle w:val="Zkladntext20"/>
        <w:spacing w:after="160" w:line="240" w:lineRule="auto"/>
        <w:ind w:left="0"/>
        <w:jc w:val="both"/>
      </w:pPr>
      <w:proofErr w:type="gramStart"/>
      <w:r>
        <w:rPr>
          <w:rStyle w:val="Zkladntext2"/>
        </w:rPr>
        <w:t>JANA.MASARYKA</w:t>
      </w:r>
      <w:proofErr w:type="gramEnd"/>
      <w:r>
        <w:rPr>
          <w:rStyle w:val="Zkladntext2"/>
        </w:rPr>
        <w:t xml:space="preserve"> 16/64</w:t>
      </w:r>
    </w:p>
    <w:p w:rsidR="002C233D" w:rsidRDefault="00EA3A01">
      <w:pPr>
        <w:pStyle w:val="Titulekobrzku0"/>
        <w:tabs>
          <w:tab w:val="left" w:leader="hyphen" w:pos="1800"/>
          <w:tab w:val="left" w:leader="hyphen" w:pos="2366"/>
          <w:tab w:val="left" w:leader="hyphen" w:pos="2578"/>
        </w:tabs>
        <w:ind w:firstLine="0"/>
        <w:rPr>
          <w:sz w:val="24"/>
          <w:szCs w:val="24"/>
        </w:rPr>
      </w:pPr>
      <w:r>
        <w:rPr>
          <w:rStyle w:val="Titulekobrzku"/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</w:t>
      </w:r>
      <w:proofErr w:type="spellStart"/>
      <w:r>
        <w:rPr>
          <w:rStyle w:val="Titulekobrzku"/>
          <w:rFonts w:ascii="Times New Roman" w:eastAsia="Times New Roman" w:hAnsi="Times New Roman" w:cs="Times New Roman"/>
          <w:sz w:val="24"/>
          <w:szCs w:val="24"/>
        </w:rPr>
        <w:t>zaBeCeData</w:t>
      </w:r>
      <w:proofErr w:type="spellEnd"/>
    </w:p>
    <w:p w:rsidR="002C233D" w:rsidRDefault="008250C6" w:rsidP="00EA3A01">
      <w:pPr>
        <w:pStyle w:val="Titulekobrzku0"/>
        <w:ind w:right="460" w:firstLine="0"/>
        <w:jc w:val="center"/>
      </w:pPr>
      <w:r>
        <w:rPr>
          <w:rStyle w:val="Titulekobrzku"/>
        </w:rPr>
        <w:t>Prodejna:</w:t>
      </w:r>
    </w:p>
    <w:p w:rsidR="002C233D" w:rsidRDefault="00EA3A01">
      <w:pPr>
        <w:pStyle w:val="Titulekobrzku0"/>
        <w:ind w:firstLine="180"/>
      </w:pPr>
      <w:r>
        <w:rPr>
          <w:rStyle w:val="Titulekobrzku"/>
        </w:rPr>
        <w:t xml:space="preserve">       </w:t>
      </w:r>
      <w:r w:rsidR="008250C6">
        <w:rPr>
          <w:rStyle w:val="Titulekobrzku"/>
        </w:rPr>
        <w:t xml:space="preserve"> </w:t>
      </w:r>
      <w:r>
        <w:rPr>
          <w:rStyle w:val="Titulekobrzku"/>
        </w:rPr>
        <w:t xml:space="preserve"> </w:t>
      </w:r>
      <w:r w:rsidR="008250C6">
        <w:rPr>
          <w:rStyle w:val="Titulekobrzku"/>
        </w:rPr>
        <w:t xml:space="preserve"> </w:t>
      </w:r>
      <w:proofErr w:type="spellStart"/>
      <w:r w:rsidR="008250C6">
        <w:rPr>
          <w:rStyle w:val="Titulekobrzku"/>
        </w:rPr>
        <w:t>Žitna</w:t>
      </w:r>
      <w:proofErr w:type="spellEnd"/>
      <w:r w:rsidR="008250C6">
        <w:rPr>
          <w:rStyle w:val="Titulekobrzku"/>
        </w:rPr>
        <w:t xml:space="preserve"> 28, Praha 2</w:t>
      </w:r>
    </w:p>
    <w:p w:rsidR="002C233D" w:rsidRDefault="008250C6">
      <w:pPr>
        <w:pStyle w:val="Titulekobrzku0"/>
        <w:ind w:firstLine="180"/>
      </w:pPr>
      <w:r>
        <w:rPr>
          <w:rStyle w:val="Titulekobrzku"/>
        </w:rPr>
        <w:t xml:space="preserve">          tel.02/24223278</w:t>
      </w:r>
    </w:p>
    <w:p w:rsidR="002C233D" w:rsidRDefault="002C233D"/>
    <w:sectPr w:rsidR="002C233D">
      <w:type w:val="continuous"/>
      <w:pgSz w:w="11900" w:h="16840"/>
      <w:pgMar w:top="1391" w:right="1484" w:bottom="432" w:left="4310" w:header="0" w:footer="3" w:gutter="0"/>
      <w:cols w:num="2" w:space="586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0C6" w:rsidRDefault="008250C6">
      <w:r>
        <w:separator/>
      </w:r>
    </w:p>
  </w:endnote>
  <w:endnote w:type="continuationSeparator" w:id="0">
    <w:p w:rsidR="008250C6" w:rsidRDefault="0082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0C6" w:rsidRDefault="008250C6"/>
  </w:footnote>
  <w:footnote w:type="continuationSeparator" w:id="0">
    <w:p w:rsidR="008250C6" w:rsidRDefault="008250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C233D"/>
    <w:rsid w:val="002C233D"/>
    <w:rsid w:val="008250C6"/>
    <w:rsid w:val="00EA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pacing w:after="40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pacing w:after="100" w:line="216" w:lineRule="auto"/>
      <w:ind w:left="1500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ind w:firstLine="90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pacing w:after="40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pacing w:after="100" w:line="216" w:lineRule="auto"/>
      <w:ind w:left="1500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ind w:firstLine="9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ekonom</cp:lastModifiedBy>
  <cp:revision>3</cp:revision>
  <dcterms:created xsi:type="dcterms:W3CDTF">2024-03-18T08:20:00Z</dcterms:created>
  <dcterms:modified xsi:type="dcterms:W3CDTF">2024-03-18T08:28:00Z</dcterms:modified>
</cp:coreProperties>
</file>