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8" w:rsidRDefault="00AC7803">
      <w:pPr>
        <w:pStyle w:val="Zkladntext20"/>
        <w:spacing w:after="54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1785620</wp:posOffset>
            </wp:positionH>
            <wp:positionV relativeFrom="margin">
              <wp:posOffset>4444365</wp:posOffset>
            </wp:positionV>
            <wp:extent cx="1024255" cy="10972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42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2"/>
          <w:b/>
          <w:bCs/>
        </w:rPr>
        <w:t>DODATEK C. 2 SMLOUVY</w:t>
      </w:r>
    </w:p>
    <w:p w:rsidR="00A974E8" w:rsidRDefault="00AC7803">
      <w:pPr>
        <w:pStyle w:val="Zkladntext1"/>
        <w:spacing w:after="320"/>
        <w:jc w:val="center"/>
      </w:pPr>
      <w:r>
        <w:rPr>
          <w:rStyle w:val="Zkladntext"/>
        </w:rPr>
        <w:t>uzavřené mezi</w:t>
      </w:r>
    </w:p>
    <w:p w:rsidR="00A974E8" w:rsidRDefault="00AC7803">
      <w:pPr>
        <w:pStyle w:val="Zkladntext1"/>
        <w:spacing w:after="600" w:line="274" w:lineRule="exact"/>
      </w:pPr>
      <w:r>
        <w:rPr>
          <w:rStyle w:val="Zkladntext"/>
          <w:b/>
          <w:bCs/>
          <w:sz w:val="22"/>
          <w:szCs w:val="22"/>
        </w:rPr>
        <w:t xml:space="preserve">Miroslavem </w:t>
      </w:r>
      <w:proofErr w:type="spellStart"/>
      <w:r>
        <w:rPr>
          <w:rStyle w:val="Zkladntext"/>
          <w:b/>
          <w:bCs/>
          <w:sz w:val="22"/>
          <w:szCs w:val="22"/>
        </w:rPr>
        <w:t>Bečevem</w:t>
      </w:r>
      <w:proofErr w:type="spellEnd"/>
      <w:r>
        <w:rPr>
          <w:rStyle w:val="Zkladntext"/>
          <w:b/>
          <w:bCs/>
          <w:sz w:val="22"/>
          <w:szCs w:val="22"/>
        </w:rPr>
        <w:t xml:space="preserve"> - </w:t>
      </w:r>
      <w:proofErr w:type="spellStart"/>
      <w:r>
        <w:rPr>
          <w:rStyle w:val="Zkladntext"/>
          <w:b/>
          <w:bCs/>
          <w:sz w:val="22"/>
          <w:szCs w:val="22"/>
        </w:rPr>
        <w:t>BeCeData</w:t>
      </w:r>
      <w:proofErr w:type="spellEnd"/>
      <w:r>
        <w:rPr>
          <w:rStyle w:val="Zkladntext"/>
          <w:b/>
          <w:bCs/>
          <w:sz w:val="22"/>
          <w:szCs w:val="22"/>
        </w:rPr>
        <w:t xml:space="preserve"> </w:t>
      </w:r>
      <w:r>
        <w:rPr>
          <w:rStyle w:val="Zkladntext"/>
        </w:rPr>
        <w:t xml:space="preserve">(dále </w:t>
      </w:r>
      <w:proofErr w:type="spellStart"/>
      <w:r>
        <w:rPr>
          <w:rStyle w:val="Zkladntext"/>
        </w:rPr>
        <w:t>BeCeData</w:t>
      </w:r>
      <w:proofErr w:type="spellEnd"/>
      <w:r>
        <w:rPr>
          <w:rStyle w:val="Zkladntext"/>
        </w:rPr>
        <w:t xml:space="preserve">) IČO 13797255, </w:t>
      </w:r>
      <w:proofErr w:type="spellStart"/>
      <w:r>
        <w:rPr>
          <w:rStyle w:val="Zkladntext"/>
        </w:rPr>
        <w:t>Ne</w:t>
      </w:r>
      <w:r w:rsidR="0026028F">
        <w:rPr>
          <w:rStyle w:val="Zkladntext"/>
        </w:rPr>
        <w:t>u</w:t>
      </w:r>
      <w:r>
        <w:rPr>
          <w:rStyle w:val="Zkladntext"/>
        </w:rPr>
        <w:t>stupného</w:t>
      </w:r>
      <w:proofErr w:type="spellEnd"/>
      <w:r>
        <w:rPr>
          <w:rStyle w:val="Zkladntext"/>
        </w:rPr>
        <w:t xml:space="preserve"> 1831, 155 00 Praha 5</w:t>
      </w:r>
      <w:bookmarkStart w:id="0" w:name="_GoBack"/>
      <w:bookmarkEnd w:id="0"/>
    </w:p>
    <w:p w:rsidR="00A974E8" w:rsidRDefault="00AC7803">
      <w:pPr>
        <w:pStyle w:val="Zkladntext1"/>
        <w:spacing w:after="540" w:line="278" w:lineRule="exact"/>
        <w:ind w:left="2400" w:hanging="2400"/>
      </w:pPr>
      <w:r>
        <w:rPr>
          <w:rStyle w:val="Zkladntext"/>
          <w:b/>
          <w:bCs/>
          <w:sz w:val="22"/>
          <w:szCs w:val="22"/>
        </w:rPr>
        <w:t xml:space="preserve">Dětským domovem se školou </w:t>
      </w:r>
      <w:r>
        <w:rPr>
          <w:rStyle w:val="Zkladntext"/>
        </w:rPr>
        <w:t>(dále DDŠ) IČO 65993381, Jana Masaryka 64, Praha 2 zastoupená ředitelem PhDr. Janem Smolkou</w:t>
      </w:r>
    </w:p>
    <w:p w:rsidR="00A974E8" w:rsidRDefault="00AC7803">
      <w:pPr>
        <w:pStyle w:val="Zkladntext1"/>
        <w:spacing w:after="40" w:line="276" w:lineRule="exact"/>
      </w:pPr>
      <w:r>
        <w:rPr>
          <w:rStyle w:val="Zkladntext"/>
        </w:rPr>
        <w:t xml:space="preserve">Práci </w:t>
      </w:r>
      <w:r>
        <w:rPr>
          <w:rStyle w:val="Zkladntext"/>
        </w:rPr>
        <w:t>bude za DDŠ zadávat a přebírat Jan Smolka.</w:t>
      </w:r>
    </w:p>
    <w:p w:rsidR="00A974E8" w:rsidRDefault="00AC7803">
      <w:pPr>
        <w:pStyle w:val="Zkladntext1"/>
        <w:spacing w:after="320" w:line="276" w:lineRule="exact"/>
      </w:pPr>
      <w:r>
        <w:rPr>
          <w:rStyle w:val="Zkladntext"/>
        </w:rPr>
        <w:t>Dohodnutý paušální poplatek za údržbu počítačů se mění na 4 000,- (</w:t>
      </w:r>
      <w:proofErr w:type="spellStart"/>
      <w:r>
        <w:rPr>
          <w:rStyle w:val="Zkladntext"/>
        </w:rPr>
        <w:t>čtyřitisíce</w:t>
      </w:r>
      <w:proofErr w:type="spellEnd"/>
      <w:r>
        <w:rPr>
          <w:rStyle w:val="Zkladntext"/>
        </w:rPr>
        <w:t>) Kč plus 300,- (</w:t>
      </w:r>
      <w:proofErr w:type="spellStart"/>
      <w:r>
        <w:rPr>
          <w:rStyle w:val="Zkladntext"/>
        </w:rPr>
        <w:t>třista</w:t>
      </w:r>
      <w:proofErr w:type="spellEnd"/>
      <w:r>
        <w:rPr>
          <w:rStyle w:val="Zkladntext"/>
        </w:rPr>
        <w:t>) Kč za zálohování, celkem 4300,- (</w:t>
      </w:r>
      <w:proofErr w:type="spellStart"/>
      <w:r>
        <w:rPr>
          <w:rStyle w:val="Zkladntext"/>
        </w:rPr>
        <w:t>čtyřitisícetřista</w:t>
      </w:r>
      <w:proofErr w:type="spellEnd"/>
      <w:r>
        <w:rPr>
          <w:rStyle w:val="Zkladntext"/>
        </w:rPr>
        <w:t xml:space="preserve">) Kč splatných vždy do 14 dnů od fakturace na účet firmy </w:t>
      </w:r>
      <w:proofErr w:type="spellStart"/>
      <w:r>
        <w:rPr>
          <w:rStyle w:val="Zkladntext"/>
        </w:rPr>
        <w:t>BeC</w:t>
      </w:r>
      <w:r>
        <w:rPr>
          <w:rStyle w:val="Zkladntext"/>
        </w:rPr>
        <w:t>eData</w:t>
      </w:r>
      <w:proofErr w:type="spellEnd"/>
      <w:r>
        <w:rPr>
          <w:rStyle w:val="Zkladntext"/>
        </w:rPr>
        <w:t xml:space="preserve"> u Komerční banky Praha 5, </w:t>
      </w:r>
      <w:proofErr w:type="spellStart"/>
      <w:proofErr w:type="gramStart"/>
      <w:r>
        <w:rPr>
          <w:rStyle w:val="Zkladntext"/>
        </w:rPr>
        <w:t>č.ú</w:t>
      </w:r>
      <w:proofErr w:type="spellEnd"/>
      <w:r>
        <w:rPr>
          <w:rStyle w:val="Zkladntext"/>
        </w:rPr>
        <w:t>. 97340051/0100</w:t>
      </w:r>
      <w:proofErr w:type="gramEnd"/>
      <w:r>
        <w:rPr>
          <w:rStyle w:val="Zkladntext"/>
        </w:rPr>
        <w:t>.</w:t>
      </w:r>
    </w:p>
    <w:p w:rsidR="00A974E8" w:rsidRDefault="00AC7803">
      <w:pPr>
        <w:pStyle w:val="Zkladntext1"/>
        <w:spacing w:after="40" w:line="278" w:lineRule="exact"/>
      </w:pPr>
      <w:r>
        <w:rPr>
          <w:rStyle w:val="Zkladntext"/>
        </w:rPr>
        <w:t>Smlouva se uzavírá na dobu neurčitou a to počínaje měsícem uzavření smlouvy.</w:t>
      </w:r>
    </w:p>
    <w:p w:rsidR="00A974E8" w:rsidRDefault="00AC7803">
      <w:pPr>
        <w:pStyle w:val="Zkladntext1"/>
        <w:spacing w:after="40" w:line="278" w:lineRule="exact"/>
      </w:pPr>
      <w:r>
        <w:rPr>
          <w:rStyle w:val="Zkladntext"/>
        </w:rPr>
        <w:t>Smlouvu je možno upravovat a měnit pouze dohodou obou stran.</w:t>
      </w:r>
    </w:p>
    <w:p w:rsidR="00A974E8" w:rsidRDefault="00AC7803">
      <w:pPr>
        <w:pStyle w:val="Zkladntext1"/>
        <w:spacing w:after="820" w:line="278" w:lineRule="exact"/>
      </w:pPr>
      <w:r>
        <w:rPr>
          <w:rStyle w:val="Zkladntext"/>
        </w:rPr>
        <w:t>Smlouvu může zrušit kterákoli za stran a to písemně k poslednímu d</w:t>
      </w:r>
      <w:r>
        <w:rPr>
          <w:rStyle w:val="Zkladntext"/>
        </w:rPr>
        <w:t>ni každého měsíce. Smlouva je vyhotovena ve dvou vyhotoveních, z nichž obě mají platnost originálu.</w:t>
      </w:r>
    </w:p>
    <w:p w:rsidR="00A974E8" w:rsidRDefault="00AC7803">
      <w:pPr>
        <w:pStyle w:val="Zkladntext1"/>
        <w:tabs>
          <w:tab w:val="left" w:pos="3538"/>
          <w:tab w:val="left" w:pos="6365"/>
        </w:tabs>
        <w:spacing w:after="0"/>
        <w:sectPr w:rsidR="00A974E8">
          <w:pgSz w:w="11900" w:h="16840"/>
          <w:pgMar w:top="1419" w:right="1414" w:bottom="6677" w:left="1400" w:header="991" w:footer="624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 Praze dne:</w:t>
      </w:r>
      <w:r>
        <w:rPr>
          <w:rStyle w:val="Zkladntext"/>
        </w:rPr>
        <w:tab/>
        <w:t>za DDŠ</w:t>
      </w:r>
      <w:r>
        <w:rPr>
          <w:rStyle w:val="Zkladntext"/>
        </w:rPr>
        <w:tab/>
        <w:t xml:space="preserve">za </w:t>
      </w:r>
      <w:proofErr w:type="spellStart"/>
      <w:r>
        <w:rPr>
          <w:rStyle w:val="Zkladntext"/>
        </w:rPr>
        <w:t>BeCeData</w:t>
      </w:r>
      <w:proofErr w:type="spellEnd"/>
    </w:p>
    <w:p w:rsidR="00A974E8" w:rsidRDefault="00A974E8">
      <w:pPr>
        <w:spacing w:line="99" w:lineRule="exact"/>
        <w:rPr>
          <w:sz w:val="8"/>
          <w:szCs w:val="8"/>
        </w:rPr>
      </w:pPr>
    </w:p>
    <w:p w:rsidR="00A974E8" w:rsidRDefault="00A974E8">
      <w:pPr>
        <w:spacing w:line="1" w:lineRule="exact"/>
        <w:sectPr w:rsidR="00A974E8">
          <w:type w:val="continuous"/>
          <w:pgSz w:w="11900" w:h="16840"/>
          <w:pgMar w:top="1419" w:right="0" w:bottom="1419" w:left="0" w:header="0" w:footer="3" w:gutter="0"/>
          <w:cols w:space="720"/>
          <w:noEndnote/>
          <w:docGrid w:linePitch="360"/>
        </w:sectPr>
      </w:pPr>
    </w:p>
    <w:p w:rsidR="00A974E8" w:rsidRDefault="00AC780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891540</wp:posOffset>
            </wp:positionH>
            <wp:positionV relativeFrom="paragraph">
              <wp:posOffset>12700</wp:posOffset>
            </wp:positionV>
            <wp:extent cx="1390015" cy="3962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9001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4564380</wp:posOffset>
            </wp:positionH>
            <wp:positionV relativeFrom="paragraph">
              <wp:posOffset>76200</wp:posOffset>
            </wp:positionV>
            <wp:extent cx="1731010" cy="74993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310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4E8" w:rsidRDefault="00A974E8">
      <w:pPr>
        <w:spacing w:line="360" w:lineRule="exact"/>
      </w:pPr>
    </w:p>
    <w:p w:rsidR="00A974E8" w:rsidRDefault="00A974E8">
      <w:pPr>
        <w:spacing w:after="575" w:line="1" w:lineRule="exact"/>
      </w:pPr>
    </w:p>
    <w:p w:rsidR="00A974E8" w:rsidRDefault="00A974E8">
      <w:pPr>
        <w:spacing w:line="1" w:lineRule="exact"/>
      </w:pPr>
    </w:p>
    <w:sectPr w:rsidR="00A974E8">
      <w:type w:val="continuous"/>
      <w:pgSz w:w="11900" w:h="16840"/>
      <w:pgMar w:top="1419" w:right="1414" w:bottom="1419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03" w:rsidRDefault="00AC7803">
      <w:r>
        <w:separator/>
      </w:r>
    </w:p>
  </w:endnote>
  <w:endnote w:type="continuationSeparator" w:id="0">
    <w:p w:rsidR="00AC7803" w:rsidRDefault="00A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03" w:rsidRDefault="00AC7803"/>
  </w:footnote>
  <w:footnote w:type="continuationSeparator" w:id="0">
    <w:p w:rsidR="00AC7803" w:rsidRDefault="00AC78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74E8"/>
    <w:rsid w:val="0026028F"/>
    <w:rsid w:val="00A974E8"/>
    <w:rsid w:val="00A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2024-03-18T08:37:00Z</dcterms:created>
  <dcterms:modified xsi:type="dcterms:W3CDTF">2024-03-18T08:37:00Z</dcterms:modified>
</cp:coreProperties>
</file>