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146C" w14:textId="77777777" w:rsidR="007040EC" w:rsidRDefault="0045171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>DODATEK Č. 1 SMLOUVY O DÍLO</w:t>
      </w:r>
    </w:p>
    <w:p w14:paraId="25E57BAE" w14:textId="77777777" w:rsidR="007040EC" w:rsidRDefault="0045171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604-2023-505207</w:t>
      </w:r>
    </w:p>
    <w:p w14:paraId="6FC69335" w14:textId="77777777" w:rsidR="007040EC" w:rsidRDefault="0045171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300A3FA8" w14:textId="77777777" w:rsidR="007040EC" w:rsidRDefault="0045171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1438DCFC" w14:textId="77777777" w:rsidR="007040EC" w:rsidRDefault="004517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2586 zákona č. 89/2012 Sb., občanský zákoník, ve znění pozdějších předpisů</w:t>
      </w:r>
    </w:p>
    <w:p w14:paraId="648277ED" w14:textId="77777777" w:rsidR="007040EC" w:rsidRDefault="004517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„občanský zákoník“)</w:t>
      </w:r>
    </w:p>
    <w:p w14:paraId="7C3FAAC4" w14:textId="77777777" w:rsidR="007040EC" w:rsidRDefault="00451711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mezi smluvními stranami</w:t>
      </w:r>
    </w:p>
    <w:p w14:paraId="31872215" w14:textId="77777777" w:rsidR="007040EC" w:rsidRDefault="004517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Objednatelem</w:t>
      </w:r>
    </w:p>
    <w:p w14:paraId="2833434A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1A9488C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130 00 Praha 3 </w:t>
      </w:r>
    </w:p>
    <w:p w14:paraId="6650F474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Krajský pozemkový úřad pro Jihočeský kraj</w:t>
      </w:r>
    </w:p>
    <w:p w14:paraId="4ABEFEED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</w:p>
    <w:p w14:paraId="1C469C72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 xml:space="preserve">      Pobočka Tábor</w:t>
      </w:r>
    </w:p>
    <w:p w14:paraId="5BEC8CCA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Adresa:</w:t>
      </w:r>
      <w:r>
        <w:rPr>
          <w:rFonts w:ascii="Arial" w:eastAsia="Arial" w:hAnsi="Arial" w:cs="Arial"/>
          <w:sz w:val="22"/>
          <w:szCs w:val="22"/>
        </w:rPr>
        <w:t xml:space="preserve"> Husovo náměstí 2938, 390 02 Tábor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E2173F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>Zastoupený:</w:t>
      </w:r>
      <w:r>
        <w:rPr>
          <w:rFonts w:ascii="Arial" w:eastAsia="Lucida Sans Unicode" w:hAnsi="Arial" w:cs="Arial"/>
          <w:bCs/>
          <w:sz w:val="22"/>
          <w:szCs w:val="22"/>
        </w:rPr>
        <w:tab/>
        <w:t>Ing. Davidem Mišíkem</w:t>
      </w:r>
    </w:p>
    <w:p w14:paraId="28A29B03" w14:textId="77777777" w:rsidR="007040EC" w:rsidRDefault="00451711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color w:val="FF0000"/>
          <w:sz w:val="22"/>
          <w:szCs w:val="22"/>
        </w:rPr>
      </w:pPr>
      <w:r>
        <w:rPr>
          <w:rFonts w:ascii="Arial" w:eastAsia="Lucida Sans Unicode" w:hAnsi="Arial" w:cs="Arial"/>
          <w:bCs/>
          <w:color w:val="FF0000"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>vedoucím pobočky Tábor</w:t>
      </w:r>
      <w:r>
        <w:rPr>
          <w:rFonts w:ascii="Arial" w:eastAsia="Lucida Sans Unicode" w:hAnsi="Arial" w:cs="Arial"/>
          <w:bCs/>
          <w:color w:val="FF0000"/>
          <w:sz w:val="22"/>
          <w:szCs w:val="22"/>
        </w:rPr>
        <w:tab/>
      </w:r>
    </w:p>
    <w:p w14:paraId="012194BD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Ve smluvních záležitostech oprávněn jednat:</w:t>
      </w:r>
      <w:r>
        <w:rPr>
          <w:rFonts w:ascii="Arial" w:eastAsia="Lucida Sans Unicode" w:hAnsi="Arial" w:cs="Arial"/>
          <w:bCs/>
          <w:sz w:val="22"/>
          <w:szCs w:val="22"/>
        </w:rPr>
        <w:tab/>
        <w:t>Ing. David Mišík</w:t>
      </w:r>
    </w:p>
    <w:p w14:paraId="0053D78D" w14:textId="77777777" w:rsidR="007040EC" w:rsidRDefault="00451711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vedoucí pobočky Tábor</w:t>
      </w:r>
    </w:p>
    <w:p w14:paraId="2B80FB3D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Tel.:</w:t>
      </w:r>
      <w:r>
        <w:rPr>
          <w:rFonts w:ascii="Arial" w:eastAsia="Lucida Sans Unicode" w:hAnsi="Arial" w:cs="Arial"/>
          <w:bCs/>
          <w:sz w:val="22"/>
          <w:szCs w:val="22"/>
        </w:rPr>
        <w:tab/>
        <w:t>+ 420 724 179 204</w:t>
      </w:r>
    </w:p>
    <w:p w14:paraId="0E332F49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V technických záležitostech oprávněn jednat:</w:t>
      </w:r>
      <w:r>
        <w:rPr>
          <w:rFonts w:ascii="Arial" w:eastAsia="Lucida Sans Unicode" w:hAnsi="Arial" w:cs="Arial"/>
          <w:bCs/>
          <w:sz w:val="22"/>
          <w:szCs w:val="22"/>
        </w:rPr>
        <w:tab/>
        <w:t>Ing. Dana Šílená</w:t>
      </w:r>
    </w:p>
    <w:p w14:paraId="5CA9C29C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ab/>
        <w:t>zástupce vedoucího pobočky Tábor</w:t>
      </w:r>
      <w:r>
        <w:rPr>
          <w:rFonts w:ascii="Arial" w:eastAsia="Lucida Sans Unicode" w:hAnsi="Arial" w:cs="Arial"/>
          <w:bCs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ab/>
        <w:t>Tel.:</w:t>
      </w:r>
      <w:r>
        <w:rPr>
          <w:rFonts w:ascii="Arial" w:eastAsia="Lucida Sans Unicode" w:hAnsi="Arial" w:cs="Arial"/>
          <w:bCs/>
          <w:sz w:val="22"/>
          <w:szCs w:val="22"/>
        </w:rPr>
        <w:tab/>
        <w:t>+420 724 179 203</w:t>
      </w:r>
    </w:p>
    <w:p w14:paraId="779BB243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E-mail:</w:t>
      </w:r>
      <w:r>
        <w:rPr>
          <w:rFonts w:ascii="Arial" w:eastAsia="Lucida Sans Unicode" w:hAnsi="Arial" w:cs="Arial"/>
          <w:bCs/>
          <w:sz w:val="22"/>
          <w:szCs w:val="22"/>
        </w:rPr>
        <w:tab/>
        <w:t>tabor.pk@spucr.cz</w:t>
      </w:r>
    </w:p>
    <w:p w14:paraId="2B129B25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ID DS:</w:t>
      </w:r>
      <w:r>
        <w:rPr>
          <w:rFonts w:ascii="Arial" w:eastAsia="Lucida Sans Unicode" w:hAnsi="Arial" w:cs="Arial"/>
          <w:bCs/>
          <w:sz w:val="22"/>
          <w:szCs w:val="22"/>
        </w:rPr>
        <w:tab/>
        <w:t>z49per3</w:t>
      </w:r>
    </w:p>
    <w:p w14:paraId="03D69603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Bankovní spojení:</w:t>
      </w:r>
      <w:r>
        <w:rPr>
          <w:rFonts w:ascii="Arial" w:eastAsia="Lucida Sans Unicode" w:hAnsi="Arial" w:cs="Arial"/>
          <w:bCs/>
          <w:sz w:val="22"/>
          <w:szCs w:val="22"/>
        </w:rPr>
        <w:tab/>
        <w:t xml:space="preserve">ČNB </w:t>
      </w:r>
      <w:r>
        <w:rPr>
          <w:rFonts w:ascii="Arial" w:eastAsia="Lucida Sans Unicode" w:hAnsi="Arial" w:cs="Arial"/>
          <w:bCs/>
          <w:sz w:val="22"/>
          <w:szCs w:val="22"/>
        </w:rPr>
        <w:tab/>
      </w:r>
    </w:p>
    <w:p w14:paraId="5A45B413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Číslo účtu:</w:t>
      </w:r>
      <w:r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3F1A2594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IČ:</w:t>
      </w:r>
      <w:r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9206F16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DIČ:</w:t>
      </w:r>
      <w:r>
        <w:rPr>
          <w:rFonts w:ascii="Arial" w:eastAsia="Lucida Sans Unicode" w:hAnsi="Arial" w:cs="Arial"/>
          <w:bCs/>
          <w:sz w:val="22"/>
          <w:szCs w:val="22"/>
        </w:rPr>
        <w:tab/>
      </w:r>
      <w:bookmarkStart w:id="0" w:name="_Hlk13050079"/>
      <w:r>
        <w:rPr>
          <w:rFonts w:ascii="Arial" w:eastAsia="Lucida Sans Unicode" w:hAnsi="Arial" w:cs="Arial"/>
          <w:bCs/>
          <w:sz w:val="22"/>
          <w:szCs w:val="22"/>
        </w:rPr>
        <w:t>CZ01312774</w:t>
      </w:r>
      <w:bookmarkEnd w:id="0"/>
      <w:r>
        <w:rPr>
          <w:rFonts w:ascii="Arial" w:eastAsia="Lucida Sans Unicode" w:hAnsi="Arial" w:cs="Arial"/>
          <w:bCs/>
          <w:sz w:val="22"/>
          <w:szCs w:val="22"/>
        </w:rPr>
        <w:t xml:space="preserve"> není plátcem DPH </w:t>
      </w:r>
    </w:p>
    <w:p w14:paraId="1C529468" w14:textId="77777777" w:rsidR="007040EC" w:rsidRDefault="0045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27142576" w14:textId="77777777" w:rsidR="007040EC" w:rsidRDefault="00704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EDE4E0" w14:textId="77777777" w:rsidR="007040EC" w:rsidRDefault="00451711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23724A61" w14:textId="77777777" w:rsidR="007040EC" w:rsidRDefault="0045171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Zhotovitelem</w:t>
      </w:r>
    </w:p>
    <w:p w14:paraId="729C3F61" w14:textId="77777777" w:rsidR="007040EC" w:rsidRDefault="00451711">
      <w:pPr>
        <w:spacing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Agroprojekce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Litomyšl, spol. s r.o.”</w:t>
      </w:r>
    </w:p>
    <w:p w14:paraId="6F386BC4" w14:textId="77777777" w:rsidR="007040EC" w:rsidRDefault="00451711">
      <w:pPr>
        <w:tabs>
          <w:tab w:val="left" w:pos="5245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Rokycanova 114, 566 01 Vysoké Mýto</w:t>
      </w:r>
    </w:p>
    <w:p w14:paraId="628B1E09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Ing. Jaroslav Jakoubek, jednatel</w:t>
      </w:r>
    </w:p>
    <w:p w14:paraId="0E0C2566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  <w:t>Ing. Jaroslav Jakoubek</w:t>
      </w:r>
    </w:p>
    <w:p w14:paraId="030383A3" w14:textId="25BE60A3" w:rsidR="007040EC" w:rsidRDefault="00451711">
      <w:pPr>
        <w:pStyle w:val="Zkladntext"/>
        <w:tabs>
          <w:tab w:val="left" w:pos="5245"/>
        </w:tabs>
        <w:spacing w:line="276" w:lineRule="auto"/>
        <w:ind w:left="28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3208A3">
        <w:rPr>
          <w:rFonts w:cs="Arial"/>
          <w:b w:val="0"/>
          <w:szCs w:val="22"/>
        </w:rPr>
        <w:t>xxxxx</w:t>
      </w:r>
      <w:proofErr w:type="spellEnd"/>
      <w:r>
        <w:rPr>
          <w:rFonts w:cs="Arial"/>
          <w:b w:val="0"/>
          <w:szCs w:val="22"/>
        </w:rPr>
        <w:t xml:space="preserve"> odpovědný projektant</w:t>
      </w:r>
    </w:p>
    <w:p w14:paraId="38DDC5ED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MONETA Money Bank, a.s.</w:t>
      </w:r>
    </w:p>
    <w:p w14:paraId="2EFEFA68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341302664/0600</w:t>
      </w:r>
    </w:p>
    <w:p w14:paraId="06D92214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IČ/DIČ:</w:t>
      </w:r>
      <w:r>
        <w:rPr>
          <w:rFonts w:ascii="Arial" w:hAnsi="Arial" w:cs="Arial"/>
          <w:sz w:val="22"/>
          <w:szCs w:val="22"/>
        </w:rPr>
        <w:tab/>
        <w:t>64255611/CZ64255611 je plátcem DPH</w:t>
      </w:r>
    </w:p>
    <w:p w14:paraId="52FD18E1" w14:textId="77777777" w:rsidR="007040EC" w:rsidRDefault="00451711">
      <w:pPr>
        <w:spacing w:before="240" w:line="288" w:lineRule="auto"/>
        <w:ind w:right="-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zapsaná v obchodním rejstříku vedeném u Krajského soudu v Hradci Králové oddíl C, vložka 8321.</w:t>
      </w:r>
    </w:p>
    <w:p w14:paraId="52B051BE" w14:textId="77777777" w:rsidR="007040EC" w:rsidRDefault="00451711">
      <w:pPr>
        <w:tabs>
          <w:tab w:val="left" w:pos="2127"/>
          <w:tab w:val="left" w:pos="4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„zhotovitel“)</w:t>
      </w:r>
    </w:p>
    <w:p w14:paraId="513CD657" w14:textId="77777777" w:rsidR="007040EC" w:rsidRDefault="0045171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25F7AC29" w14:textId="77777777" w:rsidR="007040EC" w:rsidRDefault="007040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947198" w14:textId="77777777" w:rsidR="007040EC" w:rsidRDefault="004517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3ED69FBF" w14:textId="77777777" w:rsidR="007040EC" w:rsidRDefault="0045171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ABB3FD2" w14:textId="77777777" w:rsidR="007040EC" w:rsidRDefault="0045171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 a činí nesporným, že uzavřely dne 10.07.2023 Smlouvu o dílo (dále jen „Smlouva“),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„Vypracování PD protipovodňových příkopů PŘI 19, 21,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29a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, 29b, KoPÚ Roudná nad Lužnicí“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Smlouvě.</w:t>
      </w:r>
    </w:p>
    <w:p w14:paraId="0C8C488A" w14:textId="77777777" w:rsidR="007040EC" w:rsidRDefault="004517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7CC78329" w14:textId="77777777" w:rsidR="007040EC" w:rsidRDefault="0045171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0CFFC278" w14:textId="77777777" w:rsidR="007040EC" w:rsidRDefault="00451711">
      <w:pPr>
        <w:pStyle w:val="Odstavecseseznamem"/>
        <w:numPr>
          <w:ilvl w:val="0"/>
          <w:numId w:val="33"/>
        </w:numPr>
        <w:spacing w:after="240" w:line="276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Usnesení vydaného Městským úřadem Soběslav, Odborem životního prostředí, </w:t>
      </w:r>
      <w:r>
        <w:rPr>
          <w:rFonts w:ascii="Arial" w:eastAsia="Arial" w:hAnsi="Arial" w:cs="Arial"/>
          <w:sz w:val="22"/>
          <w:szCs w:val="22"/>
        </w:rPr>
        <w:br/>
        <w:t>pod č.j. MS/05649/2024 dne 01.03.2024 došlo k prodloužení lhůty k vydání koordinovaného závazného stanoviska podle ustanovení § 149 odst. 4 správního řádu, a to do 02.04.2024. Z toho důvodu se mění termín předání Díla, a to takto:</w:t>
      </w:r>
    </w:p>
    <w:p w14:paraId="4AD431C3" w14:textId="77777777" w:rsidR="007040EC" w:rsidRDefault="007040EC">
      <w:pPr>
        <w:pStyle w:val="Odstavecseseznamem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14:paraId="4985DA35" w14:textId="77777777" w:rsidR="007040EC" w:rsidRDefault="00451711">
      <w:pPr>
        <w:pStyle w:val="Odstavecseseznamem"/>
        <w:tabs>
          <w:tab w:val="left" w:pos="1560"/>
          <w:tab w:val="right" w:pos="9781"/>
        </w:tabs>
        <w:spacing w:after="120" w:line="276" w:lineRule="auto"/>
        <w:ind w:left="709"/>
        <w:contextualSpacing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3.1.1 </w:t>
      </w:r>
      <w:r>
        <w:rPr>
          <w:rFonts w:ascii="Arial" w:eastAsia="Arial" w:hAnsi="Arial" w:cs="Arial"/>
          <w:b/>
          <w:bCs/>
          <w:sz w:val="22"/>
          <w:szCs w:val="22"/>
        </w:rPr>
        <w:tab/>
        <w:t xml:space="preserve">Termín předání Díla vyhotovení projektové dokumentace je stanoven na: 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2F111153" w14:textId="77777777" w:rsidR="007040EC" w:rsidRDefault="00451711">
      <w:pPr>
        <w:pStyle w:val="Odstavecseseznamem"/>
        <w:tabs>
          <w:tab w:val="left" w:pos="1701"/>
          <w:tab w:val="left" w:pos="4678"/>
          <w:tab w:val="right" w:pos="9781"/>
        </w:tabs>
        <w:spacing w:line="276" w:lineRule="auto"/>
        <w:ind w:left="1701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původní termín:</w:t>
      </w:r>
      <w:r>
        <w:rPr>
          <w:rFonts w:ascii="Arial" w:eastAsia="Arial" w:hAnsi="Arial" w:cs="Arial"/>
          <w:sz w:val="22"/>
          <w:szCs w:val="22"/>
        </w:rPr>
        <w:tab/>
        <w:t>30.3.2024</w:t>
      </w:r>
    </w:p>
    <w:p w14:paraId="3CD27079" w14:textId="77777777" w:rsidR="007040EC" w:rsidRDefault="00451711">
      <w:pPr>
        <w:pStyle w:val="Odstavecseseznamem"/>
        <w:tabs>
          <w:tab w:val="left" w:pos="1276"/>
          <w:tab w:val="left" w:pos="4678"/>
          <w:tab w:val="right" w:pos="9781"/>
        </w:tabs>
        <w:spacing w:after="120" w:line="276" w:lineRule="auto"/>
        <w:ind w:left="1701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nový termín:</w:t>
      </w:r>
      <w:r>
        <w:rPr>
          <w:rFonts w:ascii="Arial" w:eastAsia="Arial" w:hAnsi="Arial" w:cs="Arial"/>
          <w:sz w:val="22"/>
          <w:szCs w:val="22"/>
        </w:rPr>
        <w:tab/>
        <w:t>30.4.2024</w:t>
      </w:r>
    </w:p>
    <w:p w14:paraId="7031AB32" w14:textId="77777777" w:rsidR="007040EC" w:rsidRDefault="00451711">
      <w:pPr>
        <w:pStyle w:val="Odstavecseseznamem"/>
        <w:tabs>
          <w:tab w:val="left" w:pos="1560"/>
          <w:tab w:val="left" w:pos="4536"/>
          <w:tab w:val="right" w:pos="9781"/>
        </w:tabs>
        <w:spacing w:after="60" w:line="276" w:lineRule="auto"/>
        <w:ind w:left="709"/>
        <w:contextualSpacing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3.1.1.c) </w:t>
      </w:r>
      <w:r>
        <w:rPr>
          <w:rFonts w:ascii="Arial" w:eastAsia="Arial" w:hAnsi="Arial" w:cs="Arial"/>
          <w:b/>
          <w:bCs/>
          <w:sz w:val="22"/>
          <w:szCs w:val="22"/>
        </w:rPr>
        <w:tab/>
        <w:t>Dokumentace pro stavební povolení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3C8183D1" w14:textId="77777777" w:rsidR="007040EC" w:rsidRDefault="00451711">
      <w:pPr>
        <w:pStyle w:val="Odstavecseseznamem"/>
        <w:tabs>
          <w:tab w:val="left" w:pos="4678"/>
          <w:tab w:val="right" w:pos="9781"/>
        </w:tabs>
        <w:spacing w:line="276" w:lineRule="auto"/>
        <w:ind w:left="1701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původní termín:</w:t>
      </w:r>
      <w:r>
        <w:rPr>
          <w:rFonts w:ascii="Arial" w:eastAsia="Arial" w:hAnsi="Arial" w:cs="Arial"/>
          <w:sz w:val="22"/>
          <w:szCs w:val="22"/>
        </w:rPr>
        <w:tab/>
        <w:t>do 30.3.2024</w:t>
      </w:r>
    </w:p>
    <w:p w14:paraId="4FAABD12" w14:textId="77777777" w:rsidR="007040EC" w:rsidRDefault="00451711">
      <w:pPr>
        <w:pStyle w:val="Odstavecseseznamem"/>
        <w:tabs>
          <w:tab w:val="left" w:pos="4678"/>
          <w:tab w:val="right" w:pos="9781"/>
        </w:tabs>
        <w:spacing w:after="240" w:line="276" w:lineRule="auto"/>
        <w:ind w:left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nový termín:</w:t>
      </w:r>
      <w:r>
        <w:rPr>
          <w:rFonts w:ascii="Arial" w:eastAsia="Arial" w:hAnsi="Arial" w:cs="Arial"/>
          <w:sz w:val="22"/>
          <w:szCs w:val="22"/>
        </w:rPr>
        <w:tab/>
        <w:t>do 30.4.2024</w:t>
      </w:r>
    </w:p>
    <w:p w14:paraId="642434B4" w14:textId="77777777" w:rsidR="007040EC" w:rsidRDefault="007040EC">
      <w:pPr>
        <w:pStyle w:val="Odstavecseseznamem"/>
        <w:tabs>
          <w:tab w:val="left" w:pos="1843"/>
          <w:tab w:val="left" w:pos="4536"/>
          <w:tab w:val="right" w:pos="9781"/>
        </w:tabs>
        <w:spacing w:after="240" w:line="276" w:lineRule="auto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5C06BD13" w14:textId="77777777" w:rsidR="007040EC" w:rsidRDefault="0045171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 w14:paraId="09905A06" w14:textId="77777777" w:rsidR="007040EC" w:rsidRDefault="0045171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01DA3CAD" w14:textId="77777777" w:rsidR="007040EC" w:rsidRDefault="007040EC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Arial" w:hAnsi="Arial" w:cs="Arial"/>
          <w:sz w:val="22"/>
        </w:rPr>
      </w:pPr>
    </w:p>
    <w:p w14:paraId="2C565792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Ostatní ustanovení Smlouvy zůstávají nedotčena.</w:t>
      </w:r>
    </w:p>
    <w:p w14:paraId="076A41A7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 uveřejnění prostřednictvím registru smluv objednatel.</w:t>
      </w:r>
    </w:p>
    <w:p w14:paraId="12656456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Dodatek nabývá platnosti dnem podpisu Smluvních stran a účinnosti dnem jeho uveřejnění v registru smluv dle ust. § 6 odst. 1 zákona č. 340/2015 Sb., o registru smluv.</w:t>
      </w:r>
    </w:p>
    <w:p w14:paraId="56C6E15A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26C016AF" w14:textId="77777777" w:rsidR="007040EC" w:rsidRDefault="00451711">
      <w:pPr>
        <w:tabs>
          <w:tab w:val="left" w:pos="4305"/>
        </w:tabs>
      </w:pPr>
      <w:r>
        <w:tab/>
      </w:r>
    </w:p>
    <w:p w14:paraId="3232FB03" w14:textId="77777777" w:rsidR="007040EC" w:rsidRDefault="00451711">
      <w:pPr>
        <w:tabs>
          <w:tab w:val="left" w:pos="4305"/>
        </w:tabs>
      </w:pPr>
      <w:r>
        <w:br w:type="page"/>
      </w:r>
      <w:r>
        <w:lastRenderedPageBreak/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040EC" w14:paraId="3E315918" w14:textId="77777777" w:rsidTr="007040EC">
        <w:tc>
          <w:tcPr>
            <w:tcW w:w="4531" w:type="dxa"/>
          </w:tcPr>
          <w:p w14:paraId="68D467D9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PODPISOVÁ STRANA</w:t>
            </w:r>
          </w:p>
          <w:p w14:paraId="37A0CDCB" w14:textId="77777777" w:rsidR="007040EC" w:rsidRDefault="007040EC">
            <w:pPr>
              <w:rPr>
                <w:rFonts w:ascii="Arial" w:hAnsi="Arial" w:cs="Arial"/>
                <w:b/>
              </w:rPr>
            </w:pPr>
          </w:p>
          <w:p w14:paraId="2F03B60B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3C6BA0E8" w14:textId="77777777" w:rsidR="007040EC" w:rsidRDefault="007040EC">
            <w:pPr>
              <w:rPr>
                <w:rFonts w:ascii="Arial" w:hAnsi="Arial" w:cs="Arial"/>
                <w:b/>
              </w:rPr>
            </w:pPr>
          </w:p>
          <w:p w14:paraId="0808C71E" w14:textId="77777777" w:rsidR="007040EC" w:rsidRDefault="007040EC">
            <w:pPr>
              <w:rPr>
                <w:rFonts w:ascii="Arial" w:hAnsi="Arial" w:cs="Arial"/>
                <w:b/>
              </w:rPr>
            </w:pPr>
          </w:p>
          <w:p w14:paraId="53CB6D6A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7040EC" w14:paraId="3DF2292D" w14:textId="77777777" w:rsidTr="007040EC">
        <w:trPr>
          <w:trHeight w:val="1299"/>
        </w:trPr>
        <w:tc>
          <w:tcPr>
            <w:tcW w:w="4531" w:type="dxa"/>
          </w:tcPr>
          <w:p w14:paraId="0633C28B" w14:textId="77777777" w:rsidR="007040EC" w:rsidRDefault="007040EC">
            <w:pPr>
              <w:rPr>
                <w:rFonts w:ascii="Arial" w:hAnsi="Arial" w:cs="Arial"/>
                <w:bCs/>
              </w:rPr>
            </w:pPr>
          </w:p>
          <w:p w14:paraId="0ABAF34A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114187A" w14:textId="77777777" w:rsidR="007040EC" w:rsidRDefault="004517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3AFBDBCF" w14:textId="77777777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6B2C65B8" w14:textId="77777777" w:rsidR="007040EC" w:rsidRDefault="007040EC">
            <w:pPr>
              <w:rPr>
                <w:rFonts w:ascii="Arial" w:hAnsi="Arial" w:cs="Arial"/>
              </w:rPr>
            </w:pPr>
          </w:p>
          <w:p w14:paraId="214735A9" w14:textId="400855FA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15.3.2024</w:t>
            </w:r>
          </w:p>
          <w:p w14:paraId="43E26AF0" w14:textId="77777777" w:rsidR="007040EC" w:rsidRDefault="007040EC">
            <w:pPr>
              <w:rPr>
                <w:rFonts w:ascii="Arial" w:hAnsi="Arial" w:cs="Arial"/>
              </w:rPr>
            </w:pPr>
          </w:p>
          <w:p w14:paraId="602D4B28" w14:textId="7EA2EECD" w:rsidR="007040EC" w:rsidRDefault="0045171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elektronicky podepsáno</w:t>
            </w:r>
            <w:r w:rsidR="009C4E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</w:t>
            </w:r>
          </w:p>
          <w:p w14:paraId="44A932CB" w14:textId="77777777" w:rsidR="007040EC" w:rsidRDefault="007040EC">
            <w:pPr>
              <w:rPr>
                <w:rFonts w:ascii="Arial" w:hAnsi="Arial" w:cs="Arial"/>
              </w:rPr>
            </w:pPr>
          </w:p>
          <w:p w14:paraId="2A0E79DA" w14:textId="77777777" w:rsidR="007040EC" w:rsidRDefault="007040E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8656D73" w14:textId="77777777" w:rsidR="007040EC" w:rsidRDefault="007040EC">
            <w:pPr>
              <w:rPr>
                <w:rFonts w:ascii="Arial" w:hAnsi="Arial" w:cs="Arial"/>
              </w:rPr>
            </w:pPr>
          </w:p>
          <w:p w14:paraId="362492AB" w14:textId="77777777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>
              <w:rPr>
                <w:rFonts w:ascii="Arial" w:hAnsi="Arial" w:cs="Arial"/>
              </w:rPr>
              <w:t>Agroprojekce</w:t>
            </w:r>
            <w:proofErr w:type="spellEnd"/>
            <w:r>
              <w:rPr>
                <w:rFonts w:ascii="Arial" w:hAnsi="Arial" w:cs="Arial"/>
              </w:rPr>
              <w:t xml:space="preserve"> Litomyšl, spol. s r.o.”</w:t>
            </w:r>
          </w:p>
          <w:p w14:paraId="341B854F" w14:textId="77777777" w:rsidR="007040EC" w:rsidRDefault="007040EC">
            <w:pPr>
              <w:rPr>
                <w:rFonts w:ascii="Arial" w:hAnsi="Arial" w:cs="Arial"/>
              </w:rPr>
            </w:pPr>
          </w:p>
          <w:p w14:paraId="1ED603B7" w14:textId="77777777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Místo: Vysoké Mýto</w:t>
            </w:r>
          </w:p>
          <w:p w14:paraId="1359390F" w14:textId="77777777" w:rsidR="007040EC" w:rsidRDefault="007040EC">
            <w:pPr>
              <w:rPr>
                <w:rFonts w:ascii="Arial" w:hAnsi="Arial" w:cs="Arial"/>
              </w:rPr>
            </w:pPr>
          </w:p>
          <w:p w14:paraId="2140AB2A" w14:textId="77777777" w:rsidR="007040EC" w:rsidRDefault="00B0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18.3.2024</w:t>
            </w:r>
          </w:p>
          <w:p w14:paraId="2A396A82" w14:textId="77777777" w:rsidR="009C4E61" w:rsidRDefault="009C4E61">
            <w:pPr>
              <w:rPr>
                <w:rFonts w:ascii="Arial" w:hAnsi="Arial" w:cs="Arial"/>
              </w:rPr>
            </w:pPr>
          </w:p>
          <w:p w14:paraId="77B7BB90" w14:textId="77777777" w:rsidR="00AE7AD6" w:rsidRDefault="00AE7AD6" w:rsidP="00AE7A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elektronicky podepsáno</w:t>
            </w:r>
          </w:p>
          <w:p w14:paraId="60EEA30E" w14:textId="686A8845" w:rsidR="00AE7AD6" w:rsidRDefault="00AE7AD6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40EC" w14:paraId="46051334" w14:textId="77777777">
        <w:trPr>
          <w:trHeight w:val="351"/>
        </w:trPr>
        <w:tc>
          <w:tcPr>
            <w:tcW w:w="4606" w:type="dxa"/>
            <w:shd w:val="clear" w:color="auto" w:fill="auto"/>
          </w:tcPr>
          <w:p w14:paraId="0E227C11" w14:textId="77777777" w:rsidR="007040EC" w:rsidRDefault="0045171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BFE4E0C" w14:textId="77777777" w:rsidR="007040EC" w:rsidRDefault="0045171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7040EC" w14:paraId="097B2080" w14:textId="77777777">
        <w:tc>
          <w:tcPr>
            <w:tcW w:w="4606" w:type="dxa"/>
            <w:shd w:val="clear" w:color="auto" w:fill="auto"/>
          </w:tcPr>
          <w:p w14:paraId="4BBE7A7F" w14:textId="77777777" w:rsidR="007040EC" w:rsidRDefault="00451711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David Mišík</w:t>
            </w:r>
          </w:p>
          <w:p w14:paraId="656E3459" w14:textId="77777777" w:rsidR="007040EC" w:rsidRDefault="0045171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vedoucí Pobočky Tábor</w:t>
            </w:r>
          </w:p>
        </w:tc>
        <w:tc>
          <w:tcPr>
            <w:tcW w:w="4606" w:type="dxa"/>
            <w:shd w:val="clear" w:color="auto" w:fill="auto"/>
          </w:tcPr>
          <w:p w14:paraId="4FDB2ED8" w14:textId="77777777" w:rsidR="007040EC" w:rsidRDefault="0045171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Jaroslav Jakoubek</w:t>
            </w:r>
          </w:p>
          <w:p w14:paraId="26A0FF9E" w14:textId="77777777" w:rsidR="007040EC" w:rsidRDefault="00451711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</w:t>
            </w:r>
          </w:p>
        </w:tc>
      </w:tr>
    </w:tbl>
    <w:p w14:paraId="539A88A5" w14:textId="77777777" w:rsidR="007040EC" w:rsidRDefault="007040EC">
      <w:pPr>
        <w:spacing w:line="276" w:lineRule="auto"/>
        <w:rPr>
          <w:rFonts w:cs="Arial"/>
          <w:szCs w:val="22"/>
        </w:rPr>
      </w:pPr>
    </w:p>
    <w:p w14:paraId="6A78F9FB" w14:textId="77777777" w:rsidR="007040EC" w:rsidRDefault="007040EC"/>
    <w:p w14:paraId="3E1AFC6F" w14:textId="77777777" w:rsidR="007040EC" w:rsidRDefault="007040EC">
      <w:pPr>
        <w:rPr>
          <w:rFonts w:ascii="Arial" w:eastAsia="Arial" w:hAnsi="Arial" w:cs="Arial"/>
          <w:b/>
          <w:sz w:val="22"/>
          <w:szCs w:val="22"/>
        </w:rPr>
      </w:pPr>
    </w:p>
    <w:sectPr w:rsidR="007040E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1B13" w14:textId="77777777" w:rsidR="00451711" w:rsidRDefault="00451711">
      <w:r>
        <w:separator/>
      </w:r>
    </w:p>
  </w:endnote>
  <w:endnote w:type="continuationSeparator" w:id="0">
    <w:p w14:paraId="7064520F" w14:textId="77777777" w:rsidR="00451711" w:rsidRDefault="0045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38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882786"/>
      <w:docPartObj>
        <w:docPartGallery w:val="Page Numbers (Bottom of Page)"/>
        <w:docPartUnique/>
      </w:docPartObj>
    </w:sdtPr>
    <w:sdtEndPr/>
    <w:sdtContent>
      <w:p w14:paraId="687C58A2" w14:textId="77777777" w:rsidR="007040EC" w:rsidRDefault="00451711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3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poř. č. 2/2024</w:t>
        </w:r>
      </w:p>
      <w:p w14:paraId="05613218" w14:textId="77777777" w:rsidR="007040EC" w:rsidRDefault="00451711">
        <w:pPr>
          <w:pStyle w:val="Zpat"/>
          <w:jc w:val="center"/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>Dodatek č. 1 - Vypracování PD protipovodňových příkopů PŘI 19, 21, 29a, 29b, KoPÚ Roudná nad Lužnicí</w:t>
        </w:r>
      </w:p>
    </w:sdtContent>
  </w:sdt>
  <w:p w14:paraId="7CCB8421" w14:textId="77777777" w:rsidR="007040EC" w:rsidRDefault="007040EC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F149" w14:textId="77777777" w:rsidR="007040EC" w:rsidRDefault="00451711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6E9E2022" w14:textId="77777777" w:rsidR="007040EC" w:rsidRDefault="00451711">
    <w:pPr>
      <w:pStyle w:val="Zpat"/>
    </w:pPr>
    <w:r>
      <w:rPr>
        <w:noProof/>
        <w:lang w:eastAsia="cs-CZ"/>
      </w:rPr>
      <w:drawing>
        <wp:inline distT="0" distB="0" distL="0" distR="0" wp14:anchorId="7F07D9D4" wp14:editId="6B3C95DF">
          <wp:extent cx="6531864" cy="185928"/>
          <wp:effectExtent l="0" t="0" r="0" b="0"/>
          <wp:docPr id="4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F788" w14:textId="77777777" w:rsidR="00451711" w:rsidRDefault="00451711">
      <w:r>
        <w:separator/>
      </w:r>
    </w:p>
  </w:footnote>
  <w:footnote w:type="continuationSeparator" w:id="0">
    <w:p w14:paraId="38532420" w14:textId="77777777" w:rsidR="00451711" w:rsidRDefault="0045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8818" w14:textId="77777777" w:rsidR="007040EC" w:rsidRDefault="00AE7AD6">
    <w:pPr>
      <w:pStyle w:val="Zhlav"/>
    </w:pPr>
    <w:r>
      <w:pict w14:anchorId="05A8C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0a4d7eb-2401-460e-a3b3-c736575930c8" o:spid="_x0000_s308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51711"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377A07C0" wp14:editId="5F881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711"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02F3F5C5" wp14:editId="64282A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711"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73F48470" wp14:editId="0689B6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EAD8" w14:textId="77777777" w:rsidR="007040EC" w:rsidRDefault="00AE7AD6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6C1D9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c8212-af93-439d-86b6-9dfa3f0ae4d6" o:spid="_x0000_s3080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 w14:anchorId="45CBD59A">
        <v:shape id="_x0000_s3079" type="#_x0000_t136" style="position:absolute;left:0;text-align:left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51711">
      <w:rPr>
        <w:rFonts w:ascii="Arial" w:eastAsia="Calibri" w:hAnsi="Arial" w:cs="Arial"/>
        <w:sz w:val="16"/>
        <w:szCs w:val="16"/>
        <w:lang w:val="fr-FR" w:eastAsia="cs-CZ"/>
      </w:rPr>
      <w:t>Č.j.:  SPU 103716/2024/Bl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Objednatele: 604-2023-505207/1 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37D21179" w14:textId="77777777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UID:  spudms00000014419374</w:t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Vypracování PD protipovodňových příkopů PŘI 19, 21, 29a, 29b, </w:t>
    </w:r>
  </w:p>
  <w:p w14:paraId="10F520DB" w14:textId="77777777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  <w:t>KoPÚ Roudná nad Lužnicí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33CB" w14:textId="77777777" w:rsidR="007040EC" w:rsidRDefault="00AE7AD6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37CE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5e0932b-7338-4fb4-8ad0-8d72d976407e" o:spid="_x0000_s308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51711">
      <w:rPr>
        <w:rFonts w:ascii="Arial" w:eastAsia="Calibri" w:hAnsi="Arial" w:cs="Arial"/>
        <w:sz w:val="16"/>
        <w:szCs w:val="16"/>
        <w:lang w:val="fr-FR" w:eastAsia="cs-CZ"/>
      </w:rPr>
      <w:t xml:space="preserve">Č.j.:  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</w:r>
    <w:r w:rsidR="00451711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604-2023-505207/1 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6325E04A" w14:textId="77777777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Vypracování PD protipovodňových příkopů PŘI 19, 21, 29a, 29b, </w:t>
    </w:r>
  </w:p>
  <w:p w14:paraId="3F1A6627" w14:textId="77777777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  <w:t>KoPÚ Roudná nad Lužnicí</w:t>
    </w:r>
  </w:p>
  <w:p w14:paraId="72CDB5E4" w14:textId="77777777" w:rsidR="007040EC" w:rsidRDefault="007040EC">
    <w:pPr>
      <w:pStyle w:val="Zhlav"/>
      <w:tabs>
        <w:tab w:val="clear" w:pos="4153"/>
        <w:tab w:val="clear" w:pos="8306"/>
        <w:tab w:val="left" w:pos="498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BAE47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3CB2F2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CE2848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4F3630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61E02E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40F43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7C14"/>
    <w:multiLevelType w:val="multilevel"/>
    <w:tmpl w:val="981293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33EC61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97F2B4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6A54AB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08BA39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8E04CF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299496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BC9091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BBB30E1"/>
    <w:multiLevelType w:val="multilevel"/>
    <w:tmpl w:val="3448F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F16D1"/>
    <w:multiLevelType w:val="multilevel"/>
    <w:tmpl w:val="EAB23B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F4E636F"/>
    <w:multiLevelType w:val="multilevel"/>
    <w:tmpl w:val="29FC0B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5133041"/>
    <w:multiLevelType w:val="multilevel"/>
    <w:tmpl w:val="0400F7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B1C3B02"/>
    <w:multiLevelType w:val="multilevel"/>
    <w:tmpl w:val="B980EC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C6864F5"/>
    <w:multiLevelType w:val="multilevel"/>
    <w:tmpl w:val="385223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E2D20F1"/>
    <w:multiLevelType w:val="multilevel"/>
    <w:tmpl w:val="60CE34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5BC2B19"/>
    <w:multiLevelType w:val="multilevel"/>
    <w:tmpl w:val="F3B298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787A64"/>
    <w:multiLevelType w:val="multilevel"/>
    <w:tmpl w:val="58425F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9A479D8"/>
    <w:multiLevelType w:val="multilevel"/>
    <w:tmpl w:val="F9FE27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C720D33"/>
    <w:multiLevelType w:val="multilevel"/>
    <w:tmpl w:val="32508E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0F3610C"/>
    <w:multiLevelType w:val="multilevel"/>
    <w:tmpl w:val="4B601E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1C56F8B"/>
    <w:multiLevelType w:val="multilevel"/>
    <w:tmpl w:val="97C023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2EA4D71"/>
    <w:multiLevelType w:val="multilevel"/>
    <w:tmpl w:val="B4D023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6090B8E"/>
    <w:multiLevelType w:val="multilevel"/>
    <w:tmpl w:val="6EA2DF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6531803"/>
    <w:multiLevelType w:val="multilevel"/>
    <w:tmpl w:val="78E8EA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9016688"/>
    <w:multiLevelType w:val="multilevel"/>
    <w:tmpl w:val="AF70F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CC85990"/>
    <w:multiLevelType w:val="multilevel"/>
    <w:tmpl w:val="F6EC45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FDB42F9"/>
    <w:multiLevelType w:val="multilevel"/>
    <w:tmpl w:val="3C6A2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50233">
    <w:abstractNumId w:val="0"/>
  </w:num>
  <w:num w:numId="2" w16cid:durableId="2107260959">
    <w:abstractNumId w:val="1"/>
  </w:num>
  <w:num w:numId="3" w16cid:durableId="54938099">
    <w:abstractNumId w:val="2"/>
  </w:num>
  <w:num w:numId="4" w16cid:durableId="1311668085">
    <w:abstractNumId w:val="3"/>
  </w:num>
  <w:num w:numId="5" w16cid:durableId="2079208823">
    <w:abstractNumId w:val="4"/>
  </w:num>
  <w:num w:numId="6" w16cid:durableId="1794133999">
    <w:abstractNumId w:val="5"/>
  </w:num>
  <w:num w:numId="7" w16cid:durableId="1968655767">
    <w:abstractNumId w:val="6"/>
  </w:num>
  <w:num w:numId="8" w16cid:durableId="152571609">
    <w:abstractNumId w:val="7"/>
  </w:num>
  <w:num w:numId="9" w16cid:durableId="1292444582">
    <w:abstractNumId w:val="8"/>
  </w:num>
  <w:num w:numId="10" w16cid:durableId="2123768486">
    <w:abstractNumId w:val="9"/>
  </w:num>
  <w:num w:numId="11" w16cid:durableId="2106343702">
    <w:abstractNumId w:val="10"/>
  </w:num>
  <w:num w:numId="12" w16cid:durableId="476142136">
    <w:abstractNumId w:val="11"/>
  </w:num>
  <w:num w:numId="13" w16cid:durableId="78066210">
    <w:abstractNumId w:val="12"/>
  </w:num>
  <w:num w:numId="14" w16cid:durableId="126358672">
    <w:abstractNumId w:val="13"/>
  </w:num>
  <w:num w:numId="15" w16cid:durableId="197089147">
    <w:abstractNumId w:val="14"/>
  </w:num>
  <w:num w:numId="16" w16cid:durableId="1688600852">
    <w:abstractNumId w:val="15"/>
  </w:num>
  <w:num w:numId="17" w16cid:durableId="1528327892">
    <w:abstractNumId w:val="16"/>
  </w:num>
  <w:num w:numId="18" w16cid:durableId="1564561384">
    <w:abstractNumId w:val="17"/>
  </w:num>
  <w:num w:numId="19" w16cid:durableId="1278219833">
    <w:abstractNumId w:val="18"/>
  </w:num>
  <w:num w:numId="20" w16cid:durableId="1087459666">
    <w:abstractNumId w:val="19"/>
  </w:num>
  <w:num w:numId="21" w16cid:durableId="2142842702">
    <w:abstractNumId w:val="20"/>
  </w:num>
  <w:num w:numId="22" w16cid:durableId="1532524771">
    <w:abstractNumId w:val="21"/>
  </w:num>
  <w:num w:numId="23" w16cid:durableId="1596551033">
    <w:abstractNumId w:val="22"/>
  </w:num>
  <w:num w:numId="24" w16cid:durableId="564873219">
    <w:abstractNumId w:val="23"/>
  </w:num>
  <w:num w:numId="25" w16cid:durableId="112599231">
    <w:abstractNumId w:val="24"/>
  </w:num>
  <w:num w:numId="26" w16cid:durableId="1202981646">
    <w:abstractNumId w:val="25"/>
  </w:num>
  <w:num w:numId="27" w16cid:durableId="1263681623">
    <w:abstractNumId w:val="26"/>
  </w:num>
  <w:num w:numId="28" w16cid:durableId="407389696">
    <w:abstractNumId w:val="27"/>
  </w:num>
  <w:num w:numId="29" w16cid:durableId="1025057741">
    <w:abstractNumId w:val="28"/>
  </w:num>
  <w:num w:numId="30" w16cid:durableId="776289939">
    <w:abstractNumId w:val="29"/>
  </w:num>
  <w:num w:numId="31" w16cid:durableId="90047935">
    <w:abstractNumId w:val="30"/>
  </w:num>
  <w:num w:numId="32" w16cid:durableId="1642727323">
    <w:abstractNumId w:val="31"/>
  </w:num>
  <w:num w:numId="33" w16cid:durableId="19689675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41795574SPU 103716/2024/Bl"/>
    <w:docVar w:name="dms_cj" w:val="SPU 103716/2024/Bl"/>
    <w:docVar w:name="dms_datum" w:val="15. 3. 2024"/>
    <w:docVar w:name="dms_datum_textem" w:val="pátek 15. března 2024"/>
    <w:docVar w:name="dms_datum_vzniku" w:val="15. 3. 2024 9:25:01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6163/2023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id" w:val="spudms00000014419374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7040EC"/>
    <w:rsid w:val="003208A3"/>
    <w:rsid w:val="00451711"/>
    <w:rsid w:val="007040EC"/>
    <w:rsid w:val="0089089F"/>
    <w:rsid w:val="009C4E61"/>
    <w:rsid w:val="00AE7AD6"/>
    <w:rsid w:val="00B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4"/>
    </o:shapelayout>
  </w:shapeDefaults>
  <w:decimalSymbol w:val=","/>
  <w:listSeparator w:val=";"/>
  <w14:docId w14:val="721BDD21"/>
  <w15:docId w15:val="{CE517187-8587-4AC2-A4D9-B2583620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pPr>
      <w:spacing w:after="120" w:line="360" w:lineRule="auto"/>
    </w:pPr>
    <w:rPr>
      <w:rFonts w:ascii="Arial" w:eastAsia="Times New Roman" w:hAnsi="Arial" w:cs="Times New Roman"/>
      <w:b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Times New Roman"/>
      <w:b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7</cp:revision>
  <cp:lastPrinted>2017-05-24T22:20:00Z</cp:lastPrinted>
  <dcterms:created xsi:type="dcterms:W3CDTF">2024-03-18T07:25:00Z</dcterms:created>
  <dcterms:modified xsi:type="dcterms:W3CDTF">2024-03-18T08:06:00Z</dcterms:modified>
</cp:coreProperties>
</file>