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AB116" w14:textId="6BE5B454" w:rsidR="00142662" w:rsidRDefault="00142662">
      <w:pPr>
        <w:spacing w:after="160" w:line="259" w:lineRule="auto"/>
        <w:rPr>
          <w:rFonts w:ascii="HelveticaNeueLT Pro 55 Roman" w:hAnsi="HelveticaNeueLT Pro 55 Roman" w:cstheme="minorBidi"/>
          <w:sz w:val="22"/>
          <w:szCs w:val="22"/>
          <w:lang w:eastAsia="en-US"/>
        </w:rPr>
      </w:pPr>
    </w:p>
    <w:p w14:paraId="4005093B" w14:textId="77777777" w:rsidR="0016234E" w:rsidRDefault="0016234E" w:rsidP="0016234E">
      <w:pPr>
        <w:pStyle w:val="Nzev"/>
        <w:ind w:hanging="1440"/>
        <w:rPr>
          <w:sz w:val="48"/>
        </w:rPr>
      </w:pPr>
      <w:r>
        <w:rPr>
          <w:sz w:val="48"/>
        </w:rPr>
        <w:t>SMLOUVA O DÍLO</w:t>
      </w:r>
    </w:p>
    <w:p w14:paraId="1C3FEF75" w14:textId="77777777" w:rsidR="0016234E" w:rsidRPr="00786ADF" w:rsidRDefault="0016234E" w:rsidP="0016234E">
      <w:pPr>
        <w:spacing w:before="120" w:line="276" w:lineRule="auto"/>
        <w:ind w:right="-2"/>
        <w:jc w:val="center"/>
        <w:rPr>
          <w:rFonts w:ascii="Arial" w:hAnsi="Arial" w:cs="Arial"/>
          <w:bCs/>
        </w:rPr>
      </w:pPr>
      <w:r w:rsidRPr="00786ADF">
        <w:rPr>
          <w:rFonts w:ascii="Arial" w:hAnsi="Arial" w:cs="Arial"/>
          <w:bCs/>
        </w:rPr>
        <w:t>uzavřená podle § 2586 zákona č. 89/2012 Sb.</w:t>
      </w:r>
      <w:r>
        <w:rPr>
          <w:rFonts w:ascii="Arial" w:hAnsi="Arial" w:cs="Arial"/>
          <w:bCs/>
        </w:rPr>
        <w:t>, občanský zákoník (dále jen „občanský zákoník“)</w:t>
      </w:r>
      <w:r w:rsidRPr="00786ADF">
        <w:rPr>
          <w:rFonts w:ascii="Arial" w:hAnsi="Arial" w:cs="Arial"/>
          <w:bCs/>
        </w:rPr>
        <w:t xml:space="preserve"> ve znění pozdějších předpisů</w:t>
      </w:r>
      <w:r>
        <w:rPr>
          <w:rFonts w:ascii="Arial" w:hAnsi="Arial" w:cs="Arial"/>
          <w:bCs/>
        </w:rPr>
        <w:t>; práva a povinnosti stran touto smlouvou neupravená se řídí příslušnými ustanoveními občanského zákoníku.</w:t>
      </w:r>
    </w:p>
    <w:p w14:paraId="5BD218DE" w14:textId="77777777" w:rsidR="0016234E" w:rsidRPr="00786ADF" w:rsidRDefault="0016234E" w:rsidP="0016234E">
      <w:pPr>
        <w:spacing w:line="240" w:lineRule="atLeast"/>
        <w:ind w:right="-2"/>
        <w:jc w:val="center"/>
        <w:rPr>
          <w:rFonts w:ascii="Arial" w:hAnsi="Arial" w:cs="Arial"/>
          <w:b/>
        </w:rPr>
      </w:pPr>
    </w:p>
    <w:p w14:paraId="2610F3C9" w14:textId="77777777" w:rsidR="0016234E" w:rsidRPr="00786ADF" w:rsidRDefault="0016234E" w:rsidP="0016234E">
      <w:pPr>
        <w:spacing w:line="240" w:lineRule="atLeast"/>
        <w:ind w:right="-2"/>
        <w:jc w:val="center"/>
        <w:rPr>
          <w:rFonts w:ascii="Arial" w:hAnsi="Arial" w:cs="Arial"/>
          <w:b/>
        </w:rPr>
      </w:pPr>
    </w:p>
    <w:p w14:paraId="73653883" w14:textId="77777777" w:rsidR="0016234E" w:rsidRPr="00786ADF" w:rsidRDefault="0016234E" w:rsidP="0016234E">
      <w:pPr>
        <w:spacing w:line="240" w:lineRule="atLeast"/>
        <w:ind w:right="-2"/>
        <w:jc w:val="center"/>
        <w:rPr>
          <w:rFonts w:ascii="Arial" w:hAnsi="Arial" w:cs="Arial"/>
          <w:b/>
        </w:rPr>
      </w:pPr>
    </w:p>
    <w:p w14:paraId="0D35F945" w14:textId="77777777" w:rsidR="0016234E" w:rsidRPr="00786ADF" w:rsidRDefault="0016234E" w:rsidP="0016234E">
      <w:pPr>
        <w:spacing w:line="240" w:lineRule="atLeast"/>
        <w:ind w:right="-2"/>
        <w:jc w:val="center"/>
        <w:rPr>
          <w:rFonts w:ascii="Arial" w:hAnsi="Arial" w:cs="Arial"/>
          <w:b/>
        </w:rPr>
      </w:pPr>
      <w:r w:rsidRPr="00786ADF">
        <w:rPr>
          <w:rFonts w:ascii="Arial" w:hAnsi="Arial" w:cs="Arial"/>
          <w:b/>
        </w:rPr>
        <w:t>I.</w:t>
      </w:r>
    </w:p>
    <w:p w14:paraId="6AA89352" w14:textId="77777777" w:rsidR="0016234E" w:rsidRPr="00786ADF" w:rsidRDefault="0016234E" w:rsidP="0016234E">
      <w:pPr>
        <w:spacing w:line="240" w:lineRule="atLeast"/>
        <w:ind w:right="-2"/>
        <w:jc w:val="center"/>
        <w:rPr>
          <w:rFonts w:ascii="Arial" w:hAnsi="Arial" w:cs="Arial"/>
          <w:b/>
        </w:rPr>
      </w:pPr>
      <w:r w:rsidRPr="00786ADF">
        <w:rPr>
          <w:rFonts w:ascii="Arial" w:hAnsi="Arial" w:cs="Arial"/>
          <w:b/>
        </w:rPr>
        <w:t>Smluvní strany</w:t>
      </w:r>
    </w:p>
    <w:p w14:paraId="6028A706" w14:textId="77777777" w:rsidR="0016234E" w:rsidRPr="00786ADF" w:rsidRDefault="0016234E" w:rsidP="0016234E">
      <w:pPr>
        <w:spacing w:line="240" w:lineRule="atLeast"/>
        <w:jc w:val="center"/>
        <w:rPr>
          <w:rFonts w:ascii="Arial" w:hAnsi="Arial" w:cs="Arial"/>
          <w:b/>
        </w:rPr>
      </w:pPr>
    </w:p>
    <w:p w14:paraId="129C8326" w14:textId="77777777" w:rsidR="0016234E" w:rsidRPr="00786ADF" w:rsidRDefault="0016234E" w:rsidP="0016234E">
      <w:pPr>
        <w:spacing w:line="240" w:lineRule="atLeast"/>
        <w:jc w:val="center"/>
        <w:rPr>
          <w:rFonts w:ascii="Arial" w:hAnsi="Arial" w:cs="Arial"/>
          <w:b/>
        </w:rPr>
      </w:pPr>
    </w:p>
    <w:p w14:paraId="196006D9" w14:textId="77777777" w:rsidR="0016234E" w:rsidRPr="00786ADF" w:rsidRDefault="0016234E" w:rsidP="0016234E">
      <w:pPr>
        <w:ind w:left="2127" w:hanging="2127"/>
        <w:rPr>
          <w:rFonts w:ascii="Arial" w:hAnsi="Arial" w:cs="Arial"/>
          <w:b/>
        </w:rPr>
      </w:pPr>
      <w:r w:rsidRPr="00786ADF">
        <w:rPr>
          <w:rFonts w:ascii="Arial" w:hAnsi="Arial" w:cs="Arial"/>
          <w:b/>
        </w:rPr>
        <w:t>OBJEDNATEL</w:t>
      </w:r>
      <w:r w:rsidRPr="00786ADF">
        <w:rPr>
          <w:rFonts w:ascii="Arial" w:hAnsi="Arial" w:cs="Arial"/>
          <w:b/>
        </w:rPr>
        <w:tab/>
        <w:t>Gymnázium Petra Bezruče, Frýdek-Místek, příspěvková organizace</w:t>
      </w:r>
    </w:p>
    <w:p w14:paraId="13F37599" w14:textId="77777777" w:rsidR="0016234E" w:rsidRPr="004B1356" w:rsidRDefault="0016234E" w:rsidP="0016234E">
      <w:pPr>
        <w:ind w:left="2127" w:hanging="2127"/>
        <w:rPr>
          <w:rFonts w:ascii="Arial" w:hAnsi="Arial" w:cs="Arial"/>
        </w:rPr>
      </w:pPr>
      <w:r w:rsidRPr="00786ADF">
        <w:rPr>
          <w:rFonts w:ascii="Arial" w:hAnsi="Arial" w:cs="Arial"/>
          <w:b/>
        </w:rPr>
        <w:tab/>
      </w:r>
      <w:r w:rsidRPr="004B1356">
        <w:rPr>
          <w:rFonts w:ascii="Arial" w:hAnsi="Arial" w:cs="Arial"/>
        </w:rPr>
        <w:t>Č</w:t>
      </w:r>
      <w:r>
        <w:rPr>
          <w:rFonts w:ascii="Arial" w:hAnsi="Arial" w:cs="Arial"/>
        </w:rPr>
        <w:t>eskoslovenské</w:t>
      </w:r>
      <w:r w:rsidRPr="004B1356">
        <w:rPr>
          <w:rFonts w:ascii="Arial" w:hAnsi="Arial" w:cs="Arial"/>
        </w:rPr>
        <w:t xml:space="preserve"> armády 517</w:t>
      </w:r>
    </w:p>
    <w:p w14:paraId="7DF31BFC" w14:textId="77777777" w:rsidR="0016234E" w:rsidRPr="004B1356" w:rsidRDefault="0016234E" w:rsidP="0016234E">
      <w:pPr>
        <w:ind w:left="2127" w:hanging="2127"/>
        <w:rPr>
          <w:rFonts w:ascii="Arial" w:hAnsi="Arial" w:cs="Arial"/>
        </w:rPr>
      </w:pPr>
      <w:r w:rsidRPr="004B1356">
        <w:rPr>
          <w:rFonts w:ascii="Arial" w:hAnsi="Arial" w:cs="Arial"/>
        </w:rPr>
        <w:tab/>
        <w:t>738 01 Frýdek-Místek</w:t>
      </w:r>
    </w:p>
    <w:p w14:paraId="72859598" w14:textId="77777777" w:rsidR="0016234E" w:rsidRPr="004B1356" w:rsidRDefault="0016234E" w:rsidP="0016234E">
      <w:pPr>
        <w:ind w:left="2127" w:hanging="2127"/>
        <w:rPr>
          <w:rFonts w:ascii="Arial" w:hAnsi="Arial" w:cs="Arial"/>
        </w:rPr>
      </w:pPr>
      <w:r w:rsidRPr="004B1356">
        <w:rPr>
          <w:rFonts w:ascii="Arial" w:hAnsi="Arial" w:cs="Arial"/>
        </w:rPr>
        <w:tab/>
        <w:t>IČO: 00601411</w:t>
      </w:r>
    </w:p>
    <w:p w14:paraId="09C8DC96" w14:textId="77777777" w:rsidR="0016234E" w:rsidRPr="004B1356" w:rsidRDefault="0016234E" w:rsidP="0016234E">
      <w:pPr>
        <w:ind w:left="2127" w:hanging="2127"/>
        <w:rPr>
          <w:rFonts w:ascii="Arial" w:hAnsi="Arial" w:cs="Arial"/>
        </w:rPr>
      </w:pPr>
      <w:r w:rsidRPr="004B1356">
        <w:rPr>
          <w:rFonts w:ascii="Arial" w:hAnsi="Arial" w:cs="Arial"/>
        </w:rPr>
        <w:tab/>
        <w:t xml:space="preserve">DIČ: </w:t>
      </w:r>
      <w:r>
        <w:rPr>
          <w:rFonts w:ascii="Arial" w:hAnsi="Arial" w:cs="Arial"/>
        </w:rPr>
        <w:t>CZ00601411</w:t>
      </w:r>
    </w:p>
    <w:p w14:paraId="79C31D69" w14:textId="77777777" w:rsidR="0016234E" w:rsidRPr="004B1356" w:rsidRDefault="0016234E" w:rsidP="0016234E">
      <w:pPr>
        <w:ind w:left="2127" w:hanging="2127"/>
        <w:rPr>
          <w:rFonts w:ascii="Arial" w:hAnsi="Arial" w:cs="Arial"/>
          <w:bCs/>
        </w:rPr>
      </w:pPr>
      <w:r w:rsidRPr="004B1356">
        <w:rPr>
          <w:rFonts w:ascii="Arial" w:hAnsi="Arial" w:cs="Arial"/>
        </w:rPr>
        <w:tab/>
      </w:r>
      <w:r w:rsidRPr="004B1356">
        <w:rPr>
          <w:rFonts w:ascii="Arial" w:hAnsi="Arial" w:cs="Arial"/>
          <w:bCs/>
        </w:rPr>
        <w:tab/>
        <w:t>osoby zmocněné jednat ve věcech smluvních:</w:t>
      </w:r>
    </w:p>
    <w:p w14:paraId="4D4C4AD1" w14:textId="77777777" w:rsidR="0016234E" w:rsidRPr="004B1356" w:rsidRDefault="0016234E" w:rsidP="0016234E">
      <w:pPr>
        <w:ind w:left="2127" w:hanging="2127"/>
        <w:rPr>
          <w:rFonts w:ascii="Arial" w:hAnsi="Arial" w:cs="Arial"/>
          <w:bCs/>
        </w:rPr>
      </w:pPr>
      <w:r w:rsidRPr="004B1356">
        <w:rPr>
          <w:rFonts w:ascii="Arial" w:hAnsi="Arial" w:cs="Arial"/>
          <w:bCs/>
        </w:rPr>
        <w:tab/>
        <w:t>RNDr. Olga Onderková – ředitelka školy</w:t>
      </w:r>
    </w:p>
    <w:p w14:paraId="02DF0F91" w14:textId="77777777" w:rsidR="0016234E" w:rsidRPr="004B1356" w:rsidRDefault="0016234E" w:rsidP="0016234E">
      <w:pPr>
        <w:spacing w:before="120"/>
        <w:ind w:right="-2"/>
        <w:rPr>
          <w:rFonts w:ascii="Arial" w:hAnsi="Arial" w:cs="Arial"/>
        </w:rPr>
      </w:pPr>
      <w:r w:rsidRPr="004B1356">
        <w:rPr>
          <w:rFonts w:ascii="Arial" w:hAnsi="Arial" w:cs="Arial"/>
        </w:rPr>
        <w:t xml:space="preserve">                                      </w:t>
      </w:r>
      <w:r w:rsidRPr="004B1356">
        <w:rPr>
          <w:rFonts w:ascii="Arial" w:hAnsi="Arial" w:cs="Arial"/>
        </w:rPr>
        <w:tab/>
        <w:t>a</w:t>
      </w:r>
      <w:r w:rsidRPr="004B1356">
        <w:rPr>
          <w:rFonts w:ascii="Arial" w:hAnsi="Arial" w:cs="Arial"/>
        </w:rPr>
        <w:tab/>
      </w:r>
      <w:r w:rsidRPr="004B1356">
        <w:rPr>
          <w:rFonts w:ascii="Arial" w:hAnsi="Arial" w:cs="Arial"/>
        </w:rPr>
        <w:tab/>
      </w:r>
      <w:r w:rsidRPr="004B1356">
        <w:rPr>
          <w:rFonts w:ascii="Arial" w:hAnsi="Arial" w:cs="Arial"/>
        </w:rPr>
        <w:tab/>
      </w:r>
    </w:p>
    <w:p w14:paraId="4264E6C5" w14:textId="77777777" w:rsidR="0016234E" w:rsidRPr="00786ADF" w:rsidRDefault="0016234E" w:rsidP="0016234E">
      <w:pPr>
        <w:spacing w:before="120"/>
        <w:ind w:right="-2"/>
        <w:rPr>
          <w:rFonts w:ascii="Arial" w:hAnsi="Arial" w:cs="Arial"/>
          <w:b/>
        </w:rPr>
      </w:pPr>
      <w:r w:rsidRPr="00786ADF">
        <w:rPr>
          <w:rFonts w:ascii="Arial" w:hAnsi="Arial" w:cs="Arial"/>
          <w:b/>
        </w:rPr>
        <w:t xml:space="preserve">                  </w:t>
      </w:r>
      <w:r w:rsidRPr="00786ADF">
        <w:rPr>
          <w:rFonts w:ascii="Arial" w:hAnsi="Arial" w:cs="Arial"/>
          <w:b/>
        </w:rPr>
        <w:tab/>
      </w:r>
      <w:r w:rsidRPr="00786ADF">
        <w:rPr>
          <w:rFonts w:ascii="Arial" w:hAnsi="Arial" w:cs="Arial"/>
          <w:b/>
          <w:caps/>
        </w:rPr>
        <w:tab/>
      </w:r>
    </w:p>
    <w:p w14:paraId="33F5FD25" w14:textId="3B791EDB" w:rsidR="0016234E" w:rsidRPr="00786ADF" w:rsidRDefault="0016234E" w:rsidP="0016234E">
      <w:pPr>
        <w:spacing w:line="240" w:lineRule="atLeast"/>
        <w:ind w:right="-2"/>
        <w:rPr>
          <w:rFonts w:ascii="Arial" w:hAnsi="Arial" w:cs="Arial"/>
          <w:b/>
          <w:bCs/>
          <w:caps/>
        </w:rPr>
      </w:pPr>
      <w:r w:rsidRPr="00786ADF">
        <w:rPr>
          <w:rFonts w:ascii="Arial" w:hAnsi="Arial" w:cs="Arial"/>
          <w:b/>
        </w:rPr>
        <w:t>ZHOTOVITEL</w:t>
      </w:r>
      <w:r w:rsidRPr="00786ADF">
        <w:rPr>
          <w:rFonts w:ascii="Arial" w:hAnsi="Arial" w:cs="Arial"/>
        </w:rPr>
        <w:tab/>
      </w:r>
      <w:r>
        <w:rPr>
          <w:rFonts w:ascii="Arial" w:hAnsi="Arial" w:cs="Arial"/>
          <w:b/>
          <w:bCs/>
        </w:rPr>
        <w:t>Josef Kubala, DiS.</w:t>
      </w:r>
    </w:p>
    <w:p w14:paraId="7EFD3C4B" w14:textId="39CAF3AF" w:rsidR="0016234E" w:rsidRPr="00786ADF" w:rsidRDefault="0016234E" w:rsidP="0016234E">
      <w:pPr>
        <w:spacing w:line="240" w:lineRule="atLeast"/>
        <w:ind w:right="-2"/>
        <w:rPr>
          <w:rFonts w:ascii="Arial" w:hAnsi="Arial" w:cs="Arial"/>
          <w:b/>
          <w:bCs/>
        </w:rPr>
      </w:pPr>
      <w:r w:rsidRPr="00786ADF">
        <w:rPr>
          <w:rFonts w:ascii="Arial" w:hAnsi="Arial" w:cs="Arial"/>
          <w:b/>
          <w:bCs/>
        </w:rPr>
        <w:t xml:space="preserve">       </w:t>
      </w:r>
      <w:r>
        <w:rPr>
          <w:rFonts w:ascii="Arial" w:hAnsi="Arial" w:cs="Arial"/>
          <w:b/>
          <w:bCs/>
        </w:rPr>
        <w:t xml:space="preserve">                         </w:t>
      </w:r>
      <w:r>
        <w:rPr>
          <w:rFonts w:ascii="Arial" w:hAnsi="Arial" w:cs="Arial"/>
        </w:rPr>
        <w:t>Klicperova 386, 738 01 Frýdek-Místek</w:t>
      </w:r>
      <w:r w:rsidRPr="00786ADF">
        <w:rPr>
          <w:rFonts w:ascii="Arial" w:hAnsi="Arial" w:cs="Arial"/>
          <w:b/>
          <w:bCs/>
        </w:rPr>
        <w:t xml:space="preserve">  </w:t>
      </w:r>
      <w:r w:rsidRPr="00786ADF">
        <w:rPr>
          <w:rFonts w:ascii="Arial" w:hAnsi="Arial" w:cs="Arial"/>
          <w:b/>
          <w:bCs/>
        </w:rPr>
        <w:tab/>
      </w:r>
    </w:p>
    <w:p w14:paraId="53FF10DE" w14:textId="77777777" w:rsidR="0016234E" w:rsidRPr="00786ADF" w:rsidRDefault="0016234E" w:rsidP="0016234E">
      <w:pPr>
        <w:spacing w:line="240" w:lineRule="atLeast"/>
        <w:ind w:right="-2"/>
        <w:rPr>
          <w:rFonts w:ascii="Arial" w:hAnsi="Arial" w:cs="Arial"/>
        </w:rPr>
      </w:pPr>
      <w:r w:rsidRPr="00786ADF">
        <w:rPr>
          <w:rFonts w:ascii="Arial" w:hAnsi="Arial" w:cs="Arial"/>
          <w:b/>
          <w:bCs/>
        </w:rPr>
        <w:tab/>
      </w:r>
      <w:r w:rsidRPr="00786ADF">
        <w:rPr>
          <w:rFonts w:ascii="Arial" w:hAnsi="Arial" w:cs="Arial"/>
          <w:b/>
          <w:bCs/>
        </w:rPr>
        <w:tab/>
      </w:r>
      <w:r w:rsidRPr="00786ADF">
        <w:rPr>
          <w:rFonts w:ascii="Arial" w:hAnsi="Arial" w:cs="Arial"/>
          <w:b/>
          <w:bCs/>
        </w:rPr>
        <w:tab/>
      </w:r>
      <w:r w:rsidRPr="00786ADF">
        <w:rPr>
          <w:rFonts w:ascii="Arial" w:hAnsi="Arial" w:cs="Arial"/>
        </w:rPr>
        <w:t xml:space="preserve">IČ: </w:t>
      </w:r>
      <w:r>
        <w:rPr>
          <w:rFonts w:ascii="Arial" w:hAnsi="Arial" w:cs="Arial"/>
        </w:rPr>
        <w:t>66708702</w:t>
      </w:r>
    </w:p>
    <w:p w14:paraId="7B36E5CB" w14:textId="77777777" w:rsidR="0016234E" w:rsidRDefault="0016234E" w:rsidP="0016234E">
      <w:pPr>
        <w:spacing w:line="240" w:lineRule="atLeast"/>
        <w:ind w:right="-2"/>
        <w:rPr>
          <w:rFonts w:ascii="Arial" w:hAnsi="Arial" w:cs="Arial"/>
        </w:rPr>
      </w:pPr>
      <w:r>
        <w:rPr>
          <w:rFonts w:ascii="Arial" w:hAnsi="Arial" w:cs="Arial"/>
        </w:rPr>
        <w:tab/>
      </w:r>
      <w:r>
        <w:rPr>
          <w:rFonts w:ascii="Arial" w:hAnsi="Arial" w:cs="Arial"/>
        </w:rPr>
        <w:tab/>
      </w:r>
      <w:r>
        <w:rPr>
          <w:rFonts w:ascii="Arial" w:hAnsi="Arial" w:cs="Arial"/>
        </w:rPr>
        <w:tab/>
        <w:t>DIČ: neplátce DPH</w:t>
      </w:r>
    </w:p>
    <w:p w14:paraId="041A9216" w14:textId="77777777" w:rsidR="0016234E" w:rsidRPr="00047CE2" w:rsidRDefault="0016234E" w:rsidP="0016234E">
      <w:pPr>
        <w:pStyle w:val="Prosttext"/>
        <w:rPr>
          <w:rFonts w:ascii="Calibri" w:eastAsia="Calibri" w:hAnsi="Calibri"/>
          <w:sz w:val="22"/>
          <w:szCs w:val="21"/>
          <w:lang w:eastAsia="en-US"/>
        </w:rPr>
      </w:pPr>
      <w:r>
        <w:rPr>
          <w:rFonts w:ascii="Arial" w:hAnsi="Arial" w:cs="Arial"/>
          <w:szCs w:val="24"/>
        </w:rPr>
        <w:tab/>
      </w:r>
      <w:r>
        <w:rPr>
          <w:rFonts w:ascii="Arial" w:hAnsi="Arial" w:cs="Arial"/>
          <w:szCs w:val="24"/>
        </w:rPr>
        <w:tab/>
      </w:r>
      <w:r>
        <w:rPr>
          <w:rFonts w:ascii="Arial" w:hAnsi="Arial" w:cs="Arial"/>
          <w:szCs w:val="24"/>
        </w:rPr>
        <w:tab/>
        <w:t xml:space="preserve">Číslo účtu: </w:t>
      </w:r>
      <w:r w:rsidRPr="00047CE2">
        <w:rPr>
          <w:rFonts w:ascii="Calibri" w:eastAsia="Calibri" w:hAnsi="Calibri"/>
          <w:sz w:val="22"/>
          <w:szCs w:val="21"/>
          <w:lang w:eastAsia="en-US"/>
        </w:rPr>
        <w:t>670100-2209946736/6210</w:t>
      </w:r>
    </w:p>
    <w:p w14:paraId="0A631ADB" w14:textId="77777777" w:rsidR="0016234E" w:rsidRPr="006D490F" w:rsidRDefault="0016234E" w:rsidP="0016234E">
      <w:pPr>
        <w:spacing w:line="240" w:lineRule="atLeast"/>
        <w:ind w:left="1440" w:right="-2" w:firstLine="720"/>
        <w:rPr>
          <w:rFonts w:ascii="Arial" w:hAnsi="Arial" w:cs="Arial"/>
        </w:rPr>
      </w:pPr>
      <w:r w:rsidRPr="006D490F">
        <w:rPr>
          <w:rFonts w:ascii="Arial" w:hAnsi="Arial" w:cs="Arial"/>
        </w:rPr>
        <w:t>osoby zmocněné jednat ve věcech smluvních a technických:</w:t>
      </w:r>
    </w:p>
    <w:p w14:paraId="1709F444" w14:textId="39F357DE" w:rsidR="0016234E" w:rsidRDefault="0016234E" w:rsidP="0016234E">
      <w:pPr>
        <w:spacing w:line="240" w:lineRule="atLeast"/>
        <w:ind w:right="-2"/>
        <w:rPr>
          <w:rFonts w:ascii="Arial" w:hAnsi="Arial" w:cs="Arial"/>
        </w:rPr>
      </w:pPr>
      <w:r w:rsidRPr="006D490F">
        <w:rPr>
          <w:rFonts w:ascii="Arial" w:hAnsi="Arial" w:cs="Arial"/>
        </w:rPr>
        <w:tab/>
      </w:r>
      <w:r w:rsidRPr="006D490F">
        <w:rPr>
          <w:rFonts w:ascii="Arial" w:hAnsi="Arial" w:cs="Arial"/>
        </w:rPr>
        <w:tab/>
      </w:r>
      <w:r w:rsidRPr="006D490F">
        <w:rPr>
          <w:rFonts w:ascii="Arial" w:hAnsi="Arial" w:cs="Arial"/>
        </w:rPr>
        <w:tab/>
        <w:t>Josef Kubala, DiS</w:t>
      </w:r>
      <w:r>
        <w:rPr>
          <w:rFonts w:ascii="Arial" w:hAnsi="Arial" w:cs="Arial"/>
        </w:rPr>
        <w:t>.</w:t>
      </w:r>
      <w:r w:rsidRPr="006D490F">
        <w:rPr>
          <w:rFonts w:ascii="Arial" w:hAnsi="Arial" w:cs="Arial"/>
        </w:rPr>
        <w:t xml:space="preserve"> – fyzická osoba</w:t>
      </w:r>
    </w:p>
    <w:p w14:paraId="477EAA94" w14:textId="6162BBD1" w:rsidR="0016234E" w:rsidRDefault="0016234E" w:rsidP="0016234E">
      <w:pPr>
        <w:spacing w:line="240" w:lineRule="atLeast"/>
        <w:ind w:right="-2"/>
        <w:rPr>
          <w:rFonts w:ascii="Arial" w:hAnsi="Arial" w:cs="Arial"/>
        </w:rPr>
      </w:pPr>
    </w:p>
    <w:p w14:paraId="23CC28C7" w14:textId="6A452AB0" w:rsidR="0016234E" w:rsidRDefault="0016234E" w:rsidP="0016234E">
      <w:pPr>
        <w:spacing w:line="240" w:lineRule="atLeast"/>
        <w:ind w:right="-2"/>
        <w:rPr>
          <w:rFonts w:ascii="Arial" w:hAnsi="Arial" w:cs="Arial"/>
        </w:rPr>
      </w:pPr>
    </w:p>
    <w:p w14:paraId="6AB856CA" w14:textId="16DB3371" w:rsidR="0016234E" w:rsidRDefault="0016234E" w:rsidP="0016234E">
      <w:pPr>
        <w:spacing w:line="240" w:lineRule="atLeast"/>
        <w:ind w:right="-2"/>
        <w:rPr>
          <w:rFonts w:ascii="Arial" w:hAnsi="Arial" w:cs="Arial"/>
        </w:rPr>
      </w:pPr>
    </w:p>
    <w:p w14:paraId="6EC3AC28" w14:textId="63B07C4E" w:rsidR="0016234E" w:rsidRDefault="0016234E" w:rsidP="0016234E">
      <w:pPr>
        <w:spacing w:line="240" w:lineRule="atLeast"/>
        <w:ind w:right="-2"/>
        <w:rPr>
          <w:rFonts w:ascii="Arial" w:hAnsi="Arial" w:cs="Arial"/>
        </w:rPr>
      </w:pPr>
    </w:p>
    <w:p w14:paraId="049DAD42" w14:textId="77777777" w:rsidR="0016234E" w:rsidRPr="006D490F" w:rsidRDefault="0016234E" w:rsidP="0016234E">
      <w:pPr>
        <w:spacing w:line="240" w:lineRule="atLeast"/>
        <w:ind w:right="-2"/>
        <w:rPr>
          <w:rFonts w:ascii="Arial" w:hAnsi="Arial" w:cs="Arial"/>
        </w:rPr>
      </w:pPr>
    </w:p>
    <w:p w14:paraId="73EC8AB9" w14:textId="77777777" w:rsidR="0016234E" w:rsidRPr="00786ADF" w:rsidRDefault="0016234E" w:rsidP="0016234E">
      <w:pPr>
        <w:spacing w:line="240" w:lineRule="atLeast"/>
        <w:ind w:left="709" w:right="-2" w:hanging="709"/>
        <w:jc w:val="center"/>
        <w:rPr>
          <w:rFonts w:ascii="Arial" w:hAnsi="Arial" w:cs="Arial"/>
          <w:b/>
        </w:rPr>
      </w:pPr>
    </w:p>
    <w:p w14:paraId="5492D9FC" w14:textId="77777777" w:rsidR="0016234E" w:rsidRPr="0016234E" w:rsidRDefault="0016234E" w:rsidP="0016234E">
      <w:pPr>
        <w:pStyle w:val="Zkladntext2"/>
        <w:numPr>
          <w:ilvl w:val="0"/>
          <w:numId w:val="20"/>
        </w:numPr>
        <w:spacing w:line="276" w:lineRule="auto"/>
        <w:ind w:left="567" w:hanging="567"/>
        <w:jc w:val="both"/>
        <w:rPr>
          <w:sz w:val="24"/>
          <w:szCs w:val="24"/>
        </w:rPr>
      </w:pPr>
      <w:r w:rsidRPr="0016234E">
        <w:rPr>
          <w:sz w:val="24"/>
          <w:szCs w:val="24"/>
        </w:rPr>
        <w:t>Uvedení zástupci obou stran prohlašují, že podle uvedeného zákona č. 89/2012 Sb., občanský zákoník jsou oprávněni tuto smlouvu podepsat a k platnosti smlouvy není zapotřebí podpisu jiné osoby.</w:t>
      </w:r>
    </w:p>
    <w:p w14:paraId="20C17F47" w14:textId="77777777" w:rsidR="0016234E" w:rsidRPr="0016234E" w:rsidRDefault="0016234E" w:rsidP="0016234E">
      <w:pPr>
        <w:pStyle w:val="Zkladntext2"/>
        <w:numPr>
          <w:ilvl w:val="0"/>
          <w:numId w:val="20"/>
        </w:numPr>
        <w:spacing w:line="276" w:lineRule="auto"/>
        <w:ind w:left="567" w:hanging="567"/>
        <w:jc w:val="both"/>
        <w:rPr>
          <w:sz w:val="24"/>
          <w:szCs w:val="24"/>
        </w:rPr>
      </w:pPr>
      <w:r w:rsidRPr="0016234E">
        <w:rPr>
          <w:sz w:val="24"/>
          <w:szCs w:val="24"/>
        </w:rPr>
        <w:t>Zhotovitel prohlašuje, že je způsobilý k zajištění předmětu plnění podle této smlouvy.</w:t>
      </w:r>
    </w:p>
    <w:p w14:paraId="3A3C7B65" w14:textId="77777777" w:rsidR="0016234E" w:rsidRPr="0016234E" w:rsidRDefault="0016234E" w:rsidP="0016234E">
      <w:pPr>
        <w:pStyle w:val="Zkladntext2"/>
        <w:numPr>
          <w:ilvl w:val="0"/>
          <w:numId w:val="20"/>
        </w:numPr>
        <w:spacing w:line="276" w:lineRule="auto"/>
        <w:ind w:left="567" w:hanging="567"/>
        <w:jc w:val="both"/>
        <w:rPr>
          <w:sz w:val="24"/>
          <w:szCs w:val="24"/>
        </w:rPr>
      </w:pPr>
      <w:r w:rsidRPr="0016234E">
        <w:rPr>
          <w:sz w:val="24"/>
          <w:szCs w:val="24"/>
        </w:rPr>
        <w:t>Zhotovitel prohlašuje, že bankovní účet uvedený v čl. 1 této smlouvy je bankovním účtem zhotovitele. V případě změny účtu je zhotovitel povinen doložit vlastnictví k novému účtu, a to kopii příslušné smlouvy nebo potvrzením peněžního ústavu.</w:t>
      </w:r>
    </w:p>
    <w:p w14:paraId="3E30B269" w14:textId="4455B13D" w:rsidR="0016234E" w:rsidRPr="00786ADF" w:rsidRDefault="0016234E" w:rsidP="0016234E">
      <w:pPr>
        <w:spacing w:line="240" w:lineRule="atLeast"/>
        <w:ind w:right="-2"/>
        <w:rPr>
          <w:rFonts w:ascii="Arial" w:hAnsi="Arial" w:cs="Arial"/>
          <w:b/>
        </w:rPr>
      </w:pPr>
    </w:p>
    <w:p w14:paraId="6D3939FD" w14:textId="77777777" w:rsidR="0016234E" w:rsidRPr="00786ADF" w:rsidRDefault="0016234E" w:rsidP="0016234E">
      <w:pPr>
        <w:spacing w:line="240" w:lineRule="atLeast"/>
        <w:ind w:left="709" w:right="-2" w:hanging="709"/>
        <w:jc w:val="center"/>
        <w:rPr>
          <w:rFonts w:ascii="Arial" w:hAnsi="Arial" w:cs="Arial"/>
          <w:b/>
        </w:rPr>
      </w:pPr>
      <w:r w:rsidRPr="00786ADF">
        <w:rPr>
          <w:rFonts w:ascii="Arial" w:hAnsi="Arial" w:cs="Arial"/>
          <w:b/>
        </w:rPr>
        <w:t>II.</w:t>
      </w:r>
    </w:p>
    <w:p w14:paraId="47728291" w14:textId="77777777" w:rsidR="0016234E" w:rsidRPr="00786ADF" w:rsidRDefault="0016234E" w:rsidP="0016234E">
      <w:pPr>
        <w:spacing w:line="240" w:lineRule="atLeast"/>
        <w:ind w:left="709" w:right="-2" w:hanging="709"/>
        <w:jc w:val="center"/>
        <w:rPr>
          <w:rFonts w:ascii="Arial" w:hAnsi="Arial" w:cs="Arial"/>
          <w:b/>
        </w:rPr>
      </w:pPr>
      <w:r w:rsidRPr="00786ADF">
        <w:rPr>
          <w:rFonts w:ascii="Arial" w:hAnsi="Arial" w:cs="Arial"/>
          <w:b/>
        </w:rPr>
        <w:t>Předmět smlouvy</w:t>
      </w:r>
    </w:p>
    <w:p w14:paraId="0F07BEA2" w14:textId="77777777" w:rsidR="0016234E" w:rsidRPr="0016234E" w:rsidRDefault="0016234E" w:rsidP="0016234E">
      <w:pPr>
        <w:pStyle w:val="Textvbloku"/>
        <w:numPr>
          <w:ilvl w:val="0"/>
          <w:numId w:val="21"/>
        </w:numPr>
        <w:tabs>
          <w:tab w:val="left" w:pos="567"/>
        </w:tabs>
        <w:spacing w:line="276" w:lineRule="auto"/>
        <w:ind w:left="284" w:right="0" w:hanging="284"/>
        <w:jc w:val="both"/>
        <w:rPr>
          <w:rFonts w:ascii="Arial" w:hAnsi="Arial" w:cs="Arial"/>
          <w:szCs w:val="24"/>
        </w:rPr>
      </w:pPr>
      <w:r w:rsidRPr="0016234E">
        <w:rPr>
          <w:rFonts w:ascii="Arial" w:hAnsi="Arial" w:cs="Arial"/>
          <w:b/>
          <w:bCs/>
          <w:szCs w:val="24"/>
        </w:rPr>
        <w:t>Předmět díla</w:t>
      </w:r>
      <w:r w:rsidRPr="0016234E">
        <w:rPr>
          <w:rFonts w:ascii="Arial" w:hAnsi="Arial" w:cs="Arial"/>
          <w:szCs w:val="24"/>
        </w:rPr>
        <w:t>:</w:t>
      </w:r>
    </w:p>
    <w:p w14:paraId="37290B0B" w14:textId="77777777" w:rsidR="0016234E" w:rsidRPr="0016234E" w:rsidRDefault="0016234E" w:rsidP="0016234E">
      <w:pPr>
        <w:pStyle w:val="Textvbloku"/>
        <w:tabs>
          <w:tab w:val="left" w:pos="567"/>
        </w:tabs>
        <w:spacing w:line="276" w:lineRule="auto"/>
        <w:ind w:left="720" w:right="0"/>
        <w:jc w:val="both"/>
        <w:rPr>
          <w:rFonts w:ascii="Arial" w:hAnsi="Arial" w:cs="Arial"/>
          <w:b/>
          <w:bCs/>
          <w:szCs w:val="24"/>
        </w:rPr>
      </w:pPr>
      <w:r w:rsidRPr="0016234E">
        <w:rPr>
          <w:rFonts w:ascii="Arial" w:hAnsi="Arial" w:cs="Arial"/>
          <w:b/>
          <w:bCs/>
          <w:szCs w:val="24"/>
        </w:rPr>
        <w:t>Zednické práce na Gymnáziu Petra Bezruče ve Frýdku-Místku v rozsahu prací zadaných objednatelem dle cenové nabídky, která je nedílnou součástí této smlouvy.</w:t>
      </w:r>
    </w:p>
    <w:p w14:paraId="3C9975B2" w14:textId="77777777" w:rsidR="0016234E" w:rsidRPr="0016234E" w:rsidRDefault="0016234E" w:rsidP="0016234E">
      <w:pPr>
        <w:pStyle w:val="Textvbloku"/>
        <w:tabs>
          <w:tab w:val="left" w:pos="567"/>
        </w:tabs>
        <w:spacing w:line="276" w:lineRule="auto"/>
        <w:ind w:left="720" w:right="0"/>
        <w:jc w:val="both"/>
        <w:rPr>
          <w:rFonts w:ascii="Arial" w:hAnsi="Arial" w:cs="Arial"/>
          <w:szCs w:val="24"/>
        </w:rPr>
      </w:pPr>
      <w:r w:rsidRPr="0016234E">
        <w:rPr>
          <w:rFonts w:ascii="Arial" w:hAnsi="Arial" w:cs="Arial"/>
          <w:b/>
          <w:bCs/>
          <w:szCs w:val="24"/>
        </w:rPr>
        <w:t>Rozsah zednických prací – oprava omítek, zárubní, výměna obkladů ve třídách.</w:t>
      </w:r>
    </w:p>
    <w:p w14:paraId="6644F931" w14:textId="77777777" w:rsidR="0016234E" w:rsidRPr="0016234E" w:rsidRDefault="0016234E" w:rsidP="0016234E">
      <w:pPr>
        <w:pStyle w:val="Textvbloku"/>
        <w:tabs>
          <w:tab w:val="left" w:pos="567"/>
        </w:tabs>
        <w:spacing w:before="0" w:line="276" w:lineRule="auto"/>
        <w:ind w:left="0" w:right="0"/>
        <w:jc w:val="both"/>
        <w:rPr>
          <w:rFonts w:ascii="Arial" w:hAnsi="Arial" w:cs="Arial"/>
          <w:szCs w:val="24"/>
        </w:rPr>
      </w:pPr>
    </w:p>
    <w:p w14:paraId="7F18AA3C" w14:textId="657BD0EE" w:rsidR="0016234E" w:rsidRPr="0016234E" w:rsidRDefault="0016234E" w:rsidP="0016234E">
      <w:pPr>
        <w:pStyle w:val="Textvbloku"/>
        <w:numPr>
          <w:ilvl w:val="0"/>
          <w:numId w:val="21"/>
        </w:numPr>
        <w:tabs>
          <w:tab w:val="left" w:pos="567"/>
        </w:tabs>
        <w:spacing w:before="0" w:after="120" w:line="276" w:lineRule="auto"/>
        <w:ind w:left="567" w:right="-2" w:hanging="567"/>
        <w:jc w:val="both"/>
        <w:rPr>
          <w:rFonts w:ascii="Arial" w:hAnsi="Arial" w:cs="Arial"/>
          <w:bCs/>
          <w:szCs w:val="24"/>
        </w:rPr>
      </w:pPr>
      <w:r w:rsidRPr="0016234E">
        <w:rPr>
          <w:rFonts w:ascii="Arial" w:hAnsi="Arial" w:cs="Arial"/>
          <w:bCs/>
          <w:szCs w:val="24"/>
        </w:rPr>
        <w:t>Objednatel se zavazuje dokončené dílo bez vad a nedodělků bránících jeho řádnému užívání převzít za dohodnutých podmínek a zaplatit cenu dle čl. IV</w:t>
      </w:r>
      <w:r w:rsidRPr="0016234E">
        <w:rPr>
          <w:rFonts w:ascii="Arial" w:hAnsi="Arial" w:cs="Arial"/>
          <w:bCs/>
          <w:szCs w:val="24"/>
        </w:rPr>
        <w:t xml:space="preserve"> </w:t>
      </w:r>
      <w:proofErr w:type="gramStart"/>
      <w:r w:rsidRPr="0016234E">
        <w:rPr>
          <w:rFonts w:ascii="Arial" w:hAnsi="Arial" w:cs="Arial"/>
          <w:bCs/>
          <w:szCs w:val="24"/>
        </w:rPr>
        <w:t>této</w:t>
      </w:r>
      <w:proofErr w:type="gramEnd"/>
      <w:r w:rsidRPr="0016234E">
        <w:rPr>
          <w:rFonts w:ascii="Arial" w:hAnsi="Arial" w:cs="Arial"/>
          <w:bCs/>
          <w:szCs w:val="24"/>
        </w:rPr>
        <w:t xml:space="preserve"> </w:t>
      </w:r>
      <w:r w:rsidRPr="0016234E">
        <w:rPr>
          <w:rFonts w:ascii="Arial" w:hAnsi="Arial" w:cs="Arial"/>
          <w:bCs/>
          <w:szCs w:val="24"/>
        </w:rPr>
        <w:t>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7047AD0A" w14:textId="77777777" w:rsidR="0016234E" w:rsidRPr="0016234E" w:rsidRDefault="0016234E" w:rsidP="0016234E">
      <w:pPr>
        <w:pStyle w:val="Textvbloku"/>
        <w:numPr>
          <w:ilvl w:val="0"/>
          <w:numId w:val="21"/>
        </w:numPr>
        <w:tabs>
          <w:tab w:val="left" w:pos="567"/>
        </w:tabs>
        <w:spacing w:before="0" w:after="120" w:line="276" w:lineRule="auto"/>
        <w:ind w:left="567" w:right="-2" w:hanging="567"/>
        <w:jc w:val="both"/>
        <w:rPr>
          <w:rFonts w:ascii="Arial" w:hAnsi="Arial" w:cs="Arial"/>
          <w:szCs w:val="24"/>
        </w:rPr>
      </w:pPr>
      <w:r w:rsidRPr="0016234E">
        <w:rPr>
          <w:rFonts w:ascii="Arial" w:hAnsi="Arial" w:cs="Arial"/>
          <w:szCs w:val="24"/>
        </w:rPr>
        <w:t>Dojde-li při realizaci díla k jakýmkoliv změnám, doplňkům, nebo rozšíření předmětů díla, provede zhotovitel o tomto zápis a neprodleně toto oznámí objednateli. Objednatel je povinen se k tomuto oznámení vyjádřit do dvou dnů. Pokud by se uvedené změny měly projevit i na úpravě ceny díla, musí být o tomto sjednána dohoda mezi objednatelem a zhotovitelem, která bude stvrzena ve formě podepsaného písemného číslovaného dodatku k této smlouvě.</w:t>
      </w:r>
    </w:p>
    <w:p w14:paraId="08C6528B" w14:textId="77777777" w:rsidR="0016234E" w:rsidRPr="00786ADF" w:rsidRDefault="0016234E" w:rsidP="0016234E">
      <w:pPr>
        <w:pStyle w:val="Textvbloku"/>
        <w:tabs>
          <w:tab w:val="left" w:pos="567"/>
        </w:tabs>
        <w:spacing w:before="0" w:after="120" w:line="276" w:lineRule="auto"/>
        <w:ind w:left="0" w:right="-2"/>
        <w:jc w:val="both"/>
        <w:rPr>
          <w:rFonts w:ascii="Arial" w:hAnsi="Arial" w:cs="Arial"/>
          <w:sz w:val="20"/>
        </w:rPr>
      </w:pPr>
    </w:p>
    <w:p w14:paraId="3B59665A" w14:textId="77777777" w:rsidR="0016234E" w:rsidRPr="00786ADF" w:rsidRDefault="0016234E" w:rsidP="0016234E">
      <w:pPr>
        <w:pStyle w:val="Textvbloku"/>
        <w:spacing w:before="0" w:line="276" w:lineRule="auto"/>
        <w:ind w:left="0" w:right="-2"/>
        <w:jc w:val="both"/>
        <w:rPr>
          <w:rFonts w:ascii="Arial" w:hAnsi="Arial" w:cs="Arial"/>
          <w:sz w:val="20"/>
        </w:rPr>
      </w:pPr>
    </w:p>
    <w:p w14:paraId="6FB86BF3" w14:textId="77777777" w:rsidR="0016234E" w:rsidRPr="00786ADF" w:rsidRDefault="0016234E" w:rsidP="0016234E">
      <w:pPr>
        <w:pStyle w:val="Textvbloku"/>
        <w:spacing w:before="0" w:line="276" w:lineRule="auto"/>
        <w:ind w:left="0" w:right="-2"/>
        <w:jc w:val="both"/>
        <w:rPr>
          <w:rFonts w:ascii="Arial" w:hAnsi="Arial" w:cs="Arial"/>
          <w:sz w:val="20"/>
        </w:rPr>
      </w:pPr>
    </w:p>
    <w:p w14:paraId="111240A4"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III.</w:t>
      </w:r>
    </w:p>
    <w:p w14:paraId="044694B2"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Doba plnění díla</w:t>
      </w:r>
    </w:p>
    <w:p w14:paraId="22C31E39" w14:textId="77777777" w:rsidR="0016234E" w:rsidRPr="00786ADF" w:rsidRDefault="0016234E" w:rsidP="0016234E">
      <w:pPr>
        <w:spacing w:line="276" w:lineRule="auto"/>
        <w:ind w:right="-2"/>
        <w:rPr>
          <w:rFonts w:ascii="Arial" w:hAnsi="Arial" w:cs="Arial"/>
        </w:rPr>
      </w:pPr>
    </w:p>
    <w:p w14:paraId="326B34F8" w14:textId="77777777" w:rsidR="0016234E" w:rsidRPr="00786ADF" w:rsidRDefault="0016234E" w:rsidP="0016234E">
      <w:pPr>
        <w:spacing w:line="276" w:lineRule="auto"/>
        <w:ind w:left="709" w:right="-2"/>
        <w:jc w:val="both"/>
        <w:rPr>
          <w:rFonts w:ascii="Arial" w:hAnsi="Arial" w:cs="Arial"/>
          <w:bCs/>
        </w:rPr>
      </w:pPr>
      <w:r w:rsidRPr="00786ADF">
        <w:rPr>
          <w:rFonts w:ascii="Arial" w:hAnsi="Arial" w:cs="Arial"/>
          <w:b/>
        </w:rPr>
        <w:t xml:space="preserve">Termín zahájení díla: </w:t>
      </w:r>
      <w:r w:rsidRPr="002206F1">
        <w:rPr>
          <w:rFonts w:ascii="Arial" w:hAnsi="Arial" w:cs="Arial"/>
          <w:b/>
        </w:rPr>
        <w:t>3. 7. 2017</w:t>
      </w:r>
      <w:r w:rsidRPr="00786ADF">
        <w:rPr>
          <w:rFonts w:ascii="Arial" w:hAnsi="Arial" w:cs="Arial"/>
          <w:b/>
        </w:rPr>
        <w:tab/>
      </w:r>
      <w:r w:rsidRPr="00786ADF">
        <w:rPr>
          <w:rFonts w:ascii="Arial" w:hAnsi="Arial" w:cs="Arial"/>
          <w:b/>
        </w:rPr>
        <w:tab/>
      </w:r>
      <w:r w:rsidRPr="00786ADF">
        <w:rPr>
          <w:rFonts w:ascii="Arial" w:hAnsi="Arial" w:cs="Arial"/>
          <w:b/>
        </w:rPr>
        <w:tab/>
      </w:r>
    </w:p>
    <w:p w14:paraId="55DBD3C7" w14:textId="77777777" w:rsidR="0016234E" w:rsidRPr="00786ADF" w:rsidRDefault="0016234E" w:rsidP="0016234E">
      <w:pPr>
        <w:spacing w:line="276" w:lineRule="auto"/>
        <w:ind w:left="709" w:right="-2"/>
        <w:jc w:val="both"/>
        <w:rPr>
          <w:rFonts w:ascii="Arial" w:hAnsi="Arial" w:cs="Arial"/>
          <w:b/>
        </w:rPr>
      </w:pPr>
    </w:p>
    <w:p w14:paraId="6D585048" w14:textId="77777777" w:rsidR="0016234E" w:rsidRPr="00786ADF" w:rsidRDefault="0016234E" w:rsidP="0016234E">
      <w:pPr>
        <w:spacing w:line="276" w:lineRule="auto"/>
        <w:ind w:left="709" w:right="-2"/>
        <w:jc w:val="both"/>
        <w:rPr>
          <w:rFonts w:ascii="Arial" w:hAnsi="Arial" w:cs="Arial"/>
          <w:b/>
        </w:rPr>
      </w:pPr>
      <w:r w:rsidRPr="00786ADF">
        <w:rPr>
          <w:rFonts w:ascii="Arial" w:hAnsi="Arial" w:cs="Arial"/>
          <w:b/>
        </w:rPr>
        <w:t xml:space="preserve">Termín předání díla: </w:t>
      </w:r>
      <w:r>
        <w:rPr>
          <w:rFonts w:ascii="Arial" w:hAnsi="Arial" w:cs="Arial"/>
          <w:b/>
        </w:rPr>
        <w:t>31. 7. 2017</w:t>
      </w:r>
      <w:r w:rsidRPr="00786ADF">
        <w:rPr>
          <w:rFonts w:ascii="Arial" w:hAnsi="Arial" w:cs="Arial"/>
          <w:b/>
        </w:rPr>
        <w:tab/>
      </w:r>
      <w:r w:rsidRPr="00786ADF">
        <w:rPr>
          <w:rFonts w:ascii="Arial" w:hAnsi="Arial" w:cs="Arial"/>
          <w:b/>
        </w:rPr>
        <w:tab/>
      </w:r>
      <w:r w:rsidRPr="00786ADF">
        <w:rPr>
          <w:rFonts w:ascii="Arial" w:hAnsi="Arial" w:cs="Arial"/>
          <w:b/>
        </w:rPr>
        <w:tab/>
      </w:r>
    </w:p>
    <w:p w14:paraId="700CD5EF" w14:textId="77777777" w:rsidR="0016234E" w:rsidRPr="00786ADF" w:rsidRDefault="0016234E" w:rsidP="0016234E">
      <w:pPr>
        <w:numPr>
          <w:ilvl w:val="0"/>
          <w:numId w:val="18"/>
        </w:numPr>
        <w:tabs>
          <w:tab w:val="clear" w:pos="-131"/>
        </w:tabs>
        <w:spacing w:before="240" w:line="276" w:lineRule="auto"/>
        <w:ind w:left="709" w:right="-2" w:hanging="709"/>
        <w:jc w:val="both"/>
        <w:rPr>
          <w:rFonts w:ascii="Arial" w:hAnsi="Arial" w:cs="Arial"/>
        </w:rPr>
      </w:pPr>
      <w:r w:rsidRPr="00786ADF">
        <w:rPr>
          <w:rFonts w:ascii="Arial" w:hAnsi="Arial" w:cs="Arial"/>
        </w:rPr>
        <w:t>Zhotovitel se zavazuje, že bude dílo plnit plynule a práce nebude bezdůvodně přerušovat.</w:t>
      </w:r>
    </w:p>
    <w:p w14:paraId="377834BA" w14:textId="77777777" w:rsidR="0016234E" w:rsidRPr="00786ADF" w:rsidRDefault="0016234E" w:rsidP="0016234E">
      <w:pPr>
        <w:numPr>
          <w:ilvl w:val="0"/>
          <w:numId w:val="18"/>
        </w:numPr>
        <w:tabs>
          <w:tab w:val="clear" w:pos="-131"/>
        </w:tabs>
        <w:spacing w:before="120" w:line="276" w:lineRule="auto"/>
        <w:ind w:left="709" w:right="-2" w:hanging="709"/>
        <w:jc w:val="both"/>
        <w:rPr>
          <w:rFonts w:ascii="Arial" w:hAnsi="Arial" w:cs="Arial"/>
          <w:b/>
        </w:rPr>
      </w:pPr>
      <w:r w:rsidRPr="001D04B0">
        <w:rPr>
          <w:rFonts w:ascii="Arial" w:hAnsi="Arial" w:cs="Arial"/>
        </w:rPr>
        <w:t>Zhotovitel je oprávněn nezahájit nebo přerušit práce z důvodu opožděného předání staveniště</w:t>
      </w:r>
      <w:r w:rsidRPr="00786ADF">
        <w:rPr>
          <w:rFonts w:ascii="Arial" w:hAnsi="Arial" w:cs="Arial"/>
        </w:rPr>
        <w:t xml:space="preserve"> z viny objednatele. </w:t>
      </w:r>
    </w:p>
    <w:p w14:paraId="198B83A3" w14:textId="77777777" w:rsidR="0016234E" w:rsidRPr="00786ADF" w:rsidRDefault="0016234E" w:rsidP="0016234E">
      <w:pPr>
        <w:numPr>
          <w:ilvl w:val="0"/>
          <w:numId w:val="18"/>
        </w:numPr>
        <w:tabs>
          <w:tab w:val="clear" w:pos="-131"/>
        </w:tabs>
        <w:spacing w:before="120" w:line="276" w:lineRule="auto"/>
        <w:ind w:left="709" w:right="-2" w:hanging="709"/>
        <w:jc w:val="both"/>
        <w:rPr>
          <w:rFonts w:ascii="Arial" w:hAnsi="Arial" w:cs="Arial"/>
          <w:b/>
        </w:rPr>
      </w:pPr>
      <w:r w:rsidRPr="00786ADF">
        <w:rPr>
          <w:rFonts w:ascii="Arial" w:hAnsi="Arial" w:cs="Arial"/>
          <w:color w:val="424242"/>
        </w:rPr>
        <w:t>Zhotovitel postupuje při provádění díla samostatně. Příkazy objednatele ohledně způsobu provádění díla je zhotovitel vázán, jen plyne-li to ze zvyklostí, anebo bylo-li to ujednáno. (§2592 zákona č. 89/2012 Sb.)</w:t>
      </w:r>
    </w:p>
    <w:p w14:paraId="1845C34F" w14:textId="77777777" w:rsidR="0016234E" w:rsidRPr="00786ADF" w:rsidRDefault="0016234E" w:rsidP="0016234E">
      <w:pPr>
        <w:spacing w:before="120" w:line="276" w:lineRule="auto"/>
        <w:ind w:left="709" w:right="-2"/>
        <w:jc w:val="both"/>
        <w:rPr>
          <w:rFonts w:ascii="Arial" w:hAnsi="Arial" w:cs="Arial"/>
          <w:b/>
        </w:rPr>
      </w:pPr>
    </w:p>
    <w:p w14:paraId="47625EED" w14:textId="77777777" w:rsidR="0016234E" w:rsidRPr="00786ADF" w:rsidRDefault="0016234E" w:rsidP="0016234E">
      <w:pPr>
        <w:pStyle w:val="Bezmezer"/>
        <w:spacing w:line="276" w:lineRule="auto"/>
        <w:rPr>
          <w:rFonts w:ascii="Arial" w:hAnsi="Arial" w:cs="Arial"/>
          <w:b/>
        </w:rPr>
      </w:pPr>
      <w:r w:rsidRPr="00786ADF">
        <w:rPr>
          <w:rFonts w:ascii="Arial" w:hAnsi="Arial" w:cs="Arial"/>
          <w:b/>
        </w:rPr>
        <w:t>Provedení díla</w:t>
      </w:r>
    </w:p>
    <w:p w14:paraId="23E090E7" w14:textId="77777777" w:rsidR="0016234E" w:rsidRPr="00786ADF" w:rsidRDefault="0016234E" w:rsidP="0016234E">
      <w:pPr>
        <w:pStyle w:val="Bezmezer"/>
        <w:spacing w:line="276" w:lineRule="auto"/>
        <w:rPr>
          <w:rFonts w:ascii="Arial" w:hAnsi="Arial" w:cs="Arial"/>
          <w:b/>
        </w:rPr>
      </w:pPr>
    </w:p>
    <w:p w14:paraId="7923A97C" w14:textId="77777777" w:rsidR="0016234E" w:rsidRPr="00786ADF" w:rsidRDefault="0016234E" w:rsidP="0016234E">
      <w:pPr>
        <w:pStyle w:val="Bezmezer"/>
        <w:spacing w:line="276" w:lineRule="auto"/>
        <w:jc w:val="both"/>
        <w:rPr>
          <w:rFonts w:ascii="Arial" w:hAnsi="Arial" w:cs="Arial"/>
        </w:rPr>
      </w:pPr>
      <w:bookmarkStart w:id="0" w:name="par2604"/>
      <w:r w:rsidRPr="00786ADF">
        <w:rPr>
          <w:rFonts w:ascii="Arial" w:hAnsi="Arial" w:cs="Arial"/>
        </w:rPr>
        <w:t>§ 2604</w:t>
      </w:r>
      <w:bookmarkEnd w:id="0"/>
      <w:r w:rsidRPr="00786ADF">
        <w:rPr>
          <w:rFonts w:ascii="Arial" w:hAnsi="Arial" w:cs="Arial"/>
        </w:rPr>
        <w:t xml:space="preserve"> -Dílo je provedeno, je-li dokončeno a předáno.</w:t>
      </w:r>
    </w:p>
    <w:p w14:paraId="6829E365" w14:textId="77777777" w:rsidR="0016234E" w:rsidRPr="00786ADF" w:rsidRDefault="0016234E" w:rsidP="0016234E">
      <w:pPr>
        <w:pStyle w:val="Bezmezer"/>
        <w:spacing w:line="276" w:lineRule="auto"/>
        <w:jc w:val="both"/>
        <w:rPr>
          <w:rFonts w:ascii="Arial" w:hAnsi="Arial" w:cs="Arial"/>
        </w:rPr>
      </w:pPr>
      <w:r w:rsidRPr="00786ADF">
        <w:rPr>
          <w:rFonts w:ascii="Arial" w:hAnsi="Arial" w:cs="Arial"/>
        </w:rPr>
        <w:t>Dílo je dokončeno, je-li předvedena jeho způsobilost sloužit svému účelu. Objednatel převezme dokončené dílo s výhradami, nebo bez výhrad.</w:t>
      </w:r>
      <w:r>
        <w:rPr>
          <w:rFonts w:ascii="Arial" w:hAnsi="Arial" w:cs="Arial"/>
        </w:rPr>
        <w:t xml:space="preserve"> O předání díla bude sepsán předávací protokol. </w:t>
      </w:r>
      <w:r w:rsidRPr="00786ADF">
        <w:rPr>
          <w:rFonts w:ascii="Arial" w:hAnsi="Arial" w:cs="Arial"/>
        </w:rPr>
        <w:t>Převezme-li objednatel dílo bez výhrad, nepřizná mu soud právo ze zjevné vady díla, namítne-li zhotovitel, že právo nebylo uplatněno včas.</w:t>
      </w:r>
    </w:p>
    <w:p w14:paraId="2A058285" w14:textId="77777777" w:rsidR="0016234E" w:rsidRPr="00786ADF" w:rsidRDefault="0016234E" w:rsidP="0016234E">
      <w:pPr>
        <w:pStyle w:val="Bezmezer"/>
        <w:spacing w:line="276" w:lineRule="auto"/>
        <w:rPr>
          <w:rFonts w:ascii="Arial" w:hAnsi="Arial" w:cs="Arial"/>
        </w:rPr>
      </w:pPr>
    </w:p>
    <w:p w14:paraId="306CE037"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IV.</w:t>
      </w:r>
    </w:p>
    <w:p w14:paraId="5BE264C9"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Cena za dílo, platební podmínky</w:t>
      </w:r>
    </w:p>
    <w:p w14:paraId="174165D0" w14:textId="77777777" w:rsidR="0016234E" w:rsidRPr="00786ADF" w:rsidRDefault="0016234E" w:rsidP="0016234E">
      <w:pPr>
        <w:spacing w:line="276" w:lineRule="auto"/>
        <w:ind w:right="-2"/>
        <w:rPr>
          <w:rFonts w:ascii="Arial" w:hAnsi="Arial" w:cs="Arial"/>
        </w:rPr>
      </w:pPr>
    </w:p>
    <w:p w14:paraId="42EB9A87" w14:textId="77777777" w:rsidR="0016234E" w:rsidRPr="00786ADF" w:rsidRDefault="0016234E" w:rsidP="0016234E">
      <w:pPr>
        <w:numPr>
          <w:ilvl w:val="0"/>
          <w:numId w:val="19"/>
        </w:numPr>
        <w:spacing w:line="276" w:lineRule="auto"/>
        <w:ind w:right="-2" w:hanging="720"/>
        <w:jc w:val="both"/>
        <w:rPr>
          <w:rFonts w:ascii="Arial" w:hAnsi="Arial" w:cs="Arial"/>
        </w:rPr>
      </w:pPr>
      <w:r w:rsidRPr="00786ADF">
        <w:rPr>
          <w:rFonts w:ascii="Arial" w:hAnsi="Arial" w:cs="Arial"/>
        </w:rPr>
        <w:t xml:space="preserve">Objednatel a zhotovitel se dohodli na maximální ceně za provedení díla dle čl. II. této smlouvy ve výši: </w:t>
      </w:r>
      <w:r>
        <w:rPr>
          <w:rFonts w:ascii="Arial" w:hAnsi="Arial" w:cs="Arial"/>
          <w:b/>
        </w:rPr>
        <w:t>189.435</w:t>
      </w:r>
      <w:r w:rsidRPr="004B3281">
        <w:rPr>
          <w:rFonts w:ascii="Arial" w:hAnsi="Arial" w:cs="Arial"/>
          <w:b/>
        </w:rPr>
        <w:t>,- Kč.</w:t>
      </w:r>
      <w:r>
        <w:rPr>
          <w:rFonts w:ascii="Arial" w:hAnsi="Arial" w:cs="Arial"/>
        </w:rPr>
        <w:t xml:space="preserve"> </w:t>
      </w:r>
    </w:p>
    <w:p w14:paraId="63940F32" w14:textId="77777777" w:rsidR="0016234E" w:rsidRPr="00786ADF" w:rsidRDefault="0016234E" w:rsidP="0016234E">
      <w:pPr>
        <w:numPr>
          <w:ilvl w:val="0"/>
          <w:numId w:val="19"/>
        </w:numPr>
        <w:spacing w:before="120" w:line="276" w:lineRule="auto"/>
        <w:ind w:right="-2" w:hanging="720"/>
        <w:jc w:val="both"/>
        <w:rPr>
          <w:rFonts w:ascii="Arial" w:hAnsi="Arial" w:cs="Arial"/>
        </w:rPr>
      </w:pPr>
      <w:r>
        <w:rPr>
          <w:rFonts w:ascii="Arial" w:hAnsi="Arial" w:cs="Arial"/>
        </w:rPr>
        <w:t>Součástí sjednané ceny jsou veškeré práce a dodávky, poplatky, náklady zhotovitele nutné pro vybudování, provoz a demontáž zařízení staveniště a jiné náklady nezbytné pro řádné a úplné provedení díla.</w:t>
      </w:r>
    </w:p>
    <w:p w14:paraId="4217EF6B" w14:textId="77777777" w:rsidR="0016234E" w:rsidRPr="00786ADF" w:rsidRDefault="0016234E" w:rsidP="0016234E">
      <w:pPr>
        <w:numPr>
          <w:ilvl w:val="0"/>
          <w:numId w:val="19"/>
        </w:numPr>
        <w:spacing w:before="120" w:line="276" w:lineRule="auto"/>
        <w:ind w:right="-2" w:hanging="720"/>
        <w:jc w:val="both"/>
        <w:rPr>
          <w:rFonts w:ascii="Arial" w:hAnsi="Arial" w:cs="Arial"/>
        </w:rPr>
      </w:pPr>
      <w:r w:rsidRPr="00786ADF">
        <w:rPr>
          <w:rFonts w:ascii="Arial" w:hAnsi="Arial" w:cs="Arial"/>
        </w:rPr>
        <w:t>Zjistí-li zhotovitel po uzavření smlouvy, že cenu určenou odhadem bude třeba podstatně překročit, oznámí to objednateli bez zbytečného odkladu s odůvodněným určením nové ceny; neučiní-li to bez zbytečného odkladu poté, co potřebu zvýšení ceny zjistil, anebo zjistit měl a mohl, nemá právo na zaplacení rozdílu v ceně. (§2612)</w:t>
      </w:r>
      <w:r>
        <w:rPr>
          <w:rFonts w:ascii="Arial" w:hAnsi="Arial" w:cs="Arial"/>
        </w:rPr>
        <w:t xml:space="preserve">. </w:t>
      </w:r>
    </w:p>
    <w:p w14:paraId="2B48B82F" w14:textId="77777777" w:rsidR="0016234E" w:rsidRPr="00786ADF" w:rsidRDefault="0016234E" w:rsidP="0016234E">
      <w:pPr>
        <w:numPr>
          <w:ilvl w:val="0"/>
          <w:numId w:val="19"/>
        </w:numPr>
        <w:spacing w:before="120" w:line="276" w:lineRule="auto"/>
        <w:ind w:right="-2" w:hanging="720"/>
        <w:rPr>
          <w:rFonts w:ascii="Arial" w:hAnsi="Arial" w:cs="Arial"/>
        </w:rPr>
      </w:pPr>
      <w:r w:rsidRPr="00786ADF">
        <w:rPr>
          <w:rFonts w:ascii="Arial" w:hAnsi="Arial" w:cs="Arial"/>
        </w:rPr>
        <w:t xml:space="preserve">Cena díla podle čl. IV. může být zvýšena pouze na základě písemného a číslovaného dodatku k této smlouvě. </w:t>
      </w:r>
      <w:r w:rsidRPr="00786ADF">
        <w:rPr>
          <w:rFonts w:ascii="Arial" w:hAnsi="Arial" w:cs="Arial"/>
        </w:rPr>
        <w:br/>
      </w:r>
      <w:r w:rsidRPr="00786ADF">
        <w:rPr>
          <w:rFonts w:ascii="Arial" w:hAnsi="Arial" w:cs="Arial"/>
          <w:b/>
        </w:rPr>
        <w:t>Případné méně práce, tj. které nebudou zhot</w:t>
      </w:r>
      <w:r>
        <w:rPr>
          <w:rFonts w:ascii="Arial" w:hAnsi="Arial" w:cs="Arial"/>
          <w:b/>
        </w:rPr>
        <w:t xml:space="preserve">ovitelem provedeny se souhlasem </w:t>
      </w:r>
      <w:r w:rsidRPr="00786ADF">
        <w:rPr>
          <w:rFonts w:ascii="Arial" w:hAnsi="Arial" w:cs="Arial"/>
          <w:b/>
        </w:rPr>
        <w:t>objednatele, budou vyčísleny a odečteny z celkové smluvní ceny.</w:t>
      </w:r>
    </w:p>
    <w:p w14:paraId="1FCEB486" w14:textId="1D81BBF2" w:rsidR="0016234E" w:rsidRDefault="0016234E" w:rsidP="0016234E">
      <w:pPr>
        <w:numPr>
          <w:ilvl w:val="0"/>
          <w:numId w:val="19"/>
        </w:numPr>
        <w:spacing w:before="120" w:line="276" w:lineRule="auto"/>
        <w:ind w:right="-2" w:hanging="720"/>
        <w:jc w:val="both"/>
        <w:rPr>
          <w:rFonts w:ascii="Arial" w:hAnsi="Arial" w:cs="Arial"/>
        </w:rPr>
      </w:pPr>
      <w:r w:rsidRPr="00786ADF">
        <w:rPr>
          <w:rFonts w:ascii="Arial" w:hAnsi="Arial" w:cs="Arial"/>
        </w:rPr>
        <w:t xml:space="preserve">Smluvní strany se dohodly, že platba </w:t>
      </w:r>
      <w:proofErr w:type="gramStart"/>
      <w:r>
        <w:rPr>
          <w:rFonts w:ascii="Arial" w:hAnsi="Arial" w:cs="Arial"/>
        </w:rPr>
        <w:t>bude</w:t>
      </w:r>
      <w:proofErr w:type="gramEnd"/>
      <w:r>
        <w:rPr>
          <w:rFonts w:ascii="Arial" w:hAnsi="Arial" w:cs="Arial"/>
        </w:rPr>
        <w:t xml:space="preserve"> </w:t>
      </w:r>
      <w:r w:rsidRPr="00786ADF">
        <w:rPr>
          <w:rFonts w:ascii="Arial" w:hAnsi="Arial" w:cs="Arial"/>
        </w:rPr>
        <w:t xml:space="preserve">provedena konečnou fakturou  Splatnost faktur se </w:t>
      </w:r>
      <w:proofErr w:type="gramStart"/>
      <w:r w:rsidRPr="00786ADF">
        <w:rPr>
          <w:rFonts w:ascii="Arial" w:hAnsi="Arial" w:cs="Arial"/>
        </w:rPr>
        <w:t>stanoví</w:t>
      </w:r>
      <w:proofErr w:type="gramEnd"/>
      <w:r w:rsidRPr="00786ADF">
        <w:rPr>
          <w:rFonts w:ascii="Arial" w:hAnsi="Arial" w:cs="Arial"/>
        </w:rPr>
        <w:t xml:space="preserve"> na 14 dnů ode dne předání a převzetí prací. </w:t>
      </w:r>
    </w:p>
    <w:p w14:paraId="57F03D2A" w14:textId="77777777" w:rsidR="0016234E" w:rsidRDefault="0016234E" w:rsidP="0016234E">
      <w:pPr>
        <w:numPr>
          <w:ilvl w:val="0"/>
          <w:numId w:val="19"/>
        </w:numPr>
        <w:spacing w:before="120" w:line="276" w:lineRule="auto"/>
        <w:ind w:right="-2" w:hanging="720"/>
        <w:jc w:val="both"/>
        <w:rPr>
          <w:rFonts w:ascii="Arial" w:hAnsi="Arial" w:cs="Arial"/>
        </w:rPr>
      </w:pPr>
      <w:r>
        <w:rPr>
          <w:rFonts w:ascii="Arial" w:hAnsi="Arial" w:cs="Arial"/>
        </w:rPr>
        <w:t>Zálohy nejsou sjednány.</w:t>
      </w:r>
    </w:p>
    <w:p w14:paraId="36674ED9" w14:textId="77777777" w:rsidR="0016234E" w:rsidRDefault="0016234E" w:rsidP="0016234E">
      <w:pPr>
        <w:numPr>
          <w:ilvl w:val="0"/>
          <w:numId w:val="19"/>
        </w:numPr>
        <w:spacing w:before="120" w:line="276" w:lineRule="auto"/>
        <w:ind w:right="-2" w:hanging="720"/>
        <w:jc w:val="both"/>
        <w:rPr>
          <w:rFonts w:ascii="Arial" w:hAnsi="Arial" w:cs="Arial"/>
        </w:rPr>
      </w:pPr>
      <w:r>
        <w:rPr>
          <w:rFonts w:ascii="Arial" w:hAnsi="Arial" w:cs="Arial"/>
        </w:rPr>
        <w:t>Podkladem pro úhradu ceny za dílo bude faktura, která má náležitosti daňového dokladu dle zákona o DPH a náležitosti stanovené dalšími obecně závaznými právními předpisy (dále jen „faktura“). Kromě náležitostí stanovené platnými právními předpisy pro daňový doklad bude zhotovitel povinen ve faktuře uvést i tyto údaje:</w:t>
      </w:r>
    </w:p>
    <w:p w14:paraId="3448A576" w14:textId="77777777" w:rsidR="0016234E" w:rsidRDefault="0016234E" w:rsidP="0016234E">
      <w:pPr>
        <w:spacing w:before="120" w:line="276" w:lineRule="auto"/>
        <w:ind w:left="720" w:right="-2"/>
        <w:jc w:val="both"/>
        <w:rPr>
          <w:rFonts w:ascii="Arial" w:hAnsi="Arial" w:cs="Arial"/>
        </w:rPr>
      </w:pPr>
      <w:r>
        <w:rPr>
          <w:rFonts w:ascii="Arial" w:hAnsi="Arial" w:cs="Arial"/>
        </w:rPr>
        <w:t>Název objednatele, IČ objednatele,</w:t>
      </w:r>
    </w:p>
    <w:p w14:paraId="62007668" w14:textId="77777777" w:rsidR="0016234E" w:rsidRDefault="0016234E" w:rsidP="0016234E">
      <w:pPr>
        <w:spacing w:before="120" w:line="276" w:lineRule="auto"/>
        <w:ind w:left="720" w:right="-2"/>
        <w:jc w:val="both"/>
        <w:rPr>
          <w:rFonts w:ascii="Arial" w:hAnsi="Arial" w:cs="Arial"/>
          <w:b/>
          <w:bCs/>
        </w:rPr>
      </w:pPr>
      <w:r>
        <w:rPr>
          <w:rFonts w:ascii="Arial" w:hAnsi="Arial" w:cs="Arial"/>
        </w:rPr>
        <w:t>Předmět smlouvy, tj. text „</w:t>
      </w:r>
      <w:r>
        <w:rPr>
          <w:rFonts w:ascii="Arial" w:hAnsi="Arial" w:cs="Arial"/>
          <w:b/>
          <w:bCs/>
        </w:rPr>
        <w:t>Zednické práce na Gymnáziu Petra Bezruče ve Frýdku-Místku“.</w:t>
      </w:r>
    </w:p>
    <w:p w14:paraId="46CB6C1E" w14:textId="77777777" w:rsidR="0016234E" w:rsidRDefault="0016234E" w:rsidP="0016234E">
      <w:pPr>
        <w:spacing w:before="120" w:line="276" w:lineRule="auto"/>
        <w:ind w:left="720" w:right="-2"/>
        <w:jc w:val="both"/>
        <w:rPr>
          <w:rFonts w:ascii="Arial" w:hAnsi="Arial" w:cs="Arial"/>
          <w:bCs/>
        </w:rPr>
      </w:pPr>
      <w:r w:rsidRPr="00643DC2">
        <w:rPr>
          <w:rFonts w:ascii="Arial" w:hAnsi="Arial" w:cs="Arial"/>
          <w:bCs/>
        </w:rPr>
        <w:t>Označení banky a číslo účtu, na který musí být zaplaceno (pokud je číslo účtu odlišné od čísla uvedeného v čl. I je zhotovitel povinen o této skutečnosti informovat</w:t>
      </w:r>
      <w:r>
        <w:rPr>
          <w:rFonts w:ascii="Arial" w:hAnsi="Arial" w:cs="Arial"/>
          <w:bCs/>
        </w:rPr>
        <w:t>.</w:t>
      </w:r>
    </w:p>
    <w:p w14:paraId="04FF89CD" w14:textId="77777777" w:rsidR="0016234E" w:rsidRDefault="0016234E" w:rsidP="0016234E">
      <w:pPr>
        <w:spacing w:before="120" w:line="276" w:lineRule="auto"/>
        <w:ind w:left="720" w:right="-2"/>
        <w:jc w:val="both"/>
        <w:rPr>
          <w:rFonts w:ascii="Arial" w:hAnsi="Arial" w:cs="Arial"/>
          <w:bCs/>
        </w:rPr>
      </w:pPr>
      <w:r>
        <w:rPr>
          <w:rFonts w:ascii="Arial" w:hAnsi="Arial" w:cs="Arial"/>
          <w:bCs/>
        </w:rPr>
        <w:lastRenderedPageBreak/>
        <w:t>Lhůta splatnosti faktury</w:t>
      </w:r>
    </w:p>
    <w:p w14:paraId="5A563B36" w14:textId="1513EE8F" w:rsidR="0016234E" w:rsidRDefault="0016234E" w:rsidP="0016234E">
      <w:pPr>
        <w:spacing w:before="120" w:line="276" w:lineRule="auto"/>
        <w:ind w:left="720" w:right="-2"/>
        <w:jc w:val="both"/>
        <w:rPr>
          <w:rFonts w:ascii="Arial" w:hAnsi="Arial" w:cs="Arial"/>
          <w:bCs/>
        </w:rPr>
      </w:pPr>
      <w:r>
        <w:rPr>
          <w:rFonts w:ascii="Arial" w:hAnsi="Arial" w:cs="Arial"/>
          <w:bCs/>
        </w:rPr>
        <w:t>Označení osoby, která fakturu vyhotovila, včetně jejího podpisu a kontaktního telefonu</w:t>
      </w:r>
    </w:p>
    <w:p w14:paraId="392A7A3B" w14:textId="5FCEC742" w:rsidR="0016234E" w:rsidRPr="00786ADF" w:rsidRDefault="0016234E" w:rsidP="0016234E">
      <w:pPr>
        <w:spacing w:line="276" w:lineRule="auto"/>
        <w:ind w:right="-2"/>
        <w:rPr>
          <w:rFonts w:ascii="Arial" w:hAnsi="Arial" w:cs="Arial"/>
          <w:b/>
        </w:rPr>
      </w:pPr>
    </w:p>
    <w:p w14:paraId="2DA00DB0" w14:textId="77777777" w:rsidR="0016234E" w:rsidRPr="00786ADF" w:rsidRDefault="0016234E" w:rsidP="0016234E">
      <w:pPr>
        <w:spacing w:line="276" w:lineRule="auto"/>
        <w:ind w:right="-2"/>
        <w:rPr>
          <w:rFonts w:ascii="Arial" w:hAnsi="Arial" w:cs="Arial"/>
          <w:b/>
        </w:rPr>
      </w:pPr>
    </w:p>
    <w:p w14:paraId="7039F41F"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V.</w:t>
      </w:r>
    </w:p>
    <w:p w14:paraId="7A574BA2"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Práva a povinnosti smluvních stran při provádění díla</w:t>
      </w:r>
    </w:p>
    <w:p w14:paraId="01FD8828"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4B3281">
        <w:rPr>
          <w:rFonts w:ascii="Arial" w:hAnsi="Arial" w:cs="Arial"/>
        </w:rPr>
        <w:t>Objednatel je povinen před zahájením prací předat zhotoviteli staveniště. O</w:t>
      </w:r>
      <w:r>
        <w:rPr>
          <w:rFonts w:ascii="Arial" w:hAnsi="Arial" w:cs="Arial"/>
        </w:rPr>
        <w:t>b</w:t>
      </w:r>
      <w:r w:rsidRPr="004B3281">
        <w:rPr>
          <w:rFonts w:ascii="Arial" w:hAnsi="Arial" w:cs="Arial"/>
        </w:rPr>
        <w:t>jednatel prohlašuje,</w:t>
      </w:r>
      <w:r w:rsidRPr="00786ADF">
        <w:rPr>
          <w:rFonts w:ascii="Arial" w:hAnsi="Arial" w:cs="Arial"/>
        </w:rPr>
        <w:t xml:space="preserve"> že staveniště bude zhotoviteli předáno ve stavu umožňujícím zahájení díla v termínu dohodnutém v této smlouvě. </w:t>
      </w:r>
    </w:p>
    <w:p w14:paraId="765D1535"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bude v průběhu realizace díla dodržovat platné ČSN a příslušné technologické předpisy.</w:t>
      </w:r>
    </w:p>
    <w:p w14:paraId="6C0398AD"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se zavazuje případné škody způsobené při provádění díla uhradit.</w:t>
      </w:r>
    </w:p>
    <w:p w14:paraId="61051085"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 xml:space="preserve">Zhotovitel se zavazuje použít při zhotovení díla materiál a výrobky v jakosti a užití v souladu s obecně závaznými právními předpisy. Pokud tyto vlastnosti nejsou žádnými předpisy určeny, zhotovitel použije materiál a výrobky pro daný účel nejvhodnější. </w:t>
      </w:r>
    </w:p>
    <w:p w14:paraId="1A5798E8"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 xml:space="preserve">Objednatel má právo kontroly díla v každé fázi jeho provádění. Kontrola se soustředí na jakost stavebních a montážních prací, a to zejména na práce, konstrukce nebo části díla, které budou v průběhu provádění díla zakryty. </w:t>
      </w:r>
    </w:p>
    <w:p w14:paraId="2D91C6E9"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V případě, kdy dílo nebo jeho část bude vykazovat nesoulad se zadáním objednatele, je zhotovitel povinen na výzvu objednatele vytčené nedostatky v přiměřené lhůtě odstranit. V opačném případě je objednatel oprávněn odstranit uvedené nedostatky sám nebo prostřednictvím třetí osoby na náklady zhotovitele.</w:t>
      </w:r>
    </w:p>
    <w:p w14:paraId="4C88AF30"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musí udržovat na staveništi pořádek a čistotu a je povinen likvidovat odpady vzniklé při provádění díla v souladu s příslušnými právními předpisy.</w:t>
      </w:r>
    </w:p>
    <w:p w14:paraId="32B59669"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Zhotovitel je povinen zabezpečit své pracoviště podle vyhlášky 324/1990 Sb. ČÚBP.</w:t>
      </w:r>
    </w:p>
    <w:p w14:paraId="7B58090A"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 xml:space="preserve">Zhotovitel je odpovědný za proškolení svých pracovníků a za dodržování BOZP a PO na staveništi, zejména vyhlášky č. 324/1990 Sb. a č. 87/2000 Sb. (svařování). </w:t>
      </w:r>
    </w:p>
    <w:p w14:paraId="7B5FCF19"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Objednatel je povinen v místě plnění bezplatně zajistit zhotoviteli po dobu provádění stavebních prací dle této smlouvy přiměřenou uzamykatelnou místnost k úschově nářadí a drobného stavebního materiálu a zdroj vody.</w:t>
      </w:r>
    </w:p>
    <w:p w14:paraId="2598E5B3" w14:textId="77777777" w:rsidR="0016234E" w:rsidRPr="00786ADF" w:rsidRDefault="0016234E" w:rsidP="0016234E">
      <w:pPr>
        <w:numPr>
          <w:ilvl w:val="0"/>
          <w:numId w:val="12"/>
        </w:numPr>
        <w:tabs>
          <w:tab w:val="clear" w:pos="-207"/>
        </w:tabs>
        <w:spacing w:before="120" w:line="276" w:lineRule="auto"/>
        <w:ind w:left="567" w:hanging="567"/>
        <w:jc w:val="both"/>
        <w:rPr>
          <w:rFonts w:ascii="Arial" w:hAnsi="Arial" w:cs="Arial"/>
        </w:rPr>
      </w:pPr>
      <w:r w:rsidRPr="00786ADF">
        <w:rPr>
          <w:rFonts w:ascii="Arial" w:hAnsi="Arial" w:cs="Arial"/>
        </w:rPr>
        <w:t>Objednatel poskytne zhotoviteli místo pro odběr elektrické energie pro účely provádění prací dle této smlouvy. Zhotovitel není povinen zajistit měření odebrané energie a tuto energii uhradit, pokud se obě strany při předávání staveniště nedohodnou jinak.</w:t>
      </w:r>
    </w:p>
    <w:p w14:paraId="75B0C1FD" w14:textId="77777777" w:rsidR="0016234E" w:rsidRPr="00786ADF" w:rsidRDefault="0016234E" w:rsidP="0016234E">
      <w:pPr>
        <w:numPr>
          <w:ilvl w:val="0"/>
          <w:numId w:val="12"/>
        </w:numPr>
        <w:tabs>
          <w:tab w:val="clear" w:pos="-207"/>
          <w:tab w:val="num" w:pos="-567"/>
        </w:tabs>
        <w:spacing w:before="120" w:line="276" w:lineRule="auto"/>
        <w:ind w:left="567" w:right="-2" w:hanging="567"/>
        <w:jc w:val="both"/>
        <w:rPr>
          <w:rFonts w:ascii="Arial" w:hAnsi="Arial" w:cs="Arial"/>
        </w:rPr>
      </w:pPr>
      <w:r w:rsidRPr="00786ADF">
        <w:rPr>
          <w:rFonts w:ascii="Arial" w:hAnsi="Arial" w:cs="Arial"/>
        </w:rPr>
        <w:lastRenderedPageBreak/>
        <w:t>Zhotovitel nese nebezpečí škody vzniklé na předmětu díla v souvislosti s prováděním stavebních prací dle této smlouvy, a to až do předání díla objednateli.</w:t>
      </w:r>
    </w:p>
    <w:p w14:paraId="2FBF98D9" w14:textId="69E9B468" w:rsidR="0016234E" w:rsidRDefault="0016234E" w:rsidP="0016234E">
      <w:pPr>
        <w:spacing w:line="276" w:lineRule="auto"/>
        <w:ind w:right="-2"/>
        <w:rPr>
          <w:rFonts w:ascii="Arial" w:hAnsi="Arial" w:cs="Arial"/>
          <w:b/>
        </w:rPr>
      </w:pPr>
    </w:p>
    <w:p w14:paraId="1787C172" w14:textId="4D7C2C62"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VI.</w:t>
      </w:r>
    </w:p>
    <w:p w14:paraId="4E14DF4C" w14:textId="77777777" w:rsidR="0016234E" w:rsidRPr="00786ADF" w:rsidRDefault="0016234E" w:rsidP="0016234E">
      <w:pPr>
        <w:spacing w:line="276" w:lineRule="auto"/>
        <w:ind w:left="709" w:right="-2" w:hanging="709"/>
        <w:jc w:val="center"/>
        <w:rPr>
          <w:rFonts w:ascii="Arial" w:hAnsi="Arial" w:cs="Arial"/>
          <w:b/>
        </w:rPr>
      </w:pPr>
      <w:r w:rsidRPr="00786ADF">
        <w:rPr>
          <w:rFonts w:ascii="Arial" w:hAnsi="Arial" w:cs="Arial"/>
          <w:b/>
        </w:rPr>
        <w:t>Předání a převzetí díla</w:t>
      </w:r>
    </w:p>
    <w:p w14:paraId="11C738E2"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Závazek zhotovitele provést dílo je splněn jeho převzetím objednatelem.</w:t>
      </w:r>
    </w:p>
    <w:p w14:paraId="22DDFA83" w14:textId="77777777" w:rsidR="0016234E"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 xml:space="preserve">Objednatel je povinen převzít dílo, které je provedeno v souladu s podmínkami této smlouvy  </w:t>
      </w:r>
    </w:p>
    <w:p w14:paraId="38E04736" w14:textId="77777777" w:rsidR="0016234E" w:rsidRPr="00786ADF" w:rsidRDefault="0016234E" w:rsidP="0016234E">
      <w:pPr>
        <w:spacing w:before="120" w:line="276" w:lineRule="auto"/>
        <w:ind w:left="567"/>
        <w:jc w:val="both"/>
        <w:rPr>
          <w:rFonts w:ascii="Arial" w:hAnsi="Arial" w:cs="Arial"/>
        </w:rPr>
      </w:pPr>
      <w:r w:rsidRPr="00786ADF">
        <w:rPr>
          <w:rFonts w:ascii="Arial" w:hAnsi="Arial" w:cs="Arial"/>
        </w:rPr>
        <w:t>a nevykazuje žádné vady a nedodělky.</w:t>
      </w:r>
    </w:p>
    <w:p w14:paraId="0F18B15F"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 xml:space="preserve">Povinnost objednatele převzít řádně provedené dílo vzniká po odstranění veškerých vad a nedodělků nebo po uzavření písemného, číslovaného dodatku smlouvy o slevě z ceny díla v důsledku snížené kvality díla vlivem existujících závad. </w:t>
      </w:r>
    </w:p>
    <w:p w14:paraId="41593951"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Dílo, které bude obsahovat vady nebo nedodělky, může být objednatelem převzato jen tehdy, pokud tyto vady nebo nedodělky nebudou bránit nebo ztěžovat užívání díla a budou pouze ojedinělé a drobného charakteru. V takovém případě je objednatel oprávněn pozastavit úhradu částky za zhotovení díla do výše 10% z ceny díla dle této smlouvy, a to do doby odstranění předmětných vad a nedodělků, pokud se obě strany nedohodnou jinak.</w:t>
      </w:r>
    </w:p>
    <w:p w14:paraId="16F8ADEC"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Zhotovitel vyzve objednatele nejméně 3 pracovní dny před předpokládaným převzetím díla k účasti na přejímacím řízení. Zhotovitel zajistí na přejímací řízení účast všech smluvních partnerů, jejichž účast je k řádnému předání a převzetí díla nutná.</w:t>
      </w:r>
    </w:p>
    <w:p w14:paraId="5D34F3E0"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 xml:space="preserve">Dílo musí být předáno a převzato zápisem (předávacím protokolem) podepsaným oprávněnými zástupci obou smluvních stran. </w:t>
      </w:r>
    </w:p>
    <w:p w14:paraId="537CBA9B"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Zhotovitel je povinen nejpozději při předání díla předložit objednateli doklady o požadovaných vlastnostech výrobků, včetně prohlášení o shodě dle zák. č. 22/1997 Sb.</w:t>
      </w:r>
    </w:p>
    <w:p w14:paraId="730FAB2A"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Jestliže objednatel odmítne dílo převzít, zdůvodní své stanovisko v zápise o předání a převzetí díla.</w:t>
      </w:r>
    </w:p>
    <w:p w14:paraId="3B2668D0" w14:textId="77777777" w:rsidR="0016234E" w:rsidRPr="00786ADF" w:rsidRDefault="0016234E" w:rsidP="0016234E">
      <w:pPr>
        <w:numPr>
          <w:ilvl w:val="0"/>
          <w:numId w:val="13"/>
        </w:numPr>
        <w:tabs>
          <w:tab w:val="clear" w:pos="-131"/>
        </w:tabs>
        <w:spacing w:before="120" w:line="276" w:lineRule="auto"/>
        <w:ind w:left="567" w:hanging="567"/>
        <w:jc w:val="both"/>
        <w:rPr>
          <w:rFonts w:ascii="Arial" w:hAnsi="Arial" w:cs="Arial"/>
        </w:rPr>
      </w:pPr>
      <w:r w:rsidRPr="00786ADF">
        <w:rPr>
          <w:rFonts w:ascii="Arial" w:hAnsi="Arial" w:cs="Arial"/>
        </w:rPr>
        <w:t>Zhotovitel je povinen v den předání díla staveniště vyklidit, nedohodnou-li se obě strany jinak.</w:t>
      </w:r>
    </w:p>
    <w:p w14:paraId="4B8FC575" w14:textId="77777777" w:rsidR="0016234E" w:rsidRDefault="0016234E" w:rsidP="0016234E">
      <w:pPr>
        <w:spacing w:line="276" w:lineRule="auto"/>
        <w:ind w:right="-2"/>
        <w:rPr>
          <w:rFonts w:ascii="Arial" w:hAnsi="Arial" w:cs="Arial"/>
          <w:b/>
        </w:rPr>
      </w:pPr>
    </w:p>
    <w:p w14:paraId="659707CC" w14:textId="77777777" w:rsidR="0016234E" w:rsidRDefault="0016234E" w:rsidP="0016234E">
      <w:pPr>
        <w:spacing w:line="276" w:lineRule="auto"/>
        <w:ind w:right="-2"/>
        <w:rPr>
          <w:rFonts w:ascii="Arial" w:hAnsi="Arial" w:cs="Arial"/>
          <w:b/>
        </w:rPr>
      </w:pPr>
    </w:p>
    <w:p w14:paraId="6E130555" w14:textId="6457903A" w:rsidR="0016234E" w:rsidRDefault="0016234E" w:rsidP="0016234E">
      <w:pPr>
        <w:spacing w:line="276" w:lineRule="auto"/>
        <w:ind w:right="-2"/>
        <w:rPr>
          <w:rFonts w:ascii="Arial" w:hAnsi="Arial" w:cs="Arial"/>
          <w:b/>
        </w:rPr>
      </w:pPr>
    </w:p>
    <w:p w14:paraId="0E44E148" w14:textId="03834354" w:rsidR="0016234E" w:rsidRDefault="0016234E" w:rsidP="0016234E">
      <w:pPr>
        <w:spacing w:line="276" w:lineRule="auto"/>
        <w:ind w:right="-2"/>
        <w:rPr>
          <w:rFonts w:ascii="Arial" w:hAnsi="Arial" w:cs="Arial"/>
          <w:b/>
        </w:rPr>
      </w:pPr>
    </w:p>
    <w:p w14:paraId="5DBA9B85" w14:textId="5AED2B62" w:rsidR="0016234E" w:rsidRDefault="0016234E" w:rsidP="0016234E">
      <w:pPr>
        <w:spacing w:line="276" w:lineRule="auto"/>
        <w:ind w:right="-2"/>
        <w:rPr>
          <w:rFonts w:ascii="Arial" w:hAnsi="Arial" w:cs="Arial"/>
          <w:b/>
        </w:rPr>
      </w:pPr>
    </w:p>
    <w:p w14:paraId="57A64849" w14:textId="212FF1C3" w:rsidR="0016234E" w:rsidRDefault="0016234E" w:rsidP="0016234E">
      <w:pPr>
        <w:spacing w:line="276" w:lineRule="auto"/>
        <w:ind w:right="-2"/>
        <w:rPr>
          <w:rFonts w:ascii="Arial" w:hAnsi="Arial" w:cs="Arial"/>
          <w:b/>
        </w:rPr>
      </w:pPr>
    </w:p>
    <w:p w14:paraId="2010CCED" w14:textId="1E8842D0" w:rsidR="0016234E" w:rsidRDefault="0016234E" w:rsidP="0016234E">
      <w:pPr>
        <w:spacing w:line="276" w:lineRule="auto"/>
        <w:ind w:right="-2"/>
        <w:rPr>
          <w:rFonts w:ascii="Arial" w:hAnsi="Arial" w:cs="Arial"/>
          <w:b/>
        </w:rPr>
      </w:pPr>
      <w:bookmarkStart w:id="1" w:name="_GoBack"/>
      <w:bookmarkEnd w:id="1"/>
    </w:p>
    <w:p w14:paraId="702C0B91" w14:textId="77777777" w:rsidR="0016234E" w:rsidRPr="00786ADF" w:rsidRDefault="0016234E" w:rsidP="0016234E">
      <w:pPr>
        <w:spacing w:line="276" w:lineRule="auto"/>
        <w:ind w:right="-2"/>
        <w:rPr>
          <w:rFonts w:ascii="Arial" w:hAnsi="Arial" w:cs="Arial"/>
          <w:b/>
        </w:rPr>
      </w:pPr>
    </w:p>
    <w:p w14:paraId="6AC0811E" w14:textId="77777777" w:rsidR="0016234E" w:rsidRPr="00786ADF" w:rsidRDefault="0016234E" w:rsidP="0016234E">
      <w:pPr>
        <w:spacing w:line="276" w:lineRule="auto"/>
        <w:ind w:left="3600" w:right="-2" w:firstLine="720"/>
        <w:rPr>
          <w:rFonts w:ascii="Arial" w:hAnsi="Arial" w:cs="Arial"/>
          <w:b/>
        </w:rPr>
      </w:pPr>
      <w:r w:rsidRPr="00786ADF">
        <w:rPr>
          <w:rFonts w:ascii="Arial" w:hAnsi="Arial" w:cs="Arial"/>
          <w:b/>
        </w:rPr>
        <w:t>VII.</w:t>
      </w:r>
    </w:p>
    <w:p w14:paraId="762643D2" w14:textId="77777777" w:rsidR="0016234E" w:rsidRPr="00786ADF" w:rsidRDefault="0016234E" w:rsidP="0016234E">
      <w:pPr>
        <w:spacing w:line="276" w:lineRule="auto"/>
        <w:ind w:left="709" w:right="-2" w:hanging="709"/>
        <w:jc w:val="center"/>
        <w:rPr>
          <w:rFonts w:ascii="Arial" w:hAnsi="Arial" w:cs="Arial"/>
          <w:b/>
          <w:bCs/>
        </w:rPr>
      </w:pPr>
      <w:r w:rsidRPr="00786ADF">
        <w:rPr>
          <w:rFonts w:ascii="Arial" w:hAnsi="Arial" w:cs="Arial"/>
          <w:b/>
          <w:bCs/>
        </w:rPr>
        <w:t>Záruka za dílo</w:t>
      </w:r>
    </w:p>
    <w:p w14:paraId="3504CD05" w14:textId="77777777" w:rsidR="0016234E" w:rsidRPr="00786ADF" w:rsidRDefault="0016234E" w:rsidP="0016234E">
      <w:pPr>
        <w:spacing w:line="276" w:lineRule="auto"/>
        <w:ind w:left="709" w:right="-2" w:hanging="709"/>
        <w:jc w:val="center"/>
        <w:rPr>
          <w:rFonts w:ascii="Arial" w:hAnsi="Arial" w:cs="Arial"/>
          <w:b/>
          <w:bCs/>
        </w:rPr>
      </w:pPr>
    </w:p>
    <w:p w14:paraId="143A0ADE" w14:textId="77777777" w:rsidR="0016234E" w:rsidRPr="00786ADF" w:rsidRDefault="0016234E" w:rsidP="0016234E">
      <w:pPr>
        <w:numPr>
          <w:ilvl w:val="0"/>
          <w:numId w:val="14"/>
        </w:numPr>
        <w:tabs>
          <w:tab w:val="clear" w:pos="-131"/>
        </w:tabs>
        <w:spacing w:before="120" w:line="276" w:lineRule="auto"/>
        <w:ind w:left="709" w:right="-2" w:hanging="709"/>
        <w:jc w:val="both"/>
        <w:rPr>
          <w:rFonts w:ascii="Arial" w:hAnsi="Arial" w:cs="Arial"/>
        </w:rPr>
      </w:pPr>
      <w:r w:rsidRPr="00786ADF">
        <w:rPr>
          <w:rFonts w:ascii="Arial" w:hAnsi="Arial" w:cs="Arial"/>
        </w:rPr>
        <w:t>Zhotovitel poskytuje na dílo dle čl. II. 2 této smlouvy v trvání 36 měsíců, a to ode dne převzetí celého díla dle této smlouvy objednatelem.</w:t>
      </w:r>
    </w:p>
    <w:p w14:paraId="11BF9628" w14:textId="77777777" w:rsidR="0016234E" w:rsidRDefault="0016234E" w:rsidP="0016234E">
      <w:pPr>
        <w:numPr>
          <w:ilvl w:val="0"/>
          <w:numId w:val="14"/>
        </w:numPr>
        <w:tabs>
          <w:tab w:val="clear" w:pos="-131"/>
        </w:tabs>
        <w:spacing w:before="120" w:line="276" w:lineRule="auto"/>
        <w:ind w:left="709" w:right="-2" w:hanging="709"/>
        <w:jc w:val="both"/>
        <w:rPr>
          <w:rFonts w:ascii="Arial" w:hAnsi="Arial" w:cs="Arial"/>
        </w:rPr>
      </w:pPr>
      <w:r w:rsidRPr="00786ADF">
        <w:rPr>
          <w:rFonts w:ascii="Arial" w:hAnsi="Arial" w:cs="Arial"/>
        </w:rPr>
        <w:t>Zhotovitel odpovídá za provedení díla v souladu s projektovou dokumentací</w:t>
      </w:r>
      <w:r>
        <w:rPr>
          <w:rFonts w:ascii="Arial" w:hAnsi="Arial" w:cs="Arial"/>
        </w:rPr>
        <w:t>, pokud byla zpracovaná a předána, podmínkami této smlouvy, s obecně závaznými právními předpisy a technickými normami a dále odpovídá za to, že po dobu záruky se nevyskytnou žádné vady a dílo bude vykazovat smluvně dohodnuté vlastnosti.</w:t>
      </w:r>
    </w:p>
    <w:p w14:paraId="7DF03626" w14:textId="77777777" w:rsidR="0016234E" w:rsidRDefault="0016234E" w:rsidP="0016234E">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 xml:space="preserve">Vady vzniklé v průběhu záruční lhůty je zhotovitel povinen odstranit. Takto vzniklé vady je objednatel povinen po jejich vzniku písemně oznámit zhotoviteli. </w:t>
      </w:r>
    </w:p>
    <w:p w14:paraId="035A43CC" w14:textId="77777777" w:rsidR="0016234E" w:rsidRDefault="0016234E" w:rsidP="0016234E">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Objednatel vyzve zhotovitele k projednání rozsahu a oprávněnosti reklamace a k určení způsobu odstranění vady. Pokud zhotovitel neakceptuje výzvu objednatele k projednání reklamace, má se za to, že s návrhem řešení objednatele souhlasí.</w:t>
      </w:r>
    </w:p>
    <w:p w14:paraId="38E7A37B" w14:textId="77777777" w:rsidR="0016234E" w:rsidRDefault="0016234E" w:rsidP="0016234E">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Zhotovitel je povinen zahájit práce na odstranění vad bez zbytečného odkladu, nejpozději však do dvou pracovních dnů ode dne ohlášení závady objednatelem a vadu odstranit do 5 pracovních dnů ode dne zahájení prací, pokud se obě strany nedohodnou jinak. Nárok na náhradu škody, způsobené reklamovanou závadou, tímto nezaniká.</w:t>
      </w:r>
    </w:p>
    <w:p w14:paraId="29776C45" w14:textId="77777777" w:rsidR="0016234E" w:rsidRDefault="0016234E" w:rsidP="0016234E">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 xml:space="preserve">Neodstraní-li zhotovitel reklamovanou vadu vzniklou v době trvání záruky na dílo do termínu dle této smlouvy, tuto vadu může odstranit objednatel na náklady zhotovitele, který je povinen tyto náklady uhradit nejpozději do 15 dnů ode dne obdržení faktury za provedené práce. </w:t>
      </w:r>
    </w:p>
    <w:p w14:paraId="65814A96" w14:textId="77777777" w:rsidR="0016234E" w:rsidRDefault="0016234E" w:rsidP="0016234E">
      <w:pPr>
        <w:numPr>
          <w:ilvl w:val="0"/>
          <w:numId w:val="14"/>
        </w:numPr>
        <w:tabs>
          <w:tab w:val="clear" w:pos="-131"/>
        </w:tabs>
        <w:spacing w:before="120" w:line="276" w:lineRule="auto"/>
        <w:ind w:left="709" w:right="-2" w:hanging="709"/>
        <w:jc w:val="both"/>
        <w:rPr>
          <w:rFonts w:ascii="Arial" w:hAnsi="Arial" w:cs="Arial"/>
        </w:rPr>
      </w:pPr>
      <w:r>
        <w:rPr>
          <w:rFonts w:ascii="Arial" w:hAnsi="Arial" w:cs="Arial"/>
        </w:rPr>
        <w:t>Zhotovitel je oprávněn reklamovanou vadu neodstranit, pokud se obě strany dohodnou písemnou formou na finanční kompenzaci v důsledku zhoršené jakosti díla.</w:t>
      </w:r>
    </w:p>
    <w:p w14:paraId="2C174D30" w14:textId="77777777" w:rsidR="0016234E" w:rsidRDefault="0016234E" w:rsidP="0016234E">
      <w:pPr>
        <w:spacing w:before="120" w:line="276" w:lineRule="auto"/>
        <w:ind w:left="709" w:right="-2"/>
        <w:jc w:val="both"/>
        <w:rPr>
          <w:rFonts w:ascii="Arial" w:hAnsi="Arial" w:cs="Arial"/>
        </w:rPr>
      </w:pPr>
    </w:p>
    <w:p w14:paraId="14F8E51C" w14:textId="77777777" w:rsidR="0016234E" w:rsidRDefault="0016234E" w:rsidP="0016234E">
      <w:pPr>
        <w:spacing w:line="276" w:lineRule="auto"/>
        <w:ind w:right="-2"/>
        <w:jc w:val="both"/>
        <w:rPr>
          <w:rFonts w:ascii="Arial" w:hAnsi="Arial" w:cs="Arial"/>
        </w:rPr>
      </w:pPr>
    </w:p>
    <w:p w14:paraId="2B7A1F44" w14:textId="77777777" w:rsidR="0016234E" w:rsidRDefault="0016234E" w:rsidP="0016234E">
      <w:pPr>
        <w:spacing w:line="276" w:lineRule="auto"/>
        <w:ind w:right="-2"/>
        <w:jc w:val="both"/>
        <w:rPr>
          <w:rFonts w:ascii="Arial" w:hAnsi="Arial" w:cs="Arial"/>
        </w:rPr>
      </w:pPr>
    </w:p>
    <w:p w14:paraId="070E411C" w14:textId="77777777" w:rsidR="0016234E" w:rsidRDefault="0016234E" w:rsidP="0016234E">
      <w:pPr>
        <w:spacing w:line="276" w:lineRule="auto"/>
        <w:ind w:left="709" w:right="-2" w:hanging="709"/>
        <w:jc w:val="both"/>
        <w:rPr>
          <w:rFonts w:ascii="Arial" w:hAnsi="Arial" w:cs="Arial"/>
        </w:rPr>
      </w:pPr>
    </w:p>
    <w:p w14:paraId="48E474A3" w14:textId="77777777" w:rsidR="0016234E" w:rsidRDefault="0016234E" w:rsidP="0016234E">
      <w:pPr>
        <w:spacing w:line="276" w:lineRule="auto"/>
        <w:ind w:left="709" w:right="-2" w:hanging="709"/>
        <w:jc w:val="center"/>
        <w:rPr>
          <w:rFonts w:ascii="Arial" w:hAnsi="Arial" w:cs="Arial"/>
          <w:b/>
        </w:rPr>
      </w:pPr>
      <w:r>
        <w:rPr>
          <w:rFonts w:ascii="Arial" w:hAnsi="Arial" w:cs="Arial"/>
          <w:b/>
        </w:rPr>
        <w:t>VIII.</w:t>
      </w:r>
    </w:p>
    <w:p w14:paraId="7F5B6428" w14:textId="77777777" w:rsidR="0016234E" w:rsidRDefault="0016234E" w:rsidP="0016234E">
      <w:pPr>
        <w:spacing w:line="276" w:lineRule="auto"/>
        <w:ind w:left="709" w:right="-2" w:hanging="709"/>
        <w:jc w:val="center"/>
        <w:rPr>
          <w:rFonts w:ascii="Arial" w:hAnsi="Arial" w:cs="Arial"/>
          <w:b/>
        </w:rPr>
      </w:pPr>
      <w:r>
        <w:rPr>
          <w:rFonts w:ascii="Arial" w:hAnsi="Arial" w:cs="Arial"/>
          <w:b/>
        </w:rPr>
        <w:t>Smluvní pokuty a slevy</w:t>
      </w:r>
    </w:p>
    <w:p w14:paraId="701E55A7" w14:textId="77777777" w:rsidR="0016234E" w:rsidRDefault="0016234E" w:rsidP="0016234E">
      <w:pPr>
        <w:numPr>
          <w:ilvl w:val="0"/>
          <w:numId w:val="15"/>
        </w:numPr>
        <w:tabs>
          <w:tab w:val="clear" w:pos="720"/>
        </w:tabs>
        <w:spacing w:before="120" w:line="276" w:lineRule="auto"/>
        <w:ind w:left="567" w:hanging="567"/>
        <w:jc w:val="both"/>
        <w:rPr>
          <w:rFonts w:ascii="Arial" w:hAnsi="Arial" w:cs="Arial"/>
        </w:rPr>
      </w:pPr>
      <w:r>
        <w:rPr>
          <w:rFonts w:ascii="Arial" w:hAnsi="Arial" w:cs="Arial"/>
        </w:rPr>
        <w:t>V případě prodlení zhotovitele s dokončením díla má objednatel právo požadovat po zhotoviteli slevu ve výši 0,1% ze smluvní ceny díla, nejméně však 500,- Kč, a to za každý den prodlení. Zhotovitel se zavazuje tuto slevu poskytnout, pokud se smluvní strany nedohodnou jinak.</w:t>
      </w:r>
    </w:p>
    <w:p w14:paraId="56C8E313" w14:textId="77777777" w:rsidR="0016234E" w:rsidRDefault="0016234E" w:rsidP="0016234E">
      <w:pPr>
        <w:numPr>
          <w:ilvl w:val="0"/>
          <w:numId w:val="15"/>
        </w:numPr>
        <w:tabs>
          <w:tab w:val="clear" w:pos="720"/>
        </w:tabs>
        <w:spacing w:before="120" w:line="276" w:lineRule="auto"/>
        <w:ind w:left="567" w:hanging="567"/>
        <w:jc w:val="both"/>
        <w:rPr>
          <w:rFonts w:ascii="Arial" w:hAnsi="Arial" w:cs="Arial"/>
        </w:rPr>
      </w:pPr>
      <w:r>
        <w:rPr>
          <w:rFonts w:ascii="Arial" w:hAnsi="Arial" w:cs="Arial"/>
        </w:rPr>
        <w:lastRenderedPageBreak/>
        <w:t>V případě prodlení zhotovitele s odstraněním vad vzniklých v záruční době má objednatel právo požadovat po zhotoviteli smluvní pokutu ve výši 500,- Kč za každou vadu a za každý den prodlení, a to ode dne uplynutí termínu až po úplné odstranění těchto vad. Toto ustanovení přiměřeně platí pro odstraňování vad a nedodělků uvedených v zápise o předání a převzetí díla dle této smlouvy. Zhotovitel se zavazuje tuto pokutu zaplatit.</w:t>
      </w:r>
    </w:p>
    <w:p w14:paraId="73BC3008" w14:textId="77777777" w:rsidR="0016234E" w:rsidRDefault="0016234E" w:rsidP="0016234E">
      <w:pPr>
        <w:numPr>
          <w:ilvl w:val="0"/>
          <w:numId w:val="15"/>
        </w:numPr>
        <w:tabs>
          <w:tab w:val="clear" w:pos="720"/>
        </w:tabs>
        <w:spacing w:before="120" w:line="276" w:lineRule="auto"/>
        <w:ind w:left="567" w:hanging="567"/>
        <w:jc w:val="both"/>
        <w:rPr>
          <w:rFonts w:ascii="Arial" w:hAnsi="Arial" w:cs="Arial"/>
        </w:rPr>
      </w:pPr>
      <w:r>
        <w:rPr>
          <w:rFonts w:ascii="Arial" w:hAnsi="Arial" w:cs="Arial"/>
        </w:rPr>
        <w:t>V případě prodlení zhotovitele s vyklizením staveniště má objednatel právo požadovat po zhotoviteli smluvní pokutu ve výši 500,- Kč za každý den prodlení, a to ode dne uplynutí termínu až po úplné vyklizení staveniště. Zhotovitel se zavazuje tuto pokutu zaplatit</w:t>
      </w:r>
    </w:p>
    <w:p w14:paraId="158BA4D6" w14:textId="77777777" w:rsidR="0016234E" w:rsidRDefault="0016234E" w:rsidP="0016234E">
      <w:pPr>
        <w:numPr>
          <w:ilvl w:val="0"/>
          <w:numId w:val="15"/>
        </w:numPr>
        <w:tabs>
          <w:tab w:val="clear" w:pos="720"/>
        </w:tabs>
        <w:spacing w:before="120" w:line="276" w:lineRule="auto"/>
        <w:ind w:left="567" w:hanging="567"/>
        <w:jc w:val="both"/>
        <w:rPr>
          <w:rFonts w:ascii="Arial" w:hAnsi="Arial" w:cs="Arial"/>
        </w:rPr>
      </w:pPr>
      <w:r>
        <w:rPr>
          <w:rFonts w:ascii="Arial" w:hAnsi="Arial" w:cs="Arial"/>
        </w:rPr>
        <w:t>V případě prodlení objednatele se zaplacením faktury má zhotovitel právo po objednateli požadovat úroky z prodlení ve výši 0,1% z nezaplacené částky, nejméně však 500,- Kč, a to za každý den prodlení. Objednatel se zavazuje tento úrok z prodlení zaplatit. Objednatel neodpovídá za prodlení způsobené peněžním ústavem.</w:t>
      </w:r>
    </w:p>
    <w:p w14:paraId="293F5805" w14:textId="77777777" w:rsidR="0016234E" w:rsidRDefault="0016234E" w:rsidP="0016234E">
      <w:pPr>
        <w:numPr>
          <w:ilvl w:val="0"/>
          <w:numId w:val="15"/>
        </w:numPr>
        <w:tabs>
          <w:tab w:val="clear" w:pos="720"/>
        </w:tabs>
        <w:spacing w:before="120" w:line="276" w:lineRule="auto"/>
        <w:ind w:left="567" w:hanging="567"/>
        <w:jc w:val="both"/>
        <w:rPr>
          <w:rFonts w:ascii="Arial" w:hAnsi="Arial" w:cs="Arial"/>
        </w:rPr>
      </w:pPr>
      <w:r>
        <w:rPr>
          <w:rFonts w:ascii="Arial" w:hAnsi="Arial" w:cs="Arial"/>
        </w:rPr>
        <w:t>Zaplacením smluvní pokuty nebo poskytnutím slevy není dotčeno právo oprávněné strany na náhradu škody, která vznikla v příčinné souvislosti s porušením smluvní povinnosti, která má za následek placení smluvní pokuty nebo poskytnutí slevy.</w:t>
      </w:r>
    </w:p>
    <w:p w14:paraId="7E208D15" w14:textId="77777777" w:rsidR="0016234E" w:rsidRDefault="0016234E" w:rsidP="0016234E">
      <w:pPr>
        <w:spacing w:before="120" w:line="276" w:lineRule="auto"/>
        <w:jc w:val="both"/>
        <w:rPr>
          <w:rFonts w:ascii="Arial" w:hAnsi="Arial" w:cs="Arial"/>
        </w:rPr>
      </w:pPr>
    </w:p>
    <w:p w14:paraId="41D15398" w14:textId="77777777" w:rsidR="0016234E" w:rsidRDefault="0016234E" w:rsidP="0016234E">
      <w:pPr>
        <w:tabs>
          <w:tab w:val="left" w:pos="-284"/>
        </w:tabs>
        <w:spacing w:line="276" w:lineRule="auto"/>
        <w:ind w:left="709" w:right="-2" w:hanging="709"/>
        <w:jc w:val="center"/>
        <w:rPr>
          <w:rFonts w:ascii="Arial" w:hAnsi="Arial" w:cs="Arial"/>
          <w:b/>
          <w:bCs/>
        </w:rPr>
      </w:pPr>
      <w:r>
        <w:rPr>
          <w:rFonts w:ascii="Arial" w:hAnsi="Arial" w:cs="Arial"/>
          <w:b/>
          <w:bCs/>
        </w:rPr>
        <w:t>IX.</w:t>
      </w:r>
    </w:p>
    <w:p w14:paraId="1680B687" w14:textId="77777777" w:rsidR="0016234E" w:rsidRDefault="0016234E" w:rsidP="0016234E">
      <w:pPr>
        <w:tabs>
          <w:tab w:val="left" w:pos="-284"/>
        </w:tabs>
        <w:spacing w:line="276" w:lineRule="auto"/>
        <w:ind w:left="709" w:right="-2" w:hanging="709"/>
        <w:jc w:val="center"/>
        <w:rPr>
          <w:rFonts w:ascii="Arial" w:hAnsi="Arial" w:cs="Arial"/>
          <w:b/>
          <w:bCs/>
        </w:rPr>
      </w:pPr>
      <w:r>
        <w:rPr>
          <w:rFonts w:ascii="Arial" w:hAnsi="Arial" w:cs="Arial"/>
          <w:b/>
          <w:bCs/>
        </w:rPr>
        <w:t>Ukončení smluvního vztahu</w:t>
      </w:r>
    </w:p>
    <w:p w14:paraId="62E71762" w14:textId="77777777" w:rsidR="0016234E" w:rsidRDefault="0016234E" w:rsidP="0016234E">
      <w:pPr>
        <w:numPr>
          <w:ilvl w:val="0"/>
          <w:numId w:val="16"/>
        </w:numPr>
        <w:tabs>
          <w:tab w:val="clear" w:pos="-131"/>
        </w:tabs>
        <w:spacing w:before="120" w:line="276" w:lineRule="auto"/>
        <w:ind w:left="567" w:hanging="567"/>
        <w:jc w:val="both"/>
        <w:rPr>
          <w:rFonts w:ascii="Arial" w:hAnsi="Arial" w:cs="Arial"/>
        </w:rPr>
      </w:pPr>
      <w:r>
        <w:rPr>
          <w:rFonts w:ascii="Arial" w:hAnsi="Arial" w:cs="Arial"/>
        </w:rPr>
        <w:t>Smluvní strany mohou smlouvu ukončit písemnou dohodou nebo formou písemného odstoupení.</w:t>
      </w:r>
    </w:p>
    <w:p w14:paraId="5678E93C" w14:textId="77777777" w:rsidR="0016234E" w:rsidRDefault="0016234E" w:rsidP="0016234E">
      <w:pPr>
        <w:numPr>
          <w:ilvl w:val="0"/>
          <w:numId w:val="16"/>
        </w:numPr>
        <w:tabs>
          <w:tab w:val="clear" w:pos="-131"/>
        </w:tabs>
        <w:spacing w:before="120" w:line="276" w:lineRule="auto"/>
        <w:ind w:left="567" w:hanging="567"/>
        <w:jc w:val="both"/>
        <w:rPr>
          <w:rFonts w:ascii="Arial" w:hAnsi="Arial" w:cs="Arial"/>
        </w:rPr>
      </w:pPr>
      <w:r>
        <w:rPr>
          <w:rFonts w:ascii="Arial" w:hAnsi="Arial" w:cs="Arial"/>
        </w:rPr>
        <w:t>Objednatel i zhotovitel mají právo od smlouvy odstoupit v případě, že dojde k výraznému prodlení s plněním povinností dohodnuté v této smlouvě.</w:t>
      </w:r>
    </w:p>
    <w:p w14:paraId="77988C71" w14:textId="77777777" w:rsidR="0016234E" w:rsidRDefault="0016234E" w:rsidP="0016234E">
      <w:pPr>
        <w:numPr>
          <w:ilvl w:val="0"/>
          <w:numId w:val="16"/>
        </w:numPr>
        <w:tabs>
          <w:tab w:val="clear" w:pos="-131"/>
        </w:tabs>
        <w:spacing w:before="120" w:line="276" w:lineRule="auto"/>
        <w:ind w:left="567" w:hanging="567"/>
        <w:jc w:val="both"/>
        <w:rPr>
          <w:rFonts w:ascii="Arial" w:hAnsi="Arial" w:cs="Arial"/>
        </w:rPr>
      </w:pPr>
      <w:r>
        <w:rPr>
          <w:rFonts w:ascii="Arial" w:hAnsi="Arial" w:cs="Arial"/>
        </w:rPr>
        <w:t xml:space="preserve">Objednatel má právo od smlouvy odstoupit také v případě, že zhotovitel bude práce dle této smlouvy provádět v evidentně nízké kvalitě nebo v rozporu se zadáním díla, a to i po písemném upozornění objednatelem na tuto skutečnost a na úmysl od smlouvy odstoupit, nedojde-li k nápravě. </w:t>
      </w:r>
    </w:p>
    <w:p w14:paraId="3250CF9A" w14:textId="77777777" w:rsidR="0016234E" w:rsidRDefault="0016234E" w:rsidP="0016234E">
      <w:pPr>
        <w:numPr>
          <w:ilvl w:val="0"/>
          <w:numId w:val="16"/>
        </w:numPr>
        <w:tabs>
          <w:tab w:val="clear" w:pos="-131"/>
        </w:tabs>
        <w:spacing w:before="120" w:line="276" w:lineRule="auto"/>
        <w:ind w:left="567" w:hanging="567"/>
        <w:jc w:val="both"/>
        <w:rPr>
          <w:rFonts w:ascii="Arial" w:hAnsi="Arial" w:cs="Arial"/>
        </w:rPr>
      </w:pPr>
      <w:r>
        <w:rPr>
          <w:rFonts w:ascii="Arial" w:hAnsi="Arial" w:cs="Arial"/>
        </w:rPr>
        <w:t>V případě odstoupení od smlouvy musí ta smluvní strana, vůči které odstoupení směřuje, provést veškerá opatření tak, aby nevznikla na prováděném díle škoda na majetku nebo nebyl ohrožen život a zdraví osob. Tato smluvní strana nese rovněž náklady spojené s těmito opatřeními, a to až do doby vyřešení případného sporu o tom, zda odstoupení od smlouvy bylo oprávněné.</w:t>
      </w:r>
    </w:p>
    <w:p w14:paraId="613906DC" w14:textId="64C4A1E6" w:rsidR="0016234E" w:rsidRDefault="0016234E" w:rsidP="0016234E">
      <w:pPr>
        <w:spacing w:before="120" w:line="276" w:lineRule="auto"/>
        <w:jc w:val="both"/>
        <w:rPr>
          <w:rFonts w:ascii="Arial" w:hAnsi="Arial" w:cs="Arial"/>
        </w:rPr>
      </w:pPr>
    </w:p>
    <w:p w14:paraId="6683E7DE" w14:textId="77777777" w:rsidR="0016234E" w:rsidRDefault="0016234E" w:rsidP="0016234E">
      <w:pPr>
        <w:spacing w:before="120" w:line="276" w:lineRule="auto"/>
        <w:jc w:val="both"/>
        <w:rPr>
          <w:rFonts w:ascii="Arial" w:hAnsi="Arial" w:cs="Arial"/>
        </w:rPr>
      </w:pPr>
    </w:p>
    <w:p w14:paraId="63C8FD70" w14:textId="77777777" w:rsidR="0016234E" w:rsidRDefault="0016234E" w:rsidP="0016234E">
      <w:pPr>
        <w:spacing w:before="120" w:line="276" w:lineRule="auto"/>
        <w:jc w:val="both"/>
        <w:rPr>
          <w:rFonts w:ascii="Arial" w:hAnsi="Arial" w:cs="Arial"/>
        </w:rPr>
      </w:pPr>
    </w:p>
    <w:p w14:paraId="30AF9186" w14:textId="77777777" w:rsidR="0016234E" w:rsidRPr="00042687" w:rsidRDefault="0016234E" w:rsidP="0016234E">
      <w:pPr>
        <w:spacing w:before="120" w:line="276" w:lineRule="auto"/>
        <w:jc w:val="both"/>
        <w:rPr>
          <w:rFonts w:ascii="Arial" w:hAnsi="Arial" w:cs="Arial"/>
        </w:rPr>
      </w:pPr>
    </w:p>
    <w:p w14:paraId="5A6E815E" w14:textId="77777777" w:rsidR="0016234E" w:rsidRDefault="0016234E" w:rsidP="0016234E">
      <w:pPr>
        <w:tabs>
          <w:tab w:val="left" w:pos="-284"/>
        </w:tabs>
        <w:spacing w:line="276" w:lineRule="auto"/>
        <w:ind w:left="709" w:right="-2" w:hanging="709"/>
        <w:jc w:val="center"/>
        <w:rPr>
          <w:rFonts w:ascii="Arial" w:hAnsi="Arial" w:cs="Arial"/>
          <w:b/>
          <w:bCs/>
        </w:rPr>
      </w:pPr>
      <w:r>
        <w:rPr>
          <w:rFonts w:ascii="Arial" w:hAnsi="Arial" w:cs="Arial"/>
          <w:b/>
          <w:bCs/>
        </w:rPr>
        <w:t>X.</w:t>
      </w:r>
    </w:p>
    <w:p w14:paraId="5C65DC1F" w14:textId="77777777" w:rsidR="0016234E" w:rsidRDefault="0016234E" w:rsidP="0016234E">
      <w:pPr>
        <w:tabs>
          <w:tab w:val="left" w:pos="-284"/>
        </w:tabs>
        <w:spacing w:line="276" w:lineRule="auto"/>
        <w:ind w:left="709" w:right="-2" w:hanging="709"/>
        <w:jc w:val="center"/>
        <w:rPr>
          <w:rFonts w:ascii="Arial" w:hAnsi="Arial" w:cs="Arial"/>
          <w:b/>
          <w:bCs/>
        </w:rPr>
      </w:pPr>
      <w:r>
        <w:rPr>
          <w:rFonts w:ascii="Arial" w:hAnsi="Arial" w:cs="Arial"/>
          <w:b/>
          <w:bCs/>
        </w:rPr>
        <w:t>Závěrečná ustanovení</w:t>
      </w:r>
    </w:p>
    <w:p w14:paraId="4ABA7D75" w14:textId="77777777" w:rsidR="0016234E" w:rsidRDefault="0016234E" w:rsidP="0016234E">
      <w:pPr>
        <w:numPr>
          <w:ilvl w:val="0"/>
          <w:numId w:val="17"/>
        </w:numPr>
        <w:tabs>
          <w:tab w:val="clear" w:pos="-131"/>
        </w:tabs>
        <w:spacing w:before="120" w:line="276" w:lineRule="auto"/>
        <w:ind w:left="567" w:hanging="567"/>
        <w:jc w:val="both"/>
        <w:rPr>
          <w:rFonts w:ascii="Arial" w:hAnsi="Arial" w:cs="Arial"/>
        </w:rPr>
      </w:pPr>
      <w:r>
        <w:rPr>
          <w:rFonts w:ascii="Arial" w:hAnsi="Arial" w:cs="Arial"/>
        </w:rPr>
        <w:t>Tuto smlouvu lze měnit pouze písemným oboustranným ujednáním – písemným, číslovaným dodatkem ke smlouvě, podepsaným oprávněnými zástupci obou stran.</w:t>
      </w:r>
    </w:p>
    <w:p w14:paraId="6F6BD66E" w14:textId="77777777" w:rsidR="0016234E" w:rsidRDefault="0016234E" w:rsidP="0016234E">
      <w:pPr>
        <w:numPr>
          <w:ilvl w:val="0"/>
          <w:numId w:val="17"/>
        </w:numPr>
        <w:tabs>
          <w:tab w:val="clear" w:pos="-131"/>
        </w:tabs>
        <w:spacing w:before="120" w:line="276" w:lineRule="auto"/>
        <w:ind w:left="567" w:hanging="567"/>
        <w:jc w:val="both"/>
        <w:rPr>
          <w:rFonts w:ascii="Arial" w:hAnsi="Arial" w:cs="Arial"/>
        </w:rPr>
      </w:pPr>
      <w:r>
        <w:rPr>
          <w:rFonts w:ascii="Arial" w:hAnsi="Arial" w:cs="Arial"/>
        </w:rPr>
        <w:t>Tato smlouva je vyhotovena ve dvou stejnopisech, z nichž objednatel a zhotovitel obdrží po jednom vyhotovení.</w:t>
      </w:r>
    </w:p>
    <w:p w14:paraId="170E2D81" w14:textId="77777777" w:rsidR="0016234E" w:rsidRDefault="0016234E" w:rsidP="0016234E">
      <w:pPr>
        <w:numPr>
          <w:ilvl w:val="0"/>
          <w:numId w:val="17"/>
        </w:numPr>
        <w:tabs>
          <w:tab w:val="clear" w:pos="-131"/>
        </w:tabs>
        <w:spacing w:before="120" w:line="276" w:lineRule="auto"/>
        <w:ind w:left="567" w:hanging="567"/>
        <w:jc w:val="both"/>
        <w:rPr>
          <w:rFonts w:ascii="Arial" w:hAnsi="Arial" w:cs="Arial"/>
        </w:rPr>
      </w:pPr>
      <w:r>
        <w:rPr>
          <w:rFonts w:ascii="Arial" w:hAnsi="Arial" w:cs="Arial"/>
        </w:rPr>
        <w:t xml:space="preserve">Není-li touto smlouvou stanoveno jinak, řídí se tento smluvní vztah příslušnými ustanoveními obchodního zákoníku. </w:t>
      </w:r>
    </w:p>
    <w:p w14:paraId="15F464F0" w14:textId="77777777" w:rsidR="0016234E" w:rsidRDefault="0016234E" w:rsidP="0016234E">
      <w:pPr>
        <w:numPr>
          <w:ilvl w:val="0"/>
          <w:numId w:val="17"/>
        </w:numPr>
        <w:tabs>
          <w:tab w:val="clear" w:pos="-131"/>
        </w:tabs>
        <w:spacing w:before="120" w:line="276" w:lineRule="auto"/>
        <w:ind w:left="567" w:hanging="567"/>
        <w:jc w:val="both"/>
        <w:rPr>
          <w:rFonts w:ascii="Arial" w:hAnsi="Arial" w:cs="Arial"/>
        </w:rPr>
      </w:pPr>
      <w:r>
        <w:rPr>
          <w:rFonts w:ascii="Arial" w:hAnsi="Arial" w:cs="Arial"/>
        </w:rPr>
        <w:t>Tato smlouva nabývá platnosti dnem jejího podpisu oběma smluvními stranami a účinnosti dnem, kdy vyjádření souhlasu s obsahem návrhu smlouvy dojde druhé smluvní straně, pokud nestanoví zákon č. 340/2001 Sb., o zvláštních podmínkách účinnosti některých smluv, uveřejňování těchto smluv a o registru smluv (zákon o registru smluv), jinak. V takovém případě smlouva nabývá platnosti dnem jejího podpisu smluvními stranami a účinnosti uveřejněním v registru smluv.</w:t>
      </w:r>
    </w:p>
    <w:p w14:paraId="5BD11211" w14:textId="77777777" w:rsidR="0016234E" w:rsidRDefault="0016234E" w:rsidP="0016234E">
      <w:pPr>
        <w:numPr>
          <w:ilvl w:val="0"/>
          <w:numId w:val="17"/>
        </w:numPr>
        <w:tabs>
          <w:tab w:val="clear" w:pos="-131"/>
        </w:tabs>
        <w:spacing w:before="120" w:line="276" w:lineRule="auto"/>
        <w:ind w:left="567" w:hanging="567"/>
        <w:jc w:val="both"/>
        <w:rPr>
          <w:rFonts w:ascii="Arial" w:hAnsi="Arial" w:cs="Arial"/>
        </w:rPr>
      </w:pPr>
      <w:r>
        <w:rPr>
          <w:rFonts w:ascii="Arial" w:hAnsi="Arial" w:cs="Arial"/>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„Gymnázium Petra Bezruče ve Frýdku-Místku, příspěvková organizace“. </w:t>
      </w:r>
    </w:p>
    <w:p w14:paraId="7EAF0FEE" w14:textId="77777777" w:rsidR="0016234E" w:rsidRDefault="0016234E" w:rsidP="0016234E">
      <w:pPr>
        <w:spacing w:before="120" w:line="276" w:lineRule="auto"/>
        <w:ind w:left="709" w:right="-2" w:hanging="709"/>
        <w:jc w:val="both"/>
        <w:rPr>
          <w:rFonts w:ascii="Arial" w:hAnsi="Arial" w:cs="Arial"/>
          <w:b/>
        </w:rPr>
      </w:pPr>
    </w:p>
    <w:p w14:paraId="1D032409" w14:textId="77777777" w:rsidR="0016234E" w:rsidRDefault="0016234E" w:rsidP="0016234E">
      <w:pPr>
        <w:spacing w:line="240" w:lineRule="atLeast"/>
        <w:ind w:right="-2"/>
        <w:jc w:val="both"/>
        <w:rPr>
          <w:rFonts w:ascii="Arial" w:hAnsi="Arial" w:cs="Arial"/>
          <w:b/>
        </w:rPr>
      </w:pPr>
    </w:p>
    <w:p w14:paraId="1C8A2970" w14:textId="77777777" w:rsidR="0016234E" w:rsidRDefault="0016234E" w:rsidP="0016234E">
      <w:pPr>
        <w:spacing w:line="240" w:lineRule="atLeast"/>
        <w:ind w:right="-2"/>
        <w:jc w:val="both"/>
        <w:rPr>
          <w:rFonts w:ascii="Arial" w:hAnsi="Arial" w:cs="Arial"/>
          <w:b/>
        </w:rPr>
      </w:pPr>
    </w:p>
    <w:p w14:paraId="7B64820E" w14:textId="675AE5A8" w:rsidR="0016234E" w:rsidRDefault="0016234E" w:rsidP="0016234E">
      <w:pPr>
        <w:spacing w:before="120" w:line="240" w:lineRule="atLeast"/>
        <w:ind w:left="-567"/>
        <w:rPr>
          <w:rFonts w:ascii="Arial" w:hAnsi="Arial" w:cs="Arial"/>
          <w:b/>
        </w:rPr>
      </w:pPr>
      <w:r w:rsidRPr="00B71572">
        <w:rPr>
          <w:rFonts w:ascii="Arial" w:hAnsi="Arial" w:cs="Arial"/>
          <w:b/>
          <w:noProof/>
        </w:rPr>
        <mc:AlternateContent>
          <mc:Choice Requires="wps">
            <w:drawing>
              <wp:anchor distT="0" distB="0" distL="114300" distR="114300" simplePos="0" relativeHeight="251660288" behindDoc="0" locked="0" layoutInCell="1" allowOverlap="1" wp14:anchorId="37C1EA6B" wp14:editId="64E60501">
                <wp:simplePos x="0" y="0"/>
                <wp:positionH relativeFrom="column">
                  <wp:posOffset>3035935</wp:posOffset>
                </wp:positionH>
                <wp:positionV relativeFrom="paragraph">
                  <wp:posOffset>154940</wp:posOffset>
                </wp:positionV>
                <wp:extent cx="2499995" cy="2331720"/>
                <wp:effectExtent l="2540" t="0" r="2540" b="190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233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E334A" w14:textId="77777777" w:rsidR="0016234E" w:rsidRDefault="0016234E" w:rsidP="0016234E">
                            <w:pPr>
                              <w:jc w:val="center"/>
                              <w:rPr>
                                <w:rFonts w:ascii="Arial" w:hAnsi="Arial" w:cs="Arial"/>
                              </w:rPr>
                            </w:pPr>
                            <w:r>
                              <w:rPr>
                                <w:rFonts w:ascii="Arial" w:hAnsi="Arial" w:cs="Arial"/>
                              </w:rPr>
                              <w:t>Ve Frýdku – Místku</w:t>
                            </w:r>
                          </w:p>
                          <w:p w14:paraId="1E52801E" w14:textId="77777777" w:rsidR="0016234E" w:rsidRDefault="0016234E" w:rsidP="0016234E">
                            <w:pPr>
                              <w:jc w:val="center"/>
                              <w:rPr>
                                <w:rFonts w:ascii="Arial" w:hAnsi="Arial" w:cs="Arial"/>
                                <w:b/>
                                <w:bCs/>
                              </w:rPr>
                            </w:pPr>
                            <w:r>
                              <w:rPr>
                                <w:rFonts w:ascii="Arial" w:hAnsi="Arial" w:cs="Arial"/>
                                <w:b/>
                                <w:bCs/>
                              </w:rPr>
                              <w:t>datum: 28. 6. 2017</w:t>
                            </w:r>
                          </w:p>
                          <w:p w14:paraId="5E09B765" w14:textId="77777777" w:rsidR="0016234E" w:rsidRDefault="0016234E" w:rsidP="0016234E">
                            <w:pPr>
                              <w:rPr>
                                <w:rFonts w:ascii="Arial" w:hAnsi="Arial" w:cs="Arial"/>
                              </w:rPr>
                            </w:pPr>
                          </w:p>
                          <w:p w14:paraId="35CD75E2" w14:textId="77777777" w:rsidR="0016234E" w:rsidRDefault="0016234E" w:rsidP="0016234E">
                            <w:pPr>
                              <w:jc w:val="center"/>
                              <w:rPr>
                                <w:rFonts w:ascii="Arial" w:hAnsi="Arial" w:cs="Arial"/>
                                <w:b/>
                              </w:rPr>
                            </w:pPr>
                            <w:r>
                              <w:rPr>
                                <w:rFonts w:ascii="Arial" w:hAnsi="Arial" w:cs="Arial"/>
                                <w:b/>
                              </w:rPr>
                              <w:t>ZHOTOVITEL</w:t>
                            </w:r>
                          </w:p>
                          <w:p w14:paraId="263030ED" w14:textId="77777777" w:rsidR="0016234E" w:rsidRDefault="0016234E" w:rsidP="0016234E">
                            <w:pPr>
                              <w:jc w:val="center"/>
                              <w:rPr>
                                <w:rFonts w:ascii="Arial" w:hAnsi="Arial" w:cs="Arial"/>
                                <w:bCs/>
                              </w:rPr>
                            </w:pPr>
                          </w:p>
                          <w:p w14:paraId="21D1B510" w14:textId="77777777" w:rsidR="0016234E" w:rsidRDefault="0016234E" w:rsidP="0016234E">
                            <w:pPr>
                              <w:jc w:val="center"/>
                              <w:rPr>
                                <w:rFonts w:ascii="Arial" w:hAnsi="Arial" w:cs="Arial"/>
                                <w:bCs/>
                              </w:rPr>
                            </w:pPr>
                          </w:p>
                          <w:p w14:paraId="051BECCD" w14:textId="77777777" w:rsidR="0016234E" w:rsidRDefault="0016234E" w:rsidP="0016234E">
                            <w:pPr>
                              <w:jc w:val="center"/>
                              <w:rPr>
                                <w:rFonts w:ascii="Arial" w:hAnsi="Arial" w:cs="Arial"/>
                                <w:bCs/>
                              </w:rPr>
                            </w:pPr>
                          </w:p>
                          <w:p w14:paraId="1B581A9D" w14:textId="77777777" w:rsidR="0016234E" w:rsidRDefault="0016234E" w:rsidP="0016234E">
                            <w:pPr>
                              <w:jc w:val="center"/>
                              <w:rPr>
                                <w:rFonts w:ascii="Arial" w:hAnsi="Arial" w:cs="Arial"/>
                                <w:bCs/>
                              </w:rPr>
                            </w:pPr>
                          </w:p>
                          <w:p w14:paraId="1E01BDF9" w14:textId="77777777" w:rsidR="0016234E" w:rsidRDefault="0016234E" w:rsidP="0016234E">
                            <w:pPr>
                              <w:jc w:val="center"/>
                              <w:rPr>
                                <w:rFonts w:ascii="Arial" w:hAnsi="Arial" w:cs="Arial"/>
                                <w:bCs/>
                              </w:rPr>
                            </w:pPr>
                          </w:p>
                          <w:p w14:paraId="43E1B121" w14:textId="0E1D1E2B" w:rsidR="0016234E" w:rsidRDefault="0016234E" w:rsidP="0016234E">
                            <w:pPr>
                              <w:jc w:val="center"/>
                              <w:rPr>
                                <w:rFonts w:ascii="Arial" w:hAnsi="Arial" w:cs="Arial"/>
                                <w:bCs/>
                              </w:rPr>
                            </w:pPr>
                            <w:r>
                              <w:rPr>
                                <w:rFonts w:ascii="Arial" w:hAnsi="Arial" w:cs="Arial"/>
                                <w:bCs/>
                              </w:rPr>
                              <w:t>………………………………………</w:t>
                            </w:r>
                          </w:p>
                          <w:p w14:paraId="44551741" w14:textId="77777777" w:rsidR="0016234E" w:rsidRDefault="0016234E" w:rsidP="0016234E">
                            <w:pPr>
                              <w:pStyle w:val="Zpat"/>
                              <w:tabs>
                                <w:tab w:val="clear" w:pos="4536"/>
                                <w:tab w:val="clear" w:pos="9072"/>
                              </w:tabs>
                              <w:jc w:val="center"/>
                              <w:rPr>
                                <w:rFonts w:ascii="Arial" w:hAnsi="Arial" w:cs="Arial"/>
                              </w:rPr>
                            </w:pPr>
                            <w:r>
                              <w:rPr>
                                <w:rFonts w:ascii="Arial" w:hAnsi="Arial" w:cs="Arial"/>
                              </w:rPr>
                              <w:t xml:space="preserve">Josef Kubala, DiS.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1EA6B" id="_x0000_t202" coordsize="21600,21600" o:spt="202" path="m,l,21600r21600,l21600,xe">
                <v:stroke joinstyle="miter"/>
                <v:path gradientshapeok="t" o:connecttype="rect"/>
              </v:shapetype>
              <v:shape id="Textové pole 4" o:spid="_x0000_s1026" type="#_x0000_t202" style="position:absolute;left:0;text-align:left;margin-left:239.05pt;margin-top:12.2pt;width:196.85pt;height:1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" stroked="f">
                <v:textbox>
                  <w:txbxContent>
                    <w:p w14:paraId="448E334A" w14:textId="77777777" w:rsidR="0016234E" w:rsidRDefault="0016234E" w:rsidP="0016234E">
                      <w:pPr>
                        <w:jc w:val="center"/>
                        <w:rPr>
                          <w:rFonts w:ascii="Arial" w:hAnsi="Arial" w:cs="Arial"/>
                        </w:rPr>
                      </w:pPr>
                      <w:r>
                        <w:rPr>
                          <w:rFonts w:ascii="Arial" w:hAnsi="Arial" w:cs="Arial"/>
                        </w:rPr>
                        <w:t>Ve Frýdku – Místku</w:t>
                      </w:r>
                    </w:p>
                    <w:p w14:paraId="1E52801E" w14:textId="77777777" w:rsidR="0016234E" w:rsidRDefault="0016234E" w:rsidP="0016234E">
                      <w:pPr>
                        <w:jc w:val="center"/>
                        <w:rPr>
                          <w:rFonts w:ascii="Arial" w:hAnsi="Arial" w:cs="Arial"/>
                          <w:b/>
                          <w:bCs/>
                        </w:rPr>
                      </w:pPr>
                      <w:r>
                        <w:rPr>
                          <w:rFonts w:ascii="Arial" w:hAnsi="Arial" w:cs="Arial"/>
                          <w:b/>
                          <w:bCs/>
                        </w:rPr>
                        <w:t>datum: 28. 6. 2017</w:t>
                      </w:r>
                    </w:p>
                    <w:p w14:paraId="5E09B765" w14:textId="77777777" w:rsidR="0016234E" w:rsidRDefault="0016234E" w:rsidP="0016234E">
                      <w:pPr>
                        <w:rPr>
                          <w:rFonts w:ascii="Arial" w:hAnsi="Arial" w:cs="Arial"/>
                        </w:rPr>
                      </w:pPr>
                    </w:p>
                    <w:p w14:paraId="35CD75E2" w14:textId="77777777" w:rsidR="0016234E" w:rsidRDefault="0016234E" w:rsidP="0016234E">
                      <w:pPr>
                        <w:jc w:val="center"/>
                        <w:rPr>
                          <w:rFonts w:ascii="Arial" w:hAnsi="Arial" w:cs="Arial"/>
                          <w:b/>
                        </w:rPr>
                      </w:pPr>
                      <w:r>
                        <w:rPr>
                          <w:rFonts w:ascii="Arial" w:hAnsi="Arial" w:cs="Arial"/>
                          <w:b/>
                        </w:rPr>
                        <w:t>ZHOTOVITEL</w:t>
                      </w:r>
                    </w:p>
                    <w:p w14:paraId="263030ED" w14:textId="77777777" w:rsidR="0016234E" w:rsidRDefault="0016234E" w:rsidP="0016234E">
                      <w:pPr>
                        <w:jc w:val="center"/>
                        <w:rPr>
                          <w:rFonts w:ascii="Arial" w:hAnsi="Arial" w:cs="Arial"/>
                          <w:bCs/>
                        </w:rPr>
                      </w:pPr>
                    </w:p>
                    <w:p w14:paraId="21D1B510" w14:textId="77777777" w:rsidR="0016234E" w:rsidRDefault="0016234E" w:rsidP="0016234E">
                      <w:pPr>
                        <w:jc w:val="center"/>
                        <w:rPr>
                          <w:rFonts w:ascii="Arial" w:hAnsi="Arial" w:cs="Arial"/>
                          <w:bCs/>
                        </w:rPr>
                      </w:pPr>
                    </w:p>
                    <w:p w14:paraId="051BECCD" w14:textId="77777777" w:rsidR="0016234E" w:rsidRDefault="0016234E" w:rsidP="0016234E">
                      <w:pPr>
                        <w:jc w:val="center"/>
                        <w:rPr>
                          <w:rFonts w:ascii="Arial" w:hAnsi="Arial" w:cs="Arial"/>
                          <w:bCs/>
                        </w:rPr>
                      </w:pPr>
                    </w:p>
                    <w:p w14:paraId="1B581A9D" w14:textId="77777777" w:rsidR="0016234E" w:rsidRDefault="0016234E" w:rsidP="0016234E">
                      <w:pPr>
                        <w:jc w:val="center"/>
                        <w:rPr>
                          <w:rFonts w:ascii="Arial" w:hAnsi="Arial" w:cs="Arial"/>
                          <w:bCs/>
                        </w:rPr>
                      </w:pPr>
                    </w:p>
                    <w:p w14:paraId="1E01BDF9" w14:textId="77777777" w:rsidR="0016234E" w:rsidRDefault="0016234E" w:rsidP="0016234E">
                      <w:pPr>
                        <w:jc w:val="center"/>
                        <w:rPr>
                          <w:rFonts w:ascii="Arial" w:hAnsi="Arial" w:cs="Arial"/>
                          <w:bCs/>
                        </w:rPr>
                      </w:pPr>
                    </w:p>
                    <w:p w14:paraId="43E1B121" w14:textId="0E1D1E2B" w:rsidR="0016234E" w:rsidRDefault="0016234E" w:rsidP="0016234E">
                      <w:pPr>
                        <w:jc w:val="center"/>
                        <w:rPr>
                          <w:rFonts w:ascii="Arial" w:hAnsi="Arial" w:cs="Arial"/>
                          <w:bCs/>
                        </w:rPr>
                      </w:pPr>
                      <w:r>
                        <w:rPr>
                          <w:rFonts w:ascii="Arial" w:hAnsi="Arial" w:cs="Arial"/>
                          <w:bCs/>
                        </w:rPr>
                        <w:t>………………………………………</w:t>
                      </w:r>
                    </w:p>
                    <w:p w14:paraId="44551741" w14:textId="77777777" w:rsidR="0016234E" w:rsidRDefault="0016234E" w:rsidP="0016234E">
                      <w:pPr>
                        <w:pStyle w:val="Zpat"/>
                        <w:tabs>
                          <w:tab w:val="clear" w:pos="4536"/>
                          <w:tab w:val="clear" w:pos="9072"/>
                        </w:tabs>
                        <w:jc w:val="center"/>
                        <w:rPr>
                          <w:rFonts w:ascii="Arial" w:hAnsi="Arial" w:cs="Arial"/>
                        </w:rPr>
                      </w:pPr>
                      <w:r>
                        <w:rPr>
                          <w:rFonts w:ascii="Arial" w:hAnsi="Arial" w:cs="Arial"/>
                        </w:rPr>
                        <w:t xml:space="preserve">Josef Kubala, DiS. </w:t>
                      </w:r>
                    </w:p>
                  </w:txbxContent>
                </v:textbox>
              </v:shape>
            </w:pict>
          </mc:Fallback>
        </mc:AlternateContent>
      </w:r>
      <w:r w:rsidRPr="00B71572">
        <w:rPr>
          <w:rFonts w:ascii="Arial" w:hAnsi="Arial" w:cs="Arial"/>
          <w:b/>
          <w:noProof/>
        </w:rPr>
        <mc:AlternateContent>
          <mc:Choice Requires="wps">
            <w:drawing>
              <wp:anchor distT="0" distB="0" distL="114300" distR="114300" simplePos="0" relativeHeight="251659264" behindDoc="0" locked="0" layoutInCell="1" allowOverlap="1" wp14:anchorId="254AE05E" wp14:editId="371C07D0">
                <wp:simplePos x="0" y="0"/>
                <wp:positionH relativeFrom="column">
                  <wp:posOffset>64135</wp:posOffset>
                </wp:positionH>
                <wp:positionV relativeFrom="paragraph">
                  <wp:posOffset>154940</wp:posOffset>
                </wp:positionV>
                <wp:extent cx="2387600" cy="3131820"/>
                <wp:effectExtent l="2540" t="0" r="635" b="190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13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EDF9F" w14:textId="77777777" w:rsidR="0016234E" w:rsidRDefault="0016234E" w:rsidP="0016234E">
                            <w:pPr>
                              <w:jc w:val="center"/>
                              <w:rPr>
                                <w:rFonts w:ascii="Arial" w:hAnsi="Arial" w:cs="Arial"/>
                              </w:rPr>
                            </w:pPr>
                            <w:r>
                              <w:rPr>
                                <w:rFonts w:ascii="Arial" w:hAnsi="Arial" w:cs="Arial"/>
                              </w:rPr>
                              <w:t>Ve Frýdku – Místku</w:t>
                            </w:r>
                          </w:p>
                          <w:p w14:paraId="48B5C37C" w14:textId="77777777" w:rsidR="0016234E" w:rsidRDefault="0016234E" w:rsidP="0016234E">
                            <w:pPr>
                              <w:jc w:val="center"/>
                              <w:rPr>
                                <w:rFonts w:ascii="Arial" w:hAnsi="Arial" w:cs="Arial"/>
                                <w:b/>
                                <w:bCs/>
                              </w:rPr>
                            </w:pPr>
                            <w:r>
                              <w:rPr>
                                <w:rFonts w:ascii="Arial" w:hAnsi="Arial" w:cs="Arial"/>
                                <w:b/>
                                <w:bCs/>
                              </w:rPr>
                              <w:t>datum:  28. 6. 2017</w:t>
                            </w:r>
                          </w:p>
                          <w:p w14:paraId="0019351B" w14:textId="77777777" w:rsidR="0016234E" w:rsidRDefault="0016234E" w:rsidP="0016234E">
                            <w:pPr>
                              <w:rPr>
                                <w:rFonts w:ascii="Arial" w:hAnsi="Arial" w:cs="Arial"/>
                              </w:rPr>
                            </w:pPr>
                          </w:p>
                          <w:p w14:paraId="6217041B" w14:textId="77777777" w:rsidR="0016234E" w:rsidRDefault="0016234E" w:rsidP="0016234E">
                            <w:pPr>
                              <w:jc w:val="center"/>
                              <w:rPr>
                                <w:rFonts w:ascii="Arial" w:hAnsi="Arial" w:cs="Arial"/>
                                <w:b/>
                              </w:rPr>
                            </w:pPr>
                            <w:r>
                              <w:rPr>
                                <w:rFonts w:ascii="Arial" w:hAnsi="Arial" w:cs="Arial"/>
                                <w:b/>
                              </w:rPr>
                              <w:t>OBJEDNATEL</w:t>
                            </w:r>
                          </w:p>
                          <w:p w14:paraId="28055B99" w14:textId="77777777" w:rsidR="0016234E" w:rsidRDefault="0016234E" w:rsidP="0016234E">
                            <w:pPr>
                              <w:jc w:val="center"/>
                              <w:rPr>
                                <w:rFonts w:ascii="Arial" w:hAnsi="Arial" w:cs="Arial"/>
                                <w:bCs/>
                              </w:rPr>
                            </w:pPr>
                          </w:p>
                          <w:p w14:paraId="7097D140" w14:textId="77777777" w:rsidR="0016234E" w:rsidRDefault="0016234E" w:rsidP="0016234E">
                            <w:pPr>
                              <w:jc w:val="center"/>
                              <w:rPr>
                                <w:rFonts w:ascii="Arial" w:hAnsi="Arial" w:cs="Arial"/>
                                <w:bCs/>
                              </w:rPr>
                            </w:pPr>
                          </w:p>
                          <w:p w14:paraId="0B4367D5" w14:textId="77777777" w:rsidR="0016234E" w:rsidRDefault="0016234E" w:rsidP="0016234E">
                            <w:pPr>
                              <w:jc w:val="center"/>
                              <w:rPr>
                                <w:rFonts w:ascii="Arial" w:hAnsi="Arial" w:cs="Arial"/>
                                <w:bCs/>
                              </w:rPr>
                            </w:pPr>
                          </w:p>
                          <w:p w14:paraId="33F3194A" w14:textId="77777777" w:rsidR="0016234E" w:rsidRDefault="0016234E" w:rsidP="0016234E">
                            <w:pPr>
                              <w:jc w:val="center"/>
                              <w:rPr>
                                <w:rFonts w:ascii="Arial" w:hAnsi="Arial" w:cs="Arial"/>
                                <w:bCs/>
                              </w:rPr>
                            </w:pPr>
                          </w:p>
                          <w:p w14:paraId="101E0D98" w14:textId="77777777" w:rsidR="0016234E" w:rsidRDefault="0016234E" w:rsidP="0016234E">
                            <w:pPr>
                              <w:jc w:val="center"/>
                              <w:rPr>
                                <w:rFonts w:ascii="Arial" w:hAnsi="Arial" w:cs="Arial"/>
                                <w:bCs/>
                              </w:rPr>
                            </w:pPr>
                          </w:p>
                          <w:p w14:paraId="6BFC2E4C" w14:textId="14B17A98" w:rsidR="0016234E" w:rsidRDefault="0016234E" w:rsidP="0016234E">
                            <w:pPr>
                              <w:jc w:val="center"/>
                              <w:rPr>
                                <w:rFonts w:ascii="Arial" w:hAnsi="Arial" w:cs="Arial"/>
                                <w:bCs/>
                              </w:rPr>
                            </w:pPr>
                            <w:r>
                              <w:rPr>
                                <w:rFonts w:ascii="Arial" w:hAnsi="Arial" w:cs="Arial"/>
                                <w:bCs/>
                              </w:rPr>
                              <w:t>……………………………………</w:t>
                            </w:r>
                          </w:p>
                          <w:p w14:paraId="44890EA6" w14:textId="77777777" w:rsidR="0016234E" w:rsidRDefault="0016234E" w:rsidP="0016234E">
                            <w:pPr>
                              <w:jc w:val="center"/>
                              <w:rPr>
                                <w:rFonts w:ascii="Arial" w:hAnsi="Arial" w:cs="Arial"/>
                              </w:rPr>
                            </w:pPr>
                            <w:r>
                              <w:rPr>
                                <w:rFonts w:ascii="Arial" w:hAnsi="Arial" w:cs="Arial"/>
                              </w:rPr>
                              <w:t>RNDr. Olga Onderková – ředitelka školy</w:t>
                            </w:r>
                          </w:p>
                          <w:p w14:paraId="5903C5A7" w14:textId="77777777" w:rsidR="0016234E" w:rsidRDefault="0016234E" w:rsidP="0016234E">
                            <w:pPr>
                              <w:jc w:val="center"/>
                              <w:rPr>
                                <w:rFonts w:ascii="Arial" w:hAnsi="Arial" w:cs="Arial"/>
                              </w:rPr>
                            </w:pPr>
                          </w:p>
                          <w:p w14:paraId="00C27F39" w14:textId="77777777" w:rsidR="0016234E" w:rsidRDefault="0016234E" w:rsidP="0016234E">
                            <w:pPr>
                              <w:jc w:val="center"/>
                              <w:rPr>
                                <w:rFonts w:ascii="Arial" w:hAnsi="Arial" w:cs="Arial"/>
                              </w:rPr>
                            </w:pPr>
                          </w:p>
                          <w:p w14:paraId="4097623B" w14:textId="77777777" w:rsidR="0016234E" w:rsidRDefault="0016234E" w:rsidP="0016234E">
                            <w:pPr>
                              <w:jc w:val="center"/>
                              <w:rPr>
                                <w:rFonts w:ascii="Arial" w:hAnsi="Arial" w:cs="Arial"/>
                              </w:rPr>
                            </w:pPr>
                          </w:p>
                          <w:p w14:paraId="0AA057F1" w14:textId="77777777" w:rsidR="0016234E" w:rsidRDefault="0016234E" w:rsidP="0016234E">
                            <w:pPr>
                              <w:jc w:val="center"/>
                              <w:rPr>
                                <w:rFonts w:ascii="Arial" w:hAnsi="Arial" w:cs="Arial"/>
                              </w:rPr>
                            </w:pPr>
                          </w:p>
                          <w:p w14:paraId="445A63B6" w14:textId="77777777" w:rsidR="0016234E" w:rsidRDefault="0016234E" w:rsidP="0016234E">
                            <w:pPr>
                              <w:jc w:val="center"/>
                              <w:rPr>
                                <w:rFonts w:ascii="Arial" w:hAnsi="Arial" w:cs="Arial"/>
                              </w:rPr>
                            </w:pPr>
                          </w:p>
                          <w:p w14:paraId="5AB00892" w14:textId="77777777" w:rsidR="0016234E" w:rsidRDefault="0016234E" w:rsidP="0016234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AE05E" id="Textové pole 3" o:spid="_x0000_s1027" type="#_x0000_t202" style="position:absolute;left:0;text-align:left;margin-left:5.05pt;margin-top:12.2pt;width:188pt;height:2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" stroked="f">
                <v:textbox>
                  <w:txbxContent>
                    <w:p w14:paraId="6E5EDF9F" w14:textId="77777777" w:rsidR="0016234E" w:rsidRDefault="0016234E" w:rsidP="0016234E">
                      <w:pPr>
                        <w:jc w:val="center"/>
                        <w:rPr>
                          <w:rFonts w:ascii="Arial" w:hAnsi="Arial" w:cs="Arial"/>
                        </w:rPr>
                      </w:pPr>
                      <w:r>
                        <w:rPr>
                          <w:rFonts w:ascii="Arial" w:hAnsi="Arial" w:cs="Arial"/>
                        </w:rPr>
                        <w:t>Ve Frýdku – Místku</w:t>
                      </w:r>
                    </w:p>
                    <w:p w14:paraId="48B5C37C" w14:textId="77777777" w:rsidR="0016234E" w:rsidRDefault="0016234E" w:rsidP="0016234E">
                      <w:pPr>
                        <w:jc w:val="center"/>
                        <w:rPr>
                          <w:rFonts w:ascii="Arial" w:hAnsi="Arial" w:cs="Arial"/>
                          <w:b/>
                          <w:bCs/>
                        </w:rPr>
                      </w:pPr>
                      <w:r>
                        <w:rPr>
                          <w:rFonts w:ascii="Arial" w:hAnsi="Arial" w:cs="Arial"/>
                          <w:b/>
                          <w:bCs/>
                        </w:rPr>
                        <w:t>datum:  28. 6. 2017</w:t>
                      </w:r>
                    </w:p>
                    <w:p w14:paraId="0019351B" w14:textId="77777777" w:rsidR="0016234E" w:rsidRDefault="0016234E" w:rsidP="0016234E">
                      <w:pPr>
                        <w:rPr>
                          <w:rFonts w:ascii="Arial" w:hAnsi="Arial" w:cs="Arial"/>
                        </w:rPr>
                      </w:pPr>
                    </w:p>
                    <w:p w14:paraId="6217041B" w14:textId="77777777" w:rsidR="0016234E" w:rsidRDefault="0016234E" w:rsidP="0016234E">
                      <w:pPr>
                        <w:jc w:val="center"/>
                        <w:rPr>
                          <w:rFonts w:ascii="Arial" w:hAnsi="Arial" w:cs="Arial"/>
                          <w:b/>
                        </w:rPr>
                      </w:pPr>
                      <w:r>
                        <w:rPr>
                          <w:rFonts w:ascii="Arial" w:hAnsi="Arial" w:cs="Arial"/>
                          <w:b/>
                        </w:rPr>
                        <w:t>OBJEDNATEL</w:t>
                      </w:r>
                    </w:p>
                    <w:p w14:paraId="28055B99" w14:textId="77777777" w:rsidR="0016234E" w:rsidRDefault="0016234E" w:rsidP="0016234E">
                      <w:pPr>
                        <w:jc w:val="center"/>
                        <w:rPr>
                          <w:rFonts w:ascii="Arial" w:hAnsi="Arial" w:cs="Arial"/>
                          <w:bCs/>
                        </w:rPr>
                      </w:pPr>
                    </w:p>
                    <w:p w14:paraId="7097D140" w14:textId="77777777" w:rsidR="0016234E" w:rsidRDefault="0016234E" w:rsidP="0016234E">
                      <w:pPr>
                        <w:jc w:val="center"/>
                        <w:rPr>
                          <w:rFonts w:ascii="Arial" w:hAnsi="Arial" w:cs="Arial"/>
                          <w:bCs/>
                        </w:rPr>
                      </w:pPr>
                    </w:p>
                    <w:p w14:paraId="0B4367D5" w14:textId="77777777" w:rsidR="0016234E" w:rsidRDefault="0016234E" w:rsidP="0016234E">
                      <w:pPr>
                        <w:jc w:val="center"/>
                        <w:rPr>
                          <w:rFonts w:ascii="Arial" w:hAnsi="Arial" w:cs="Arial"/>
                          <w:bCs/>
                        </w:rPr>
                      </w:pPr>
                    </w:p>
                    <w:p w14:paraId="33F3194A" w14:textId="77777777" w:rsidR="0016234E" w:rsidRDefault="0016234E" w:rsidP="0016234E">
                      <w:pPr>
                        <w:jc w:val="center"/>
                        <w:rPr>
                          <w:rFonts w:ascii="Arial" w:hAnsi="Arial" w:cs="Arial"/>
                          <w:bCs/>
                        </w:rPr>
                      </w:pPr>
                    </w:p>
                    <w:p w14:paraId="101E0D98" w14:textId="77777777" w:rsidR="0016234E" w:rsidRDefault="0016234E" w:rsidP="0016234E">
                      <w:pPr>
                        <w:jc w:val="center"/>
                        <w:rPr>
                          <w:rFonts w:ascii="Arial" w:hAnsi="Arial" w:cs="Arial"/>
                          <w:bCs/>
                        </w:rPr>
                      </w:pPr>
                    </w:p>
                    <w:p w14:paraId="6BFC2E4C" w14:textId="14B17A98" w:rsidR="0016234E" w:rsidRDefault="0016234E" w:rsidP="0016234E">
                      <w:pPr>
                        <w:jc w:val="center"/>
                        <w:rPr>
                          <w:rFonts w:ascii="Arial" w:hAnsi="Arial" w:cs="Arial"/>
                          <w:bCs/>
                        </w:rPr>
                      </w:pPr>
                      <w:r>
                        <w:rPr>
                          <w:rFonts w:ascii="Arial" w:hAnsi="Arial" w:cs="Arial"/>
                          <w:bCs/>
                        </w:rPr>
                        <w:t>……………………………………</w:t>
                      </w:r>
                    </w:p>
                    <w:p w14:paraId="44890EA6" w14:textId="77777777" w:rsidR="0016234E" w:rsidRDefault="0016234E" w:rsidP="0016234E">
                      <w:pPr>
                        <w:jc w:val="center"/>
                        <w:rPr>
                          <w:rFonts w:ascii="Arial" w:hAnsi="Arial" w:cs="Arial"/>
                        </w:rPr>
                      </w:pPr>
                      <w:r>
                        <w:rPr>
                          <w:rFonts w:ascii="Arial" w:hAnsi="Arial" w:cs="Arial"/>
                        </w:rPr>
                        <w:t>RNDr. Olga Onderková – ředitelka školy</w:t>
                      </w:r>
                    </w:p>
                    <w:p w14:paraId="5903C5A7" w14:textId="77777777" w:rsidR="0016234E" w:rsidRDefault="0016234E" w:rsidP="0016234E">
                      <w:pPr>
                        <w:jc w:val="center"/>
                        <w:rPr>
                          <w:rFonts w:ascii="Arial" w:hAnsi="Arial" w:cs="Arial"/>
                        </w:rPr>
                      </w:pPr>
                    </w:p>
                    <w:p w14:paraId="00C27F39" w14:textId="77777777" w:rsidR="0016234E" w:rsidRDefault="0016234E" w:rsidP="0016234E">
                      <w:pPr>
                        <w:jc w:val="center"/>
                        <w:rPr>
                          <w:rFonts w:ascii="Arial" w:hAnsi="Arial" w:cs="Arial"/>
                        </w:rPr>
                      </w:pPr>
                    </w:p>
                    <w:p w14:paraId="4097623B" w14:textId="77777777" w:rsidR="0016234E" w:rsidRDefault="0016234E" w:rsidP="0016234E">
                      <w:pPr>
                        <w:jc w:val="center"/>
                        <w:rPr>
                          <w:rFonts w:ascii="Arial" w:hAnsi="Arial" w:cs="Arial"/>
                        </w:rPr>
                      </w:pPr>
                    </w:p>
                    <w:p w14:paraId="0AA057F1" w14:textId="77777777" w:rsidR="0016234E" w:rsidRDefault="0016234E" w:rsidP="0016234E">
                      <w:pPr>
                        <w:jc w:val="center"/>
                        <w:rPr>
                          <w:rFonts w:ascii="Arial" w:hAnsi="Arial" w:cs="Arial"/>
                        </w:rPr>
                      </w:pPr>
                    </w:p>
                    <w:p w14:paraId="445A63B6" w14:textId="77777777" w:rsidR="0016234E" w:rsidRDefault="0016234E" w:rsidP="0016234E">
                      <w:pPr>
                        <w:jc w:val="center"/>
                        <w:rPr>
                          <w:rFonts w:ascii="Arial" w:hAnsi="Arial" w:cs="Arial"/>
                        </w:rPr>
                      </w:pPr>
                    </w:p>
                    <w:p w14:paraId="5AB00892" w14:textId="77777777" w:rsidR="0016234E" w:rsidRDefault="0016234E" w:rsidP="0016234E">
                      <w:pPr>
                        <w:jc w:val="center"/>
                      </w:pPr>
                    </w:p>
                  </w:txbxContent>
                </v:textbox>
              </v:shape>
            </w:pict>
          </mc:Fallback>
        </mc:AlternateContent>
      </w:r>
    </w:p>
    <w:p w14:paraId="6643F47F" w14:textId="77777777" w:rsidR="0016234E" w:rsidRDefault="0016234E" w:rsidP="0016234E">
      <w:pPr>
        <w:spacing w:after="160" w:line="259" w:lineRule="auto"/>
        <w:rPr>
          <w:rFonts w:ascii="HelveticaNeueLT Pro 55 Roman" w:hAnsi="HelveticaNeueLT Pro 55 Roman" w:cstheme="minorBidi"/>
          <w:sz w:val="22"/>
          <w:szCs w:val="22"/>
          <w:lang w:eastAsia="en-US"/>
        </w:rPr>
      </w:pPr>
    </w:p>
    <w:p w14:paraId="69F2D778" w14:textId="77777777" w:rsidR="00A01905" w:rsidRPr="00142662" w:rsidRDefault="00A01905">
      <w:pPr>
        <w:spacing w:after="160" w:line="259" w:lineRule="auto"/>
        <w:rPr>
          <w:rFonts w:ascii="HelveticaNeueLT Pro 55 Roman" w:hAnsi="HelveticaNeueLT Pro 55 Roman" w:cstheme="minorBidi"/>
          <w:sz w:val="22"/>
          <w:szCs w:val="22"/>
          <w:lang w:eastAsia="en-US"/>
        </w:rPr>
      </w:pPr>
    </w:p>
    <w:sectPr w:rsidR="00A01905" w:rsidRPr="00142662" w:rsidSect="009E3B21">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8540" w14:textId="77777777" w:rsidR="006E0473" w:rsidRDefault="006E0473" w:rsidP="004663F6">
      <w:r>
        <w:separator/>
      </w:r>
    </w:p>
  </w:endnote>
  <w:endnote w:type="continuationSeparator" w:id="0">
    <w:p w14:paraId="40A3E46C" w14:textId="77777777" w:rsidR="006E0473" w:rsidRDefault="006E0473" w:rsidP="004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HelveticaNeueLT Pro 65 Md">
    <w:altName w:val="Arial"/>
    <w:panose1 w:val="00000000000000000000"/>
    <w:charset w:val="00"/>
    <w:family w:val="swiss"/>
    <w:notTrueType/>
    <w:pitch w:val="variable"/>
    <w:sig w:usb0="00000001" w:usb1="5000205B"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245118"/>
      <w:docPartObj>
        <w:docPartGallery w:val="Page Numbers (Bottom of Page)"/>
        <w:docPartUnique/>
      </w:docPartObj>
    </w:sdtPr>
    <w:sdtContent>
      <w:p w14:paraId="44D5B051" w14:textId="037C9C7D" w:rsidR="00B93AF7" w:rsidRDefault="00B93AF7">
        <w:pPr>
          <w:pStyle w:val="Zpat"/>
          <w:jc w:val="right"/>
        </w:pPr>
        <w:r>
          <w:fldChar w:fldCharType="begin"/>
        </w:r>
        <w:r>
          <w:instrText>PAGE   \* MERGEFORMAT</w:instrText>
        </w:r>
        <w:r>
          <w:fldChar w:fldCharType="separate"/>
        </w:r>
        <w:r>
          <w:rPr>
            <w:noProof/>
          </w:rPr>
          <w:t>8</w:t>
        </w:r>
        <w:r>
          <w:fldChar w:fldCharType="end"/>
        </w:r>
      </w:p>
    </w:sdtContent>
  </w:sdt>
  <w:p w14:paraId="74B30E56" w14:textId="77777777" w:rsidR="00B93AF7" w:rsidRDefault="00B93A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1A5B2" w14:textId="77777777" w:rsidR="006E0473" w:rsidRDefault="006E0473" w:rsidP="004663F6">
      <w:r>
        <w:separator/>
      </w:r>
    </w:p>
  </w:footnote>
  <w:footnote w:type="continuationSeparator" w:id="0">
    <w:p w14:paraId="1FF767F4" w14:textId="77777777" w:rsidR="006E0473" w:rsidRDefault="006E0473" w:rsidP="0046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4101" w14:textId="0B60A3D3" w:rsidR="00583143" w:rsidRDefault="00B07061" w:rsidP="00583143">
    <w:pPr>
      <w:pStyle w:val="Zhlav"/>
      <w:tabs>
        <w:tab w:val="clear" w:pos="4536"/>
        <w:tab w:val="clear" w:pos="9072"/>
      </w:tabs>
      <w:rPr>
        <w:sz w:val="2"/>
        <w:szCs w:val="2"/>
      </w:rPr>
    </w:pPr>
    <w:r w:rsidRPr="00B07061">
      <w:rPr>
        <w:rFonts w:ascii="HelveticaNeueLT Pro 65 Md" w:hAnsi="HelveticaNeueLT Pro 65 Md"/>
        <w:noProof/>
        <w:sz w:val="28"/>
        <w:szCs w:val="28"/>
      </w:rPr>
      <w:drawing>
        <wp:anchor distT="0" distB="0" distL="114300" distR="114300" simplePos="0" relativeHeight="251659264" behindDoc="1" locked="0" layoutInCell="1" allowOverlap="1" wp14:anchorId="1C5E994F" wp14:editId="71FC5E36">
          <wp:simplePos x="0" y="0"/>
          <wp:positionH relativeFrom="margin">
            <wp:align>right</wp:align>
          </wp:positionH>
          <wp:positionV relativeFrom="page">
            <wp:posOffset>456565</wp:posOffset>
          </wp:positionV>
          <wp:extent cx="1440000" cy="626400"/>
          <wp:effectExtent l="0" t="0" r="8255"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risp_organizace_MSK.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26400"/>
                  </a:xfrm>
                  <a:prstGeom prst="rect">
                    <a:avLst/>
                  </a:prstGeom>
                </pic:spPr>
              </pic:pic>
            </a:graphicData>
          </a:graphic>
          <wp14:sizeRelH relativeFrom="margin">
            <wp14:pctWidth>0</wp14:pctWidth>
          </wp14:sizeRelH>
          <wp14:sizeRelV relativeFrom="margin">
            <wp14:pctHeight>0</wp14:pctHeight>
          </wp14:sizeRelV>
        </wp:anchor>
      </w:drawing>
    </w:r>
    <w:r w:rsidR="00583143">
      <w:rPr>
        <w:noProof/>
      </w:rPr>
      <w:drawing>
        <wp:anchor distT="0" distB="0" distL="114300" distR="114300" simplePos="0" relativeHeight="251657216" behindDoc="0" locked="0" layoutInCell="1" allowOverlap="1" wp14:anchorId="14ED8EEE" wp14:editId="762C3549">
          <wp:simplePos x="0" y="0"/>
          <wp:positionH relativeFrom="margin">
            <wp:align>left</wp:align>
          </wp:positionH>
          <wp:positionV relativeFrom="paragraph">
            <wp:posOffset>3175</wp:posOffset>
          </wp:positionV>
          <wp:extent cx="914625" cy="975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pb.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625" cy="975600"/>
                  </a:xfrm>
                  <a:prstGeom prst="rect">
                    <a:avLst/>
                  </a:prstGeom>
                </pic:spPr>
              </pic:pic>
            </a:graphicData>
          </a:graphic>
        </wp:anchor>
      </w:drawing>
    </w:r>
  </w:p>
  <w:p w14:paraId="173070FF" w14:textId="77777777" w:rsidR="00583143" w:rsidRDefault="00583143" w:rsidP="00583143">
    <w:pPr>
      <w:pStyle w:val="Zhlav"/>
      <w:tabs>
        <w:tab w:val="clear" w:pos="4536"/>
        <w:tab w:val="clear" w:pos="9072"/>
      </w:tabs>
      <w:rPr>
        <w:sz w:val="2"/>
        <w:szCs w:val="2"/>
      </w:rPr>
    </w:pPr>
  </w:p>
  <w:p w14:paraId="386BB1DE" w14:textId="77777777" w:rsidR="00583143" w:rsidRDefault="00583143" w:rsidP="00583143">
    <w:pPr>
      <w:pStyle w:val="Zhlav"/>
      <w:tabs>
        <w:tab w:val="clear" w:pos="4536"/>
        <w:tab w:val="clear" w:pos="9072"/>
      </w:tabs>
      <w:rPr>
        <w:sz w:val="2"/>
        <w:szCs w:val="2"/>
      </w:rPr>
    </w:pPr>
  </w:p>
  <w:p w14:paraId="2CEC15FC" w14:textId="77777777" w:rsidR="00583143" w:rsidRDefault="00583143" w:rsidP="00583143">
    <w:pPr>
      <w:pStyle w:val="Zhlav"/>
      <w:tabs>
        <w:tab w:val="clear" w:pos="4536"/>
        <w:tab w:val="clear" w:pos="9072"/>
      </w:tabs>
      <w:rPr>
        <w:sz w:val="2"/>
        <w:szCs w:val="2"/>
      </w:rPr>
    </w:pPr>
  </w:p>
  <w:p w14:paraId="16935337" w14:textId="77777777" w:rsidR="00583143" w:rsidRDefault="00583143" w:rsidP="00583143">
    <w:pPr>
      <w:pStyle w:val="Zhlav"/>
      <w:tabs>
        <w:tab w:val="clear" w:pos="4536"/>
        <w:tab w:val="clear" w:pos="9072"/>
      </w:tabs>
      <w:rPr>
        <w:sz w:val="2"/>
        <w:szCs w:val="2"/>
      </w:rPr>
    </w:pPr>
  </w:p>
  <w:p w14:paraId="14ED8EE8" w14:textId="257818EB" w:rsidR="004663F6" w:rsidRPr="00B07061" w:rsidRDefault="004663F6" w:rsidP="00583143">
    <w:pPr>
      <w:pStyle w:val="Zhlav"/>
      <w:tabs>
        <w:tab w:val="clear" w:pos="4536"/>
        <w:tab w:val="clear" w:pos="9072"/>
      </w:tabs>
      <w:ind w:left="1701"/>
      <w:rPr>
        <w:rFonts w:ascii="HelveticaNeueLT Pro 65 Md" w:hAnsi="HelveticaNeueLT Pro 65 Md"/>
      </w:rPr>
    </w:pPr>
    <w:r w:rsidRPr="00B07061">
      <w:rPr>
        <w:rFonts w:ascii="HelveticaNeueLT Pro 65 Md" w:hAnsi="HelveticaNeueLT Pro 65 Md"/>
        <w:b/>
        <w:spacing w:val="-2"/>
      </w:rPr>
      <w:t xml:space="preserve">Gymnázium Petra Bezruče, </w:t>
    </w:r>
    <w:r w:rsidR="00E32583" w:rsidRPr="00B07061">
      <w:rPr>
        <w:rFonts w:ascii="HelveticaNeueLT Pro 65 Md" w:hAnsi="HelveticaNeueLT Pro 65 Md"/>
        <w:b/>
        <w:spacing w:val="-2"/>
      </w:rPr>
      <w:br/>
    </w:r>
    <w:r w:rsidRPr="00B07061">
      <w:rPr>
        <w:rFonts w:ascii="HelveticaNeueLT Pro 65 Md" w:hAnsi="HelveticaNeueLT Pro 65 Md"/>
        <w:b/>
        <w:spacing w:val="-2"/>
      </w:rPr>
      <w:t>Frýdek-Místek, příspěvková organizace</w:t>
    </w:r>
  </w:p>
  <w:p w14:paraId="14ED8EEA" w14:textId="3A9BB485" w:rsidR="009E3B21" w:rsidRPr="00B07061" w:rsidRDefault="009E3B21" w:rsidP="00E32583">
    <w:pPr>
      <w:pStyle w:val="Zhlav"/>
      <w:tabs>
        <w:tab w:val="clear" w:pos="4536"/>
        <w:tab w:val="clear" w:pos="9072"/>
      </w:tabs>
      <w:spacing w:line="340" w:lineRule="exact"/>
      <w:ind w:firstLine="1701"/>
      <w:rPr>
        <w:rFonts w:ascii="HelveticaNeueLT Pro 65 Md" w:hAnsi="HelveticaNeueLT Pro 65 Md"/>
        <w:b/>
        <w:spacing w:val="-2"/>
      </w:rPr>
    </w:pPr>
    <w:r w:rsidRPr="00B07061">
      <w:rPr>
        <w:rFonts w:ascii="HelveticaNeueLT Pro 65 Md" w:hAnsi="HelveticaNeueLT Pro 65 Md"/>
        <w:b/>
        <w:spacing w:val="-2"/>
      </w:rPr>
      <w:t>Č</w:t>
    </w:r>
    <w:r w:rsidR="00412CE9" w:rsidRPr="00B07061">
      <w:rPr>
        <w:rFonts w:ascii="HelveticaNeueLT Pro 65 Md" w:hAnsi="HelveticaNeueLT Pro 65 Md"/>
        <w:b/>
        <w:spacing w:val="-2"/>
      </w:rPr>
      <w:t>eskoslovenské</w:t>
    </w:r>
    <w:r w:rsidRPr="00B07061">
      <w:rPr>
        <w:rFonts w:ascii="HelveticaNeueLT Pro 65 Md" w:hAnsi="HelveticaNeueLT Pro 65 Md"/>
        <w:b/>
        <w:spacing w:val="-2"/>
      </w:rPr>
      <w:t xml:space="preserve"> armády 517, 738 01 Frýdek-Místek</w:t>
    </w:r>
  </w:p>
  <w:p w14:paraId="14ED8EEB" w14:textId="7945A6CA" w:rsidR="009E3B21" w:rsidRPr="00E32583" w:rsidRDefault="00E32583" w:rsidP="00E32583">
    <w:pPr>
      <w:pStyle w:val="Zhlav"/>
      <w:pBdr>
        <w:bottom w:val="single" w:sz="6" w:space="1" w:color="auto"/>
      </w:pBdr>
      <w:tabs>
        <w:tab w:val="clear" w:pos="4536"/>
        <w:tab w:val="clear" w:pos="9072"/>
        <w:tab w:val="left" w:pos="1701"/>
      </w:tabs>
      <w:ind w:firstLine="1701"/>
      <w:rPr>
        <w:rFonts w:ascii="HelveticaNeueLT Pro 55 Roman" w:hAnsi="HelveticaNeueLT Pro 55 Roman"/>
        <w:sz w:val="20"/>
        <w:szCs w:val="20"/>
      </w:rPr>
    </w:pPr>
    <w:r>
      <w:rPr>
        <w:rFonts w:ascii="HelveticaNeueLT Pro 55 Roman" w:hAnsi="HelveticaNeueLT Pro 55 Roman"/>
        <w:sz w:val="20"/>
        <w:szCs w:val="20"/>
      </w:rPr>
      <w:br/>
      <w:t xml:space="preserve"> </w:t>
    </w:r>
    <w:r>
      <w:rPr>
        <w:rFonts w:ascii="HelveticaNeueLT Pro 55 Roman" w:hAnsi="HelveticaNeueLT Pro 55 Roman"/>
        <w:sz w:val="20"/>
        <w:szCs w:val="20"/>
      </w:rPr>
      <w:tab/>
    </w:r>
    <w:r w:rsidR="009E3B21" w:rsidRPr="00E32583">
      <w:rPr>
        <w:rFonts w:ascii="HelveticaNeueLT Pro 55 Roman" w:hAnsi="HelveticaNeueLT Pro 55 Roman"/>
        <w:sz w:val="20"/>
        <w:szCs w:val="20"/>
      </w:rPr>
      <w:t>Tel</w:t>
    </w:r>
    <w:r w:rsidR="00700CE4" w:rsidRPr="00E32583">
      <w:rPr>
        <w:rFonts w:ascii="HelveticaNeueLT Pro 55 Roman" w:hAnsi="HelveticaNeueLT Pro 55 Roman"/>
        <w:sz w:val="20"/>
        <w:szCs w:val="20"/>
      </w:rPr>
      <w:t>.</w:t>
    </w:r>
    <w:r w:rsidR="009E3B21" w:rsidRPr="00E32583">
      <w:rPr>
        <w:rFonts w:ascii="HelveticaNeueLT Pro 55 Roman" w:hAnsi="HelveticaNeueLT Pro 55 Roman"/>
        <w:sz w:val="20"/>
        <w:szCs w:val="20"/>
      </w:rPr>
      <w:t xml:space="preserve">: 558 433 515 | Email: </w:t>
    </w:r>
    <w:hyperlink r:id="rId3" w:history="1">
      <w:r w:rsidR="009E3B21" w:rsidRPr="00E32583">
        <w:rPr>
          <w:rStyle w:val="Hypertextovodkaz"/>
          <w:rFonts w:ascii="HelveticaNeueLT Pro 55 Roman" w:hAnsi="HelveticaNeueLT Pro 55 Roman"/>
          <w:color w:val="000000" w:themeColor="text1"/>
          <w:sz w:val="20"/>
          <w:szCs w:val="20"/>
          <w:u w:val="none"/>
        </w:rPr>
        <w:t>sekretariat@gpbfm.cz</w:t>
      </w:r>
    </w:hyperlink>
    <w:r w:rsidR="009E3B21" w:rsidRPr="00E32583">
      <w:rPr>
        <w:rFonts w:ascii="HelveticaNeueLT Pro 55 Roman" w:hAnsi="HelveticaNeueLT Pro 55 Roman"/>
        <w:sz w:val="20"/>
        <w:szCs w:val="20"/>
      </w:rPr>
      <w:t xml:space="preserve"> | </w:t>
    </w:r>
    <w:r w:rsidR="00700CE4" w:rsidRPr="00E32583">
      <w:rPr>
        <w:rFonts w:ascii="HelveticaNeueLT Pro 55 Roman" w:hAnsi="HelveticaNeueLT Pro 55 Roman"/>
        <w:sz w:val="20"/>
        <w:szCs w:val="20"/>
      </w:rPr>
      <w:t xml:space="preserve">Web: </w:t>
    </w:r>
    <w:hyperlink r:id="rId4" w:history="1">
      <w:r w:rsidR="00700CE4" w:rsidRPr="00E32583">
        <w:rPr>
          <w:rStyle w:val="Hypertextovodkaz"/>
          <w:rFonts w:ascii="HelveticaNeueLT Pro 55 Roman" w:hAnsi="HelveticaNeueLT Pro 55 Roman"/>
          <w:color w:val="000000" w:themeColor="text1"/>
          <w:sz w:val="20"/>
          <w:szCs w:val="20"/>
          <w:u w:val="none"/>
        </w:rPr>
        <w:t>www.gpbfm.cz</w:t>
      </w:r>
    </w:hyperlink>
  </w:p>
  <w:p w14:paraId="14ED8EEC" w14:textId="77777777" w:rsidR="004B4FCB" w:rsidRDefault="004B4FCB" w:rsidP="009E3B21">
    <w:pPr>
      <w:pStyle w:val="Zhlav"/>
      <w:pBdr>
        <w:bottom w:val="single" w:sz="6" w:space="1" w:color="auto"/>
      </w:pBdr>
      <w:tabs>
        <w:tab w:val="clear" w:pos="4536"/>
        <w:tab w:val="clear" w:pos="9072"/>
      </w:tabs>
      <w:jc w:val="right"/>
      <w:rPr>
        <w:rFonts w:ascii="Georgia" w:hAnsi="Georgia"/>
        <w:sz w:val="20"/>
        <w:szCs w:val="20"/>
      </w:rPr>
    </w:pPr>
  </w:p>
  <w:p w14:paraId="14ED8EED" w14:textId="77777777" w:rsidR="004B4FCB" w:rsidRPr="00700CE4" w:rsidRDefault="004B4FCB" w:rsidP="009E3B21">
    <w:pPr>
      <w:pStyle w:val="Zhlav"/>
      <w:pBdr>
        <w:bottom w:val="single" w:sz="6" w:space="1" w:color="auto"/>
      </w:pBdr>
      <w:tabs>
        <w:tab w:val="clear" w:pos="4536"/>
        <w:tab w:val="clear" w:pos="9072"/>
      </w:tabs>
      <w:jc w:val="right"/>
      <w:rPr>
        <w:rFonts w:ascii="Georgia" w:hAnsi="Georg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F69"/>
    <w:multiLevelType w:val="hybridMultilevel"/>
    <w:tmpl w:val="4C68921A"/>
    <w:lvl w:ilvl="0" w:tplc="0405000F">
      <w:start w:val="1"/>
      <w:numFmt w:val="decimal"/>
      <w:lvlText w:val="%1."/>
      <w:lvlJc w:val="left"/>
      <w:pPr>
        <w:tabs>
          <w:tab w:val="num" w:pos="-131"/>
        </w:tabs>
        <w:ind w:left="-131" w:hanging="360"/>
      </w:p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 w15:restartNumberingAfterBreak="0">
    <w:nsid w:val="09007D83"/>
    <w:multiLevelType w:val="hybridMultilevel"/>
    <w:tmpl w:val="C4E667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82349"/>
    <w:multiLevelType w:val="hybridMultilevel"/>
    <w:tmpl w:val="9F0E4E1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328FD"/>
    <w:multiLevelType w:val="hybridMultilevel"/>
    <w:tmpl w:val="408A4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865CD"/>
    <w:multiLevelType w:val="hybridMultilevel"/>
    <w:tmpl w:val="49A846A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732AEE"/>
    <w:multiLevelType w:val="hybridMultilevel"/>
    <w:tmpl w:val="A4FC053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74C40"/>
    <w:multiLevelType w:val="hybridMultilevel"/>
    <w:tmpl w:val="86FCF782"/>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AAF494A"/>
    <w:multiLevelType w:val="hybridMultilevel"/>
    <w:tmpl w:val="B700323E"/>
    <w:lvl w:ilvl="0" w:tplc="0405000F">
      <w:start w:val="1"/>
      <w:numFmt w:val="decimal"/>
      <w:lvlText w:val="%1."/>
      <w:lvlJc w:val="left"/>
      <w:pPr>
        <w:tabs>
          <w:tab w:val="num" w:pos="-131"/>
        </w:tabs>
        <w:ind w:left="-131" w:hanging="360"/>
      </w:p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8" w15:restartNumberingAfterBreak="0">
    <w:nsid w:val="2D071F09"/>
    <w:multiLevelType w:val="hybridMultilevel"/>
    <w:tmpl w:val="B2FE5B4A"/>
    <w:lvl w:ilvl="0" w:tplc="0405000F">
      <w:start w:val="1"/>
      <w:numFmt w:val="decimal"/>
      <w:lvlText w:val="%1."/>
      <w:lvlJc w:val="left"/>
      <w:pPr>
        <w:tabs>
          <w:tab w:val="num" w:pos="-131"/>
        </w:tabs>
        <w:ind w:left="-131" w:hanging="360"/>
      </w:p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9" w15:restartNumberingAfterBreak="0">
    <w:nsid w:val="3188686C"/>
    <w:multiLevelType w:val="hybridMultilevel"/>
    <w:tmpl w:val="93FCCB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5B798F"/>
    <w:multiLevelType w:val="hybridMultilevel"/>
    <w:tmpl w:val="61B28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0217A0"/>
    <w:multiLevelType w:val="hybridMultilevel"/>
    <w:tmpl w:val="B388D7D2"/>
    <w:lvl w:ilvl="0" w:tplc="20BEA418">
      <w:start w:val="2"/>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173B22"/>
    <w:multiLevelType w:val="hybridMultilevel"/>
    <w:tmpl w:val="E1D0990E"/>
    <w:lvl w:ilvl="0" w:tplc="57888E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3A3BB6"/>
    <w:multiLevelType w:val="singleLevel"/>
    <w:tmpl w:val="0405000F"/>
    <w:lvl w:ilvl="0">
      <w:start w:val="1"/>
      <w:numFmt w:val="decimal"/>
      <w:lvlText w:val="%1."/>
      <w:lvlJc w:val="left"/>
      <w:pPr>
        <w:tabs>
          <w:tab w:val="num" w:pos="-207"/>
        </w:tabs>
        <w:ind w:left="-207" w:hanging="360"/>
      </w:pPr>
    </w:lvl>
  </w:abstractNum>
  <w:abstractNum w:abstractNumId="14" w15:restartNumberingAfterBreak="0">
    <w:nsid w:val="503B346D"/>
    <w:multiLevelType w:val="hybridMultilevel"/>
    <w:tmpl w:val="320A359E"/>
    <w:lvl w:ilvl="0" w:tplc="641857CE">
      <w:start w:val="1"/>
      <w:numFmt w:val="decimal"/>
      <w:lvlText w:val="%1."/>
      <w:lvlJc w:val="left"/>
      <w:pPr>
        <w:tabs>
          <w:tab w:val="num" w:pos="-131"/>
        </w:tabs>
        <w:ind w:left="-131" w:hanging="360"/>
      </w:pPr>
      <w:rPr>
        <w:b w:val="0"/>
      </w:rPr>
    </w:lvl>
    <w:lvl w:ilvl="1" w:tplc="04050019" w:tentative="1">
      <w:start w:val="1"/>
      <w:numFmt w:val="lowerLetter"/>
      <w:lvlText w:val="%2."/>
      <w:lvlJc w:val="left"/>
      <w:pPr>
        <w:tabs>
          <w:tab w:val="num" w:pos="589"/>
        </w:tabs>
        <w:ind w:left="589" w:hanging="360"/>
      </w:p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5" w15:restartNumberingAfterBreak="0">
    <w:nsid w:val="582C59CC"/>
    <w:multiLevelType w:val="hybridMultilevel"/>
    <w:tmpl w:val="7E0654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F33699A"/>
    <w:multiLevelType w:val="hybridMultilevel"/>
    <w:tmpl w:val="8466C03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6724C7"/>
    <w:multiLevelType w:val="hybridMultilevel"/>
    <w:tmpl w:val="FAD67EB0"/>
    <w:lvl w:ilvl="0" w:tplc="0405000F">
      <w:start w:val="1"/>
      <w:numFmt w:val="decimal"/>
      <w:lvlText w:val="%1."/>
      <w:lvlJc w:val="left"/>
      <w:pPr>
        <w:tabs>
          <w:tab w:val="num" w:pos="-131"/>
        </w:tabs>
        <w:ind w:left="-131" w:hanging="360"/>
      </w:pPr>
    </w:lvl>
    <w:lvl w:ilvl="1" w:tplc="C0CE1DBA">
      <w:start w:val="1"/>
      <w:numFmt w:val="lowerLetter"/>
      <w:lvlText w:val="%2)"/>
      <w:lvlJc w:val="left"/>
      <w:pPr>
        <w:tabs>
          <w:tab w:val="num" w:pos="589"/>
        </w:tabs>
        <w:ind w:left="589" w:hanging="360"/>
      </w:pPr>
      <w:rPr>
        <w:rFonts w:hint="default"/>
      </w:rPr>
    </w:lvl>
    <w:lvl w:ilvl="2" w:tplc="0405001B" w:tentative="1">
      <w:start w:val="1"/>
      <w:numFmt w:val="lowerRoman"/>
      <w:lvlText w:val="%3."/>
      <w:lvlJc w:val="right"/>
      <w:pPr>
        <w:tabs>
          <w:tab w:val="num" w:pos="1309"/>
        </w:tabs>
        <w:ind w:left="1309" w:hanging="180"/>
      </w:pPr>
    </w:lvl>
    <w:lvl w:ilvl="3" w:tplc="0405000F" w:tentative="1">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8" w15:restartNumberingAfterBreak="0">
    <w:nsid w:val="6D2B49FC"/>
    <w:multiLevelType w:val="hybridMultilevel"/>
    <w:tmpl w:val="FDF64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CF45BF"/>
    <w:multiLevelType w:val="hybridMultilevel"/>
    <w:tmpl w:val="EFC61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E0564"/>
    <w:multiLevelType w:val="hybridMultilevel"/>
    <w:tmpl w:val="19E48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5"/>
  </w:num>
  <w:num w:numId="5">
    <w:abstractNumId w:val="18"/>
  </w:num>
  <w:num w:numId="6">
    <w:abstractNumId w:val="10"/>
  </w:num>
  <w:num w:numId="7">
    <w:abstractNumId w:val="2"/>
  </w:num>
  <w:num w:numId="8">
    <w:abstractNumId w:val="3"/>
  </w:num>
  <w:num w:numId="9">
    <w:abstractNumId w:val="4"/>
  </w:num>
  <w:num w:numId="10">
    <w:abstractNumId w:val="11"/>
  </w:num>
  <w:num w:numId="11">
    <w:abstractNumId w:val="20"/>
  </w:num>
  <w:num w:numId="12">
    <w:abstractNumId w:val="13"/>
  </w:num>
  <w:num w:numId="13">
    <w:abstractNumId w:val="17"/>
  </w:num>
  <w:num w:numId="14">
    <w:abstractNumId w:val="8"/>
  </w:num>
  <w:num w:numId="15">
    <w:abstractNumId w:val="15"/>
  </w:num>
  <w:num w:numId="16">
    <w:abstractNumId w:val="0"/>
  </w:num>
  <w:num w:numId="17">
    <w:abstractNumId w:val="7"/>
  </w:num>
  <w:num w:numId="18">
    <w:abstractNumId w:val="14"/>
  </w:num>
  <w:num w:numId="19">
    <w:abstractNumId w:val="19"/>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54"/>
    <w:rsid w:val="00005F80"/>
    <w:rsid w:val="00031287"/>
    <w:rsid w:val="000445C0"/>
    <w:rsid w:val="00044D0D"/>
    <w:rsid w:val="00056AAD"/>
    <w:rsid w:val="00084799"/>
    <w:rsid w:val="0009023D"/>
    <w:rsid w:val="00094DA9"/>
    <w:rsid w:val="000A5DFE"/>
    <w:rsid w:val="000F1454"/>
    <w:rsid w:val="00102C54"/>
    <w:rsid w:val="001075FB"/>
    <w:rsid w:val="001108F6"/>
    <w:rsid w:val="00142662"/>
    <w:rsid w:val="00143311"/>
    <w:rsid w:val="00144A3B"/>
    <w:rsid w:val="0016234E"/>
    <w:rsid w:val="00167056"/>
    <w:rsid w:val="00177BAB"/>
    <w:rsid w:val="001A0293"/>
    <w:rsid w:val="001A1935"/>
    <w:rsid w:val="001C0C4B"/>
    <w:rsid w:val="001D17A0"/>
    <w:rsid w:val="0022289A"/>
    <w:rsid w:val="002228BA"/>
    <w:rsid w:val="0024032E"/>
    <w:rsid w:val="00275A9D"/>
    <w:rsid w:val="00282F19"/>
    <w:rsid w:val="0028311A"/>
    <w:rsid w:val="00296A20"/>
    <w:rsid w:val="002D22A7"/>
    <w:rsid w:val="002E46BD"/>
    <w:rsid w:val="002E7066"/>
    <w:rsid w:val="002F6FE6"/>
    <w:rsid w:val="00300B34"/>
    <w:rsid w:val="00314D7E"/>
    <w:rsid w:val="003215AC"/>
    <w:rsid w:val="00351087"/>
    <w:rsid w:val="00391B25"/>
    <w:rsid w:val="003B53EB"/>
    <w:rsid w:val="003F4647"/>
    <w:rsid w:val="00412CE9"/>
    <w:rsid w:val="00464223"/>
    <w:rsid w:val="004663F6"/>
    <w:rsid w:val="00467CC9"/>
    <w:rsid w:val="0047470A"/>
    <w:rsid w:val="00485153"/>
    <w:rsid w:val="00485AB6"/>
    <w:rsid w:val="00490168"/>
    <w:rsid w:val="004A60FF"/>
    <w:rsid w:val="004B4FCB"/>
    <w:rsid w:val="004B53AC"/>
    <w:rsid w:val="004D0CD1"/>
    <w:rsid w:val="004E3781"/>
    <w:rsid w:val="004E67DF"/>
    <w:rsid w:val="00506DFC"/>
    <w:rsid w:val="00522F30"/>
    <w:rsid w:val="00524139"/>
    <w:rsid w:val="00545199"/>
    <w:rsid w:val="00545DEC"/>
    <w:rsid w:val="0057673C"/>
    <w:rsid w:val="00583143"/>
    <w:rsid w:val="00584094"/>
    <w:rsid w:val="00591ACE"/>
    <w:rsid w:val="00595214"/>
    <w:rsid w:val="005B45DB"/>
    <w:rsid w:val="005D4C97"/>
    <w:rsid w:val="005E6481"/>
    <w:rsid w:val="005E7F83"/>
    <w:rsid w:val="00605C56"/>
    <w:rsid w:val="0061490D"/>
    <w:rsid w:val="00624FBD"/>
    <w:rsid w:val="00645E12"/>
    <w:rsid w:val="00676850"/>
    <w:rsid w:val="006936AC"/>
    <w:rsid w:val="006B194C"/>
    <w:rsid w:val="006B7617"/>
    <w:rsid w:val="006E0473"/>
    <w:rsid w:val="006E1365"/>
    <w:rsid w:val="00700CE4"/>
    <w:rsid w:val="00716041"/>
    <w:rsid w:val="0072130E"/>
    <w:rsid w:val="00765300"/>
    <w:rsid w:val="007A7690"/>
    <w:rsid w:val="007B7AF7"/>
    <w:rsid w:val="007D26CB"/>
    <w:rsid w:val="007F1DB3"/>
    <w:rsid w:val="008170F1"/>
    <w:rsid w:val="00887731"/>
    <w:rsid w:val="00887C66"/>
    <w:rsid w:val="008B5F3C"/>
    <w:rsid w:val="008C0D16"/>
    <w:rsid w:val="008E32B4"/>
    <w:rsid w:val="008E4BFC"/>
    <w:rsid w:val="0091034D"/>
    <w:rsid w:val="00923BF0"/>
    <w:rsid w:val="00927719"/>
    <w:rsid w:val="00930CBD"/>
    <w:rsid w:val="00937D67"/>
    <w:rsid w:val="00953586"/>
    <w:rsid w:val="009A457A"/>
    <w:rsid w:val="009A5B37"/>
    <w:rsid w:val="009C2685"/>
    <w:rsid w:val="009C350F"/>
    <w:rsid w:val="009E3B21"/>
    <w:rsid w:val="009F09A2"/>
    <w:rsid w:val="00A01905"/>
    <w:rsid w:val="00A32C60"/>
    <w:rsid w:val="00A44C43"/>
    <w:rsid w:val="00A5563E"/>
    <w:rsid w:val="00A55FF2"/>
    <w:rsid w:val="00A77226"/>
    <w:rsid w:val="00AA1C0C"/>
    <w:rsid w:val="00AB1828"/>
    <w:rsid w:val="00AE616F"/>
    <w:rsid w:val="00AE6ABF"/>
    <w:rsid w:val="00AE7427"/>
    <w:rsid w:val="00AF54E5"/>
    <w:rsid w:val="00AF7A8D"/>
    <w:rsid w:val="00B028E1"/>
    <w:rsid w:val="00B07061"/>
    <w:rsid w:val="00B45F8D"/>
    <w:rsid w:val="00B56A71"/>
    <w:rsid w:val="00B85ADD"/>
    <w:rsid w:val="00B93AF7"/>
    <w:rsid w:val="00BA0DE1"/>
    <w:rsid w:val="00BF0FB1"/>
    <w:rsid w:val="00C33290"/>
    <w:rsid w:val="00C545DC"/>
    <w:rsid w:val="00CA521E"/>
    <w:rsid w:val="00CD2094"/>
    <w:rsid w:val="00CD24CD"/>
    <w:rsid w:val="00CD681A"/>
    <w:rsid w:val="00CE4482"/>
    <w:rsid w:val="00D37948"/>
    <w:rsid w:val="00D516D2"/>
    <w:rsid w:val="00D6049E"/>
    <w:rsid w:val="00DA148F"/>
    <w:rsid w:val="00DC6F2D"/>
    <w:rsid w:val="00DD32A7"/>
    <w:rsid w:val="00DE4E95"/>
    <w:rsid w:val="00E10F1B"/>
    <w:rsid w:val="00E23017"/>
    <w:rsid w:val="00E32583"/>
    <w:rsid w:val="00E41241"/>
    <w:rsid w:val="00E52A60"/>
    <w:rsid w:val="00E650AF"/>
    <w:rsid w:val="00E75F2A"/>
    <w:rsid w:val="00EA3231"/>
    <w:rsid w:val="00EA750D"/>
    <w:rsid w:val="00ED413E"/>
    <w:rsid w:val="00F12D5F"/>
    <w:rsid w:val="00F1512E"/>
    <w:rsid w:val="00F42B3A"/>
    <w:rsid w:val="00F52AF2"/>
    <w:rsid w:val="00F77914"/>
    <w:rsid w:val="00F92383"/>
    <w:rsid w:val="00FA0ACA"/>
    <w:rsid w:val="00FB474B"/>
    <w:rsid w:val="00FB5E37"/>
    <w:rsid w:val="00FB7007"/>
    <w:rsid w:val="00FC001C"/>
    <w:rsid w:val="00FC1B47"/>
    <w:rsid w:val="00FE311B"/>
    <w:rsid w:val="00FE57C8"/>
    <w:rsid w:val="00FF335A"/>
    <w:rsid w:val="00FF4884"/>
    <w:rsid w:val="00FF4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D8EE2"/>
  <w15:docId w15:val="{A639B267-F1BD-4165-8A9A-E47984E1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001C"/>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63F6"/>
    <w:pPr>
      <w:tabs>
        <w:tab w:val="center" w:pos="4536"/>
        <w:tab w:val="right" w:pos="9072"/>
      </w:tabs>
    </w:pPr>
  </w:style>
  <w:style w:type="character" w:customStyle="1" w:styleId="ZhlavChar">
    <w:name w:val="Záhlaví Char"/>
    <w:basedOn w:val="Standardnpsmoodstavce"/>
    <w:link w:val="Zhlav"/>
    <w:uiPriority w:val="99"/>
    <w:rsid w:val="004663F6"/>
  </w:style>
  <w:style w:type="paragraph" w:styleId="Zpat">
    <w:name w:val="footer"/>
    <w:basedOn w:val="Normln"/>
    <w:link w:val="ZpatChar"/>
    <w:uiPriority w:val="99"/>
    <w:unhideWhenUsed/>
    <w:rsid w:val="004663F6"/>
    <w:pPr>
      <w:tabs>
        <w:tab w:val="center" w:pos="4536"/>
        <w:tab w:val="right" w:pos="9072"/>
      </w:tabs>
    </w:pPr>
  </w:style>
  <w:style w:type="character" w:customStyle="1" w:styleId="ZpatChar">
    <w:name w:val="Zápatí Char"/>
    <w:basedOn w:val="Standardnpsmoodstavce"/>
    <w:link w:val="Zpat"/>
    <w:uiPriority w:val="99"/>
    <w:rsid w:val="004663F6"/>
  </w:style>
  <w:style w:type="character" w:styleId="Hypertextovodkaz">
    <w:name w:val="Hyperlink"/>
    <w:basedOn w:val="Standardnpsmoodstavce"/>
    <w:uiPriority w:val="99"/>
    <w:unhideWhenUsed/>
    <w:rsid w:val="009E3B21"/>
    <w:rPr>
      <w:color w:val="0563C1" w:themeColor="hyperlink"/>
      <w:u w:val="single"/>
    </w:rPr>
  </w:style>
  <w:style w:type="paragraph" w:styleId="Textbubliny">
    <w:name w:val="Balloon Text"/>
    <w:basedOn w:val="Normln"/>
    <w:link w:val="TextbublinyChar"/>
    <w:uiPriority w:val="99"/>
    <w:semiHidden/>
    <w:unhideWhenUsed/>
    <w:rsid w:val="00700C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0CE4"/>
    <w:rPr>
      <w:rFonts w:ascii="Segoe UI" w:hAnsi="Segoe UI" w:cs="Segoe UI"/>
      <w:sz w:val="18"/>
      <w:szCs w:val="18"/>
    </w:rPr>
  </w:style>
  <w:style w:type="paragraph" w:styleId="Odstavecseseznamem">
    <w:name w:val="List Paragraph"/>
    <w:basedOn w:val="Normln"/>
    <w:uiPriority w:val="34"/>
    <w:qFormat/>
    <w:rsid w:val="00716041"/>
    <w:pPr>
      <w:spacing w:after="200" w:line="276" w:lineRule="auto"/>
      <w:ind w:left="720"/>
      <w:contextualSpacing/>
    </w:pPr>
  </w:style>
  <w:style w:type="paragraph" w:styleId="Bezmezer">
    <w:name w:val="No Spacing"/>
    <w:uiPriority w:val="1"/>
    <w:qFormat/>
    <w:rsid w:val="00716041"/>
    <w:pPr>
      <w:spacing w:after="0" w:line="240" w:lineRule="auto"/>
    </w:pPr>
  </w:style>
  <w:style w:type="paragraph" w:customStyle="1" w:styleId="Podpis-funkce">
    <w:name w:val="Podpis - funkce"/>
    <w:basedOn w:val="Podpis"/>
    <w:next w:val="Normln"/>
    <w:rsid w:val="00645E12"/>
    <w:pPr>
      <w:tabs>
        <w:tab w:val="left" w:pos="567"/>
        <w:tab w:val="left" w:pos="851"/>
        <w:tab w:val="left" w:pos="1701"/>
        <w:tab w:val="left" w:pos="2268"/>
        <w:tab w:val="left" w:pos="2835"/>
        <w:tab w:val="left" w:pos="3402"/>
        <w:tab w:val="left" w:pos="3969"/>
        <w:tab w:val="left" w:pos="4536"/>
        <w:tab w:val="left" w:pos="5103"/>
        <w:tab w:val="left" w:pos="6521"/>
        <w:tab w:val="left" w:pos="6804"/>
      </w:tabs>
      <w:ind w:left="0" w:right="-284"/>
      <w:jc w:val="both"/>
    </w:pPr>
    <w:rPr>
      <w:rFonts w:ascii="Arial" w:eastAsia="Times New Roman" w:hAnsi="Arial"/>
      <w:szCs w:val="20"/>
      <w:u w:val="single"/>
    </w:rPr>
  </w:style>
  <w:style w:type="paragraph" w:styleId="Podpis">
    <w:name w:val="Signature"/>
    <w:basedOn w:val="Normln"/>
    <w:link w:val="PodpisChar"/>
    <w:uiPriority w:val="99"/>
    <w:semiHidden/>
    <w:unhideWhenUsed/>
    <w:rsid w:val="00645E12"/>
    <w:pPr>
      <w:ind w:left="4252"/>
    </w:pPr>
  </w:style>
  <w:style w:type="character" w:customStyle="1" w:styleId="PodpisChar">
    <w:name w:val="Podpis Char"/>
    <w:basedOn w:val="Standardnpsmoodstavce"/>
    <w:link w:val="Podpis"/>
    <w:uiPriority w:val="99"/>
    <w:semiHidden/>
    <w:rsid w:val="00645E12"/>
  </w:style>
  <w:style w:type="character" w:styleId="Odkaznakoment">
    <w:name w:val="annotation reference"/>
    <w:basedOn w:val="Standardnpsmoodstavce"/>
    <w:uiPriority w:val="99"/>
    <w:semiHidden/>
    <w:unhideWhenUsed/>
    <w:rsid w:val="00CD2094"/>
    <w:rPr>
      <w:sz w:val="16"/>
      <w:szCs w:val="16"/>
    </w:rPr>
  </w:style>
  <w:style w:type="paragraph" w:styleId="Textkomente">
    <w:name w:val="annotation text"/>
    <w:basedOn w:val="Normln"/>
    <w:link w:val="TextkomenteChar"/>
    <w:uiPriority w:val="99"/>
    <w:semiHidden/>
    <w:unhideWhenUsed/>
    <w:rsid w:val="00CD2094"/>
    <w:pPr>
      <w:spacing w:after="160"/>
    </w:pPr>
    <w:rPr>
      <w:rFonts w:ascii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CD2094"/>
    <w:rPr>
      <w:sz w:val="20"/>
      <w:szCs w:val="20"/>
    </w:rPr>
  </w:style>
  <w:style w:type="paragraph" w:styleId="Textvbloku">
    <w:name w:val="Block Text"/>
    <w:basedOn w:val="Normln"/>
    <w:rsid w:val="0016234E"/>
    <w:pPr>
      <w:spacing w:before="120" w:line="240" w:lineRule="atLeast"/>
      <w:ind w:left="-567" w:right="-908"/>
    </w:pPr>
    <w:rPr>
      <w:rFonts w:eastAsia="Times New Roman"/>
      <w:szCs w:val="20"/>
    </w:rPr>
  </w:style>
  <w:style w:type="paragraph" w:styleId="Nzev">
    <w:name w:val="Title"/>
    <w:basedOn w:val="Normln"/>
    <w:link w:val="NzevChar"/>
    <w:qFormat/>
    <w:rsid w:val="0016234E"/>
    <w:pPr>
      <w:spacing w:before="120" w:line="240" w:lineRule="atLeast"/>
      <w:ind w:left="1440" w:hanging="2007"/>
      <w:jc w:val="center"/>
    </w:pPr>
    <w:rPr>
      <w:rFonts w:ascii="Arial" w:eastAsia="Times New Roman" w:hAnsi="Arial" w:cs="Arial"/>
      <w:b/>
      <w:sz w:val="44"/>
      <w:szCs w:val="20"/>
    </w:rPr>
  </w:style>
  <w:style w:type="character" w:customStyle="1" w:styleId="NzevChar">
    <w:name w:val="Název Char"/>
    <w:basedOn w:val="Standardnpsmoodstavce"/>
    <w:link w:val="Nzev"/>
    <w:rsid w:val="0016234E"/>
    <w:rPr>
      <w:rFonts w:ascii="Arial" w:eastAsia="Times New Roman" w:hAnsi="Arial" w:cs="Arial"/>
      <w:b/>
      <w:sz w:val="44"/>
      <w:szCs w:val="20"/>
      <w:lang w:eastAsia="cs-CZ"/>
    </w:rPr>
  </w:style>
  <w:style w:type="paragraph" w:styleId="Zkladntext2">
    <w:name w:val="Body Text 2"/>
    <w:basedOn w:val="Normln"/>
    <w:link w:val="Zkladntext2Char"/>
    <w:rsid w:val="0016234E"/>
    <w:pPr>
      <w:spacing w:line="240" w:lineRule="atLeast"/>
      <w:ind w:right="-2"/>
    </w:pPr>
    <w:rPr>
      <w:rFonts w:ascii="Arial" w:eastAsia="Times New Roman" w:hAnsi="Arial" w:cs="Arial"/>
      <w:bCs/>
      <w:sz w:val="20"/>
      <w:szCs w:val="20"/>
    </w:rPr>
  </w:style>
  <w:style w:type="character" w:customStyle="1" w:styleId="Zkladntext2Char">
    <w:name w:val="Základní text 2 Char"/>
    <w:basedOn w:val="Standardnpsmoodstavce"/>
    <w:link w:val="Zkladntext2"/>
    <w:rsid w:val="0016234E"/>
    <w:rPr>
      <w:rFonts w:ascii="Arial" w:eastAsia="Times New Roman" w:hAnsi="Arial" w:cs="Arial"/>
      <w:bCs/>
      <w:sz w:val="20"/>
      <w:szCs w:val="20"/>
      <w:lang w:eastAsia="cs-CZ"/>
    </w:rPr>
  </w:style>
  <w:style w:type="paragraph" w:styleId="Prosttext">
    <w:name w:val="Plain Text"/>
    <w:basedOn w:val="Normln"/>
    <w:link w:val="ProsttextChar"/>
    <w:rsid w:val="0016234E"/>
    <w:rPr>
      <w:rFonts w:ascii="Courier New" w:eastAsia="Times New Roman" w:hAnsi="Courier New" w:cs="Courier New"/>
      <w:sz w:val="20"/>
      <w:szCs w:val="20"/>
    </w:rPr>
  </w:style>
  <w:style w:type="character" w:customStyle="1" w:styleId="ProsttextChar">
    <w:name w:val="Prostý text Char"/>
    <w:basedOn w:val="Standardnpsmoodstavce"/>
    <w:link w:val="Prosttext"/>
    <w:rsid w:val="0016234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8862">
      <w:bodyDiv w:val="1"/>
      <w:marLeft w:val="0"/>
      <w:marRight w:val="0"/>
      <w:marTop w:val="0"/>
      <w:marBottom w:val="0"/>
      <w:divBdr>
        <w:top w:val="none" w:sz="0" w:space="0" w:color="auto"/>
        <w:left w:val="none" w:sz="0" w:space="0" w:color="auto"/>
        <w:bottom w:val="none" w:sz="0" w:space="0" w:color="auto"/>
        <w:right w:val="none" w:sz="0" w:space="0" w:color="auto"/>
      </w:divBdr>
    </w:div>
    <w:div w:id="415828432">
      <w:bodyDiv w:val="1"/>
      <w:marLeft w:val="0"/>
      <w:marRight w:val="0"/>
      <w:marTop w:val="0"/>
      <w:marBottom w:val="0"/>
      <w:divBdr>
        <w:top w:val="none" w:sz="0" w:space="0" w:color="auto"/>
        <w:left w:val="none" w:sz="0" w:space="0" w:color="auto"/>
        <w:bottom w:val="none" w:sz="0" w:space="0" w:color="auto"/>
        <w:right w:val="none" w:sz="0" w:space="0" w:color="auto"/>
      </w:divBdr>
    </w:div>
    <w:div w:id="507215816">
      <w:bodyDiv w:val="1"/>
      <w:marLeft w:val="0"/>
      <w:marRight w:val="0"/>
      <w:marTop w:val="0"/>
      <w:marBottom w:val="0"/>
      <w:divBdr>
        <w:top w:val="none" w:sz="0" w:space="0" w:color="auto"/>
        <w:left w:val="none" w:sz="0" w:space="0" w:color="auto"/>
        <w:bottom w:val="none" w:sz="0" w:space="0" w:color="auto"/>
        <w:right w:val="none" w:sz="0" w:space="0" w:color="auto"/>
      </w:divBdr>
    </w:div>
    <w:div w:id="524638587">
      <w:bodyDiv w:val="1"/>
      <w:marLeft w:val="0"/>
      <w:marRight w:val="0"/>
      <w:marTop w:val="0"/>
      <w:marBottom w:val="0"/>
      <w:divBdr>
        <w:top w:val="none" w:sz="0" w:space="0" w:color="auto"/>
        <w:left w:val="none" w:sz="0" w:space="0" w:color="auto"/>
        <w:bottom w:val="none" w:sz="0" w:space="0" w:color="auto"/>
        <w:right w:val="none" w:sz="0" w:space="0" w:color="auto"/>
      </w:divBdr>
    </w:div>
    <w:div w:id="757604418">
      <w:bodyDiv w:val="1"/>
      <w:marLeft w:val="0"/>
      <w:marRight w:val="0"/>
      <w:marTop w:val="0"/>
      <w:marBottom w:val="0"/>
      <w:divBdr>
        <w:top w:val="none" w:sz="0" w:space="0" w:color="auto"/>
        <w:left w:val="none" w:sz="0" w:space="0" w:color="auto"/>
        <w:bottom w:val="none" w:sz="0" w:space="0" w:color="auto"/>
        <w:right w:val="none" w:sz="0" w:space="0" w:color="auto"/>
      </w:divBdr>
    </w:div>
    <w:div w:id="835414606">
      <w:bodyDiv w:val="1"/>
      <w:marLeft w:val="0"/>
      <w:marRight w:val="0"/>
      <w:marTop w:val="0"/>
      <w:marBottom w:val="0"/>
      <w:divBdr>
        <w:top w:val="none" w:sz="0" w:space="0" w:color="auto"/>
        <w:left w:val="none" w:sz="0" w:space="0" w:color="auto"/>
        <w:bottom w:val="none" w:sz="0" w:space="0" w:color="auto"/>
        <w:right w:val="none" w:sz="0" w:space="0" w:color="auto"/>
      </w:divBdr>
    </w:div>
    <w:div w:id="1791122177">
      <w:bodyDiv w:val="1"/>
      <w:marLeft w:val="0"/>
      <w:marRight w:val="0"/>
      <w:marTop w:val="0"/>
      <w:marBottom w:val="0"/>
      <w:divBdr>
        <w:top w:val="none" w:sz="0" w:space="0" w:color="auto"/>
        <w:left w:val="none" w:sz="0" w:space="0" w:color="auto"/>
        <w:bottom w:val="none" w:sz="0" w:space="0" w:color="auto"/>
        <w:right w:val="none" w:sz="0" w:space="0" w:color="auto"/>
      </w:divBdr>
    </w:div>
    <w:div w:id="1792631547">
      <w:bodyDiv w:val="1"/>
      <w:marLeft w:val="0"/>
      <w:marRight w:val="0"/>
      <w:marTop w:val="0"/>
      <w:marBottom w:val="0"/>
      <w:divBdr>
        <w:top w:val="none" w:sz="0" w:space="0" w:color="auto"/>
        <w:left w:val="none" w:sz="0" w:space="0" w:color="auto"/>
        <w:bottom w:val="none" w:sz="0" w:space="0" w:color="auto"/>
        <w:right w:val="none" w:sz="0" w:space="0" w:color="auto"/>
      </w:divBdr>
    </w:div>
    <w:div w:id="2035643519">
      <w:bodyDiv w:val="1"/>
      <w:marLeft w:val="0"/>
      <w:marRight w:val="0"/>
      <w:marTop w:val="0"/>
      <w:marBottom w:val="0"/>
      <w:divBdr>
        <w:top w:val="none" w:sz="0" w:space="0" w:color="auto"/>
        <w:left w:val="none" w:sz="0" w:space="0" w:color="auto"/>
        <w:bottom w:val="none" w:sz="0" w:space="0" w:color="auto"/>
        <w:right w:val="none" w:sz="0" w:space="0" w:color="auto"/>
      </w:divBdr>
    </w:div>
    <w:div w:id="20436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gpbfm.cz" TargetMode="External"/><Relationship Id="rId2" Type="http://schemas.openxmlformats.org/officeDocument/2006/relationships/image" Target="media/image2.tiff"/><Relationship Id="rId1" Type="http://schemas.openxmlformats.org/officeDocument/2006/relationships/image" Target="media/image1.jpg"/><Relationship Id="rId4" Type="http://schemas.openxmlformats.org/officeDocument/2006/relationships/hyperlink" Target="http://www.gpbf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2097</Words>
  <Characters>12373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dc:creator>
  <cp:lastModifiedBy>Ing. Věra Janecká</cp:lastModifiedBy>
  <cp:revision>4</cp:revision>
  <cp:lastPrinted>2015-11-18T12:55:00Z</cp:lastPrinted>
  <dcterms:created xsi:type="dcterms:W3CDTF">2016-09-30T06:35:00Z</dcterms:created>
  <dcterms:modified xsi:type="dcterms:W3CDTF">2017-06-27T10:34:00Z</dcterms:modified>
</cp:coreProperties>
</file>