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8" w:rsidRDefault="00AA7260" w:rsidP="00AA7260">
      <w:pPr>
        <w:pStyle w:val="Nadpis20"/>
        <w:keepNext/>
        <w:keepLines/>
        <w:shd w:val="clear" w:color="auto" w:fill="auto"/>
        <w:spacing w:line="340" w:lineRule="exact"/>
        <w:jc w:val="center"/>
      </w:pPr>
      <w:bookmarkStart w:id="0" w:name="bookmark0"/>
      <w:r>
        <w:t>OBCHODNÝ REGISTER</w:t>
      </w:r>
      <w:bookmarkEnd w:id="0"/>
    </w:p>
    <w:p w:rsidR="00CB3098" w:rsidRDefault="00AA7260" w:rsidP="00AA7260">
      <w:pPr>
        <w:pStyle w:val="Zkladntext31"/>
        <w:shd w:val="clear" w:color="auto" w:fill="auto"/>
        <w:spacing w:line="210" w:lineRule="exact"/>
      </w:pPr>
      <w:r>
        <w:rPr>
          <w:rStyle w:val="Zkladntext3"/>
          <w:b/>
          <w:bCs/>
        </w:rPr>
        <w:t xml:space="preserve">NA </w:t>
      </w:r>
      <w:proofErr w:type="gramStart"/>
      <w:r>
        <w:rPr>
          <w:rStyle w:val="Zkladntext3"/>
          <w:b/>
          <w:bCs/>
        </w:rPr>
        <w:t>INTERNETE</w:t>
      </w:r>
      <w:proofErr w:type="gramEnd"/>
    </w:p>
    <w:p w:rsidR="00CB3098" w:rsidRDefault="00AA7260" w:rsidP="00AA7260">
      <w:pPr>
        <w:pStyle w:val="Zkladntext31"/>
        <w:shd w:val="clear" w:color="auto" w:fill="auto"/>
        <w:spacing w:line="210" w:lineRule="exact"/>
      </w:pPr>
      <w:r>
        <w:t>MINISTERSTVO SPRAVODLIVOSTI SLOVENSKEJ REPUBLIKY</w:t>
      </w:r>
    </w:p>
    <w:p w:rsidR="00CB3098" w:rsidRDefault="00AA7260" w:rsidP="00AA7260">
      <w:pPr>
        <w:pStyle w:val="Zkladntext31"/>
        <w:shd w:val="clear" w:color="auto" w:fill="auto"/>
        <w:spacing w:line="210" w:lineRule="exact"/>
      </w:pPr>
      <w:r>
        <w:t xml:space="preserve">Slovensky           </w:t>
      </w:r>
      <w:proofErr w:type="spellStart"/>
      <w:r>
        <w:t>English</w:t>
      </w:r>
      <w:proofErr w:type="spellEnd"/>
    </w:p>
    <w:p w:rsidR="00AA7260" w:rsidRDefault="00AA7260" w:rsidP="00AA7260">
      <w:pPr>
        <w:pStyle w:val="Zkladntext31"/>
        <w:shd w:val="clear" w:color="auto" w:fill="auto"/>
        <w:spacing w:line="210" w:lineRule="exact"/>
      </w:pPr>
    </w:p>
    <w:p w:rsidR="00AA7260" w:rsidRDefault="00AA7260" w:rsidP="00AA7260">
      <w:pPr>
        <w:pStyle w:val="Nadpis60"/>
        <w:keepNext/>
        <w:keepLines/>
        <w:shd w:val="clear" w:color="auto" w:fill="auto"/>
      </w:pPr>
      <w:bookmarkStart w:id="1" w:name="bookmark2"/>
      <w:r>
        <w:t xml:space="preserve">Výpis z Obchodného registra </w:t>
      </w:r>
      <w:proofErr w:type="spellStart"/>
      <w:r>
        <w:t>Okresného</w:t>
      </w:r>
      <w:proofErr w:type="spellEnd"/>
      <w:r>
        <w:t xml:space="preserve"> </w:t>
      </w:r>
      <w:proofErr w:type="spellStart"/>
      <w:r>
        <w:t>súdu</w:t>
      </w:r>
      <w:proofErr w:type="spellEnd"/>
      <w:r>
        <w:t xml:space="preserve"> Trenčín </w:t>
      </w:r>
    </w:p>
    <w:p w:rsidR="00CB3098" w:rsidRDefault="00AA7260" w:rsidP="00AA7260">
      <w:pPr>
        <w:pStyle w:val="Nadpis60"/>
        <w:keepNext/>
        <w:keepLines/>
        <w:shd w:val="clear" w:color="auto" w:fill="auto"/>
      </w:pPr>
      <w:r>
        <w:t xml:space="preserve">Tento výpis má len </w:t>
      </w:r>
      <w:proofErr w:type="spellStart"/>
      <w:r>
        <w:t>informatívny</w:t>
      </w:r>
      <w:proofErr w:type="spellEnd"/>
      <w:r>
        <w:t xml:space="preserve"> charakter a </w:t>
      </w:r>
      <w:proofErr w:type="spellStart"/>
      <w:r>
        <w:t>nie</w:t>
      </w:r>
      <w:proofErr w:type="spellEnd"/>
      <w:r>
        <w:t xml:space="preserve"> je použite</w:t>
      </w:r>
      <w:r w:rsidR="002802DA">
        <w:t>l</w:t>
      </w:r>
      <w:r>
        <w:t xml:space="preserve">ný </w:t>
      </w:r>
      <w:proofErr w:type="spellStart"/>
      <w:r>
        <w:t>pre</w:t>
      </w:r>
      <w:proofErr w:type="spellEnd"/>
      <w:r>
        <w:t xml:space="preserve"> právně </w:t>
      </w:r>
      <w:proofErr w:type="gramStart"/>
      <w:r>
        <w:t>úkony !</w:t>
      </w:r>
      <w:bookmarkEnd w:id="1"/>
      <w:proofErr w:type="gramEnd"/>
    </w:p>
    <w:p w:rsidR="00AA7260" w:rsidRDefault="00AA7260" w:rsidP="00AA7260">
      <w:pPr>
        <w:pStyle w:val="Nadpis6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36"/>
        <w:gridCol w:w="5602"/>
        <w:gridCol w:w="2873"/>
      </w:tblGrid>
      <w:tr w:rsidR="00CB3098">
        <w:trPr>
          <w:trHeight w:val="353"/>
        </w:trPr>
        <w:tc>
          <w:tcPr>
            <w:tcW w:w="1836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Oddiel</w:t>
            </w:r>
            <w:proofErr w:type="spellEnd"/>
            <w:r>
              <w:rPr>
                <w:rStyle w:val="Zkladntext2Tun"/>
              </w:rPr>
              <w:t xml:space="preserve">: </w:t>
            </w:r>
            <w:proofErr w:type="spellStart"/>
            <w:r>
              <w:rPr>
                <w:rStyle w:val="Zkladntext2Tun"/>
              </w:rPr>
              <w:t>Sro</w:t>
            </w:r>
            <w:proofErr w:type="spellEnd"/>
          </w:p>
        </w:tc>
        <w:tc>
          <w:tcPr>
            <w:tcW w:w="5602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Vložka číslo: 19923/R</w:t>
            </w:r>
          </w:p>
        </w:tc>
      </w:tr>
      <w:tr w:rsidR="00CB3098">
        <w:trPr>
          <w:trHeight w:val="540"/>
        </w:trPr>
        <w:tc>
          <w:tcPr>
            <w:tcW w:w="1836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Obchodné měno:</w:t>
            </w:r>
          </w:p>
        </w:tc>
        <w:tc>
          <w:tcPr>
            <w:tcW w:w="5602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KORAKO, s. r. o.</w:t>
            </w:r>
          </w:p>
        </w:tc>
        <w:tc>
          <w:tcPr>
            <w:tcW w:w="2873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05.03.2024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60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KORAKO plus, s. r. o.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04.03.2024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90"/>
        </w:trPr>
        <w:tc>
          <w:tcPr>
            <w:tcW w:w="1836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Sídlo:</w:t>
            </w: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proofErr w:type="spellStart"/>
            <w:r>
              <w:rPr>
                <w:rStyle w:val="Zkladntext2Tun"/>
              </w:rPr>
              <w:t>Nitrianska</w:t>
            </w:r>
            <w:proofErr w:type="spellEnd"/>
            <w:r>
              <w:rPr>
                <w:rStyle w:val="Zkladntext2Tun"/>
              </w:rPr>
              <w:t xml:space="preserve"> cesta 31 </w:t>
            </w:r>
            <w:proofErr w:type="spellStart"/>
            <w:r>
              <w:rPr>
                <w:rStyle w:val="Zkladntext2Tun"/>
              </w:rPr>
              <w:t>Partizánske</w:t>
            </w:r>
            <w:proofErr w:type="spellEnd"/>
            <w:r>
              <w:rPr>
                <w:rStyle w:val="Zkladntext2Tun"/>
              </w:rPr>
              <w:t xml:space="preserve"> 958 01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07.03.2024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36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76" w:lineRule="exact"/>
            </w:pPr>
            <w:proofErr w:type="spellStart"/>
            <w:r>
              <w:rPr>
                <w:rStyle w:val="Zkladntext2Tun"/>
              </w:rPr>
              <w:t>Nitrianska</w:t>
            </w:r>
            <w:proofErr w:type="spellEnd"/>
            <w:r>
              <w:rPr>
                <w:rStyle w:val="Zkladntext2Tun"/>
              </w:rPr>
              <w:t xml:space="preserve"> cesta 31 </w:t>
            </w:r>
            <w:proofErr w:type="spellStart"/>
            <w:r>
              <w:rPr>
                <w:rStyle w:val="Zkladntext2Tun"/>
              </w:rPr>
              <w:t>Partizánske</w:t>
            </w:r>
            <w:proofErr w:type="spellEnd"/>
            <w:r>
              <w:rPr>
                <w:rStyle w:val="Zkladntext2Tun"/>
              </w:rPr>
              <w:t xml:space="preserve"> 958 04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05.03.2024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06.03.2024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68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76" w:lineRule="exact"/>
            </w:pPr>
            <w:proofErr w:type="spellStart"/>
            <w:r>
              <w:rPr>
                <w:rStyle w:val="Zkladntext2Tun"/>
              </w:rPr>
              <w:t>Bielická</w:t>
            </w:r>
            <w:proofErr w:type="spellEnd"/>
            <w:r>
              <w:rPr>
                <w:rStyle w:val="Zkladntext2Tun"/>
              </w:rPr>
              <w:t xml:space="preserve"> 369 </w:t>
            </w:r>
            <w:proofErr w:type="spellStart"/>
            <w:r>
              <w:rPr>
                <w:rStyle w:val="Zkladntext2Tun"/>
              </w:rPr>
              <w:t>Partizánske</w:t>
            </w:r>
            <w:proofErr w:type="spellEnd"/>
            <w:r>
              <w:rPr>
                <w:rStyle w:val="Zkladntext2Tun"/>
              </w:rPr>
              <w:t xml:space="preserve"> 958 04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04.03.2009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04.03.2024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18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359</w:t>
            </w:r>
          </w:p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Verké</w:t>
            </w:r>
            <w:proofErr w:type="spellEnd"/>
            <w:r>
              <w:rPr>
                <w:rStyle w:val="Zkladntext2Tun"/>
              </w:rPr>
              <w:t xml:space="preserve"> Uherce 958 41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03.03.2009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57"/>
        </w:trPr>
        <w:tc>
          <w:tcPr>
            <w:tcW w:w="1836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IČO:</w:t>
            </w: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43 959 954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36"/>
        </w:trPr>
        <w:tc>
          <w:tcPr>
            <w:tcW w:w="1836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Deň</w:t>
            </w:r>
            <w:proofErr w:type="spellEnd"/>
            <w:r>
              <w:rPr>
                <w:rStyle w:val="Zkladntext2Tun"/>
              </w:rPr>
              <w:t xml:space="preserve"> zápisu:</w:t>
            </w: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Tun"/>
              </w:rPr>
              <w:t>15.03.2008</w:t>
            </w:r>
            <w:proofErr w:type="gram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43"/>
        </w:trPr>
        <w:tc>
          <w:tcPr>
            <w:tcW w:w="1836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Právna</w:t>
            </w:r>
            <w:proofErr w:type="spellEnd"/>
            <w:r>
              <w:rPr>
                <w:rStyle w:val="Zkladntext2Tun"/>
              </w:rPr>
              <w:t xml:space="preserve"> forma:</w:t>
            </w: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Spoločnosť</w:t>
            </w:r>
            <w:proofErr w:type="spellEnd"/>
            <w:r>
              <w:rPr>
                <w:rStyle w:val="Zkladntext2Tun"/>
              </w:rPr>
              <w:t xml:space="preserve"> s ručením </w:t>
            </w:r>
            <w:proofErr w:type="spellStart"/>
            <w:r>
              <w:rPr>
                <w:rStyle w:val="Zkladntext2Tun"/>
              </w:rPr>
              <w:t>obmedzeným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713"/>
        </w:trPr>
        <w:tc>
          <w:tcPr>
            <w:tcW w:w="1836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proofErr w:type="spellStart"/>
            <w:r>
              <w:rPr>
                <w:rStyle w:val="Zkladntext2Tun"/>
              </w:rPr>
              <w:t>Predmet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podnikania</w:t>
            </w:r>
            <w:proofErr w:type="spellEnd"/>
            <w:r>
              <w:rPr>
                <w:rStyle w:val="Zkladntext2Tun"/>
              </w:rPr>
              <w:t xml:space="preserve"> (činnosti):</w:t>
            </w:r>
          </w:p>
        </w:tc>
        <w:tc>
          <w:tcPr>
            <w:tcW w:w="5602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 xml:space="preserve">kupa tovaru na účely jeho </w:t>
            </w:r>
            <w:proofErr w:type="spellStart"/>
            <w:r>
              <w:rPr>
                <w:rStyle w:val="Zkladntext2Tun"/>
              </w:rPr>
              <w:t>predaja</w:t>
            </w:r>
            <w:proofErr w:type="spellEnd"/>
            <w:r>
              <w:rPr>
                <w:rStyle w:val="Zkladntext2Tun"/>
              </w:rPr>
              <w:t xml:space="preserve"> konečnému </w:t>
            </w:r>
            <w:proofErr w:type="spellStart"/>
            <w:r>
              <w:rPr>
                <w:rStyle w:val="Zkladntext2Tun"/>
              </w:rPr>
              <w:t>spotrebitePovi</w:t>
            </w:r>
            <w:proofErr w:type="spellEnd"/>
            <w:r>
              <w:rPr>
                <w:rStyle w:val="Zkladntext2Tun"/>
              </w:rPr>
              <w:t xml:space="preserve"> (maloobchod) </w:t>
            </w:r>
            <w:proofErr w:type="spellStart"/>
            <w:r>
              <w:rPr>
                <w:rStyle w:val="Zkladntext2Tun"/>
              </w:rPr>
              <w:t>alebo</w:t>
            </w:r>
            <w:proofErr w:type="spellEnd"/>
            <w:r>
              <w:rPr>
                <w:rStyle w:val="Zkladntext2Tun"/>
              </w:rPr>
              <w:t xml:space="preserve"> za </w:t>
            </w:r>
            <w:proofErr w:type="spellStart"/>
            <w:r>
              <w:rPr>
                <w:rStyle w:val="Zkladntext2Tun"/>
              </w:rPr>
              <w:t>účelom</w:t>
            </w:r>
            <w:proofErr w:type="spellEnd"/>
            <w:r>
              <w:rPr>
                <w:rStyle w:val="Zkladntext2Tun"/>
              </w:rPr>
              <w:t xml:space="preserve"> jeho </w:t>
            </w:r>
            <w:proofErr w:type="spellStart"/>
            <w:r>
              <w:rPr>
                <w:rStyle w:val="Zkladntext2Tun"/>
              </w:rPr>
              <w:t>predaja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iným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prevádzkovateřom</w:t>
            </w:r>
            <w:proofErr w:type="spellEnd"/>
            <w:r>
              <w:rPr>
                <w:rStyle w:val="Zkladntext2Tun"/>
              </w:rPr>
              <w:t xml:space="preserve"> živností (</w:t>
            </w:r>
            <w:proofErr w:type="spellStart"/>
            <w:r>
              <w:rPr>
                <w:rStyle w:val="Zkladntext2Tun"/>
              </w:rPr>
              <w:t>veřkoobchod</w:t>
            </w:r>
            <w:proofErr w:type="spellEnd"/>
            <w:r>
              <w:rPr>
                <w:rStyle w:val="Zkladntext2Tun"/>
              </w:rPr>
              <w:t>)</w:t>
            </w:r>
          </w:p>
        </w:tc>
        <w:tc>
          <w:tcPr>
            <w:tcW w:w="2873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31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sprostředkovatefská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činnosť</w:t>
            </w:r>
            <w:proofErr w:type="spellEnd"/>
            <w:r>
              <w:rPr>
                <w:rStyle w:val="Zkladntext2Tun"/>
              </w:rPr>
              <w:t xml:space="preserve"> v oblasti obchodu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53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výroba obuvi mimo </w:t>
            </w:r>
            <w:proofErr w:type="spellStart"/>
            <w:r>
              <w:rPr>
                <w:rStyle w:val="Zkladntext2Tun"/>
              </w:rPr>
              <w:t>ortopedickej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53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oděvná výroba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46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přípravné práce k </w:t>
            </w:r>
            <w:proofErr w:type="spellStart"/>
            <w:r>
              <w:rPr>
                <w:rStyle w:val="Zkladntext2Tun"/>
              </w:rPr>
              <w:t>realizácii</w:t>
            </w:r>
            <w:proofErr w:type="spellEnd"/>
            <w:r>
              <w:rPr>
                <w:rStyle w:val="Zkladntext2Tun"/>
              </w:rPr>
              <w:t xml:space="preserve"> stavby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27.04.2012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42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dokončovacie</w:t>
            </w:r>
            <w:proofErr w:type="spellEnd"/>
            <w:r>
              <w:rPr>
                <w:rStyle w:val="Zkladntext2Tun"/>
              </w:rPr>
              <w:t xml:space="preserve"> stavebné práce </w:t>
            </w:r>
            <w:proofErr w:type="spellStart"/>
            <w:r>
              <w:rPr>
                <w:rStyle w:val="Zkladntext2Tun"/>
              </w:rPr>
              <w:t>pri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realizácii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exteriérov</w:t>
            </w:r>
            <w:proofErr w:type="spellEnd"/>
            <w:r>
              <w:rPr>
                <w:rStyle w:val="Zkladntext2Tun"/>
              </w:rPr>
              <w:t xml:space="preserve"> a </w:t>
            </w:r>
            <w:proofErr w:type="spellStart"/>
            <w:r>
              <w:rPr>
                <w:rStyle w:val="Zkladntext2Tun"/>
              </w:rPr>
              <w:t>interiérov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27.04.2012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56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 w:rsidP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poskytován </w:t>
            </w:r>
            <w:proofErr w:type="spellStart"/>
            <w:r>
              <w:rPr>
                <w:rStyle w:val="Zkladntext2Tun"/>
              </w:rPr>
              <w:t>ie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služieb</w:t>
            </w:r>
            <w:proofErr w:type="spellEnd"/>
            <w:r>
              <w:rPr>
                <w:rStyle w:val="Zkladntext2Tun"/>
              </w:rPr>
              <w:t xml:space="preserve"> v </w:t>
            </w:r>
            <w:proofErr w:type="spellStart"/>
            <w:r>
              <w:rPr>
                <w:rStyle w:val="Zkladntext2Tun"/>
              </w:rPr>
              <w:t>lesníctve</w:t>
            </w:r>
            <w:proofErr w:type="spellEnd"/>
            <w:r>
              <w:rPr>
                <w:rStyle w:val="Zkladntext2Tun"/>
              </w:rPr>
              <w:t xml:space="preserve"> a </w:t>
            </w:r>
            <w:proofErr w:type="spellStart"/>
            <w:r>
              <w:rPr>
                <w:rStyle w:val="Zkladntext2Tun"/>
              </w:rPr>
              <w:t>po</w:t>
            </w:r>
            <w:r w:rsidR="00463376">
              <w:rPr>
                <w:rStyle w:val="Zkladntext2Tun"/>
              </w:rPr>
              <w:t>l</w:t>
            </w:r>
            <w:r>
              <w:rPr>
                <w:rStyle w:val="Zkladntext2Tun"/>
              </w:rPr>
              <w:t>ovníctve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01.02.2020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53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 w:rsidP="00463376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poskytovanie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služieb</w:t>
            </w:r>
            <w:proofErr w:type="spellEnd"/>
            <w:r>
              <w:rPr>
                <w:rStyle w:val="Zkladntext2Tun"/>
              </w:rPr>
              <w:t xml:space="preserve"> v </w:t>
            </w:r>
            <w:proofErr w:type="spellStart"/>
            <w:r>
              <w:rPr>
                <w:rStyle w:val="Zkladntext2Tun"/>
              </w:rPr>
              <w:t>po</w:t>
            </w:r>
            <w:r w:rsidR="00463376">
              <w:rPr>
                <w:rStyle w:val="Zkladntext2Tun"/>
              </w:rPr>
              <w:t>l</w:t>
            </w:r>
            <w:r>
              <w:rPr>
                <w:rStyle w:val="Zkladntext2Tun"/>
              </w:rPr>
              <w:t>nohospodárstve</w:t>
            </w:r>
            <w:proofErr w:type="spellEnd"/>
            <w:r>
              <w:rPr>
                <w:rStyle w:val="Zkladntext2Tun"/>
              </w:rPr>
              <w:t xml:space="preserve"> a </w:t>
            </w:r>
            <w:proofErr w:type="spellStart"/>
            <w:r>
              <w:rPr>
                <w:rStyle w:val="Zkladntext2Tun"/>
              </w:rPr>
              <w:t>záhradníctve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01.02.2020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49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čistiace</w:t>
            </w:r>
            <w:proofErr w:type="spellEnd"/>
            <w:r>
              <w:rPr>
                <w:rStyle w:val="Zkladntext2Tun"/>
              </w:rPr>
              <w:t xml:space="preserve"> a </w:t>
            </w:r>
            <w:proofErr w:type="spellStart"/>
            <w:r>
              <w:rPr>
                <w:rStyle w:val="Zkladntext2Tun"/>
              </w:rPr>
              <w:t>upratovacie</w:t>
            </w:r>
            <w:proofErr w:type="spellEnd"/>
            <w:r>
              <w:rPr>
                <w:rStyle w:val="Zkladntext2Tun"/>
              </w:rPr>
              <w:t xml:space="preserve"> služby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01.02.2020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53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Prenájom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hnutePných</w:t>
            </w:r>
            <w:proofErr w:type="spellEnd"/>
            <w:r>
              <w:rPr>
                <w:rStyle w:val="Zkladntext2Tun"/>
              </w:rPr>
              <w:t xml:space="preserve"> věcí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49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Kuriérske</w:t>
            </w:r>
            <w:proofErr w:type="spellEnd"/>
            <w:r>
              <w:rPr>
                <w:rStyle w:val="Zkladntext2Tun"/>
              </w:rPr>
              <w:t xml:space="preserve"> služby</w:t>
            </w:r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28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Administrativně služby</w:t>
            </w:r>
          </w:p>
        </w:tc>
        <w:tc>
          <w:tcPr>
            <w:tcW w:w="2873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475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 xml:space="preserve">Počítačové služby a služby </w:t>
            </w:r>
            <w:proofErr w:type="spellStart"/>
            <w:r>
              <w:rPr>
                <w:rStyle w:val="Zkladntext2Tun"/>
              </w:rPr>
              <w:t>súvisiace</w:t>
            </w:r>
            <w:proofErr w:type="spellEnd"/>
            <w:r>
              <w:rPr>
                <w:rStyle w:val="Zkladntext2Tun"/>
              </w:rPr>
              <w:t xml:space="preserve"> s počítačovým </w:t>
            </w:r>
            <w:proofErr w:type="spellStart"/>
            <w:r>
              <w:rPr>
                <w:rStyle w:val="Zkladntext2Tun"/>
              </w:rPr>
              <w:t>spracovaním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údajov</w:t>
            </w:r>
            <w:proofErr w:type="spellEnd"/>
          </w:p>
        </w:tc>
        <w:tc>
          <w:tcPr>
            <w:tcW w:w="2873" w:type="dxa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662"/>
        </w:trPr>
        <w:tc>
          <w:tcPr>
            <w:tcW w:w="1836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Spoločníci</w:t>
            </w:r>
            <w:proofErr w:type="spellEnd"/>
            <w:r>
              <w:rPr>
                <w:rStyle w:val="Zkladntext2Tun"/>
              </w:rPr>
              <w:t>:</w:t>
            </w:r>
          </w:p>
        </w:tc>
        <w:tc>
          <w:tcPr>
            <w:tcW w:w="5602" w:type="dxa"/>
            <w:shd w:val="clear" w:color="auto" w:fill="FFFFFF"/>
            <w:vAlign w:val="bottom"/>
          </w:tcPr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Miroslava </w:t>
            </w:r>
            <w:proofErr w:type="spellStart"/>
            <w:r>
              <w:rPr>
                <w:rStyle w:val="Zkladntext2Tun"/>
              </w:rPr>
              <w:t>Kováčiková</w:t>
            </w:r>
            <w:proofErr w:type="spellEnd"/>
            <w:r>
              <w:rPr>
                <w:rStyle w:val="Zkladntext2Tun"/>
              </w:rPr>
              <w:t xml:space="preserve"> </w:t>
            </w:r>
          </w:p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proofErr w:type="spellStart"/>
            <w:r>
              <w:rPr>
                <w:rStyle w:val="Zkladntext2Tun"/>
              </w:rPr>
              <w:t>Močiarna</w:t>
            </w:r>
            <w:proofErr w:type="spellEnd"/>
            <w:r>
              <w:rPr>
                <w:rStyle w:val="Zkladntext2Tun"/>
              </w:rPr>
              <w:t xml:space="preserve"> 527/12 </w:t>
            </w:r>
          </w:p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proofErr w:type="spellStart"/>
            <w:r>
              <w:rPr>
                <w:rStyle w:val="Zkladntext2Tun"/>
              </w:rPr>
              <w:t>Čereňany</w:t>
            </w:r>
            <w:proofErr w:type="spellEnd"/>
            <w:r>
              <w:rPr>
                <w:rStyle w:val="Zkladntext2Tun"/>
              </w:rPr>
              <w:t xml:space="preserve"> 972 46</w:t>
            </w:r>
          </w:p>
        </w:tc>
        <w:tc>
          <w:tcPr>
            <w:tcW w:w="2873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601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bottom"/>
          </w:tcPr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Rudolf </w:t>
            </w:r>
            <w:proofErr w:type="spellStart"/>
            <w:r>
              <w:rPr>
                <w:rStyle w:val="Zkladntext2Tun"/>
              </w:rPr>
              <w:t>Kováčik</w:t>
            </w:r>
            <w:proofErr w:type="spellEnd"/>
            <w:r>
              <w:rPr>
                <w:rStyle w:val="Zkladntext2Tun"/>
              </w:rPr>
              <w:t xml:space="preserve"> </w:t>
            </w:r>
          </w:p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>343</w:t>
            </w:r>
          </w:p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proofErr w:type="spellStart"/>
            <w:r>
              <w:rPr>
                <w:rStyle w:val="Zkladntext2Tun"/>
              </w:rPr>
              <w:t>Vefké</w:t>
            </w:r>
            <w:proofErr w:type="spellEnd"/>
            <w:r>
              <w:rPr>
                <w:rStyle w:val="Zkladntext2Tun"/>
              </w:rPr>
              <w:t xml:space="preserve"> Uherce 958 41</w:t>
            </w:r>
          </w:p>
        </w:tc>
        <w:tc>
          <w:tcPr>
            <w:tcW w:w="2873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605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bottom"/>
          </w:tcPr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Rudolf </w:t>
            </w:r>
            <w:proofErr w:type="spellStart"/>
            <w:r>
              <w:rPr>
                <w:rStyle w:val="Zkladntext2Tun"/>
              </w:rPr>
              <w:t>Kováčik</w:t>
            </w:r>
            <w:proofErr w:type="spellEnd"/>
            <w:r>
              <w:rPr>
                <w:rStyle w:val="Zkladntext2Tun"/>
              </w:rPr>
              <w:t xml:space="preserve"> </w:t>
            </w:r>
          </w:p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>343</w:t>
            </w:r>
          </w:p>
          <w:p w:rsidR="00CB3098" w:rsidRDefault="00AA7260">
            <w:pPr>
              <w:pStyle w:val="Zkladntext20"/>
              <w:shd w:val="clear" w:color="auto" w:fill="auto"/>
              <w:spacing w:line="173" w:lineRule="exact"/>
            </w:pPr>
            <w:proofErr w:type="spellStart"/>
            <w:r>
              <w:rPr>
                <w:rStyle w:val="Zkladntext2Tun"/>
              </w:rPr>
              <w:t>VePké</w:t>
            </w:r>
            <w:proofErr w:type="spellEnd"/>
            <w:r>
              <w:rPr>
                <w:rStyle w:val="Zkladntext2Tun"/>
              </w:rPr>
              <w:t xml:space="preserve"> Uherce 958 41</w:t>
            </w:r>
          </w:p>
        </w:tc>
        <w:tc>
          <w:tcPr>
            <w:tcW w:w="2873" w:type="dxa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07.03.2011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>
        <w:trPr>
          <w:trHeight w:val="396"/>
        </w:trPr>
        <w:tc>
          <w:tcPr>
            <w:tcW w:w="1836" w:type="dxa"/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FFFFFF"/>
            <w:vAlign w:val="bottom"/>
          </w:tcPr>
          <w:p w:rsidR="00AA7260" w:rsidRDefault="00AA7260">
            <w:pPr>
              <w:pStyle w:val="Zkladntext20"/>
              <w:shd w:val="clear" w:color="auto" w:fill="auto"/>
              <w:spacing w:line="180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80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Martina </w:t>
            </w:r>
            <w:proofErr w:type="spellStart"/>
            <w:r>
              <w:rPr>
                <w:rStyle w:val="Zkladntext2Tun"/>
              </w:rPr>
              <w:t>Kováčiková</w:t>
            </w:r>
            <w:proofErr w:type="spellEnd"/>
            <w:r>
              <w:rPr>
                <w:rStyle w:val="Zkladntext2Tun"/>
              </w:rPr>
              <w:t xml:space="preserve"> </w:t>
            </w:r>
          </w:p>
          <w:p w:rsidR="00CB3098" w:rsidRDefault="00AA726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Tun"/>
              </w:rPr>
              <w:t>343</w:t>
            </w:r>
          </w:p>
        </w:tc>
        <w:tc>
          <w:tcPr>
            <w:tcW w:w="2873" w:type="dxa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17.05.2022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10.05.2023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</w:tbl>
    <w:p w:rsidR="00CB3098" w:rsidRDefault="00AA7260" w:rsidP="00AA7260">
      <w:pPr>
        <w:pStyle w:val="Titulektabulky0"/>
        <w:shd w:val="clear" w:color="auto" w:fill="auto"/>
        <w:spacing w:line="150" w:lineRule="exact"/>
        <w:ind w:left="1416"/>
      </w:pPr>
      <w:r>
        <w:t xml:space="preserve">          </w:t>
      </w:r>
      <w:proofErr w:type="spellStart"/>
      <w:r>
        <w:t>Verké</w:t>
      </w:r>
      <w:proofErr w:type="spellEnd"/>
      <w:r>
        <w:t xml:space="preserve"> Uherce 958 41</w:t>
      </w:r>
    </w:p>
    <w:p w:rsidR="00CB3098" w:rsidRDefault="00CB3098" w:rsidP="00AA7260">
      <w:pPr>
        <w:ind w:left="1416"/>
        <w:rPr>
          <w:sz w:val="2"/>
          <w:szCs w:val="2"/>
        </w:rPr>
      </w:pPr>
    </w:p>
    <w:tbl>
      <w:tblPr>
        <w:tblOverlap w:val="never"/>
        <w:tblW w:w="1157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6"/>
        <w:gridCol w:w="5622"/>
        <w:gridCol w:w="1416"/>
        <w:gridCol w:w="1709"/>
        <w:gridCol w:w="1416"/>
      </w:tblGrid>
      <w:tr w:rsidR="00CB3098" w:rsidTr="00AA7260">
        <w:trPr>
          <w:gridBefore w:val="1"/>
          <w:wBefore w:w="1416" w:type="dxa"/>
          <w:trHeight w:val="594"/>
        </w:trPr>
        <w:tc>
          <w:tcPr>
            <w:tcW w:w="7038" w:type="dxa"/>
            <w:gridSpan w:val="2"/>
            <w:shd w:val="clear" w:color="auto" w:fill="FFFFFF"/>
          </w:tcPr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</w:p>
          <w:p w:rsidR="001A7673" w:rsidRDefault="001A7673" w:rsidP="001A7673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           </w:t>
            </w:r>
            <w:r w:rsidR="00AA7260">
              <w:rPr>
                <w:rStyle w:val="Zkladntext2Tun"/>
              </w:rPr>
              <w:t xml:space="preserve">Martina </w:t>
            </w:r>
            <w:proofErr w:type="spellStart"/>
            <w:r w:rsidR="00AA7260">
              <w:rPr>
                <w:rStyle w:val="Zkladntext2Tun"/>
              </w:rPr>
              <w:t>Kováčiková</w:t>
            </w:r>
            <w:proofErr w:type="spellEnd"/>
            <w:r w:rsidR="00AA7260">
              <w:rPr>
                <w:rStyle w:val="Zkladntext2Tun"/>
              </w:rPr>
              <w:t xml:space="preserve"> </w:t>
            </w:r>
          </w:p>
          <w:p w:rsidR="001A7673" w:rsidRDefault="001A7673" w:rsidP="001A7673">
            <w:pPr>
              <w:pStyle w:val="Zkladntext20"/>
              <w:shd w:val="clear" w:color="auto" w:fill="auto"/>
              <w:spacing w:line="173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           </w:t>
            </w:r>
            <w:r w:rsidR="00AA7260">
              <w:rPr>
                <w:rStyle w:val="Zkladntext2Tun"/>
              </w:rPr>
              <w:t>343</w:t>
            </w:r>
          </w:p>
          <w:p w:rsidR="00CB3098" w:rsidRDefault="001A7673" w:rsidP="001A7673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 xml:space="preserve">           Velk</w:t>
            </w:r>
            <w:r w:rsidR="00AA7260">
              <w:rPr>
                <w:rStyle w:val="Zkladntext2Tun"/>
              </w:rPr>
              <w:t>é Uherce 958 41</w:t>
            </w:r>
          </w:p>
        </w:tc>
        <w:tc>
          <w:tcPr>
            <w:tcW w:w="3125" w:type="dxa"/>
            <w:gridSpan w:val="2"/>
            <w:shd w:val="clear" w:color="auto" w:fill="FFFFFF"/>
          </w:tcPr>
          <w:p w:rsidR="00AA7260" w:rsidRDefault="00AA7260">
            <w:pPr>
              <w:pStyle w:val="Zkladntext20"/>
              <w:shd w:val="clear" w:color="auto" w:fill="auto"/>
              <w:spacing w:line="150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50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50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50" w:lineRule="exact"/>
              <w:rPr>
                <w:rStyle w:val="Zkladntext2Tun"/>
              </w:rPr>
            </w:pPr>
          </w:p>
          <w:p w:rsidR="00AA7260" w:rsidRDefault="00AA7260">
            <w:pPr>
              <w:pStyle w:val="Zkladntext20"/>
              <w:shd w:val="clear" w:color="auto" w:fill="auto"/>
              <w:spacing w:line="150" w:lineRule="exact"/>
              <w:rPr>
                <w:rStyle w:val="Zkladntext2Tun"/>
              </w:rPr>
            </w:pPr>
          </w:p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(od: 08.03.2011 do: 16.05.2022)</w:t>
            </w:r>
          </w:p>
        </w:tc>
      </w:tr>
      <w:tr w:rsidR="00CB3098" w:rsidTr="00AA7260">
        <w:trPr>
          <w:gridAfter w:val="1"/>
          <w:wAfter w:w="1416" w:type="dxa"/>
          <w:trHeight w:val="504"/>
        </w:trPr>
        <w:tc>
          <w:tcPr>
            <w:tcW w:w="7038" w:type="dxa"/>
            <w:gridSpan w:val="2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lastRenderedPageBreak/>
              <w:t xml:space="preserve">Výška vkladu </w:t>
            </w:r>
            <w:proofErr w:type="gramStart"/>
            <w:r>
              <w:rPr>
                <w:rStyle w:val="Zkladntext2Tun"/>
              </w:rPr>
              <w:t xml:space="preserve">každého </w:t>
            </w:r>
            <w:r w:rsidR="00463376">
              <w:rPr>
                <w:rStyle w:val="Zkladntext2Tun"/>
              </w:rPr>
              <w:t xml:space="preserve">       </w:t>
            </w:r>
            <w:r>
              <w:rPr>
                <w:rStyle w:val="Zkladntext2Tun"/>
              </w:rPr>
              <w:t>Miroslava</w:t>
            </w:r>
            <w:proofErr w:type="gram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Kováčiková</w:t>
            </w:r>
            <w:proofErr w:type="spellEnd"/>
          </w:p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spoločníka</w:t>
            </w:r>
            <w:proofErr w:type="spellEnd"/>
            <w:r>
              <w:rPr>
                <w:rStyle w:val="Zkladntext2Tun"/>
              </w:rPr>
              <w:t>:</w:t>
            </w:r>
            <w:r w:rsidR="00463376">
              <w:rPr>
                <w:rStyle w:val="Zkladntext2Tun"/>
              </w:rPr>
              <w:t xml:space="preserve">           </w:t>
            </w:r>
            <w:r>
              <w:rPr>
                <w:rStyle w:val="Zkladntext2Tun"/>
              </w:rPr>
              <w:t xml:space="preserve"> </w:t>
            </w:r>
            <w:r w:rsidR="00463376">
              <w:rPr>
                <w:rStyle w:val="Zkladntext2Tun"/>
              </w:rPr>
              <w:t xml:space="preserve">               </w:t>
            </w:r>
            <w:r>
              <w:rPr>
                <w:rStyle w:val="Zkladntext2Tun"/>
              </w:rPr>
              <w:t xml:space="preserve">Vklad: 1 300 EUR </w:t>
            </w:r>
            <w:proofErr w:type="spellStart"/>
            <w:r>
              <w:rPr>
                <w:rStyle w:val="Zkladntext2Tun"/>
              </w:rPr>
              <w:t>Splatené</w:t>
            </w:r>
            <w:proofErr w:type="spellEnd"/>
            <w:r>
              <w:rPr>
                <w:rStyle w:val="Zkladntext2Tun"/>
              </w:rPr>
              <w:t>: 1 300 EUR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443"/>
        </w:trPr>
        <w:tc>
          <w:tcPr>
            <w:tcW w:w="7038" w:type="dxa"/>
            <w:gridSpan w:val="2"/>
            <w:shd w:val="clear" w:color="auto" w:fill="FFFFFF"/>
            <w:vAlign w:val="bottom"/>
          </w:tcPr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</w:t>
            </w:r>
            <w:r w:rsidR="00AA7260">
              <w:rPr>
                <w:rStyle w:val="Zkladntext2Tun"/>
              </w:rPr>
              <w:t xml:space="preserve">Rudolf </w:t>
            </w:r>
            <w:proofErr w:type="spellStart"/>
            <w:r w:rsidR="00AA7260">
              <w:rPr>
                <w:rStyle w:val="Zkladntext2Tun"/>
              </w:rPr>
              <w:t>Kováčik</w:t>
            </w:r>
            <w:proofErr w:type="spellEnd"/>
          </w:p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</w:t>
            </w:r>
            <w:r w:rsidR="00AA7260">
              <w:rPr>
                <w:rStyle w:val="Zkladntext2Tun"/>
              </w:rPr>
              <w:t xml:space="preserve">Vklad: 5 339 EUR </w:t>
            </w:r>
            <w:proofErr w:type="spellStart"/>
            <w:r w:rsidR="00AA7260">
              <w:rPr>
                <w:rStyle w:val="Zkladntext2Tun"/>
              </w:rPr>
              <w:t>Splatené</w:t>
            </w:r>
            <w:proofErr w:type="spellEnd"/>
            <w:r w:rsidR="00AA7260">
              <w:rPr>
                <w:rStyle w:val="Zkladntext2Tun"/>
              </w:rPr>
              <w:t>: 5 339 EUR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11.05.2023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468"/>
        </w:trPr>
        <w:tc>
          <w:tcPr>
            <w:tcW w:w="7038" w:type="dxa"/>
            <w:gridSpan w:val="2"/>
            <w:shd w:val="clear" w:color="auto" w:fill="FFFFFF"/>
            <w:vAlign w:val="bottom"/>
          </w:tcPr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</w:t>
            </w:r>
            <w:r w:rsidR="00AA7260">
              <w:rPr>
                <w:rStyle w:val="Zkladntext2Tun"/>
              </w:rPr>
              <w:t xml:space="preserve">Rudolf </w:t>
            </w:r>
            <w:proofErr w:type="spellStart"/>
            <w:r w:rsidR="00AA7260">
              <w:rPr>
                <w:rStyle w:val="Zkladntext2Tun"/>
              </w:rPr>
              <w:t>Kováčik</w:t>
            </w:r>
            <w:proofErr w:type="spellEnd"/>
          </w:p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</w:t>
            </w:r>
            <w:r w:rsidR="00AA7260">
              <w:rPr>
                <w:rStyle w:val="Zkladntext2Tun"/>
              </w:rPr>
              <w:t xml:space="preserve">Vklad: 200 000 Sk </w:t>
            </w:r>
            <w:proofErr w:type="spellStart"/>
            <w:r w:rsidR="00AA7260">
              <w:rPr>
                <w:rStyle w:val="Zkladntext2Tun"/>
              </w:rPr>
              <w:t>Splatené</w:t>
            </w:r>
            <w:proofErr w:type="spellEnd"/>
            <w:r w:rsidR="00AA7260">
              <w:rPr>
                <w:rStyle w:val="Zkladntext2Tun"/>
              </w:rPr>
              <w:t>: 200 000 Sk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03.03.2009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338"/>
        </w:trPr>
        <w:tc>
          <w:tcPr>
            <w:tcW w:w="7038" w:type="dxa"/>
            <w:gridSpan w:val="2"/>
            <w:shd w:val="clear" w:color="auto" w:fill="FFFFFF"/>
            <w:vAlign w:val="center"/>
          </w:tcPr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</w:t>
            </w:r>
            <w:r w:rsidR="00AA7260">
              <w:rPr>
                <w:rStyle w:val="Zkladntext2Tun"/>
              </w:rPr>
              <w:t xml:space="preserve">Rudolf </w:t>
            </w:r>
            <w:proofErr w:type="spellStart"/>
            <w:r w:rsidR="00AA7260">
              <w:rPr>
                <w:rStyle w:val="Zkladntext2Tun"/>
              </w:rPr>
              <w:t>Kováčik</w:t>
            </w:r>
            <w:proofErr w:type="spellEnd"/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04.03.2009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07.03.2011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324"/>
        </w:trPr>
        <w:tc>
          <w:tcPr>
            <w:tcW w:w="7038" w:type="dxa"/>
            <w:gridSpan w:val="2"/>
            <w:shd w:val="clear" w:color="auto" w:fill="FFFFFF"/>
            <w:vAlign w:val="bottom"/>
          </w:tcPr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</w:t>
            </w:r>
            <w:r w:rsidR="00AA7260">
              <w:rPr>
                <w:rStyle w:val="Zkladntext2Tun"/>
              </w:rPr>
              <w:t xml:space="preserve">Martina </w:t>
            </w:r>
            <w:proofErr w:type="spellStart"/>
            <w:r w:rsidR="00AA7260">
              <w:rPr>
                <w:rStyle w:val="Zkladntext2Tun"/>
              </w:rPr>
              <w:t>Kováčiková</w:t>
            </w:r>
            <w:proofErr w:type="spellEnd"/>
          </w:p>
        </w:tc>
        <w:tc>
          <w:tcPr>
            <w:tcW w:w="3125" w:type="dxa"/>
            <w:gridSpan w:val="2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08.03.2011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16.05.2022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464"/>
        </w:trPr>
        <w:tc>
          <w:tcPr>
            <w:tcW w:w="7038" w:type="dxa"/>
            <w:gridSpan w:val="2"/>
            <w:shd w:val="clear" w:color="auto" w:fill="FFFFFF"/>
            <w:vAlign w:val="bottom"/>
          </w:tcPr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</w:t>
            </w:r>
            <w:r w:rsidR="00AA7260">
              <w:rPr>
                <w:rStyle w:val="Zkladntext2Tun"/>
              </w:rPr>
              <w:t xml:space="preserve">Martina </w:t>
            </w:r>
            <w:proofErr w:type="spellStart"/>
            <w:r w:rsidR="00AA7260">
              <w:rPr>
                <w:rStyle w:val="Zkladntext2Tun"/>
              </w:rPr>
              <w:t>Kováčiková</w:t>
            </w:r>
            <w:proofErr w:type="spellEnd"/>
          </w:p>
          <w:p w:rsidR="00CB3098" w:rsidRDefault="00463376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</w:t>
            </w:r>
            <w:r w:rsidR="00AA7260">
              <w:rPr>
                <w:rStyle w:val="Zkladntext2Tun"/>
              </w:rPr>
              <w:t xml:space="preserve">Vklad: 6 639 EUR </w:t>
            </w:r>
            <w:proofErr w:type="spellStart"/>
            <w:r w:rsidR="00AA7260">
              <w:rPr>
                <w:rStyle w:val="Zkladntext2Tun"/>
              </w:rPr>
              <w:t>Splatené</w:t>
            </w:r>
            <w:proofErr w:type="spellEnd"/>
            <w:r w:rsidR="00AA7260">
              <w:rPr>
                <w:rStyle w:val="Zkladntext2Tun"/>
              </w:rPr>
              <w:t>: 6 639 EUR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17.05.2022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10.05.2023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418"/>
        </w:trPr>
        <w:tc>
          <w:tcPr>
            <w:tcW w:w="7038" w:type="dxa"/>
            <w:gridSpan w:val="2"/>
            <w:shd w:val="clear" w:color="auto" w:fill="FFFFFF"/>
          </w:tcPr>
          <w:p w:rsidR="00CB3098" w:rsidRDefault="00AA7260" w:rsidP="00463376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"/>
              </w:rPr>
              <w:t>Štatutámy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gramStart"/>
            <w:r>
              <w:rPr>
                <w:rStyle w:val="Zkladntext2Tun"/>
              </w:rPr>
              <w:t>orgán</w:t>
            </w:r>
            <w:r w:rsidR="00463376">
              <w:rPr>
                <w:rStyle w:val="Zkladntext2Tun"/>
              </w:rPr>
              <w:t>:    konatel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/>
            <w:vAlign w:val="bottom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850"/>
        </w:trPr>
        <w:tc>
          <w:tcPr>
            <w:tcW w:w="7038" w:type="dxa"/>
            <w:gridSpan w:val="2"/>
            <w:shd w:val="clear" w:color="auto" w:fill="FFFFFF"/>
            <w:vAlign w:val="center"/>
          </w:tcPr>
          <w:p w:rsidR="00463376" w:rsidRDefault="00463376">
            <w:pPr>
              <w:pStyle w:val="Zkladntext20"/>
              <w:shd w:val="clear" w:color="auto" w:fill="auto"/>
              <w:spacing w:line="176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                                </w:t>
            </w:r>
            <w:r w:rsidR="00AA7260">
              <w:rPr>
                <w:rStyle w:val="Zkladntext2Tun"/>
              </w:rPr>
              <w:t xml:space="preserve">Rudolf </w:t>
            </w:r>
            <w:proofErr w:type="spellStart"/>
            <w:r w:rsidR="00AA7260">
              <w:rPr>
                <w:rStyle w:val="Zkladntext2Tun"/>
              </w:rPr>
              <w:t>Kováčik</w:t>
            </w:r>
            <w:proofErr w:type="spellEnd"/>
            <w:r w:rsidR="00AA7260">
              <w:rPr>
                <w:rStyle w:val="Zkladntext2Tun"/>
              </w:rPr>
              <w:t xml:space="preserve"> </w:t>
            </w:r>
          </w:p>
          <w:p w:rsidR="00CB3098" w:rsidRDefault="00463376">
            <w:pPr>
              <w:pStyle w:val="Zkladntext20"/>
              <w:shd w:val="clear" w:color="auto" w:fill="auto"/>
              <w:spacing w:line="176" w:lineRule="exact"/>
            </w:pPr>
            <w:r>
              <w:rPr>
                <w:rStyle w:val="Zkladntext2Tun"/>
              </w:rPr>
              <w:t xml:space="preserve">                                </w:t>
            </w:r>
            <w:r w:rsidR="00AA7260">
              <w:rPr>
                <w:rStyle w:val="Zkladntext2Tun"/>
              </w:rPr>
              <w:t>343</w:t>
            </w:r>
          </w:p>
          <w:p w:rsidR="00463376" w:rsidRDefault="00463376">
            <w:pPr>
              <w:pStyle w:val="Zkladntext20"/>
              <w:shd w:val="clear" w:color="auto" w:fill="auto"/>
              <w:spacing w:line="176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                                </w:t>
            </w:r>
            <w:proofErr w:type="spellStart"/>
            <w:r w:rsidR="00AA7260">
              <w:rPr>
                <w:rStyle w:val="Zkladntext2Tun"/>
              </w:rPr>
              <w:t>VePké</w:t>
            </w:r>
            <w:proofErr w:type="spellEnd"/>
            <w:r w:rsidR="00AA7260">
              <w:rPr>
                <w:rStyle w:val="Zkladntext2Tun"/>
              </w:rPr>
              <w:t xml:space="preserve"> Uherce 958 41 </w:t>
            </w:r>
          </w:p>
          <w:p w:rsidR="00CB3098" w:rsidRDefault="00463376">
            <w:pPr>
              <w:pStyle w:val="Zkladntext20"/>
              <w:shd w:val="clear" w:color="auto" w:fill="auto"/>
              <w:spacing w:line="176" w:lineRule="exact"/>
            </w:pPr>
            <w:r>
              <w:rPr>
                <w:rStyle w:val="Zkladntext2Tun"/>
              </w:rPr>
              <w:t xml:space="preserve">                                </w:t>
            </w:r>
            <w:r w:rsidR="00AA7260">
              <w:rPr>
                <w:rStyle w:val="Zkladntext2Tun"/>
              </w:rPr>
              <w:t xml:space="preserve">Vznik </w:t>
            </w:r>
            <w:proofErr w:type="spellStart"/>
            <w:r w:rsidR="00AA7260">
              <w:rPr>
                <w:rStyle w:val="Zkladntext2Tun"/>
              </w:rPr>
              <w:t>funkcie</w:t>
            </w:r>
            <w:proofErr w:type="spellEnd"/>
            <w:r w:rsidR="00AA7260">
              <w:rPr>
                <w:rStyle w:val="Zkladntext2Tun"/>
              </w:rPr>
              <w:t xml:space="preserve">: </w:t>
            </w:r>
            <w:proofErr w:type="gramStart"/>
            <w:r w:rsidR="00AA7260">
              <w:rPr>
                <w:rStyle w:val="Zkladntext2Tun"/>
              </w:rPr>
              <w:t>15.03.2008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439"/>
        </w:trPr>
        <w:tc>
          <w:tcPr>
            <w:tcW w:w="7038" w:type="dxa"/>
            <w:gridSpan w:val="2"/>
            <w:shd w:val="clear" w:color="auto" w:fill="FFFFFF"/>
            <w:vAlign w:val="center"/>
          </w:tcPr>
          <w:p w:rsidR="00463376" w:rsidRDefault="00AA7260">
            <w:pPr>
              <w:pStyle w:val="Zkladntext20"/>
              <w:shd w:val="clear" w:color="auto" w:fill="auto"/>
              <w:spacing w:line="119" w:lineRule="exact"/>
              <w:rPr>
                <w:rStyle w:val="Zkladntext2Tun"/>
              </w:rPr>
            </w:pPr>
            <w:proofErr w:type="spellStart"/>
            <w:r>
              <w:rPr>
                <w:rStyle w:val="Zkladntext2Tun"/>
              </w:rPr>
              <w:t>Konanle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menom</w:t>
            </w:r>
            <w:proofErr w:type="spellEnd"/>
            <w:r>
              <w:rPr>
                <w:rStyle w:val="Zkladntext2Tun"/>
              </w:rPr>
              <w:t xml:space="preserve"> </w:t>
            </w:r>
            <w:r w:rsidR="002802DA">
              <w:rPr>
                <w:rStyle w:val="Zkladntext2Tun"/>
              </w:rPr>
              <w:t xml:space="preserve">   V méně </w:t>
            </w:r>
            <w:proofErr w:type="spellStart"/>
            <w:r w:rsidR="002802DA">
              <w:rPr>
                <w:rStyle w:val="Zkladntext2Tun"/>
              </w:rPr>
              <w:t>spolocnosti</w:t>
            </w:r>
            <w:proofErr w:type="spellEnd"/>
            <w:r w:rsidR="002802DA">
              <w:rPr>
                <w:rStyle w:val="Zkladntext2Tun"/>
              </w:rPr>
              <w:t xml:space="preserve"> koná každý z </w:t>
            </w:r>
            <w:proofErr w:type="spellStart"/>
            <w:r w:rsidR="002802DA">
              <w:rPr>
                <w:rStyle w:val="Zkladntext2Tun"/>
              </w:rPr>
              <w:t>konatelov</w:t>
            </w:r>
            <w:proofErr w:type="spellEnd"/>
            <w:r w:rsidR="002802DA">
              <w:rPr>
                <w:rStyle w:val="Zkladntext2Tun"/>
              </w:rPr>
              <w:t xml:space="preserve"> </w:t>
            </w:r>
            <w:proofErr w:type="spellStart"/>
            <w:r w:rsidR="002802DA">
              <w:rPr>
                <w:rStyle w:val="Zkladntext2Tun"/>
              </w:rPr>
              <w:t>samostatne</w:t>
            </w:r>
            <w:proofErr w:type="spellEnd"/>
          </w:p>
          <w:p w:rsidR="00CB3098" w:rsidRDefault="00463376" w:rsidP="002802DA">
            <w:pPr>
              <w:pStyle w:val="Zkladntext20"/>
              <w:shd w:val="clear" w:color="auto" w:fill="auto"/>
              <w:spacing w:line="119" w:lineRule="exact"/>
            </w:pPr>
            <w:r>
              <w:rPr>
                <w:rStyle w:val="Zkladntext2Tun"/>
              </w:rPr>
              <w:t xml:space="preserve">společnosti:            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392"/>
        </w:trPr>
        <w:tc>
          <w:tcPr>
            <w:tcW w:w="7038" w:type="dxa"/>
            <w:gridSpan w:val="2"/>
            <w:shd w:val="clear" w:color="auto" w:fill="FFFFFF"/>
            <w:vAlign w:val="center"/>
          </w:tcPr>
          <w:p w:rsidR="00CB3098" w:rsidRDefault="00AA7260" w:rsidP="002802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Výská základného </w:t>
            </w:r>
            <w:proofErr w:type="spellStart"/>
            <w:r>
              <w:rPr>
                <w:rStyle w:val="Zkladntext2Tun"/>
              </w:rPr>
              <w:t>ima</w:t>
            </w:r>
            <w:r w:rsidR="002802DA">
              <w:rPr>
                <w:rStyle w:val="Zkladntext2Tun"/>
              </w:rPr>
              <w:t>ni</w:t>
            </w:r>
            <w:r>
              <w:rPr>
                <w:rStyle w:val="Zkladntext2Tun"/>
              </w:rPr>
              <w:t>a</w:t>
            </w:r>
            <w:proofErr w:type="spellEnd"/>
            <w:r>
              <w:rPr>
                <w:rStyle w:val="Zkladntext2Tun"/>
              </w:rPr>
              <w:t xml:space="preserve">:  </w:t>
            </w:r>
            <w:r w:rsidR="002802DA">
              <w:rPr>
                <w:rStyle w:val="Zkladntext2Tun"/>
              </w:rPr>
              <w:t xml:space="preserve">  </w:t>
            </w:r>
            <w:r>
              <w:rPr>
                <w:rStyle w:val="Zkladntext2Tun"/>
              </w:rPr>
              <w:t>6 639 EUR</w:t>
            </w:r>
            <w:r w:rsidR="002802DA">
              <w:rPr>
                <w:rStyle w:val="Zkladntext2Tun"/>
              </w:rPr>
              <w:t xml:space="preserve"> Rozsah </w:t>
            </w:r>
            <w:proofErr w:type="spellStart"/>
            <w:r w:rsidR="002802DA">
              <w:rPr>
                <w:rStyle w:val="Zkladntext2Tun"/>
              </w:rPr>
              <w:t>splatenia</w:t>
            </w:r>
            <w:proofErr w:type="spellEnd"/>
            <w:r w:rsidR="002802DA">
              <w:rPr>
                <w:rStyle w:val="Zkladntext2Tun"/>
              </w:rPr>
              <w:t xml:space="preserve">: 6 639 EUR 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04.03.2009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346"/>
        </w:trPr>
        <w:tc>
          <w:tcPr>
            <w:tcW w:w="7038" w:type="dxa"/>
            <w:gridSpan w:val="2"/>
            <w:shd w:val="clear" w:color="auto" w:fill="FFFFFF"/>
            <w:vAlign w:val="center"/>
          </w:tcPr>
          <w:p w:rsidR="00CB3098" w:rsidRDefault="002802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                                               </w:t>
            </w:r>
            <w:r w:rsidR="00AA7260">
              <w:rPr>
                <w:rStyle w:val="Zkladntext2Tun"/>
              </w:rPr>
              <w:t xml:space="preserve">200 000 Sk Rozsah </w:t>
            </w:r>
            <w:proofErr w:type="spellStart"/>
            <w:r w:rsidR="00AA7260">
              <w:rPr>
                <w:rStyle w:val="Zkladntext2Tun"/>
              </w:rPr>
              <w:t>splatenia</w:t>
            </w:r>
            <w:proofErr w:type="spellEnd"/>
            <w:r w:rsidR="00AA7260">
              <w:rPr>
                <w:rStyle w:val="Zkladntext2Tun"/>
              </w:rPr>
              <w:t>: 200 000 Sk</w:t>
            </w:r>
          </w:p>
        </w:tc>
        <w:tc>
          <w:tcPr>
            <w:tcW w:w="3125" w:type="dxa"/>
            <w:gridSpan w:val="2"/>
            <w:shd w:val="clear" w:color="auto" w:fill="FFFFFF"/>
            <w:vAlign w:val="center"/>
          </w:tcPr>
          <w:p w:rsidR="00CB3098" w:rsidRDefault="00AA726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(</w:t>
            </w:r>
            <w:proofErr w:type="gramStart"/>
            <w:r>
              <w:rPr>
                <w:rStyle w:val="Zkladntext2Tun"/>
              </w:rPr>
              <w:t>od</w:t>
            </w:r>
            <w:proofErr w:type="gram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Tun"/>
              </w:rPr>
              <w:t>15.03.2008</w:t>
            </w:r>
            <w:proofErr w:type="gramEnd"/>
            <w:r>
              <w:rPr>
                <w:rStyle w:val="Zkladntext2Tun"/>
              </w:rPr>
              <w:t xml:space="preserve"> do: </w:t>
            </w:r>
            <w:proofErr w:type="gramStart"/>
            <w:r>
              <w:rPr>
                <w:rStyle w:val="Zkladntext2Tun"/>
              </w:rPr>
              <w:t>03.03.2009</w:t>
            </w:r>
            <w:proofErr w:type="gramEnd"/>
            <w:r>
              <w:rPr>
                <w:rStyle w:val="Zkladntext2Tun"/>
              </w:rPr>
              <w:t>)</w:t>
            </w:r>
          </w:p>
        </w:tc>
      </w:tr>
      <w:tr w:rsidR="00CB3098" w:rsidTr="00AA7260">
        <w:trPr>
          <w:gridAfter w:val="1"/>
          <w:wAfter w:w="1416" w:type="dxa"/>
          <w:trHeight w:val="662"/>
        </w:trPr>
        <w:tc>
          <w:tcPr>
            <w:tcW w:w="70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02DA" w:rsidRDefault="00AA7260">
            <w:pPr>
              <w:pStyle w:val="Zkladntext20"/>
              <w:shd w:val="clear" w:color="auto" w:fill="auto"/>
              <w:spacing w:line="241" w:lineRule="exact"/>
              <w:rPr>
                <w:rStyle w:val="Zkladntext2Tun"/>
              </w:rPr>
            </w:pPr>
            <w:proofErr w:type="spellStart"/>
            <w:r>
              <w:rPr>
                <w:rStyle w:val="Zkladntext2Tun"/>
              </w:rPr>
              <w:t>Dátum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aktualizácie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údajov</w:t>
            </w:r>
            <w:proofErr w:type="spellEnd"/>
            <w:r>
              <w:rPr>
                <w:rStyle w:val="Zkladntext2Tun"/>
              </w:rPr>
              <w:t xml:space="preserve">: </w:t>
            </w:r>
            <w:r w:rsidR="002802DA">
              <w:rPr>
                <w:rStyle w:val="Zkladntext2Tun"/>
              </w:rPr>
              <w:t xml:space="preserve">  </w:t>
            </w:r>
            <w:proofErr w:type="gramStart"/>
            <w:r>
              <w:rPr>
                <w:rStyle w:val="Zkladntext2Tun"/>
              </w:rPr>
              <w:t>11.03.2024</w:t>
            </w:r>
            <w:proofErr w:type="gramEnd"/>
            <w:r>
              <w:rPr>
                <w:rStyle w:val="Zkladntext2Tun"/>
              </w:rPr>
              <w:t xml:space="preserve"> </w:t>
            </w:r>
          </w:p>
          <w:p w:rsidR="00CB3098" w:rsidRDefault="002802DA" w:rsidP="002802DA">
            <w:pPr>
              <w:pStyle w:val="Zkladntext20"/>
              <w:shd w:val="clear" w:color="auto" w:fill="auto"/>
              <w:spacing w:line="241" w:lineRule="exact"/>
            </w:pPr>
            <w:proofErr w:type="spellStart"/>
            <w:r>
              <w:rPr>
                <w:rStyle w:val="Zkladntext2Tun"/>
              </w:rPr>
              <w:t>D</w:t>
            </w:r>
            <w:r w:rsidR="00AA7260">
              <w:rPr>
                <w:rStyle w:val="Zkladntext2Tun"/>
              </w:rPr>
              <w:t>átum</w:t>
            </w:r>
            <w:proofErr w:type="spellEnd"/>
            <w:r w:rsidR="00AA7260">
              <w:rPr>
                <w:rStyle w:val="Zkladntext2Tun"/>
              </w:rPr>
              <w:t xml:space="preserve"> výpisu: </w:t>
            </w:r>
            <w:r>
              <w:rPr>
                <w:rStyle w:val="Zkladntext2Tun"/>
              </w:rPr>
              <w:t xml:space="preserve">                        </w:t>
            </w:r>
            <w:proofErr w:type="gramStart"/>
            <w:r w:rsidR="00AA7260">
              <w:rPr>
                <w:rStyle w:val="Zkladntext2Tun"/>
              </w:rPr>
              <w:t>12.03.2024</w:t>
            </w:r>
            <w:proofErr w:type="gramEnd"/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B3098" w:rsidRDefault="00CB3098">
            <w:pPr>
              <w:rPr>
                <w:sz w:val="10"/>
                <w:szCs w:val="10"/>
              </w:rPr>
            </w:pPr>
          </w:p>
        </w:tc>
      </w:tr>
    </w:tbl>
    <w:p w:rsidR="00CB3098" w:rsidRDefault="00AA7260" w:rsidP="002802DA">
      <w:pPr>
        <w:pStyle w:val="Zkladntext50"/>
        <w:shd w:val="clear" w:color="auto" w:fill="auto"/>
        <w:spacing w:line="220" w:lineRule="exact"/>
      </w:pPr>
      <w:r>
        <w:t>Aktuálně změny | Elektronické služby Obchodného registra</w:t>
      </w:r>
    </w:p>
    <w:p w:rsidR="002802DA" w:rsidRDefault="002802DA" w:rsidP="002802DA">
      <w:pPr>
        <w:pStyle w:val="Zkladntext50"/>
        <w:shd w:val="clear" w:color="auto" w:fill="auto"/>
        <w:spacing w:line="220" w:lineRule="exact"/>
      </w:pPr>
    </w:p>
    <w:p w:rsidR="002802DA" w:rsidRDefault="00AA7260" w:rsidP="002802DA">
      <w:pPr>
        <w:pStyle w:val="Zkladntext50"/>
        <w:shd w:val="clear" w:color="auto" w:fill="auto"/>
        <w:spacing w:line="266" w:lineRule="exact"/>
      </w:pPr>
      <w:r>
        <w:t xml:space="preserve">Vyhledáváme </w:t>
      </w:r>
      <w:proofErr w:type="spellStart"/>
      <w:r>
        <w:t>pod</w:t>
      </w:r>
      <w:r w:rsidR="002802DA">
        <w:t>l</w:t>
      </w:r>
      <w:r>
        <w:t>a</w:t>
      </w:r>
      <w:proofErr w:type="spellEnd"/>
      <w:r>
        <w:t xml:space="preserve"> : obchodného měna | </w:t>
      </w:r>
      <w:proofErr w:type="spellStart"/>
      <w:r>
        <w:t>identifíkačného</w:t>
      </w:r>
      <w:proofErr w:type="spellEnd"/>
      <w:r>
        <w:t xml:space="preserve"> čísla </w:t>
      </w:r>
    </w:p>
    <w:p w:rsidR="00CB3098" w:rsidRDefault="00AA7260" w:rsidP="002802DA">
      <w:pPr>
        <w:pStyle w:val="Zkladntext50"/>
        <w:shd w:val="clear" w:color="auto" w:fill="auto"/>
        <w:spacing w:line="266" w:lineRule="exact"/>
      </w:pPr>
      <w:r>
        <w:t xml:space="preserve">sídla | </w:t>
      </w:r>
      <w:proofErr w:type="spellStart"/>
      <w:r>
        <w:t>spisovej</w:t>
      </w:r>
      <w:proofErr w:type="spellEnd"/>
      <w:r>
        <w:t xml:space="preserve"> značky | </w:t>
      </w:r>
      <w:proofErr w:type="spellStart"/>
      <w:r>
        <w:t>priezviska</w:t>
      </w:r>
      <w:proofErr w:type="spellEnd"/>
      <w:r>
        <w:t xml:space="preserve"> a měna osoby</w:t>
      </w:r>
    </w:p>
    <w:p w:rsidR="002802DA" w:rsidRDefault="002802DA" w:rsidP="002802DA">
      <w:pPr>
        <w:pStyle w:val="Zkladntext50"/>
        <w:shd w:val="clear" w:color="auto" w:fill="auto"/>
        <w:spacing w:line="266" w:lineRule="exact"/>
      </w:pPr>
    </w:p>
    <w:p w:rsidR="002802DA" w:rsidRDefault="00AA7260" w:rsidP="002802DA">
      <w:pPr>
        <w:pStyle w:val="Zkladntext50"/>
        <w:shd w:val="clear" w:color="auto" w:fill="auto"/>
        <w:spacing w:line="263" w:lineRule="exact"/>
      </w:pPr>
      <w:r>
        <w:t xml:space="preserve">O </w:t>
      </w:r>
      <w:proofErr w:type="spellStart"/>
      <w:r>
        <w:t>obchodnom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SR | Návod na </w:t>
      </w:r>
      <w:proofErr w:type="spellStart"/>
      <w:r>
        <w:t>používanie</w:t>
      </w:r>
      <w:proofErr w:type="spellEnd"/>
      <w:r>
        <w:t xml:space="preserve"> ORI | Kontakty na registrové </w:t>
      </w:r>
      <w:proofErr w:type="spellStart"/>
      <w:r>
        <w:t>súdy</w:t>
      </w:r>
      <w:proofErr w:type="spellEnd"/>
      <w:r>
        <w:t xml:space="preserve"> </w:t>
      </w:r>
    </w:p>
    <w:p w:rsidR="00CB3098" w:rsidRDefault="00AA7260" w:rsidP="002802DA">
      <w:pPr>
        <w:pStyle w:val="Zkladntext50"/>
        <w:shd w:val="clear" w:color="auto" w:fill="auto"/>
        <w:spacing w:line="263" w:lineRule="exact"/>
        <w:sectPr w:rsidR="00CB3098">
          <w:pgSz w:w="11909" w:h="16840"/>
          <w:pgMar w:top="918" w:right="879" w:bottom="1098" w:left="719" w:header="0" w:footer="3" w:gutter="0"/>
          <w:cols w:space="720"/>
          <w:noEndnote/>
          <w:docGrid w:linePitch="360"/>
        </w:sectPr>
      </w:pPr>
      <w:r>
        <w:t xml:space="preserve">Legislativně změny v </w:t>
      </w:r>
      <w:proofErr w:type="spellStart"/>
      <w:r>
        <w:t>obchodnom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| Formuláře na </w:t>
      </w:r>
      <w:proofErr w:type="spellStart"/>
      <w:r>
        <w:t>podávanie</w:t>
      </w:r>
      <w:proofErr w:type="spellEnd"/>
      <w:r>
        <w:t xml:space="preserve"> elektronických </w:t>
      </w:r>
      <w:proofErr w:type="spellStart"/>
      <w:r>
        <w:t>návrhov</w:t>
      </w:r>
      <w:proofErr w:type="spellEnd"/>
      <w:r>
        <w:t xml:space="preserve"> na zápis do OR</w:t>
      </w:r>
    </w:p>
    <w:p w:rsidR="00CB3098" w:rsidRDefault="00AA7260">
      <w:pPr>
        <w:pStyle w:val="Nadpis10"/>
        <w:keepNext/>
        <w:keepLines/>
        <w:shd w:val="clear" w:color="auto" w:fill="auto"/>
        <w:spacing w:line="560" w:lineRule="exact"/>
      </w:pPr>
      <w:bookmarkStart w:id="2" w:name="bookmark3"/>
      <w:r>
        <w:rPr>
          <w:rStyle w:val="Nadpis1FranklinGothicHeavy25pt"/>
          <w:b w:val="0"/>
          <w:bCs w:val="0"/>
        </w:rPr>
        <w:lastRenderedPageBreak/>
        <w:t xml:space="preserve">AML </w:t>
      </w:r>
      <w:proofErr w:type="spellStart"/>
      <w:r>
        <w:t>Solutions</w:t>
      </w:r>
      <w:bookmarkEnd w:id="2"/>
      <w:proofErr w:type="spellEnd"/>
    </w:p>
    <w:p w:rsidR="00CB3098" w:rsidRDefault="00AA7260">
      <w:pPr>
        <w:pStyle w:val="Nadpis40"/>
        <w:keepNext/>
        <w:keepLines/>
        <w:shd w:val="clear" w:color="auto" w:fill="auto"/>
        <w:spacing w:line="300" w:lineRule="exact"/>
        <w:jc w:val="left"/>
      </w:pPr>
      <w:bookmarkStart w:id="3" w:name="bookmark4"/>
      <w:r>
        <w:t>Potvrzení o prověření osoby podléhající mezinárodním sankcím</w:t>
      </w:r>
      <w:bookmarkEnd w:id="3"/>
      <w:r>
        <w:t xml:space="preserve"> </w:t>
      </w:r>
      <w:r>
        <w:rPr>
          <w:rStyle w:val="Zkladntext6"/>
          <w:b w:val="0"/>
          <w:bCs w:val="0"/>
        </w:rPr>
        <w:t>ve smyslu zákona č. 69/2006 Sb., o provádění mezinárodních sankcí, a nařízení vlády č. 210/2008 Sb., k provedení zvláštních opatření k boji proti terorismu</w:t>
      </w:r>
    </w:p>
    <w:p w:rsidR="00CB3098" w:rsidRDefault="00AA7260">
      <w:pPr>
        <w:pStyle w:val="Zkladntext60"/>
        <w:shd w:val="clear" w:color="auto" w:fill="auto"/>
        <w:spacing w:line="190" w:lineRule="exact"/>
        <w:jc w:val="left"/>
      </w:pPr>
      <w:r>
        <w:t>Drněno a příjmení: KORAKO, s. r. o.</w:t>
      </w:r>
    </w:p>
    <w:p w:rsidR="00CB3098" w:rsidRDefault="00AA7260">
      <w:pPr>
        <w:pStyle w:val="Zkladntext70"/>
        <w:shd w:val="clear" w:color="auto" w:fill="auto"/>
        <w:spacing w:line="260" w:lineRule="exact"/>
        <w:jc w:val="left"/>
      </w:pPr>
      <w:r>
        <w:t>výsledek prověření mezinárodních sankcí:</w:t>
      </w:r>
    </w:p>
    <w:p w:rsidR="00CB3098" w:rsidRDefault="00AA7260">
      <w:pPr>
        <w:pStyle w:val="Nadpis50"/>
        <w:keepNext/>
        <w:keepLines/>
        <w:shd w:val="clear" w:color="auto" w:fill="auto"/>
        <w:spacing w:line="260" w:lineRule="exact"/>
        <w:jc w:val="left"/>
      </w:pPr>
      <w:bookmarkStart w:id="4" w:name="bookmark5"/>
      <w:r>
        <w:t>nebyla zjištěna shoda v seznamu mezinárodních sankcí</w:t>
      </w:r>
      <w:bookmarkEnd w:id="4"/>
    </w:p>
    <w:p w:rsidR="00CB3098" w:rsidRDefault="00AA7260">
      <w:pPr>
        <w:pStyle w:val="Zkladntext60"/>
        <w:shd w:val="clear" w:color="auto" w:fill="auto"/>
        <w:spacing w:line="190" w:lineRule="exact"/>
        <w:jc w:val="left"/>
      </w:pPr>
      <w:r>
        <w:t>Prověření provedeno dne: 12. 03. 202414:05</w:t>
      </w:r>
    </w:p>
    <w:p w:rsidR="00CB3098" w:rsidRDefault="00AA7260">
      <w:pPr>
        <w:pStyle w:val="Zkladntext20"/>
        <w:shd w:val="clear" w:color="auto" w:fill="auto"/>
      </w:pPr>
      <w:r>
        <w:rPr>
          <w:rStyle w:val="Zkladntext2Tun0"/>
        </w:rPr>
        <w:t xml:space="preserve">Upozornění: </w:t>
      </w:r>
      <w:r>
        <w:t>Zákon stanoví povinnost tento dokument uchovávat po dobu 10 let od uskutečnění obchodu mimo ob</w:t>
      </w:r>
      <w:r>
        <w:softHyphen/>
        <w:t>chodní vztah nebo od ukončení obchodního vztahu s klientem.</w:t>
      </w:r>
    </w:p>
    <w:p w:rsidR="00CB3098" w:rsidRDefault="00AA7260">
      <w:pPr>
        <w:pStyle w:val="Zkladntext20"/>
        <w:shd w:val="clear" w:color="auto" w:fill="auto"/>
      </w:pPr>
      <w:proofErr w:type="spellStart"/>
      <w:r>
        <w:rPr>
          <w:rStyle w:val="Zkladntext2Tun0"/>
        </w:rPr>
        <w:t>Disclaimer</w:t>
      </w:r>
      <w:proofErr w:type="spellEnd"/>
      <w:r>
        <w:rPr>
          <w:rStyle w:val="Zkladntext2Tun0"/>
        </w:rPr>
        <w:t xml:space="preserve">: </w:t>
      </w:r>
      <w:r>
        <w:t xml:space="preserve">Databáze a jiné zdroje informací použité pro účely tohoto prověření jsou vytvářeny třetími stranami a slouží pouze k informačním účelům. Společnost AML </w:t>
      </w:r>
      <w:proofErr w:type="spellStart"/>
      <w:r>
        <w:t>Solutions</w:t>
      </w:r>
      <w:proofErr w:type="spellEnd"/>
      <w:r>
        <w:t xml:space="preserve"> s.r.o. se na jejich vytváření nepodílí a nenese odpovědnost za činnost těchto třetích stran nebo za úplnost a správnost jimi zpracovaných informací. Tyto informace mohou obsahovat i technické nepřesnosti a typografické chyby. I přes maximální úsilí společnosti AML </w:t>
      </w:r>
      <w:proofErr w:type="spellStart"/>
      <w:r>
        <w:t>Solutions</w:t>
      </w:r>
      <w:proofErr w:type="spellEnd"/>
      <w:r>
        <w:t xml:space="preserve"> s.r.o. nelze zaručit, že tyto informace budou zcela bez závad.</w:t>
      </w:r>
    </w:p>
    <w:p w:rsidR="00CB3098" w:rsidRDefault="00AA7260">
      <w:pPr>
        <w:pStyle w:val="Zkladntext31"/>
        <w:shd w:val="clear" w:color="auto" w:fill="auto"/>
        <w:spacing w:line="234" w:lineRule="exact"/>
        <w:jc w:val="left"/>
      </w:pPr>
      <w:r>
        <w:t>Prověření bylo provedeno s využitím zdrojů dat veřejně dostupných na oficiálním webu Evropské unie - EUR-</w:t>
      </w:r>
      <w:proofErr w:type="spellStart"/>
      <w:r>
        <w:t>Lex</w:t>
      </w:r>
      <w:proofErr w:type="spellEnd"/>
      <w:r>
        <w:t xml:space="preserve"> </w:t>
      </w:r>
      <w:r>
        <w:rPr>
          <w:rStyle w:val="Zkladntext32"/>
          <w:b/>
          <w:bCs/>
          <w:lang w:val="en-US" w:eastAsia="en-US" w:bidi="en-US"/>
        </w:rPr>
        <w:t>(</w:t>
      </w:r>
      <w:hyperlink r:id="rId6" w:history="1">
        <w:r>
          <w:rPr>
            <w:rStyle w:val="Hypertextovodkaz"/>
            <w:lang w:val="en-US" w:eastAsia="en-US" w:bidi="en-US"/>
          </w:rPr>
          <w:t>https://eur-lex.europa.eu/</w:t>
        </w:r>
      </w:hyperlink>
      <w:r>
        <w:rPr>
          <w:rStyle w:val="Zkladntext32"/>
          <w:b/>
          <w:bCs/>
          <w:lang w:val="en-US" w:eastAsia="en-US" w:bidi="en-US"/>
        </w:rPr>
        <w:t>)</w:t>
      </w:r>
      <w:r>
        <w:rPr>
          <w:lang w:val="en-US" w:eastAsia="en-US" w:bidi="en-US"/>
        </w:rPr>
        <w:t xml:space="preserve">. </w:t>
      </w:r>
      <w:proofErr w:type="gramStart"/>
      <w:r>
        <w:rPr>
          <w:rStyle w:val="Zkladntext32"/>
          <w:b/>
          <w:bCs/>
        </w:rPr>
        <w:t>nařízení</w:t>
      </w:r>
      <w:proofErr w:type="gramEnd"/>
      <w:r>
        <w:rPr>
          <w:rStyle w:val="Zkladntext32"/>
          <w:b/>
          <w:bCs/>
        </w:rPr>
        <w:t xml:space="preserve"> vlády č. 210/2008 Sb.. k prove</w:t>
      </w:r>
      <w:r>
        <w:rPr>
          <w:rStyle w:val="Zkladntext32"/>
          <w:b/>
          <w:bCs/>
        </w:rPr>
        <w:softHyphen/>
        <w:t xml:space="preserve">dení zvláštních opatření k </w:t>
      </w:r>
      <w:proofErr w:type="spellStart"/>
      <w:r>
        <w:rPr>
          <w:rStyle w:val="Zkladntext32"/>
          <w:b/>
          <w:bCs/>
        </w:rPr>
        <w:t>boii</w:t>
      </w:r>
      <w:proofErr w:type="spellEnd"/>
      <w:r>
        <w:rPr>
          <w:rStyle w:val="Zkladntext32"/>
          <w:b/>
          <w:bCs/>
        </w:rPr>
        <w:t xml:space="preserve"> proti terorismu</w:t>
      </w:r>
      <w:r>
        <w:t xml:space="preserve"> a </w:t>
      </w:r>
      <w:r>
        <w:rPr>
          <w:rStyle w:val="Zkladntext32"/>
          <w:b/>
          <w:bCs/>
        </w:rPr>
        <w:t>vnitrostátního sankčního seznamu dle zákona č. 1/2023 Sb.. o omezujících opatřeních proti některým závažným jednáním uplatňo</w:t>
      </w:r>
      <w:r>
        <w:rPr>
          <w:rStyle w:val="Zkladntext32"/>
          <w:b/>
          <w:bCs/>
        </w:rPr>
        <w:softHyphen/>
        <w:t>vaných v mezinárodních vztazích</w:t>
      </w:r>
      <w:r>
        <w:t>.</w:t>
      </w:r>
    </w:p>
    <w:p w:rsidR="00CB3098" w:rsidRDefault="00AA7260">
      <w:pPr>
        <w:pStyle w:val="Zkladntext80"/>
        <w:shd w:val="clear" w:color="auto" w:fill="auto"/>
      </w:pPr>
      <w:r>
        <w:rPr>
          <w:rStyle w:val="Zkladntext8SegoeUITun"/>
        </w:rPr>
        <w:t xml:space="preserve">AML </w:t>
      </w:r>
      <w:proofErr w:type="spellStart"/>
      <w:r>
        <w:t>Solutions</w:t>
      </w:r>
      <w:proofErr w:type="spellEnd"/>
      <w:r>
        <w:t xml:space="preserve"> s.r.o.</w:t>
      </w:r>
    </w:p>
    <w:p w:rsidR="00CB3098" w:rsidRDefault="00AA7260">
      <w:pPr>
        <w:pStyle w:val="Zkladntext91"/>
        <w:shd w:val="clear" w:color="auto" w:fill="auto"/>
        <w:spacing w:line="162" w:lineRule="exact"/>
      </w:pPr>
      <w:r>
        <w:rPr>
          <w:rStyle w:val="Zkladntext9"/>
        </w:rP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info@amlsolutions.cz</w:t>
        </w:r>
      </w:hyperlink>
      <w:r>
        <w:rPr>
          <w:rStyle w:val="Zkladntext9"/>
          <w:lang w:val="en-US" w:eastAsia="en-US" w:bidi="en-US"/>
        </w:rPr>
        <w:t xml:space="preserve"> </w:t>
      </w:r>
      <w:r>
        <w:rPr>
          <w:rStyle w:val="Zkladntext9"/>
        </w:rPr>
        <w:t>tel. +420 734 834 662</w:t>
      </w:r>
    </w:p>
    <w:p w:rsidR="00CB3098" w:rsidRDefault="00585362">
      <w:pPr>
        <w:pStyle w:val="Zkladntext91"/>
        <w:shd w:val="clear" w:color="auto" w:fill="auto"/>
        <w:spacing w:line="162" w:lineRule="exact"/>
      </w:pPr>
      <w:hyperlink r:id="rId8" w:history="1">
        <w:r w:rsidR="00AA7260">
          <w:rPr>
            <w:rStyle w:val="Hypertextovodkaz"/>
            <w:lang w:val="en-US" w:eastAsia="en-US" w:bidi="en-US"/>
          </w:rPr>
          <w:t>www.amlsolutions.cz</w:t>
        </w:r>
      </w:hyperlink>
      <w:r w:rsidR="00AA7260">
        <w:rPr>
          <w:rStyle w:val="Zkladntext9"/>
          <w:lang w:val="en-US" w:eastAsia="en-US" w:bidi="en-US"/>
        </w:rPr>
        <w:t xml:space="preserve"> </w:t>
      </w:r>
      <w:r w:rsidR="00AA7260">
        <w:rPr>
          <w:rStyle w:val="Zkladntext9"/>
        </w:rPr>
        <w:t>IČO: 106 91 766</w:t>
      </w:r>
    </w:p>
    <w:p w:rsidR="00CB3098" w:rsidRDefault="00AA7260">
      <w:pPr>
        <w:pStyle w:val="Zkladntext91"/>
        <w:shd w:val="clear" w:color="auto" w:fill="auto"/>
      </w:pPr>
      <w:r>
        <w:t>se sídlem Na Strži 1702/65,140 00 Praha 4</w:t>
      </w:r>
    </w:p>
    <w:p w:rsidR="00CB3098" w:rsidRDefault="00AA7260">
      <w:pPr>
        <w:pStyle w:val="Zkladntext91"/>
        <w:shd w:val="clear" w:color="auto" w:fill="auto"/>
      </w:pPr>
      <w:proofErr w:type="spellStart"/>
      <w:r>
        <w:t>sp</w:t>
      </w:r>
      <w:proofErr w:type="spellEnd"/>
      <w:r>
        <w:t>. zn. C 346730 vedená u Městského soudu v Praze</w:t>
      </w:r>
    </w:p>
    <w:sectPr w:rsidR="00CB3098" w:rsidSect="00CB3098">
      <w:pgSz w:w="11909" w:h="16840"/>
      <w:pgMar w:top="690" w:right="941" w:bottom="690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76" w:rsidRDefault="00463376" w:rsidP="00CB3098">
      <w:r>
        <w:separator/>
      </w:r>
    </w:p>
  </w:endnote>
  <w:endnote w:type="continuationSeparator" w:id="0">
    <w:p w:rsidR="00463376" w:rsidRDefault="00463376" w:rsidP="00CB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76" w:rsidRDefault="00463376"/>
  </w:footnote>
  <w:footnote w:type="continuationSeparator" w:id="0">
    <w:p w:rsidR="00463376" w:rsidRDefault="004633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3098"/>
    <w:rsid w:val="001A7673"/>
    <w:rsid w:val="002802DA"/>
    <w:rsid w:val="00463376"/>
    <w:rsid w:val="00585362"/>
    <w:rsid w:val="008F1619"/>
    <w:rsid w:val="00AA7260"/>
    <w:rsid w:val="00CB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309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3098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B3098"/>
    <w:rPr>
      <w:rFonts w:ascii="Candara" w:eastAsia="Candara" w:hAnsi="Candara" w:cs="Candar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"/>
    <w:basedOn w:val="Standardnpsmoodstavce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CB309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CB309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1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6">
    <w:name w:val="Nadpis #6_"/>
    <w:basedOn w:val="Standardnpsmoodstavce"/>
    <w:link w:val="Nadpis60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CB309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CB309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B3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"/>
    <w:basedOn w:val="Standardnpsmoodstavce"/>
    <w:rsid w:val="00CB309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CB309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FranklinGothicHeavy25pt">
    <w:name w:val="Nadpis #1 + Franklin Gothic Heavy;25 pt"/>
    <w:basedOn w:val="Nadpis1"/>
    <w:rsid w:val="00CB3098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50"/>
      <w:szCs w:val="5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sid w:val="00CB309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sid w:val="00CB3098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sid w:val="00CB309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Zkladntext30"/>
    <w:rsid w:val="00CB309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B3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SegoeUITun">
    <w:name w:val="Základní text (8) + Segoe UI;Tučné"/>
    <w:basedOn w:val="Zkladntext8"/>
    <w:rsid w:val="00CB3098"/>
    <w:rPr>
      <w:rFonts w:ascii="Segoe UI" w:eastAsia="Segoe UI" w:hAnsi="Segoe UI" w:cs="Segoe U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CB309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rsid w:val="00CB3098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z w:val="34"/>
      <w:szCs w:val="34"/>
    </w:rPr>
  </w:style>
  <w:style w:type="paragraph" w:customStyle="1" w:styleId="Zkladntext31">
    <w:name w:val="Základní text (3)"/>
    <w:basedOn w:val="Normln"/>
    <w:link w:val="Zkladntext30"/>
    <w:rsid w:val="00CB3098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CB3098"/>
    <w:pPr>
      <w:shd w:val="clear" w:color="auto" w:fill="FFFFFF"/>
      <w:spacing w:line="0" w:lineRule="atLeast"/>
      <w:outlineLvl w:val="2"/>
    </w:pPr>
    <w:rPr>
      <w:rFonts w:ascii="Franklin Gothic Heavy" w:eastAsia="Franklin Gothic Heavy" w:hAnsi="Franklin Gothic Heavy" w:cs="Franklin Gothic Heavy"/>
      <w:i/>
      <w:iCs/>
      <w:spacing w:val="-2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CB3098"/>
    <w:pPr>
      <w:shd w:val="clear" w:color="auto" w:fill="FFFFFF"/>
      <w:spacing w:line="0" w:lineRule="atLeast"/>
    </w:pPr>
    <w:rPr>
      <w:rFonts w:ascii="Candara" w:eastAsia="Candara" w:hAnsi="Candara" w:cs="Candara"/>
      <w:sz w:val="22"/>
      <w:szCs w:val="22"/>
    </w:rPr>
  </w:style>
  <w:style w:type="paragraph" w:customStyle="1" w:styleId="Nadpis60">
    <w:name w:val="Nadpis #6"/>
    <w:basedOn w:val="Normln"/>
    <w:link w:val="Nadpis6"/>
    <w:rsid w:val="00CB3098"/>
    <w:pPr>
      <w:shd w:val="clear" w:color="auto" w:fill="FFFFFF"/>
      <w:spacing w:line="317" w:lineRule="exact"/>
      <w:jc w:val="center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CB309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CB3098"/>
    <w:pPr>
      <w:shd w:val="clear" w:color="auto" w:fill="FFFFFF"/>
      <w:spacing w:line="187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B309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1">
    <w:name w:val="Základní text (9)"/>
    <w:basedOn w:val="Normln"/>
    <w:link w:val="Zkladntext90"/>
    <w:rsid w:val="00CB3098"/>
    <w:pPr>
      <w:shd w:val="clear" w:color="auto" w:fill="FFFFFF"/>
      <w:spacing w:line="166" w:lineRule="exact"/>
    </w:pPr>
    <w:rPr>
      <w:rFonts w:ascii="Segoe UI" w:eastAsia="Segoe UI" w:hAnsi="Segoe UI" w:cs="Segoe UI"/>
      <w:sz w:val="13"/>
      <w:szCs w:val="13"/>
    </w:rPr>
  </w:style>
  <w:style w:type="paragraph" w:customStyle="1" w:styleId="Nadpis10">
    <w:name w:val="Nadpis #1"/>
    <w:basedOn w:val="Normln"/>
    <w:link w:val="Nadpis1"/>
    <w:rsid w:val="00CB3098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56"/>
      <w:szCs w:val="56"/>
    </w:rPr>
  </w:style>
  <w:style w:type="paragraph" w:customStyle="1" w:styleId="Nadpis40">
    <w:name w:val="Nadpis #4"/>
    <w:basedOn w:val="Normln"/>
    <w:link w:val="Nadpis4"/>
    <w:rsid w:val="00CB3098"/>
    <w:pPr>
      <w:shd w:val="clear" w:color="auto" w:fill="FFFFFF"/>
      <w:spacing w:line="0" w:lineRule="atLeast"/>
      <w:jc w:val="center"/>
      <w:outlineLvl w:val="3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CB3098"/>
    <w:pPr>
      <w:shd w:val="clear" w:color="auto" w:fill="FFFFFF"/>
      <w:spacing w:line="238" w:lineRule="exact"/>
      <w:jc w:val="center"/>
    </w:pPr>
    <w:rPr>
      <w:rFonts w:ascii="Segoe UI" w:eastAsia="Segoe UI" w:hAnsi="Segoe UI" w:cs="Segoe UI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CB3098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rsid w:val="00CB3098"/>
    <w:pPr>
      <w:shd w:val="clear" w:color="auto" w:fill="FFFFFF"/>
      <w:spacing w:line="0" w:lineRule="atLeast"/>
      <w:jc w:val="center"/>
      <w:outlineLvl w:val="4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CB3098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lsolution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mlsolution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KM_horak-20240314104528</vt:lpstr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KM_horak-20240314104528</dc:title>
  <dc:creator>horak</dc:creator>
  <cp:lastModifiedBy>horak</cp:lastModifiedBy>
  <cp:revision>3</cp:revision>
  <dcterms:created xsi:type="dcterms:W3CDTF">2024-03-14T08:45:00Z</dcterms:created>
  <dcterms:modified xsi:type="dcterms:W3CDTF">2024-03-15T05:52:00Z</dcterms:modified>
</cp:coreProperties>
</file>