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3D53" w14:textId="77777777" w:rsidR="00FC7275" w:rsidRPr="0043498A" w:rsidRDefault="00FC7275" w:rsidP="00FC7275">
      <w:pPr>
        <w:pStyle w:val="Nzev"/>
        <w:rPr>
          <w:sz w:val="36"/>
          <w:szCs w:val="36"/>
        </w:rPr>
      </w:pPr>
      <w:r w:rsidRPr="0043498A">
        <w:rPr>
          <w:sz w:val="36"/>
          <w:szCs w:val="36"/>
        </w:rPr>
        <w:t>Výše skutečně uhrazené ceny</w:t>
      </w:r>
    </w:p>
    <w:p w14:paraId="52777EAE" w14:textId="77777777" w:rsidR="00FC7275" w:rsidRPr="0043498A" w:rsidRDefault="00FC7275" w:rsidP="00FC7275">
      <w:pPr>
        <w:pStyle w:val="Nzev"/>
        <w:rPr>
          <w:sz w:val="22"/>
          <w:szCs w:val="22"/>
        </w:rPr>
      </w:pPr>
    </w:p>
    <w:p w14:paraId="4D43B7C5" w14:textId="77777777" w:rsidR="00FC7275" w:rsidRPr="0043498A" w:rsidRDefault="00FC7275" w:rsidP="00FC7275">
      <w:pPr>
        <w:pStyle w:val="Nzev"/>
        <w:rPr>
          <w:b w:val="0"/>
          <w:bCs/>
          <w:spacing w:val="-2"/>
          <w:sz w:val="22"/>
          <w:szCs w:val="22"/>
        </w:rPr>
      </w:pPr>
      <w:r w:rsidRPr="0043498A">
        <w:rPr>
          <w:b w:val="0"/>
          <w:sz w:val="22"/>
          <w:szCs w:val="22"/>
        </w:rPr>
        <w:t xml:space="preserve"> (dle </w:t>
      </w:r>
      <w:proofErr w:type="spellStart"/>
      <w:r w:rsidRPr="0043498A">
        <w:rPr>
          <w:b w:val="0"/>
          <w:sz w:val="22"/>
          <w:szCs w:val="22"/>
        </w:rPr>
        <w:t>ust</w:t>
      </w:r>
      <w:proofErr w:type="spellEnd"/>
      <w:r w:rsidRPr="0043498A">
        <w:rPr>
          <w:b w:val="0"/>
          <w:sz w:val="22"/>
          <w:szCs w:val="22"/>
        </w:rPr>
        <w:t xml:space="preserve">. § 219 </w:t>
      </w:r>
      <w:r w:rsidRPr="0043498A">
        <w:rPr>
          <w:b w:val="0"/>
          <w:bCs/>
          <w:sz w:val="22"/>
          <w:szCs w:val="22"/>
        </w:rPr>
        <w:t>zákona</w:t>
      </w:r>
      <w:r w:rsidRPr="0043498A">
        <w:rPr>
          <w:b w:val="0"/>
          <w:bCs/>
          <w:spacing w:val="-2"/>
          <w:sz w:val="22"/>
          <w:szCs w:val="22"/>
        </w:rPr>
        <w:t xml:space="preserve"> č. 134/2016 Sb., o zadávání veřejných zakázek)</w:t>
      </w:r>
    </w:p>
    <w:p w14:paraId="39EDE33F" w14:textId="77777777" w:rsidR="00FC7275" w:rsidRPr="0043498A" w:rsidRDefault="00FC7275" w:rsidP="00FC7275">
      <w:pPr>
        <w:pStyle w:val="Nzev"/>
        <w:rPr>
          <w:b w:val="0"/>
          <w:sz w:val="22"/>
          <w:szCs w:val="22"/>
        </w:rPr>
      </w:pPr>
    </w:p>
    <w:p w14:paraId="7633CA31" w14:textId="77777777" w:rsidR="00FC7275" w:rsidRPr="0043498A" w:rsidRDefault="00FC7275" w:rsidP="00FC727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 xml:space="preserve">Veřejná zeleň města Brna, příspěvková  organizace, se sídlem Kounicova  1013/16a,  602 00 Brno, IČ 62161521 (dále jen „zadavatel“) sděluje dle </w:t>
      </w:r>
      <w:proofErr w:type="spellStart"/>
      <w:proofErr w:type="gramStart"/>
      <w:r w:rsidRPr="0043498A">
        <w:rPr>
          <w:rFonts w:ascii="Times New Roman" w:hAnsi="Times New Roman"/>
          <w:sz w:val="22"/>
          <w:szCs w:val="22"/>
          <w:lang w:val="cs-CZ"/>
        </w:rPr>
        <w:t>ust</w:t>
      </w:r>
      <w:proofErr w:type="spellEnd"/>
      <w:r w:rsidRPr="0043498A">
        <w:rPr>
          <w:rFonts w:ascii="Times New Roman" w:hAnsi="Times New Roman"/>
          <w:sz w:val="22"/>
          <w:szCs w:val="22"/>
          <w:lang w:val="cs-CZ"/>
        </w:rPr>
        <w:t>.§ 219</w:t>
      </w:r>
      <w:proofErr w:type="gramEnd"/>
      <w:r w:rsidRPr="0043498A">
        <w:rPr>
          <w:rFonts w:ascii="Times New Roman" w:hAnsi="Times New Roman"/>
          <w:sz w:val="22"/>
          <w:szCs w:val="22"/>
          <w:lang w:val="cs-CZ"/>
        </w:rPr>
        <w:t xml:space="preserve"> odst. 3 zákona </w:t>
      </w:r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č. 134/2016 Sb., o 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zadávání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veřejných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zakázek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(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dále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jen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“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zákon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”) </w:t>
      </w:r>
      <w:r w:rsidRPr="0043498A">
        <w:rPr>
          <w:rFonts w:ascii="Times New Roman" w:hAnsi="Times New Roman"/>
          <w:b/>
          <w:sz w:val="22"/>
          <w:szCs w:val="22"/>
          <w:lang w:val="cs-CZ"/>
        </w:rPr>
        <w:t>výši skutečně uhrazené ceny za plnění veřejné zakázky.</w:t>
      </w:r>
    </w:p>
    <w:p w14:paraId="3BE09FA1" w14:textId="77777777" w:rsidR="00FC7275" w:rsidRPr="0043498A" w:rsidRDefault="00FC7275" w:rsidP="00FC727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3358B7A2" w14:textId="77777777" w:rsidR="00FC7275" w:rsidRPr="0043498A" w:rsidRDefault="00FC7275" w:rsidP="00FC727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43498A">
        <w:rPr>
          <w:rFonts w:ascii="Times New Roman" w:hAnsi="Times New Roman"/>
          <w:b/>
          <w:sz w:val="22"/>
          <w:szCs w:val="22"/>
          <w:lang w:val="cs-CZ"/>
        </w:rPr>
        <w:t xml:space="preserve">Základní informace o zakázce: </w:t>
      </w:r>
    </w:p>
    <w:p w14:paraId="6D899B04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  <w:proofErr w:type="spellStart"/>
      <w:proofErr w:type="gramStart"/>
      <w:r w:rsidRPr="0043498A">
        <w:rPr>
          <w:rFonts w:ascii="Times New Roman" w:hAnsi="Times New Roman"/>
          <w:bCs/>
          <w:spacing w:val="-2"/>
          <w:sz w:val="22"/>
          <w:szCs w:val="22"/>
        </w:rPr>
        <w:t>odběr</w:t>
      </w:r>
      <w:proofErr w:type="spellEnd"/>
      <w:proofErr w:type="gram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plynu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v </w:t>
      </w:r>
      <w:proofErr w:type="spellStart"/>
      <w:r w:rsidRPr="0043498A">
        <w:rPr>
          <w:rFonts w:ascii="Times New Roman" w:hAnsi="Times New Roman"/>
          <w:bCs/>
          <w:spacing w:val="-2"/>
          <w:sz w:val="22"/>
          <w:szCs w:val="22"/>
        </w:rPr>
        <w:t>letech</w:t>
      </w:r>
      <w:proofErr w:type="spellEnd"/>
      <w:r w:rsidRPr="0043498A">
        <w:rPr>
          <w:rFonts w:ascii="Times New Roman" w:hAnsi="Times New Roman"/>
          <w:bCs/>
          <w:spacing w:val="-2"/>
          <w:sz w:val="22"/>
          <w:szCs w:val="22"/>
        </w:rPr>
        <w:t xml:space="preserve"> 2020 - 2023 </w:t>
      </w:r>
    </w:p>
    <w:p w14:paraId="530CC823" w14:textId="77777777" w:rsidR="00FC7275" w:rsidRPr="0043498A" w:rsidRDefault="00FC7275" w:rsidP="00FC7275">
      <w:pPr>
        <w:jc w:val="center"/>
        <w:rPr>
          <w:rFonts w:ascii="Times New Roman" w:hAnsi="Times New Roman"/>
          <w:sz w:val="16"/>
          <w:szCs w:val="16"/>
          <w:lang w:val="cs-CZ"/>
        </w:rPr>
      </w:pPr>
    </w:p>
    <w:p w14:paraId="2C66BEE8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>Vybraný dodavatel:</w:t>
      </w:r>
    </w:p>
    <w:p w14:paraId="7CB69C19" w14:textId="77777777" w:rsidR="00FC7275" w:rsidRPr="0043498A" w:rsidRDefault="00FC7275" w:rsidP="00FC7275">
      <w:pPr>
        <w:tabs>
          <w:tab w:val="left" w:pos="3828"/>
          <w:tab w:val="left" w:pos="7938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48F78C6" w14:textId="77777777" w:rsidR="00FC7275" w:rsidRPr="0043498A" w:rsidRDefault="00FC7275" w:rsidP="00FC7275">
      <w:pPr>
        <w:tabs>
          <w:tab w:val="left" w:pos="3828"/>
          <w:tab w:val="left" w:pos="7938"/>
          <w:tab w:val="left" w:pos="113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43498A">
        <w:rPr>
          <w:rFonts w:ascii="Times New Roman" w:hAnsi="Times New Roman"/>
          <w:b/>
          <w:sz w:val="22"/>
          <w:szCs w:val="22"/>
          <w:lang w:val="cs-CZ"/>
        </w:rPr>
        <w:t>Dodavatel</w:t>
      </w:r>
      <w:r w:rsidRPr="0043498A">
        <w:rPr>
          <w:rFonts w:ascii="Times New Roman" w:hAnsi="Times New Roman"/>
          <w:b/>
          <w:sz w:val="22"/>
          <w:szCs w:val="22"/>
          <w:lang w:val="cs-CZ"/>
        </w:rPr>
        <w:tab/>
        <w:t xml:space="preserve">Sídlo/místo podnikání </w:t>
      </w:r>
      <w:r w:rsidRPr="0043498A">
        <w:rPr>
          <w:rFonts w:ascii="Times New Roman" w:hAnsi="Times New Roman"/>
          <w:b/>
          <w:sz w:val="22"/>
          <w:szCs w:val="22"/>
          <w:lang w:val="cs-CZ"/>
        </w:rPr>
        <w:tab/>
        <w:t xml:space="preserve">IČ        </w:t>
      </w:r>
      <w:r w:rsidRPr="0043498A">
        <w:rPr>
          <w:rFonts w:ascii="Times New Roman" w:hAnsi="Times New Roman"/>
          <w:b/>
          <w:sz w:val="22"/>
          <w:szCs w:val="22"/>
          <w:lang w:val="cs-CZ"/>
        </w:rPr>
        <w:tab/>
        <w:t xml:space="preserve">  </w:t>
      </w:r>
      <w:r w:rsidRPr="0043498A">
        <w:rPr>
          <w:rFonts w:ascii="Times New Roman" w:hAnsi="Times New Roman"/>
          <w:b/>
          <w:sz w:val="22"/>
          <w:szCs w:val="22"/>
          <w:lang w:val="cs-CZ"/>
        </w:rPr>
        <w:tab/>
      </w:r>
      <w:r w:rsidRPr="0043498A">
        <w:rPr>
          <w:rFonts w:ascii="Times New Roman" w:hAnsi="Times New Roman"/>
          <w:b/>
          <w:sz w:val="22"/>
          <w:szCs w:val="22"/>
          <w:lang w:val="cs-CZ"/>
        </w:rPr>
        <w:tab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1417"/>
      </w:tblGrid>
      <w:tr w:rsidR="00FC7275" w:rsidRPr="0043498A" w14:paraId="60EA3115" w14:textId="77777777" w:rsidTr="00ED61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28" w:type="dxa"/>
          </w:tcPr>
          <w:p w14:paraId="0F1909FE" w14:textId="77777777" w:rsidR="00FC7275" w:rsidRPr="0043498A" w:rsidRDefault="00FC7275" w:rsidP="00ED61E6">
            <w:pPr>
              <w:tabs>
                <w:tab w:val="left" w:pos="1631"/>
              </w:tabs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3498A">
              <w:rPr>
                <w:rFonts w:ascii="Times New Roman" w:hAnsi="Times New Roman"/>
                <w:sz w:val="22"/>
                <w:szCs w:val="22"/>
                <w:lang w:val="cs-CZ"/>
              </w:rPr>
              <w:t>Pražská plynárenská, a.s.</w:t>
            </w:r>
          </w:p>
          <w:p w14:paraId="4EA10261" w14:textId="77777777" w:rsidR="00FC7275" w:rsidRPr="0043498A" w:rsidRDefault="00FC7275" w:rsidP="00ED61E6">
            <w:pPr>
              <w:tabs>
                <w:tab w:val="left" w:pos="1631"/>
              </w:tabs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3498A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  </w:t>
            </w:r>
            <w:r w:rsidRPr="0043498A"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  <w:t xml:space="preserve">         </w:t>
            </w:r>
            <w:r w:rsidRPr="0043498A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4111" w:type="dxa"/>
          </w:tcPr>
          <w:p w14:paraId="11E52A6B" w14:textId="77777777" w:rsidR="00FC7275" w:rsidRPr="0043498A" w:rsidRDefault="00FC7275" w:rsidP="00ED61E6">
            <w:pPr>
              <w:tabs>
                <w:tab w:val="left" w:pos="1631"/>
              </w:tabs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3498A">
              <w:rPr>
                <w:rFonts w:ascii="Times New Roman" w:hAnsi="Times New Roman"/>
                <w:sz w:val="22"/>
                <w:szCs w:val="22"/>
                <w:lang w:val="cs-CZ"/>
              </w:rPr>
              <w:t>Národní 37, 110 00 Praha I - Nové Město</w:t>
            </w:r>
          </w:p>
        </w:tc>
        <w:tc>
          <w:tcPr>
            <w:tcW w:w="1417" w:type="dxa"/>
          </w:tcPr>
          <w:p w14:paraId="1F9902EB" w14:textId="77777777" w:rsidR="00FC7275" w:rsidRPr="0043498A" w:rsidRDefault="00FC7275" w:rsidP="00ED61E6">
            <w:pPr>
              <w:tabs>
                <w:tab w:val="left" w:pos="1631"/>
              </w:tabs>
              <w:jc w:val="both"/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</w:pPr>
            <w:r w:rsidRPr="0043498A"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  <w:t xml:space="preserve"> </w:t>
            </w:r>
            <w:r w:rsidRPr="0043498A">
              <w:rPr>
                <w:rFonts w:ascii="Times New Roman" w:hAnsi="Times New Roman"/>
                <w:sz w:val="22"/>
                <w:szCs w:val="22"/>
                <w:lang w:val="cs-CZ"/>
              </w:rPr>
              <w:t>60193492</w:t>
            </w:r>
          </w:p>
          <w:p w14:paraId="4C11C61D" w14:textId="77777777" w:rsidR="00FC7275" w:rsidRPr="0043498A" w:rsidRDefault="00FC7275" w:rsidP="00ED61E6">
            <w:pPr>
              <w:tabs>
                <w:tab w:val="left" w:pos="1631"/>
              </w:tabs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</w:tbl>
    <w:p w14:paraId="1369D7B6" w14:textId="77777777" w:rsidR="00FC7275" w:rsidRPr="0043498A" w:rsidRDefault="00FC7275" w:rsidP="00FC727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5E8515DD" w14:textId="77777777" w:rsidR="00FC7275" w:rsidRPr="0043498A" w:rsidRDefault="00FC7275" w:rsidP="00FC727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43498A">
        <w:rPr>
          <w:rFonts w:ascii="Times New Roman" w:hAnsi="Times New Roman"/>
          <w:b/>
          <w:sz w:val="22"/>
          <w:szCs w:val="22"/>
          <w:lang w:val="cs-CZ"/>
        </w:rPr>
        <w:t xml:space="preserve">Způsob stanovení ceny: výsledná jednotková cena dodávky komodity pro každé dílčí dodávkové období se vypočte jako aritmetický průměr cen všech kroků fixace vztahujících se k danému dílčímu dodávkovému období. Cena kroku fixace je </w:t>
      </w:r>
      <w:r>
        <w:rPr>
          <w:rFonts w:ascii="Times New Roman" w:hAnsi="Times New Roman"/>
          <w:b/>
          <w:sz w:val="22"/>
          <w:szCs w:val="22"/>
          <w:lang w:val="cs-CZ"/>
        </w:rPr>
        <w:t>dána jako součin násobícího koe</w:t>
      </w:r>
      <w:r w:rsidRPr="0043498A">
        <w:rPr>
          <w:rFonts w:ascii="Times New Roman" w:hAnsi="Times New Roman"/>
          <w:b/>
          <w:sz w:val="22"/>
          <w:szCs w:val="22"/>
          <w:lang w:val="cs-CZ"/>
        </w:rPr>
        <w:t>ficientu a ceny Referenčního kontraktu, vůči které je cena komodity zafixována pro daný krok fixace.</w:t>
      </w:r>
    </w:p>
    <w:p w14:paraId="32A4BAB1" w14:textId="77777777" w:rsidR="00FC7275" w:rsidRPr="00F657AB" w:rsidRDefault="00FC7275" w:rsidP="00FC7275">
      <w:pPr>
        <w:jc w:val="both"/>
        <w:rPr>
          <w:rFonts w:ascii="Times New Roman" w:hAnsi="Times New Roman"/>
          <w:b/>
          <w:sz w:val="22"/>
          <w:szCs w:val="22"/>
          <w:highlight w:val="yellow"/>
          <w:lang w:val="cs-CZ"/>
        </w:rPr>
      </w:pPr>
      <w:r w:rsidRPr="0043498A">
        <w:rPr>
          <w:rFonts w:ascii="Times New Roman" w:hAnsi="Times New Roman"/>
          <w:b/>
          <w:sz w:val="22"/>
          <w:szCs w:val="22"/>
          <w:lang w:val="cs-CZ"/>
        </w:rPr>
        <w:t xml:space="preserve">Cena plynu pro </w:t>
      </w:r>
      <w:r w:rsidRPr="00B64238">
        <w:rPr>
          <w:rFonts w:ascii="Times New Roman" w:hAnsi="Times New Roman"/>
          <w:b/>
          <w:sz w:val="22"/>
          <w:szCs w:val="22"/>
          <w:lang w:val="cs-CZ"/>
        </w:rPr>
        <w:t>rok 2023 činí 2 500,- Kč/</w:t>
      </w:r>
      <w:proofErr w:type="spellStart"/>
      <w:r w:rsidRPr="00B64238">
        <w:rPr>
          <w:rFonts w:ascii="Times New Roman" w:hAnsi="Times New Roman"/>
          <w:b/>
          <w:sz w:val="22"/>
          <w:szCs w:val="22"/>
          <w:lang w:val="cs-CZ"/>
        </w:rPr>
        <w:t>MWh</w:t>
      </w:r>
      <w:proofErr w:type="spellEnd"/>
      <w:r w:rsidRPr="00B64238">
        <w:rPr>
          <w:rFonts w:ascii="Times New Roman" w:hAnsi="Times New Roman"/>
          <w:b/>
          <w:sz w:val="22"/>
          <w:szCs w:val="22"/>
          <w:lang w:val="cs-CZ"/>
        </w:rPr>
        <w:t>.</w:t>
      </w:r>
    </w:p>
    <w:p w14:paraId="749AF85B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836B603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5F19423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>Dodavatel je plátce DPH.</w:t>
      </w:r>
    </w:p>
    <w:p w14:paraId="7FCCF713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52F9779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DD2FBA9" w14:textId="77777777" w:rsidR="00FC7275" w:rsidRPr="0043498A" w:rsidRDefault="00FC7275" w:rsidP="00FC727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43498A">
        <w:rPr>
          <w:rFonts w:ascii="Times New Roman" w:hAnsi="Times New Roman"/>
          <w:b/>
          <w:sz w:val="22"/>
          <w:szCs w:val="22"/>
          <w:lang w:val="cs-CZ"/>
        </w:rPr>
        <w:t xml:space="preserve">Výše skutečně uhrazené ceny za plnění smlouvy v roce 2020 činí: </w:t>
      </w:r>
    </w:p>
    <w:p w14:paraId="620D623A" w14:textId="77777777" w:rsidR="00FC7275" w:rsidRPr="00B64238" w:rsidRDefault="00FC7275" w:rsidP="00FC7275">
      <w:pPr>
        <w:tabs>
          <w:tab w:val="left" w:pos="2694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B64238">
        <w:rPr>
          <w:rFonts w:ascii="Times New Roman" w:hAnsi="Times New Roman"/>
          <w:sz w:val="22"/>
          <w:szCs w:val="22"/>
          <w:lang w:val="cs-CZ"/>
        </w:rPr>
        <w:t xml:space="preserve">146 514,82 Kč …………. </w:t>
      </w:r>
      <w:r w:rsidRPr="00B64238">
        <w:rPr>
          <w:rFonts w:ascii="Times New Roman" w:hAnsi="Times New Roman"/>
          <w:sz w:val="22"/>
          <w:szCs w:val="22"/>
          <w:lang w:val="cs-CZ"/>
        </w:rPr>
        <w:tab/>
        <w:t>skutečná hodnota veřejné zakázky bez DPH</w:t>
      </w:r>
    </w:p>
    <w:p w14:paraId="367E3120" w14:textId="77777777" w:rsidR="00FC7275" w:rsidRPr="0043498A" w:rsidRDefault="00FC7275" w:rsidP="00FC7275">
      <w:pPr>
        <w:tabs>
          <w:tab w:val="left" w:pos="2694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B64238">
        <w:rPr>
          <w:rFonts w:ascii="Times New Roman" w:hAnsi="Times New Roman"/>
          <w:sz w:val="22"/>
          <w:szCs w:val="22"/>
          <w:lang w:val="cs-CZ"/>
        </w:rPr>
        <w:t xml:space="preserve">177 282,92 Kč …………. </w:t>
      </w:r>
      <w:r w:rsidRPr="00B64238">
        <w:rPr>
          <w:rFonts w:ascii="Times New Roman" w:hAnsi="Times New Roman"/>
          <w:sz w:val="22"/>
          <w:szCs w:val="22"/>
          <w:lang w:val="cs-CZ"/>
        </w:rPr>
        <w:tab/>
        <w:t>skutečná hodnota veřejné zakázky s DPH</w:t>
      </w:r>
    </w:p>
    <w:p w14:paraId="222F5B3D" w14:textId="77777777" w:rsidR="00FC7275" w:rsidRPr="0043498A" w:rsidRDefault="00FC7275" w:rsidP="00FC7275">
      <w:pPr>
        <w:tabs>
          <w:tab w:val="left" w:pos="2694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DCBF8FF" w14:textId="77777777" w:rsidR="00FC7275" w:rsidRPr="0043498A" w:rsidRDefault="00FC7275" w:rsidP="00FC7275">
      <w:pPr>
        <w:tabs>
          <w:tab w:val="left" w:pos="2694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>z toho:</w:t>
      </w:r>
    </w:p>
    <w:p w14:paraId="651C0D33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 xml:space="preserve">OM Kounicova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1.1.2023</w:t>
      </w:r>
      <w:proofErr w:type="gramEnd"/>
      <w:r w:rsidRPr="0043498A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–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30.11.2023</w:t>
      </w:r>
      <w:r w:rsidRPr="0043498A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29 681,74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Kč ……</w:t>
      </w:r>
      <w:r w:rsidRPr="0043498A">
        <w:rPr>
          <w:rFonts w:ascii="Times New Roman" w:hAnsi="Times New Roman"/>
          <w:sz w:val="22"/>
          <w:szCs w:val="22"/>
          <w:lang w:val="cs-CZ"/>
        </w:rPr>
        <w:tab/>
        <w:t>skutečná hodnota veřejné zakázky bez DPH</w:t>
      </w:r>
    </w:p>
    <w:p w14:paraId="00335112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35 914,90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Kč ……</w:t>
      </w:r>
      <w:r w:rsidRPr="0043498A">
        <w:rPr>
          <w:rFonts w:ascii="Times New Roman" w:hAnsi="Times New Roman"/>
          <w:sz w:val="22"/>
          <w:szCs w:val="22"/>
          <w:lang w:val="cs-CZ"/>
        </w:rPr>
        <w:tab/>
        <w:t>skutečná hodnota veřejné zakázky s DPH</w:t>
      </w:r>
    </w:p>
    <w:p w14:paraId="4BB9D676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3654C2E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OM Sportovní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1.1</w:t>
      </w:r>
      <w:r w:rsidRPr="0043498A">
        <w:rPr>
          <w:rFonts w:ascii="Times New Roman" w:hAnsi="Times New Roman"/>
          <w:sz w:val="22"/>
          <w:szCs w:val="22"/>
          <w:lang w:val="cs-CZ"/>
        </w:rPr>
        <w:t>.202</w:t>
      </w:r>
      <w:r>
        <w:rPr>
          <w:rFonts w:ascii="Times New Roman" w:hAnsi="Times New Roman"/>
          <w:sz w:val="22"/>
          <w:szCs w:val="22"/>
          <w:lang w:val="cs-CZ"/>
        </w:rPr>
        <w:t>3</w:t>
      </w:r>
      <w:proofErr w:type="gramEnd"/>
      <w:r w:rsidRPr="0043498A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–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14.9.2023</w:t>
      </w:r>
      <w:r w:rsidRPr="0043498A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42 461,40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Kč ……</w:t>
      </w:r>
      <w:r w:rsidRPr="0043498A">
        <w:rPr>
          <w:rFonts w:ascii="Times New Roman" w:hAnsi="Times New Roman"/>
          <w:sz w:val="22"/>
          <w:szCs w:val="22"/>
          <w:lang w:val="cs-CZ"/>
        </w:rPr>
        <w:tab/>
        <w:t>skutečná hodnota veřejné zakázky bez DPH</w:t>
      </w:r>
    </w:p>
    <w:p w14:paraId="5028445F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51 378,29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Kč ……</w:t>
      </w:r>
      <w:r w:rsidRPr="0043498A">
        <w:rPr>
          <w:rFonts w:ascii="Times New Roman" w:hAnsi="Times New Roman"/>
          <w:sz w:val="22"/>
          <w:szCs w:val="22"/>
          <w:lang w:val="cs-CZ"/>
        </w:rPr>
        <w:tab/>
        <w:t>skutečná hodnota veřejné zakázky s DPH</w:t>
      </w:r>
    </w:p>
    <w:p w14:paraId="33D3CB2D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F264EF1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 xml:space="preserve">OM Špilberk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1.1</w:t>
      </w:r>
      <w:r w:rsidRPr="0043498A">
        <w:rPr>
          <w:rFonts w:ascii="Times New Roman" w:hAnsi="Times New Roman"/>
          <w:sz w:val="22"/>
          <w:szCs w:val="22"/>
          <w:lang w:val="cs-CZ"/>
        </w:rPr>
        <w:t>.202</w:t>
      </w:r>
      <w:r>
        <w:rPr>
          <w:rFonts w:ascii="Times New Roman" w:hAnsi="Times New Roman"/>
          <w:sz w:val="22"/>
          <w:szCs w:val="22"/>
          <w:lang w:val="cs-CZ"/>
        </w:rPr>
        <w:t>3</w:t>
      </w:r>
      <w:proofErr w:type="gramEnd"/>
      <w:r w:rsidRPr="0043498A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–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21.7.2023</w:t>
      </w:r>
      <w:r w:rsidRPr="0043498A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74 371,68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Kč ……</w:t>
      </w:r>
      <w:r w:rsidRPr="0043498A">
        <w:rPr>
          <w:rFonts w:ascii="Times New Roman" w:hAnsi="Times New Roman"/>
          <w:sz w:val="22"/>
          <w:szCs w:val="22"/>
          <w:lang w:val="cs-CZ"/>
        </w:rPr>
        <w:tab/>
        <w:t>skutečná hodnota veřejné zakázky bez DPH</w:t>
      </w:r>
    </w:p>
    <w:p w14:paraId="5BAF6C55" w14:textId="77777777" w:rsidR="00FC7275" w:rsidRPr="0043498A" w:rsidRDefault="00FC7275" w:rsidP="00FC7275">
      <w:pPr>
        <w:tabs>
          <w:tab w:val="left" w:pos="3969"/>
          <w:tab w:val="left" w:pos="5812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89 989,73</w:t>
      </w:r>
      <w:r w:rsidRPr="0043498A">
        <w:rPr>
          <w:rFonts w:ascii="Times New Roman" w:hAnsi="Times New Roman"/>
          <w:sz w:val="22"/>
          <w:szCs w:val="22"/>
          <w:lang w:val="cs-CZ"/>
        </w:rPr>
        <w:t xml:space="preserve"> Kč ……</w:t>
      </w:r>
      <w:r w:rsidRPr="0043498A">
        <w:rPr>
          <w:rFonts w:ascii="Times New Roman" w:hAnsi="Times New Roman"/>
          <w:sz w:val="22"/>
          <w:szCs w:val="22"/>
          <w:lang w:val="cs-CZ"/>
        </w:rPr>
        <w:tab/>
        <w:t>skutečná hodnota veřejné zakázky s DPH</w:t>
      </w:r>
    </w:p>
    <w:p w14:paraId="73DBF196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7CFF93B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0994272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296EC79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 xml:space="preserve">V Brně dne </w:t>
      </w:r>
      <w:r>
        <w:rPr>
          <w:rFonts w:ascii="Times New Roman" w:hAnsi="Times New Roman"/>
          <w:sz w:val="22"/>
          <w:szCs w:val="22"/>
          <w:lang w:val="cs-CZ"/>
        </w:rPr>
        <w:t>15</w:t>
      </w:r>
      <w:r w:rsidRPr="0043498A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3498A">
        <w:rPr>
          <w:rFonts w:ascii="Times New Roman" w:hAnsi="Times New Roman"/>
          <w:sz w:val="22"/>
          <w:szCs w:val="22"/>
          <w:lang w:val="cs-CZ"/>
        </w:rPr>
        <w:t>3.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43498A">
        <w:rPr>
          <w:rFonts w:ascii="Times New Roman" w:hAnsi="Times New Roman"/>
          <w:sz w:val="22"/>
          <w:szCs w:val="22"/>
          <w:lang w:val="cs-CZ"/>
        </w:rPr>
        <w:t>202</w:t>
      </w:r>
      <w:r>
        <w:rPr>
          <w:rFonts w:ascii="Times New Roman" w:hAnsi="Times New Roman"/>
          <w:sz w:val="22"/>
          <w:szCs w:val="22"/>
          <w:lang w:val="cs-CZ"/>
        </w:rPr>
        <w:t>4</w:t>
      </w:r>
    </w:p>
    <w:p w14:paraId="22FACEBA" w14:textId="77777777" w:rsidR="00FC7275" w:rsidRPr="0043498A" w:rsidRDefault="00FC7275" w:rsidP="00FC7275">
      <w:pPr>
        <w:jc w:val="both"/>
        <w:rPr>
          <w:rFonts w:ascii="Times New Roman" w:hAnsi="Times New Roman"/>
          <w:i/>
          <w:sz w:val="22"/>
          <w:szCs w:val="22"/>
          <w:lang w:val="cs-CZ"/>
        </w:rPr>
      </w:pPr>
    </w:p>
    <w:p w14:paraId="0AD97749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3C1EA75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14C7A85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E052F5B" w14:textId="77777777" w:rsidR="00FC7275" w:rsidRPr="0043498A" w:rsidRDefault="00FC7275" w:rsidP="00FC727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7F6BD9B" w14:textId="77777777" w:rsidR="00FC7275" w:rsidRPr="0043498A" w:rsidRDefault="00FC7275" w:rsidP="00FC7275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ab/>
        <w:t>Veřejná zeleň města Brna, příspěvková organizace</w:t>
      </w:r>
    </w:p>
    <w:p w14:paraId="3FD4AD6A" w14:textId="77777777" w:rsidR="00FC7275" w:rsidRPr="0043498A" w:rsidRDefault="00FC7275" w:rsidP="00FC7275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43498A">
        <w:rPr>
          <w:rFonts w:ascii="Times New Roman" w:hAnsi="Times New Roman"/>
          <w:sz w:val="22"/>
          <w:szCs w:val="22"/>
          <w:lang w:val="cs-CZ"/>
        </w:rPr>
        <w:tab/>
        <w:t>Ing. Jozef Kasala, ředitel</w:t>
      </w:r>
    </w:p>
    <w:p w14:paraId="5D0D87A2" w14:textId="77777777" w:rsidR="00FC7275" w:rsidRDefault="00FC7275" w:rsidP="00FC727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B1940AB" w14:textId="77777777" w:rsidR="00672026" w:rsidRDefault="00672026">
      <w:bookmarkStart w:id="0" w:name="_GoBack"/>
      <w:bookmarkEnd w:id="0"/>
    </w:p>
    <w:sectPr w:rsidR="00672026" w:rsidSect="00992C8E">
      <w:footnotePr>
        <w:pos w:val="sectEnd"/>
      </w:footnotePr>
      <w:endnotePr>
        <w:numFmt w:val="decimal"/>
        <w:numStart w:val="0"/>
      </w:endnotePr>
      <w:pgSz w:w="12242" w:h="15842" w:code="1"/>
      <w:pgMar w:top="1134" w:right="851" w:bottom="567" w:left="1418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75"/>
    <w:rsid w:val="00672026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1724"/>
  <w15:chartTrackingRefBased/>
  <w15:docId w15:val="{32D6A53A-4DBB-4F3A-8D04-9FE37362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27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7275"/>
    <w:pPr>
      <w:jc w:val="center"/>
    </w:pPr>
    <w:rPr>
      <w:rFonts w:ascii="Times New Roman" w:hAnsi="Times New Roman"/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FC7275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08601ecf0287079c1c5004f513f22b94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4801d2c4126c97e0b2216da384841cac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Props1.xml><?xml version="1.0" encoding="utf-8"?>
<ds:datastoreItem xmlns:ds="http://schemas.openxmlformats.org/officeDocument/2006/customXml" ds:itemID="{6FD92FE1-4B10-472A-A34A-41D0AA34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540BA-9DD1-40AF-B33C-B3346A123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7D3B9-6857-4501-B168-D80FF80B0A99}">
  <ds:schemaRefs>
    <ds:schemaRef ds:uri="99a2aca5-0eb8-4e8b-af22-0755226ce7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Heimlichová</dc:creator>
  <cp:keywords/>
  <dc:description/>
  <cp:lastModifiedBy>Lenka Heimlichová</cp:lastModifiedBy>
  <cp:revision>1</cp:revision>
  <dcterms:created xsi:type="dcterms:W3CDTF">2024-03-15T11:30:00Z</dcterms:created>
  <dcterms:modified xsi:type="dcterms:W3CDTF">2024-03-15T11:31:00Z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