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331"/>
        <w:gridCol w:w="885"/>
        <w:gridCol w:w="442"/>
        <w:gridCol w:w="442"/>
        <w:gridCol w:w="110"/>
        <w:gridCol w:w="56"/>
        <w:gridCol w:w="55"/>
        <w:gridCol w:w="1658"/>
        <w:gridCol w:w="221"/>
        <w:gridCol w:w="663"/>
        <w:gridCol w:w="55"/>
        <w:gridCol w:w="277"/>
        <w:gridCol w:w="221"/>
        <w:gridCol w:w="110"/>
        <w:gridCol w:w="332"/>
        <w:gridCol w:w="221"/>
        <w:gridCol w:w="110"/>
        <w:gridCol w:w="111"/>
        <w:gridCol w:w="884"/>
        <w:gridCol w:w="111"/>
        <w:gridCol w:w="442"/>
        <w:gridCol w:w="331"/>
        <w:gridCol w:w="1437"/>
        <w:gridCol w:w="332"/>
        <w:gridCol w:w="221"/>
        <w:gridCol w:w="332"/>
      </w:tblGrid>
      <w:tr w:rsidR="00772B2D">
        <w:trPr>
          <w:cantSplit/>
        </w:trPr>
        <w:tc>
          <w:tcPr>
            <w:tcW w:w="994" w:type="dxa"/>
            <w:gridSpan w:val="2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59" w:type="dxa"/>
            <w:gridSpan w:val="25"/>
            <w:vAlign w:val="center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772B2D">
        <w:trPr>
          <w:cantSplit/>
        </w:trPr>
        <w:tc>
          <w:tcPr>
            <w:tcW w:w="994" w:type="dxa"/>
            <w:gridSpan w:val="2"/>
          </w:tcPr>
          <w:p w:rsidR="00772B2D" w:rsidRDefault="00772B2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90" w:type="dxa"/>
            <w:gridSpan w:val="6"/>
            <w:tcBorders>
              <w:bottom w:val="single" w:sz="0" w:space="0" w:color="auto"/>
            </w:tcBorders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8069" w:type="dxa"/>
            <w:gridSpan w:val="19"/>
            <w:tcBorders>
              <w:bottom w:val="single" w:sz="0" w:space="0" w:color="auto"/>
            </w:tcBorders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772B2D">
        <w:trPr>
          <w:cantSplit/>
        </w:trPr>
        <w:tc>
          <w:tcPr>
            <w:tcW w:w="994" w:type="dxa"/>
            <w:gridSpan w:val="2"/>
          </w:tcPr>
          <w:p w:rsidR="00772B2D" w:rsidRDefault="00772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9" w:type="dxa"/>
            <w:gridSpan w:val="25"/>
          </w:tcPr>
          <w:p w:rsidR="00772B2D" w:rsidRDefault="00772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5526" w:type="dxa"/>
            <w:gridSpan w:val="11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63" w:type="dxa"/>
            <w:gridSpan w:val="1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tcBorders>
              <w:top w:val="single" w:sz="0" w:space="0" w:color="auto"/>
              <w:right w:val="single" w:sz="0" w:space="0" w:color="auto"/>
            </w:tcBorders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5526" w:type="dxa"/>
            <w:gridSpan w:val="11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21" w:type="dxa"/>
            <w:gridSpan w:val="11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Pink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Productions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s.r.o.</w:t>
            </w:r>
          </w:p>
        </w:tc>
        <w:tc>
          <w:tcPr>
            <w:tcW w:w="553" w:type="dxa"/>
            <w:gridSpan w:val="2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5526" w:type="dxa"/>
            <w:gridSpan w:val="11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21" w:type="dxa"/>
            <w:gridSpan w:val="11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Veverkova 23</w:t>
            </w:r>
          </w:p>
        </w:tc>
        <w:tc>
          <w:tcPr>
            <w:tcW w:w="553" w:type="dxa"/>
            <w:gridSpan w:val="2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5526" w:type="dxa"/>
            <w:gridSpan w:val="11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63" w:type="dxa"/>
            <w:gridSpan w:val="3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17000</w:t>
            </w:r>
          </w:p>
        </w:tc>
        <w:tc>
          <w:tcPr>
            <w:tcW w:w="3758" w:type="dxa"/>
            <w:gridSpan w:val="8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Praha</w:t>
            </w:r>
          </w:p>
        </w:tc>
        <w:tc>
          <w:tcPr>
            <w:tcW w:w="553" w:type="dxa"/>
            <w:gridSpan w:val="2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5526" w:type="dxa"/>
            <w:gridSpan w:val="11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dxa"/>
            <w:gridSpan w:val="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2" w:type="dxa"/>
            <w:gridSpan w:val="2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326" w:type="dxa"/>
            <w:gridSpan w:val="4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29015243</w:t>
            </w:r>
          </w:p>
        </w:tc>
        <w:tc>
          <w:tcPr>
            <w:tcW w:w="553" w:type="dxa"/>
            <w:gridSpan w:val="2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100" w:type="dxa"/>
            <w:gridSpan w:val="3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CZ29015243</w:t>
            </w:r>
          </w:p>
        </w:tc>
        <w:tc>
          <w:tcPr>
            <w:tcW w:w="553" w:type="dxa"/>
            <w:gridSpan w:val="2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5526" w:type="dxa"/>
            <w:gridSpan w:val="11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63" w:type="dxa"/>
            <w:gridSpan w:val="1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2" w:type="dxa"/>
            <w:tcBorders>
              <w:bottom w:val="single" w:sz="0" w:space="0" w:color="auto"/>
              <w:right w:val="single" w:sz="0" w:space="0" w:color="auto"/>
            </w:tcBorders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2763" w:type="dxa"/>
            <w:gridSpan w:val="5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426" w:type="dxa"/>
            <w:gridSpan w:val="10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542" w:type="dxa"/>
            <w:gridSpan w:val="8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Vyřizuje </w:t>
            </w:r>
            <w:r>
              <w:rPr>
                <w:rFonts w:ascii="Times New Roman" w:hAnsi="Times New Roman"/>
                <w:sz w:val="18"/>
              </w:rPr>
              <w:t>/ linka</w:t>
            </w:r>
          </w:p>
        </w:tc>
        <w:tc>
          <w:tcPr>
            <w:tcW w:w="2322" w:type="dxa"/>
            <w:gridSpan w:val="4"/>
          </w:tcPr>
          <w:p w:rsidR="00772B2D" w:rsidRDefault="00877D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772B2D">
        <w:trPr>
          <w:cantSplit/>
        </w:trPr>
        <w:tc>
          <w:tcPr>
            <w:tcW w:w="2763" w:type="dxa"/>
            <w:gridSpan w:val="5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00" w:type="dxa"/>
            <w:gridSpan w:val="5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89" w:type="dxa"/>
            <w:gridSpan w:val="8"/>
          </w:tcPr>
          <w:p w:rsidR="00772B2D" w:rsidRDefault="00877D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Štecová Romana Ing.</w:t>
            </w:r>
          </w:p>
        </w:tc>
        <w:tc>
          <w:tcPr>
            <w:tcW w:w="111" w:type="dxa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68" w:type="dxa"/>
            <w:gridSpan w:val="4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2247</w:t>
            </w:r>
          </w:p>
        </w:tc>
        <w:tc>
          <w:tcPr>
            <w:tcW w:w="2322" w:type="dxa"/>
            <w:gridSpan w:val="4"/>
          </w:tcPr>
          <w:p w:rsidR="00772B2D" w:rsidRDefault="00877D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14.03.2024</w:t>
            </w: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879" w:type="dxa"/>
            <w:gridSpan w:val="3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84" w:type="dxa"/>
            <w:gridSpan w:val="2"/>
          </w:tcPr>
          <w:p w:rsidR="00772B2D" w:rsidRDefault="00877D2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00329</w:t>
            </w:r>
          </w:p>
        </w:tc>
        <w:tc>
          <w:tcPr>
            <w:tcW w:w="110" w:type="dxa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90" w:type="dxa"/>
            <w:gridSpan w:val="4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00038/24/KR</w:t>
            </w:r>
          </w:p>
        </w:tc>
        <w:tc>
          <w:tcPr>
            <w:tcW w:w="3095" w:type="dxa"/>
            <w:gridSpan w:val="11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95" w:type="dxa"/>
            <w:gridSpan w:val="6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107 721,00</w:t>
            </w: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zajištění produkce focení expozice „TŘI SVĚTY“ ve dnech 17. – 20. 3. 2024, která spočívá ve spolupráci na postprodukci, zajištění nákladů pro realizaci (spotřební materiál, </w:t>
            </w:r>
            <w:proofErr w:type="spellStart"/>
            <w:r>
              <w:rPr>
                <w:rFonts w:ascii="Times New Roman" w:hAnsi="Times New Roman"/>
                <w:sz w:val="18"/>
              </w:rPr>
              <w:t>rental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doprava, ubytování), nastavení a supervize projektu, zajištění produkčního </w:t>
            </w:r>
            <w:r>
              <w:rPr>
                <w:rFonts w:ascii="Times New Roman" w:hAnsi="Times New Roman"/>
                <w:sz w:val="18"/>
              </w:rPr>
              <w:t xml:space="preserve">manažera, přípravě s fotografem, vzdáleném supportu animačního studia, podkladech, plánu focení, </w:t>
            </w:r>
            <w:proofErr w:type="spellStart"/>
            <w:r>
              <w:rPr>
                <w:rFonts w:ascii="Times New Roman" w:hAnsi="Times New Roman"/>
                <w:sz w:val="18"/>
              </w:rPr>
              <w:t>light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designer a technické spolupráci.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r w:rsidRPr="00877D2D">
              <w:rPr>
                <w:rFonts w:ascii="Times New Roman" w:hAnsi="Times New Roman"/>
                <w:b/>
                <w:sz w:val="18"/>
              </w:rPr>
              <w:t>Dohodnutá cena činí 89.025 Kč bez DPH, tj. 107.720,25 Kč.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Prosíme, aby doba splatnosti na faktuře činila minimálně 14</w:t>
            </w:r>
            <w:r>
              <w:rPr>
                <w:rFonts w:ascii="Times New Roman" w:hAnsi="Times New Roman"/>
                <w:sz w:val="18"/>
              </w:rPr>
              <w:t xml:space="preserve"> dnů.</w:t>
            </w: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663" w:type="dxa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58" w:type="dxa"/>
            <w:gridSpan w:val="3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847" w:type="dxa"/>
            <w:gridSpan w:val="20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85" w:type="dxa"/>
            <w:gridSpan w:val="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663" w:type="dxa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58" w:type="dxa"/>
            <w:gridSpan w:val="3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205" w:type="dxa"/>
            <w:gridSpan w:val="7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642" w:type="dxa"/>
            <w:gridSpan w:val="1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5" w:type="dxa"/>
            <w:gridSpan w:val="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2321" w:type="dxa"/>
            <w:gridSpan w:val="4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47" w:type="dxa"/>
            <w:gridSpan w:val="20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85" w:type="dxa"/>
            <w:gridSpan w:val="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2321" w:type="dxa"/>
            <w:gridSpan w:val="4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05" w:type="dxa"/>
            <w:gridSpan w:val="7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527" w:type="dxa"/>
            <w:gridSpan w:val="16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2321" w:type="dxa"/>
            <w:gridSpan w:val="4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  <w:gridSpan w:val="3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652" w:type="dxa"/>
            <w:gridSpan w:val="5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472" w:type="dxa"/>
            <w:gridSpan w:val="15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663" w:type="dxa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390" w:type="dxa"/>
            <w:gridSpan w:val="26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772B2D">
        <w:trPr>
          <w:cantSplit/>
        </w:trPr>
        <w:tc>
          <w:tcPr>
            <w:tcW w:w="663" w:type="dxa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63" w:type="dxa"/>
            <w:gridSpan w:val="10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42" w:type="dxa"/>
            <w:gridSpan w:val="1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5" w:type="dxa"/>
            <w:gridSpan w:val="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5526" w:type="dxa"/>
            <w:gridSpan w:val="11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42" w:type="dxa"/>
            <w:gridSpan w:val="13"/>
          </w:tcPr>
          <w:p w:rsidR="00772B2D" w:rsidRDefault="00772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5" w:type="dxa"/>
            <w:gridSpan w:val="3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663" w:type="dxa"/>
          </w:tcPr>
          <w:p w:rsidR="00772B2D" w:rsidRDefault="00772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79" w:type="dxa"/>
            <w:gridSpan w:val="8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>
              <w:rPr>
                <w:rFonts w:ascii="Times New Roman" w:hAnsi="Times New Roman"/>
                <w:sz w:val="18"/>
              </w:rPr>
              <w:t xml:space="preserve">Vodičková </w:t>
            </w:r>
            <w:bookmarkStart w:id="0" w:name="_GoBack"/>
            <w:bookmarkEnd w:id="0"/>
          </w:p>
        </w:tc>
        <w:tc>
          <w:tcPr>
            <w:tcW w:w="6411" w:type="dxa"/>
            <w:gridSpan w:val="18"/>
          </w:tcPr>
          <w:p w:rsidR="00772B2D" w:rsidRDefault="00772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663" w:type="dxa"/>
          </w:tcPr>
          <w:p w:rsidR="00772B2D" w:rsidRDefault="00772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79" w:type="dxa"/>
            <w:gridSpan w:val="8"/>
          </w:tcPr>
          <w:p w:rsidR="00772B2D" w:rsidRDefault="0087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411" w:type="dxa"/>
            <w:gridSpan w:val="18"/>
          </w:tcPr>
          <w:p w:rsidR="00772B2D" w:rsidRDefault="00772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2B2D">
        <w:trPr>
          <w:cantSplit/>
        </w:trPr>
        <w:tc>
          <w:tcPr>
            <w:tcW w:w="11053" w:type="dxa"/>
            <w:gridSpan w:val="27"/>
          </w:tcPr>
          <w:p w:rsidR="00772B2D" w:rsidRDefault="00772B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877D2D"/>
    <w:sectPr w:rsidR="00000000">
      <w:footerReference w:type="default" r:id="rId7"/>
      <w:pgSz w:w="11903" w:h="16833"/>
      <w:pgMar w:top="283" w:right="567" w:bottom="568" w:left="283" w:header="283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7D2D">
      <w:pPr>
        <w:spacing w:after="0" w:line="240" w:lineRule="auto"/>
      </w:pPr>
      <w:r>
        <w:separator/>
      </w:r>
    </w:p>
  </w:endnote>
  <w:endnote w:type="continuationSeparator" w:id="0">
    <w:p w:rsidR="00000000" w:rsidRDefault="0087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3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1053"/>
    </w:tblGrid>
    <w:tr w:rsidR="00772B2D">
      <w:trPr>
        <w:cantSplit/>
      </w:trPr>
      <w:tc>
        <w:tcPr>
          <w:tcW w:w="11053" w:type="dxa"/>
          <w:tcBorders>
            <w:top w:val="single" w:sz="0" w:space="0" w:color="auto"/>
          </w:tcBorders>
        </w:tcPr>
        <w:p w:rsidR="00772B2D" w:rsidRDefault="00877D2D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Karlovy Vary, Závodní 353/88, 360 06, Karlovy Vary-Dvory,  Česká republika, IČ: 70891168, DIČ: CZ70891168, tel.: +420 354 222 300, http://www.kr-karlovarsky.cz, e-mail: </w:t>
          </w:r>
          <w:r>
            <w:rPr>
              <w:rFonts w:ascii="Times New Roman" w:hAnsi="Times New Roman"/>
              <w:sz w:val="14"/>
            </w:rPr>
            <w:t>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7D2D">
      <w:pPr>
        <w:spacing w:after="0" w:line="240" w:lineRule="auto"/>
      </w:pPr>
      <w:r>
        <w:separator/>
      </w:r>
    </w:p>
  </w:footnote>
  <w:footnote w:type="continuationSeparator" w:id="0">
    <w:p w:rsidR="00000000" w:rsidRDefault="00877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2D"/>
    <w:rsid w:val="00772B2D"/>
    <w:rsid w:val="008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9A7C"/>
  <w15:docId w15:val="{E75FC110-9BEF-4456-9235-9ABBCB4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Štecová Romana</cp:lastModifiedBy>
  <cp:revision>2</cp:revision>
  <dcterms:created xsi:type="dcterms:W3CDTF">2024-03-14T09:53:00Z</dcterms:created>
  <dcterms:modified xsi:type="dcterms:W3CDTF">2024-03-14T09:53:00Z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