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FCEB9" w14:textId="77777777" w:rsidR="004E105F" w:rsidRPr="00744806" w:rsidRDefault="002B66FF" w:rsidP="002B66FF">
      <w:pPr>
        <w:pStyle w:val="Prosttext"/>
        <w:spacing w:before="120"/>
        <w:outlineLvl w:val="0"/>
        <w:rPr>
          <w:rFonts w:ascii="Verdana" w:eastAsia="MS Mincho" w:hAnsi="Verdana" w:cs="Arial"/>
          <w:b/>
          <w:iCs/>
        </w:rPr>
      </w:pPr>
      <w:r w:rsidRPr="002B66FF">
        <w:rPr>
          <w:rFonts w:ascii="Arial" w:eastAsia="MS Mincho" w:hAnsi="Arial" w:cs="Arial"/>
          <w:b/>
          <w:iCs/>
        </w:rPr>
        <w:tab/>
      </w:r>
      <w:r w:rsidRPr="002B66FF">
        <w:rPr>
          <w:rFonts w:ascii="Arial" w:eastAsia="MS Mincho" w:hAnsi="Arial" w:cs="Arial"/>
          <w:b/>
          <w:iCs/>
        </w:rPr>
        <w:tab/>
      </w:r>
      <w:r w:rsidRPr="002B66FF">
        <w:rPr>
          <w:rFonts w:ascii="Arial" w:eastAsia="MS Mincho" w:hAnsi="Arial" w:cs="Arial"/>
          <w:b/>
          <w:iCs/>
        </w:rPr>
        <w:tab/>
      </w:r>
      <w:r w:rsidRPr="002B66FF">
        <w:rPr>
          <w:rFonts w:ascii="Arial" w:eastAsia="MS Mincho" w:hAnsi="Arial" w:cs="Arial"/>
          <w:b/>
          <w:iCs/>
        </w:rPr>
        <w:tab/>
      </w:r>
      <w:r w:rsidRPr="002B66FF">
        <w:rPr>
          <w:rFonts w:ascii="Arial" w:eastAsia="MS Mincho" w:hAnsi="Arial" w:cs="Arial"/>
          <w:b/>
          <w:iCs/>
        </w:rPr>
        <w:tab/>
      </w:r>
      <w:r w:rsidR="0078015E">
        <w:rPr>
          <w:rFonts w:ascii="Arial" w:eastAsia="MS Mincho" w:hAnsi="Arial" w:cs="Arial"/>
          <w:b/>
          <w:iCs/>
        </w:rPr>
        <w:t xml:space="preserve">                                                                  </w:t>
      </w:r>
      <w:r w:rsidR="00345EBC" w:rsidRPr="0078015E">
        <w:rPr>
          <w:rFonts w:ascii="Verdana" w:eastAsia="MS Mincho" w:hAnsi="Verdana" w:cs="Arial"/>
          <w:b/>
          <w:iCs/>
          <w:sz w:val="18"/>
          <w:szCs w:val="18"/>
        </w:rPr>
        <w:t xml:space="preserve">PŘÍLOHA </w:t>
      </w:r>
      <w:r w:rsidR="004E105F" w:rsidRPr="0078015E">
        <w:rPr>
          <w:rFonts w:ascii="Verdana" w:eastAsia="MS Mincho" w:hAnsi="Verdana" w:cs="Arial"/>
          <w:b/>
          <w:iCs/>
          <w:sz w:val="18"/>
          <w:szCs w:val="18"/>
        </w:rPr>
        <w:t>č. 1</w:t>
      </w:r>
      <w:r w:rsidR="00260452" w:rsidRPr="00744806">
        <w:rPr>
          <w:rFonts w:ascii="Verdana" w:eastAsia="MS Mincho" w:hAnsi="Verdana" w:cs="Arial"/>
          <w:b/>
          <w:iCs/>
        </w:rPr>
        <w:t xml:space="preserve"> </w:t>
      </w:r>
    </w:p>
    <w:p w14:paraId="02EA4EFA" w14:textId="77777777" w:rsidR="001906C4" w:rsidRDefault="001906C4" w:rsidP="006E3B7A">
      <w:pPr>
        <w:pStyle w:val="Prosttext"/>
        <w:spacing w:before="120"/>
        <w:jc w:val="center"/>
        <w:outlineLvl w:val="0"/>
        <w:rPr>
          <w:rFonts w:ascii="Verdana" w:eastAsia="MS Mincho" w:hAnsi="Verdana" w:cs="Arial"/>
          <w:b/>
          <w:iCs/>
          <w:sz w:val="24"/>
          <w:szCs w:val="24"/>
        </w:rPr>
      </w:pPr>
    </w:p>
    <w:p w14:paraId="71E47009" w14:textId="77777777" w:rsidR="00C91F3B" w:rsidRPr="00744806" w:rsidRDefault="00345EBC" w:rsidP="006E3B7A">
      <w:pPr>
        <w:pStyle w:val="Prosttext"/>
        <w:spacing w:before="120"/>
        <w:jc w:val="center"/>
        <w:outlineLvl w:val="0"/>
        <w:rPr>
          <w:rFonts w:ascii="Verdana" w:eastAsia="MS Mincho" w:hAnsi="Verdana" w:cs="Arial"/>
          <w:b/>
          <w:iCs/>
          <w:sz w:val="24"/>
          <w:szCs w:val="24"/>
        </w:rPr>
      </w:pPr>
      <w:r>
        <w:rPr>
          <w:rFonts w:ascii="Verdana" w:eastAsia="MS Mincho" w:hAnsi="Verdana" w:cs="Arial"/>
          <w:b/>
          <w:iCs/>
          <w:sz w:val="24"/>
          <w:szCs w:val="24"/>
        </w:rPr>
        <w:t>Obchodní p</w:t>
      </w:r>
      <w:r w:rsidR="00C91F3B" w:rsidRPr="00744806">
        <w:rPr>
          <w:rFonts w:ascii="Verdana" w:eastAsia="MS Mincho" w:hAnsi="Verdana" w:cs="Arial"/>
          <w:b/>
          <w:iCs/>
          <w:sz w:val="24"/>
          <w:szCs w:val="24"/>
        </w:rPr>
        <w:t xml:space="preserve">odmínky </w:t>
      </w:r>
      <w:r w:rsidR="00D65D49" w:rsidRPr="00744806">
        <w:rPr>
          <w:rFonts w:ascii="Verdana" w:eastAsia="MS Mincho" w:hAnsi="Verdana" w:cs="Arial"/>
          <w:b/>
          <w:iCs/>
          <w:sz w:val="24"/>
          <w:szCs w:val="24"/>
        </w:rPr>
        <w:t xml:space="preserve">ke </w:t>
      </w:r>
      <w:r w:rsidR="001A2EB3" w:rsidRPr="00744806">
        <w:rPr>
          <w:rFonts w:ascii="Verdana" w:eastAsia="MS Mincho" w:hAnsi="Verdana" w:cs="Arial"/>
          <w:b/>
          <w:iCs/>
          <w:sz w:val="24"/>
          <w:szCs w:val="24"/>
        </w:rPr>
        <w:t>s</w:t>
      </w:r>
      <w:r w:rsidR="00D65D49" w:rsidRPr="00744806">
        <w:rPr>
          <w:rFonts w:ascii="Verdana" w:eastAsia="MS Mincho" w:hAnsi="Verdana" w:cs="Arial"/>
          <w:b/>
          <w:iCs/>
          <w:sz w:val="24"/>
          <w:szCs w:val="24"/>
        </w:rPr>
        <w:t>mlouvě</w:t>
      </w:r>
      <w:r w:rsidR="00C91F3B" w:rsidRPr="00744806">
        <w:rPr>
          <w:rFonts w:ascii="Verdana" w:eastAsia="MS Mincho" w:hAnsi="Verdana" w:cs="Arial"/>
          <w:b/>
          <w:iCs/>
          <w:sz w:val="24"/>
          <w:szCs w:val="24"/>
        </w:rPr>
        <w:t xml:space="preserve"> o dodávce vody a o odvádění odpadních vod </w:t>
      </w:r>
    </w:p>
    <w:p w14:paraId="63AAF158" w14:textId="08DED640" w:rsidR="00C91F3B" w:rsidRPr="00744806" w:rsidRDefault="00C91F3B" w:rsidP="00947F60">
      <w:pPr>
        <w:pStyle w:val="Prosttext"/>
        <w:spacing w:before="60"/>
        <w:jc w:val="center"/>
        <w:outlineLvl w:val="0"/>
        <w:rPr>
          <w:rFonts w:ascii="Verdana" w:eastAsia="MS Mincho" w:hAnsi="Verdana" w:cs="Arial"/>
          <w:iCs/>
        </w:rPr>
      </w:pPr>
      <w:r w:rsidRPr="00744806">
        <w:rPr>
          <w:rFonts w:ascii="Verdana" w:eastAsia="MS Mincho" w:hAnsi="Verdana" w:cs="Arial"/>
          <w:iCs/>
        </w:rPr>
        <w:t xml:space="preserve">(dále jen </w:t>
      </w:r>
      <w:r w:rsidR="006139A0" w:rsidRPr="00744806">
        <w:rPr>
          <w:rFonts w:ascii="Verdana" w:eastAsia="MS Mincho" w:hAnsi="Verdana" w:cs="Arial"/>
          <w:iCs/>
        </w:rPr>
        <w:t>„</w:t>
      </w:r>
      <w:r w:rsidR="00703894" w:rsidRPr="00345EBC">
        <w:rPr>
          <w:rFonts w:ascii="Verdana" w:eastAsia="MS Mincho" w:hAnsi="Verdana" w:cs="Arial"/>
          <w:b/>
          <w:iCs/>
        </w:rPr>
        <w:t>p</w:t>
      </w:r>
      <w:r w:rsidRPr="00345EBC">
        <w:rPr>
          <w:rFonts w:ascii="Verdana" w:eastAsia="MS Mincho" w:hAnsi="Verdana" w:cs="Arial"/>
          <w:b/>
          <w:iCs/>
        </w:rPr>
        <w:t>odmínky</w:t>
      </w:r>
      <w:r w:rsidR="00410E87">
        <w:rPr>
          <w:rFonts w:ascii="Verdana" w:eastAsia="MS Mincho" w:hAnsi="Verdana" w:cs="Arial"/>
          <w:iCs/>
        </w:rPr>
        <w:t>″</w:t>
      </w:r>
      <w:r w:rsidRPr="00744806">
        <w:rPr>
          <w:rFonts w:ascii="Verdana" w:eastAsia="MS Mincho" w:hAnsi="Verdana" w:cs="Arial"/>
          <w:iCs/>
        </w:rPr>
        <w:t>)</w:t>
      </w:r>
    </w:p>
    <w:p w14:paraId="2FF9B947" w14:textId="77777777" w:rsidR="00C91F3B" w:rsidRPr="00744806" w:rsidRDefault="00C91F3B">
      <w:pPr>
        <w:pStyle w:val="Prosttext"/>
        <w:tabs>
          <w:tab w:val="left" w:pos="1935"/>
          <w:tab w:val="center" w:pos="5610"/>
        </w:tabs>
        <w:ind w:right="-145"/>
        <w:rPr>
          <w:rFonts w:ascii="Verdana" w:eastAsia="MS Mincho" w:hAnsi="Verdana" w:cs="Arial"/>
          <w:b/>
        </w:rPr>
        <w:sectPr w:rsidR="00C91F3B" w:rsidRPr="00744806" w:rsidSect="00527DAB">
          <w:headerReference w:type="default" r:id="rId8"/>
          <w:footerReference w:type="default" r:id="rId9"/>
          <w:pgSz w:w="11906" w:h="16838"/>
          <w:pgMar w:top="357" w:right="374" w:bottom="540" w:left="312" w:header="709" w:footer="709" w:gutter="0"/>
          <w:cols w:space="708"/>
          <w:docGrid w:linePitch="360"/>
        </w:sectPr>
      </w:pPr>
    </w:p>
    <w:p w14:paraId="1A459962" w14:textId="77777777" w:rsidR="006E3B7A" w:rsidRPr="00744806" w:rsidRDefault="006E3B7A" w:rsidP="003469A9">
      <w:pPr>
        <w:pStyle w:val="Prosttext"/>
        <w:spacing w:line="140" w:lineRule="exact"/>
        <w:ind w:right="-147"/>
        <w:rPr>
          <w:rFonts w:ascii="Verdana" w:eastAsia="MS Mincho" w:hAnsi="Verdana" w:cs="Arial"/>
          <w:b/>
          <w:u w:val="single"/>
        </w:rPr>
      </w:pPr>
    </w:p>
    <w:p w14:paraId="7B1A0E1A" w14:textId="77777777" w:rsidR="006B65D2" w:rsidRPr="00744806" w:rsidRDefault="006B65D2" w:rsidP="009A6288">
      <w:pPr>
        <w:pStyle w:val="Prosttext"/>
        <w:spacing w:before="120"/>
        <w:jc w:val="center"/>
        <w:rPr>
          <w:rFonts w:ascii="Verdana" w:eastAsia="MS Mincho" w:hAnsi="Verdana" w:cs="Arial"/>
          <w:b/>
          <w:u w:val="single"/>
        </w:rPr>
        <w:sectPr w:rsidR="006B65D2" w:rsidRPr="00744806" w:rsidSect="00527DAB">
          <w:type w:val="continuous"/>
          <w:pgSz w:w="11906" w:h="16838" w:code="9"/>
          <w:pgMar w:top="357" w:right="374" w:bottom="403" w:left="312" w:header="709" w:footer="624" w:gutter="0"/>
          <w:cols w:space="709"/>
          <w:docGrid w:linePitch="360"/>
        </w:sectPr>
      </w:pPr>
    </w:p>
    <w:p w14:paraId="319C02EB" w14:textId="77777777" w:rsidR="00703894" w:rsidRPr="008B4AF0" w:rsidRDefault="00703894" w:rsidP="00832BCF">
      <w:pPr>
        <w:pStyle w:val="Prosttext"/>
        <w:spacing w:after="120"/>
        <w:jc w:val="center"/>
        <w:rPr>
          <w:rFonts w:ascii="Verdana" w:eastAsia="MS Mincho" w:hAnsi="Verdana" w:cs="Arial"/>
          <w:b/>
          <w:sz w:val="18"/>
          <w:szCs w:val="18"/>
        </w:rPr>
      </w:pPr>
      <w:r w:rsidRPr="008B4AF0">
        <w:rPr>
          <w:rFonts w:ascii="Verdana" w:eastAsia="MS Mincho" w:hAnsi="Verdana" w:cs="Arial"/>
          <w:b/>
          <w:sz w:val="18"/>
          <w:szCs w:val="18"/>
        </w:rPr>
        <w:t>I. Úvodní ustanovení</w:t>
      </w:r>
    </w:p>
    <w:p w14:paraId="4928B46F" w14:textId="08EC81D8" w:rsidR="006917B1" w:rsidRDefault="00703894" w:rsidP="001906C4">
      <w:pPr>
        <w:pStyle w:val="Odstavecseseznamem"/>
        <w:numPr>
          <w:ilvl w:val="0"/>
          <w:numId w:val="28"/>
        </w:numPr>
        <w:spacing w:before="60"/>
        <w:jc w:val="both"/>
        <w:rPr>
          <w:rFonts w:ascii="Verdana" w:hAnsi="Verdana" w:cs="Arial"/>
          <w:sz w:val="18"/>
          <w:szCs w:val="18"/>
        </w:rPr>
      </w:pPr>
      <w:r w:rsidRPr="001906C4">
        <w:rPr>
          <w:rFonts w:ascii="Verdana" w:eastAsia="MS Mincho" w:hAnsi="Verdana" w:cs="Arial"/>
          <w:sz w:val="18"/>
          <w:szCs w:val="18"/>
        </w:rPr>
        <w:t>Tyto podmínky upravují vztahy mezi dodavatelem a odběratelem vznikající při dodávání vody</w:t>
      </w:r>
      <w:r w:rsidR="00EF7A0A" w:rsidRPr="001906C4">
        <w:rPr>
          <w:rFonts w:ascii="Verdana" w:eastAsia="MS Mincho" w:hAnsi="Verdana" w:cs="Arial"/>
          <w:sz w:val="18"/>
          <w:szCs w:val="18"/>
        </w:rPr>
        <w:t xml:space="preserve"> </w:t>
      </w:r>
      <w:r w:rsidRPr="001906C4">
        <w:rPr>
          <w:rFonts w:ascii="Verdana" w:eastAsia="MS Mincho" w:hAnsi="Verdana" w:cs="Arial"/>
          <w:sz w:val="18"/>
          <w:szCs w:val="18"/>
        </w:rPr>
        <w:t xml:space="preserve">a odvádění odpadních </w:t>
      </w:r>
      <w:r w:rsidR="00794BBD" w:rsidRPr="001906C4">
        <w:rPr>
          <w:rFonts w:ascii="Verdana" w:hAnsi="Verdana" w:cs="Arial"/>
          <w:sz w:val="18"/>
          <w:szCs w:val="18"/>
        </w:rPr>
        <w:t xml:space="preserve">příp. srážkových </w:t>
      </w:r>
      <w:r w:rsidR="00E6578E" w:rsidRPr="001906C4">
        <w:rPr>
          <w:rFonts w:ascii="Verdana" w:hAnsi="Verdana" w:cs="Arial"/>
          <w:sz w:val="18"/>
          <w:szCs w:val="18"/>
        </w:rPr>
        <w:t xml:space="preserve">(dále jen „odpadních“) </w:t>
      </w:r>
      <w:r w:rsidRPr="001906C4">
        <w:rPr>
          <w:rFonts w:ascii="Verdana" w:eastAsia="MS Mincho" w:hAnsi="Verdana" w:cs="Arial"/>
          <w:sz w:val="18"/>
          <w:szCs w:val="18"/>
        </w:rPr>
        <w:t xml:space="preserve">vod a stávají se </w:t>
      </w:r>
      <w:r w:rsidR="008771FF" w:rsidRPr="001906C4">
        <w:rPr>
          <w:rFonts w:ascii="Verdana" w:eastAsia="MS Mincho" w:hAnsi="Verdana" w:cs="Arial"/>
          <w:sz w:val="18"/>
          <w:szCs w:val="18"/>
        </w:rPr>
        <w:t xml:space="preserve">přílohou </w:t>
      </w:r>
      <w:r w:rsidRPr="001906C4">
        <w:rPr>
          <w:rFonts w:ascii="Verdana" w:eastAsia="MS Mincho" w:hAnsi="Verdana" w:cs="Arial"/>
          <w:sz w:val="18"/>
          <w:szCs w:val="18"/>
        </w:rPr>
        <w:t xml:space="preserve">smlouvy o </w:t>
      </w:r>
      <w:r w:rsidRPr="001906C4">
        <w:rPr>
          <w:rFonts w:ascii="Verdana" w:hAnsi="Verdana" w:cs="Arial"/>
          <w:sz w:val="18"/>
          <w:szCs w:val="18"/>
        </w:rPr>
        <w:t>dodávce vody</w:t>
      </w:r>
      <w:r w:rsidR="00EF7A0A" w:rsidRPr="001906C4">
        <w:rPr>
          <w:rFonts w:ascii="Verdana" w:hAnsi="Verdana" w:cs="Arial"/>
          <w:sz w:val="18"/>
          <w:szCs w:val="18"/>
        </w:rPr>
        <w:t xml:space="preserve"> </w:t>
      </w:r>
      <w:r w:rsidR="00410E87">
        <w:rPr>
          <w:rFonts w:ascii="Verdana" w:hAnsi="Verdana" w:cs="Arial"/>
          <w:sz w:val="18"/>
          <w:szCs w:val="18"/>
        </w:rPr>
        <w:t>a o </w:t>
      </w:r>
      <w:r w:rsidRPr="001906C4">
        <w:rPr>
          <w:rFonts w:ascii="Verdana" w:hAnsi="Verdana" w:cs="Arial"/>
          <w:sz w:val="18"/>
          <w:szCs w:val="18"/>
        </w:rPr>
        <w:t>odvádění odpadních vod (dále též „smlouva“) uzavřené mezi dodavatelem a</w:t>
      </w:r>
      <w:r w:rsidR="00591136" w:rsidRPr="001906C4">
        <w:rPr>
          <w:rFonts w:ascii="Verdana" w:hAnsi="Verdana" w:cs="Arial"/>
          <w:sz w:val="18"/>
          <w:szCs w:val="18"/>
        </w:rPr>
        <w:t> </w:t>
      </w:r>
      <w:r w:rsidRPr="001906C4">
        <w:rPr>
          <w:rFonts w:ascii="Verdana" w:hAnsi="Verdana" w:cs="Arial"/>
          <w:sz w:val="18"/>
          <w:szCs w:val="18"/>
        </w:rPr>
        <w:t>odběratelem v souladu s ustanovením § 8 odst. 6 zákona č. 274/2001 Sb., o</w:t>
      </w:r>
      <w:r w:rsidR="00591136" w:rsidRPr="001906C4">
        <w:rPr>
          <w:rFonts w:ascii="Verdana" w:hAnsi="Verdana" w:cs="Arial"/>
          <w:sz w:val="18"/>
          <w:szCs w:val="18"/>
        </w:rPr>
        <w:t> </w:t>
      </w:r>
      <w:r w:rsidRPr="001906C4">
        <w:rPr>
          <w:rFonts w:ascii="Verdana" w:hAnsi="Verdana" w:cs="Arial"/>
          <w:sz w:val="18"/>
          <w:szCs w:val="18"/>
        </w:rPr>
        <w:t>vodovodech a kanalizacích pro veře</w:t>
      </w:r>
      <w:r w:rsidR="00410E87">
        <w:rPr>
          <w:rFonts w:ascii="Verdana" w:hAnsi="Verdana" w:cs="Arial"/>
          <w:sz w:val="18"/>
          <w:szCs w:val="18"/>
        </w:rPr>
        <w:t>jnou potřebu a o </w:t>
      </w:r>
      <w:r w:rsidRPr="001906C4">
        <w:rPr>
          <w:rFonts w:ascii="Verdana" w:hAnsi="Verdana" w:cs="Arial"/>
          <w:sz w:val="18"/>
          <w:szCs w:val="18"/>
        </w:rPr>
        <w:t>změně některých zákonů (zákon o</w:t>
      </w:r>
      <w:r w:rsidR="00591136" w:rsidRPr="001906C4">
        <w:rPr>
          <w:rFonts w:ascii="Verdana" w:hAnsi="Verdana" w:cs="Arial"/>
          <w:sz w:val="18"/>
          <w:szCs w:val="18"/>
        </w:rPr>
        <w:t> </w:t>
      </w:r>
      <w:r w:rsidRPr="001906C4">
        <w:rPr>
          <w:rFonts w:ascii="Verdana" w:hAnsi="Verdana" w:cs="Arial"/>
          <w:sz w:val="18"/>
          <w:szCs w:val="18"/>
        </w:rPr>
        <w:t>vodovodech</w:t>
      </w:r>
      <w:r w:rsidR="00744806" w:rsidRPr="001906C4">
        <w:rPr>
          <w:rFonts w:ascii="Verdana" w:hAnsi="Verdana" w:cs="Arial"/>
          <w:sz w:val="18"/>
          <w:szCs w:val="18"/>
        </w:rPr>
        <w:t xml:space="preserve"> </w:t>
      </w:r>
      <w:r w:rsidRPr="001906C4">
        <w:rPr>
          <w:rFonts w:ascii="Verdana" w:hAnsi="Verdana" w:cs="Arial"/>
          <w:sz w:val="18"/>
          <w:szCs w:val="18"/>
        </w:rPr>
        <w:t>a kanalizacích), v platném znění</w:t>
      </w:r>
      <w:r w:rsidR="00410E87">
        <w:rPr>
          <w:rFonts w:ascii="Verdana" w:hAnsi="Verdana" w:cs="Arial"/>
          <w:sz w:val="18"/>
          <w:szCs w:val="18"/>
        </w:rPr>
        <w:t xml:space="preserve"> (dále též jen „zákon o </w:t>
      </w:r>
      <w:r w:rsidR="005C510E" w:rsidRPr="001906C4">
        <w:rPr>
          <w:rFonts w:ascii="Verdana" w:hAnsi="Verdana" w:cs="Arial"/>
          <w:sz w:val="18"/>
          <w:szCs w:val="18"/>
        </w:rPr>
        <w:t>vodovodech a kanalizacích“)</w:t>
      </w:r>
      <w:r w:rsidR="00410E87">
        <w:rPr>
          <w:rFonts w:ascii="Verdana" w:hAnsi="Verdana" w:cs="Arial"/>
          <w:sz w:val="18"/>
          <w:szCs w:val="18"/>
        </w:rPr>
        <w:t>.</w:t>
      </w:r>
    </w:p>
    <w:p w14:paraId="399ECF9B" w14:textId="77777777" w:rsidR="006917B1" w:rsidRDefault="00703894" w:rsidP="004A3863">
      <w:pPr>
        <w:pStyle w:val="Odstavecseseznamem"/>
        <w:numPr>
          <w:ilvl w:val="0"/>
          <w:numId w:val="28"/>
        </w:numPr>
        <w:spacing w:before="60"/>
        <w:jc w:val="both"/>
        <w:rPr>
          <w:rFonts w:ascii="Verdana" w:hAnsi="Verdana" w:cs="Arial"/>
          <w:sz w:val="18"/>
          <w:szCs w:val="18"/>
        </w:rPr>
      </w:pPr>
      <w:r w:rsidRPr="001906C4">
        <w:rPr>
          <w:rFonts w:ascii="Verdana" w:hAnsi="Verdana" w:cs="Arial"/>
          <w:sz w:val="18"/>
          <w:szCs w:val="18"/>
        </w:rPr>
        <w:t xml:space="preserve">Dodavatel a odběratel se zavazují při plnění smlouvy postupovat v souladu s těmito podmínkami, </w:t>
      </w:r>
      <w:r w:rsidR="001C2D90" w:rsidRPr="001906C4">
        <w:rPr>
          <w:rFonts w:ascii="Verdana" w:hAnsi="Verdana" w:cs="Arial"/>
          <w:sz w:val="18"/>
          <w:szCs w:val="18"/>
        </w:rPr>
        <w:t>smlouvou</w:t>
      </w:r>
      <w:r w:rsidR="008B4AF0" w:rsidRPr="001906C4">
        <w:rPr>
          <w:rFonts w:ascii="Verdana" w:hAnsi="Verdana" w:cs="Arial"/>
          <w:sz w:val="18"/>
          <w:szCs w:val="18"/>
        </w:rPr>
        <w:br/>
      </w:r>
      <w:r w:rsidR="001C2D90" w:rsidRPr="001906C4">
        <w:rPr>
          <w:rFonts w:ascii="Verdana" w:hAnsi="Verdana" w:cs="Arial"/>
          <w:sz w:val="18"/>
          <w:szCs w:val="18"/>
        </w:rPr>
        <w:t>a právními předpisy</w:t>
      </w:r>
      <w:r w:rsidR="004B21EB" w:rsidRPr="001906C4">
        <w:rPr>
          <w:rFonts w:ascii="Verdana" w:hAnsi="Verdana" w:cs="Arial"/>
          <w:sz w:val="18"/>
          <w:szCs w:val="18"/>
        </w:rPr>
        <w:t>.</w:t>
      </w:r>
    </w:p>
    <w:p w14:paraId="1C8F3983" w14:textId="3D1C558D" w:rsidR="00703894" w:rsidRDefault="00947F60" w:rsidP="004A3863">
      <w:pPr>
        <w:pStyle w:val="Odstavecseseznamem"/>
        <w:numPr>
          <w:ilvl w:val="0"/>
          <w:numId w:val="28"/>
        </w:numPr>
        <w:spacing w:before="60"/>
        <w:jc w:val="both"/>
        <w:rPr>
          <w:rFonts w:ascii="Verdana" w:hAnsi="Verdana" w:cs="Arial"/>
          <w:sz w:val="18"/>
          <w:szCs w:val="18"/>
        </w:rPr>
      </w:pPr>
      <w:r w:rsidRPr="001906C4">
        <w:rPr>
          <w:rFonts w:ascii="Verdana" w:eastAsia="MS Mincho" w:hAnsi="Verdana" w:cs="Arial"/>
          <w:sz w:val="18"/>
          <w:szCs w:val="18"/>
        </w:rPr>
        <w:t>Pokud se ustanovení podmínek nebo smlouvy odchyluje od právního pravidla, které nemá donucující povahu, má přednost ustanovení těchto podmínek nebo smlouvy.</w:t>
      </w:r>
      <w:r w:rsidR="004B21EB" w:rsidRPr="001906C4">
        <w:rPr>
          <w:rFonts w:ascii="Verdana" w:eastAsia="MS Mincho" w:hAnsi="Verdana" w:cs="Arial"/>
          <w:sz w:val="18"/>
          <w:szCs w:val="18"/>
        </w:rPr>
        <w:t xml:space="preserve"> </w:t>
      </w:r>
      <w:r w:rsidR="00703894" w:rsidRPr="001906C4">
        <w:rPr>
          <w:rFonts w:ascii="Verdana" w:hAnsi="Verdana" w:cs="Arial"/>
          <w:sz w:val="18"/>
          <w:szCs w:val="18"/>
        </w:rPr>
        <w:t>Při rozporu ustanovení podmínek</w:t>
      </w:r>
      <w:r w:rsidR="008B4AF0" w:rsidRPr="001906C4">
        <w:rPr>
          <w:rFonts w:ascii="Verdana" w:hAnsi="Verdana" w:cs="Arial"/>
          <w:sz w:val="18"/>
          <w:szCs w:val="18"/>
        </w:rPr>
        <w:t xml:space="preserve"> </w:t>
      </w:r>
      <w:r w:rsidR="00410E87">
        <w:rPr>
          <w:rFonts w:ascii="Verdana" w:hAnsi="Verdana" w:cs="Arial"/>
          <w:sz w:val="18"/>
          <w:szCs w:val="18"/>
        </w:rPr>
        <w:t>a smlouvy má </w:t>
      </w:r>
      <w:r w:rsidR="004B21EB" w:rsidRPr="001906C4">
        <w:rPr>
          <w:rFonts w:ascii="Verdana" w:hAnsi="Verdana" w:cs="Arial"/>
          <w:sz w:val="18"/>
          <w:szCs w:val="18"/>
        </w:rPr>
        <w:t>přednost smlouva.</w:t>
      </w:r>
    </w:p>
    <w:p w14:paraId="3D9E2604" w14:textId="1AAD508B" w:rsidR="00703894" w:rsidRPr="001906C4" w:rsidRDefault="00703894" w:rsidP="004A3863">
      <w:pPr>
        <w:pStyle w:val="Odstavecseseznamem"/>
        <w:numPr>
          <w:ilvl w:val="0"/>
          <w:numId w:val="28"/>
        </w:numPr>
        <w:spacing w:before="60"/>
        <w:jc w:val="both"/>
        <w:rPr>
          <w:rFonts w:ascii="Verdana" w:hAnsi="Verdana" w:cs="Arial"/>
          <w:sz w:val="18"/>
          <w:szCs w:val="18"/>
        </w:rPr>
      </w:pPr>
      <w:r w:rsidRPr="001906C4">
        <w:rPr>
          <w:rFonts w:ascii="Verdana" w:eastAsia="MS Mincho" w:hAnsi="Verdana" w:cs="Arial"/>
          <w:sz w:val="18"/>
          <w:szCs w:val="18"/>
        </w:rPr>
        <w:t>Práva a povinnosti odběratele, zejm. při odečtech a</w:t>
      </w:r>
      <w:r w:rsidR="00591136" w:rsidRPr="001906C4">
        <w:rPr>
          <w:rFonts w:ascii="Verdana" w:eastAsia="MS Mincho" w:hAnsi="Verdana" w:cs="Arial"/>
          <w:sz w:val="18"/>
          <w:szCs w:val="18"/>
        </w:rPr>
        <w:t> </w:t>
      </w:r>
      <w:r w:rsidRPr="001906C4">
        <w:rPr>
          <w:rFonts w:ascii="Verdana" w:eastAsia="MS Mincho" w:hAnsi="Verdana" w:cs="Arial"/>
          <w:sz w:val="18"/>
          <w:szCs w:val="18"/>
        </w:rPr>
        <w:t>výměnách měřidel,</w:t>
      </w:r>
      <w:r w:rsidR="00E01E88" w:rsidRPr="001906C4">
        <w:rPr>
          <w:rFonts w:ascii="Verdana" w:eastAsia="MS Mincho" w:hAnsi="Verdana" w:cs="Arial"/>
          <w:sz w:val="18"/>
          <w:szCs w:val="18"/>
        </w:rPr>
        <w:t xml:space="preserve"> </w:t>
      </w:r>
      <w:r w:rsidR="00EF7A0A" w:rsidRPr="001906C4">
        <w:rPr>
          <w:rFonts w:ascii="Verdana" w:eastAsia="MS Mincho" w:hAnsi="Verdana" w:cs="Arial"/>
          <w:sz w:val="18"/>
          <w:szCs w:val="18"/>
        </w:rPr>
        <w:t xml:space="preserve">může na místě samém vykonávat </w:t>
      </w:r>
      <w:r w:rsidR="00410E87">
        <w:rPr>
          <w:rFonts w:ascii="Verdana" w:eastAsia="MS Mincho" w:hAnsi="Verdana" w:cs="Arial"/>
          <w:sz w:val="18"/>
          <w:szCs w:val="18"/>
        </w:rPr>
        <w:t>za </w:t>
      </w:r>
      <w:r w:rsidRPr="001906C4">
        <w:rPr>
          <w:rFonts w:ascii="Verdana" w:eastAsia="MS Mincho" w:hAnsi="Verdana" w:cs="Arial"/>
          <w:sz w:val="18"/>
          <w:szCs w:val="18"/>
        </w:rPr>
        <w:t xml:space="preserve">odběratele jeho zástupce (člen domácnosti, nájemce a jiný uživatel, správce budovy, vedoucí provozovny apod.), a </w:t>
      </w:r>
      <w:proofErr w:type="gramStart"/>
      <w:r w:rsidRPr="001906C4">
        <w:rPr>
          <w:rFonts w:ascii="Verdana" w:eastAsia="MS Mincho" w:hAnsi="Verdana" w:cs="Arial"/>
          <w:sz w:val="18"/>
          <w:szCs w:val="18"/>
        </w:rPr>
        <w:t>to</w:t>
      </w:r>
      <w:proofErr w:type="gramEnd"/>
      <w:r w:rsidRPr="001906C4">
        <w:rPr>
          <w:rFonts w:ascii="Verdana" w:eastAsia="MS Mincho" w:hAnsi="Verdana" w:cs="Arial"/>
          <w:sz w:val="18"/>
          <w:szCs w:val="18"/>
        </w:rPr>
        <w:t xml:space="preserve"> aniž by k tomu musel být odběratelem výslovně zmocněn.</w:t>
      </w:r>
    </w:p>
    <w:p w14:paraId="68A04A70" w14:textId="77777777" w:rsidR="00C91F3B" w:rsidRPr="008B4AF0" w:rsidRDefault="009D2350" w:rsidP="00832BCF">
      <w:pPr>
        <w:pStyle w:val="Prosttext"/>
        <w:spacing w:before="240"/>
        <w:jc w:val="center"/>
        <w:rPr>
          <w:rFonts w:ascii="Verdana" w:eastAsia="MS Mincho" w:hAnsi="Verdana" w:cs="Arial"/>
          <w:b/>
          <w:sz w:val="18"/>
          <w:szCs w:val="18"/>
        </w:rPr>
      </w:pPr>
      <w:r w:rsidRPr="008B4AF0">
        <w:rPr>
          <w:rFonts w:ascii="Verdana" w:eastAsia="MS Mincho" w:hAnsi="Verdana" w:cs="Arial"/>
          <w:b/>
          <w:sz w:val="18"/>
          <w:szCs w:val="18"/>
        </w:rPr>
        <w:t>II</w:t>
      </w:r>
      <w:r w:rsidR="00C91F3B" w:rsidRPr="008B4AF0">
        <w:rPr>
          <w:rFonts w:ascii="Verdana" w:eastAsia="MS Mincho" w:hAnsi="Verdana" w:cs="Arial"/>
          <w:b/>
          <w:sz w:val="18"/>
          <w:szCs w:val="18"/>
        </w:rPr>
        <w:t xml:space="preserve">. </w:t>
      </w:r>
      <w:r w:rsidR="0042668E" w:rsidRPr="008B4AF0">
        <w:rPr>
          <w:rFonts w:ascii="Verdana" w:eastAsia="MS Mincho" w:hAnsi="Verdana" w:cs="Arial"/>
          <w:b/>
          <w:sz w:val="18"/>
          <w:szCs w:val="18"/>
        </w:rPr>
        <w:t>D</w:t>
      </w:r>
      <w:r w:rsidR="00C91F3B" w:rsidRPr="008B4AF0">
        <w:rPr>
          <w:rFonts w:ascii="Verdana" w:eastAsia="MS Mincho" w:hAnsi="Verdana" w:cs="Arial"/>
          <w:b/>
          <w:sz w:val="18"/>
          <w:szCs w:val="18"/>
        </w:rPr>
        <w:t>odáv</w:t>
      </w:r>
      <w:r w:rsidR="0042668E" w:rsidRPr="008B4AF0">
        <w:rPr>
          <w:rFonts w:ascii="Verdana" w:eastAsia="MS Mincho" w:hAnsi="Verdana" w:cs="Arial"/>
          <w:b/>
          <w:sz w:val="18"/>
          <w:szCs w:val="18"/>
        </w:rPr>
        <w:t>ka</w:t>
      </w:r>
      <w:r w:rsidR="00C91F3B" w:rsidRPr="008B4AF0">
        <w:rPr>
          <w:rFonts w:ascii="Verdana" w:eastAsia="MS Mincho" w:hAnsi="Verdana" w:cs="Arial"/>
          <w:b/>
          <w:sz w:val="18"/>
          <w:szCs w:val="18"/>
        </w:rPr>
        <w:t xml:space="preserve"> vody a </w:t>
      </w:r>
      <w:r w:rsidR="006160F6" w:rsidRPr="008B4AF0">
        <w:rPr>
          <w:rFonts w:ascii="Verdana" w:eastAsia="MS Mincho" w:hAnsi="Verdana" w:cs="Arial"/>
          <w:b/>
          <w:sz w:val="18"/>
          <w:szCs w:val="18"/>
        </w:rPr>
        <w:t xml:space="preserve">odvádění </w:t>
      </w:r>
      <w:r w:rsidR="00C91F3B" w:rsidRPr="008B4AF0">
        <w:rPr>
          <w:rFonts w:ascii="Verdana" w:eastAsia="MS Mincho" w:hAnsi="Verdana" w:cs="Arial"/>
          <w:b/>
          <w:sz w:val="18"/>
          <w:szCs w:val="18"/>
        </w:rPr>
        <w:t>odpadních vod</w:t>
      </w:r>
    </w:p>
    <w:p w14:paraId="2D54F664" w14:textId="56721984" w:rsidR="00C72AF0" w:rsidRPr="00C72AF0" w:rsidRDefault="00C72AF0" w:rsidP="00C72AF0">
      <w:pPr>
        <w:pStyle w:val="Odstavecseseznamem"/>
        <w:numPr>
          <w:ilvl w:val="0"/>
          <w:numId w:val="29"/>
        </w:numPr>
        <w:spacing w:before="60"/>
        <w:ind w:hanging="436"/>
        <w:jc w:val="both"/>
        <w:rPr>
          <w:rFonts w:ascii="Verdana" w:hAnsi="Verdana" w:cs="Arial"/>
          <w:sz w:val="18"/>
          <w:szCs w:val="18"/>
        </w:rPr>
      </w:pPr>
      <w:r w:rsidRPr="00C72AF0">
        <w:rPr>
          <w:rFonts w:ascii="Verdana" w:hAnsi="Verdana" w:cs="Arial"/>
          <w:sz w:val="18"/>
          <w:szCs w:val="18"/>
        </w:rPr>
        <w:t xml:space="preserve">Dodavatel se zavazuje pro odběratele zajistit dodávku vody z vodovodu v množství odpovídajícím obvyklé potřebě odběratele a jakosti, která je v souladu s obecně platnými právními předpisy. Není-li sjednáno ve smlouvě jinak (uvedeno ve smlouvě nejčastěji v části Zvláštní ujednání), není odběratel s instalovaným vodoměrem o nominální kapacitě do </w:t>
      </w:r>
      <w:r w:rsidRPr="0063671E">
        <w:rPr>
          <w:rFonts w:ascii="Verdana" w:hAnsi="Verdana" w:cs="Arial"/>
          <w:b/>
          <w:bCs/>
          <w:sz w:val="18"/>
          <w:szCs w:val="18"/>
        </w:rPr>
        <w:t>4 m</w:t>
      </w:r>
      <w:r w:rsidRPr="0063671E">
        <w:rPr>
          <w:rFonts w:ascii="Verdana" w:hAnsi="Verdana" w:cs="Arial"/>
          <w:b/>
          <w:bCs/>
          <w:sz w:val="18"/>
          <w:szCs w:val="18"/>
          <w:vertAlign w:val="superscript"/>
        </w:rPr>
        <w:t>3</w:t>
      </w:r>
      <w:r w:rsidRPr="0063671E">
        <w:rPr>
          <w:rFonts w:ascii="Verdana" w:hAnsi="Verdana" w:cs="Arial"/>
          <w:b/>
          <w:bCs/>
          <w:sz w:val="18"/>
          <w:szCs w:val="18"/>
        </w:rPr>
        <w:t>/hod</w:t>
      </w:r>
      <w:r w:rsidRPr="00C72AF0">
        <w:rPr>
          <w:rFonts w:ascii="Verdana" w:hAnsi="Verdana" w:cs="Arial"/>
          <w:sz w:val="18"/>
          <w:szCs w:val="18"/>
        </w:rPr>
        <w:t xml:space="preserve"> (uvedeno ve smlouvě v čl. V. Dodávka vody) z důvodu ochrany plynulého zásobování oprávněn odebrat větší množství vody </w:t>
      </w:r>
      <w:r w:rsidRPr="0063671E">
        <w:rPr>
          <w:rFonts w:ascii="Verdana" w:hAnsi="Verdana" w:cs="Arial"/>
          <w:b/>
          <w:bCs/>
          <w:sz w:val="18"/>
          <w:szCs w:val="18"/>
        </w:rPr>
        <w:t>než 500 litrů (0,5 m</w:t>
      </w:r>
      <w:r w:rsidRPr="0063671E">
        <w:rPr>
          <w:rFonts w:ascii="Verdana" w:hAnsi="Verdana" w:cs="Arial"/>
          <w:b/>
          <w:bCs/>
          <w:sz w:val="18"/>
          <w:szCs w:val="18"/>
          <w:vertAlign w:val="superscript"/>
        </w:rPr>
        <w:t>3</w:t>
      </w:r>
      <w:r w:rsidRPr="0063671E">
        <w:rPr>
          <w:rFonts w:ascii="Verdana" w:hAnsi="Verdana" w:cs="Arial"/>
          <w:b/>
          <w:bCs/>
          <w:sz w:val="18"/>
          <w:szCs w:val="18"/>
        </w:rPr>
        <w:t>) za hodinu a zároveň 5 m</w:t>
      </w:r>
      <w:r w:rsidRPr="0063671E">
        <w:rPr>
          <w:rFonts w:ascii="Verdana" w:hAnsi="Verdana" w:cs="Arial"/>
          <w:b/>
          <w:bCs/>
          <w:sz w:val="18"/>
          <w:szCs w:val="18"/>
          <w:vertAlign w:val="superscript"/>
        </w:rPr>
        <w:t>3</w:t>
      </w:r>
      <w:r w:rsidRPr="0063671E">
        <w:rPr>
          <w:rFonts w:ascii="Verdana" w:hAnsi="Verdana" w:cs="Arial"/>
          <w:b/>
          <w:bCs/>
          <w:sz w:val="18"/>
          <w:szCs w:val="18"/>
        </w:rPr>
        <w:t xml:space="preserve"> za den a 300 m</w:t>
      </w:r>
      <w:r w:rsidRPr="0063671E">
        <w:rPr>
          <w:rFonts w:ascii="Verdana" w:hAnsi="Verdana" w:cs="Arial"/>
          <w:b/>
          <w:bCs/>
          <w:sz w:val="18"/>
          <w:szCs w:val="18"/>
          <w:vertAlign w:val="superscript"/>
        </w:rPr>
        <w:t>3</w:t>
      </w:r>
      <w:r w:rsidRPr="0063671E">
        <w:rPr>
          <w:rFonts w:ascii="Verdana" w:hAnsi="Verdana" w:cs="Arial"/>
          <w:b/>
          <w:bCs/>
          <w:sz w:val="18"/>
          <w:szCs w:val="18"/>
        </w:rPr>
        <w:t xml:space="preserve"> za rok</w:t>
      </w:r>
      <w:r w:rsidRPr="00C72AF0">
        <w:rPr>
          <w:rFonts w:ascii="Verdana" w:hAnsi="Verdana" w:cs="Arial"/>
          <w:sz w:val="18"/>
          <w:szCs w:val="18"/>
        </w:rPr>
        <w:t>. Maximálnímu dennímu množství odpovídá nepřetržitý průtok o objemu cca 3,5 litru za minutu. Toto množství lze jednorázově navýšit po dohodě s vodárenským dispečinkem, popř. sjednat odlišné limity v případech, kdy je to technicky možné. Majitelé přípojek s vodoměrem vyšší nominální kapacity, kteří nemají sjednány limity odběru ve smlouvě, jsou v odběru omezeni průtočnou kapacitou vodoměru.</w:t>
      </w:r>
    </w:p>
    <w:p w14:paraId="49353B7B" w14:textId="77777777" w:rsidR="00C72AF0" w:rsidRPr="00C72AF0" w:rsidRDefault="00C72AF0" w:rsidP="00C72AF0">
      <w:pPr>
        <w:pStyle w:val="Odstavecseseznamem"/>
        <w:numPr>
          <w:ilvl w:val="0"/>
          <w:numId w:val="29"/>
        </w:numPr>
        <w:spacing w:before="60"/>
        <w:ind w:hanging="436"/>
        <w:jc w:val="both"/>
        <w:rPr>
          <w:rFonts w:ascii="Verdana" w:hAnsi="Verdana" w:cs="Arial"/>
          <w:sz w:val="18"/>
          <w:szCs w:val="18"/>
        </w:rPr>
      </w:pPr>
      <w:r w:rsidRPr="00C72AF0">
        <w:rPr>
          <w:rFonts w:ascii="Verdana" w:hAnsi="Verdana" w:cs="Arial"/>
          <w:sz w:val="18"/>
          <w:szCs w:val="18"/>
        </w:rPr>
        <w:t>Dodavatel se zavazuje pro odběratele zajistit plynulé odvádění odpadních vod kanalizací.</w:t>
      </w:r>
    </w:p>
    <w:p w14:paraId="0F66E9F5" w14:textId="114B961D" w:rsidR="002C63E2" w:rsidRDefault="00C91F3B" w:rsidP="00345EBC">
      <w:pPr>
        <w:pStyle w:val="Odstavecseseznamem"/>
        <w:numPr>
          <w:ilvl w:val="0"/>
          <w:numId w:val="29"/>
        </w:numPr>
        <w:spacing w:before="60"/>
        <w:ind w:hanging="436"/>
        <w:jc w:val="both"/>
        <w:rPr>
          <w:rFonts w:ascii="Verdana" w:hAnsi="Verdana" w:cs="Arial"/>
          <w:sz w:val="18"/>
          <w:szCs w:val="18"/>
        </w:rPr>
      </w:pPr>
      <w:r w:rsidRPr="00C72AF0">
        <w:rPr>
          <w:rFonts w:ascii="Verdana" w:hAnsi="Verdana" w:cs="Arial"/>
          <w:sz w:val="18"/>
          <w:szCs w:val="18"/>
        </w:rPr>
        <w:t>Do</w:t>
      </w:r>
      <w:r w:rsidRPr="001906C4">
        <w:rPr>
          <w:rFonts w:ascii="Verdana" w:hAnsi="Verdana" w:cs="Arial"/>
          <w:sz w:val="18"/>
          <w:szCs w:val="18"/>
        </w:rPr>
        <w:t xml:space="preserve"> kanalizace může odběratel vypouštět pouze odpadní vody z nemovitosti </w:t>
      </w:r>
      <w:r w:rsidR="009A6BAA" w:rsidRPr="001906C4">
        <w:rPr>
          <w:rFonts w:ascii="Verdana" w:hAnsi="Verdana" w:cs="Arial"/>
          <w:sz w:val="18"/>
          <w:szCs w:val="18"/>
        </w:rPr>
        <w:t xml:space="preserve">specifikované ve smlouvě, </w:t>
      </w:r>
      <w:r w:rsidR="00410E87">
        <w:rPr>
          <w:rFonts w:ascii="Verdana" w:hAnsi="Verdana" w:cs="Arial"/>
          <w:sz w:val="18"/>
          <w:szCs w:val="18"/>
        </w:rPr>
        <w:t>a to </w:t>
      </w:r>
      <w:r w:rsidRPr="001906C4">
        <w:rPr>
          <w:rFonts w:ascii="Verdana" w:hAnsi="Verdana" w:cs="Arial"/>
          <w:sz w:val="18"/>
          <w:szCs w:val="18"/>
        </w:rPr>
        <w:t>v</w:t>
      </w:r>
      <w:r w:rsidR="006F51F3" w:rsidRPr="001906C4">
        <w:rPr>
          <w:rFonts w:ascii="Verdana" w:hAnsi="Verdana" w:cs="Arial"/>
          <w:sz w:val="18"/>
          <w:szCs w:val="18"/>
        </w:rPr>
        <w:t> </w:t>
      </w:r>
      <w:r w:rsidRPr="001906C4">
        <w:rPr>
          <w:rFonts w:ascii="Verdana" w:hAnsi="Verdana" w:cs="Arial"/>
          <w:sz w:val="18"/>
          <w:szCs w:val="18"/>
        </w:rPr>
        <w:t>množství</w:t>
      </w:r>
      <w:r w:rsidR="006F51F3" w:rsidRPr="001906C4">
        <w:rPr>
          <w:rFonts w:ascii="Verdana" w:hAnsi="Verdana" w:cs="Arial"/>
          <w:sz w:val="18"/>
          <w:szCs w:val="18"/>
        </w:rPr>
        <w:t xml:space="preserve"> a</w:t>
      </w:r>
      <w:r w:rsidRPr="001906C4">
        <w:rPr>
          <w:rFonts w:ascii="Verdana" w:hAnsi="Verdana" w:cs="Arial"/>
          <w:sz w:val="18"/>
          <w:szCs w:val="18"/>
        </w:rPr>
        <w:t xml:space="preserve"> míře znečištění</w:t>
      </w:r>
      <w:r w:rsidR="006F51F3" w:rsidRPr="001906C4">
        <w:rPr>
          <w:rFonts w:ascii="Verdana" w:hAnsi="Verdana" w:cs="Arial"/>
          <w:sz w:val="18"/>
          <w:szCs w:val="18"/>
        </w:rPr>
        <w:t xml:space="preserve"> </w:t>
      </w:r>
      <w:r w:rsidRPr="001906C4">
        <w:rPr>
          <w:rFonts w:ascii="Verdana" w:hAnsi="Verdana" w:cs="Arial"/>
          <w:sz w:val="18"/>
          <w:szCs w:val="18"/>
        </w:rPr>
        <w:t xml:space="preserve">stanovených v platném kanalizačním řádu dané lokality a ve </w:t>
      </w:r>
      <w:r w:rsidR="00166954" w:rsidRPr="001906C4">
        <w:rPr>
          <w:rFonts w:ascii="Verdana" w:hAnsi="Verdana" w:cs="Arial"/>
          <w:sz w:val="18"/>
          <w:szCs w:val="18"/>
        </w:rPr>
        <w:t>s</w:t>
      </w:r>
      <w:r w:rsidRPr="001906C4">
        <w:rPr>
          <w:rFonts w:ascii="Verdana" w:hAnsi="Verdana" w:cs="Arial"/>
          <w:sz w:val="18"/>
          <w:szCs w:val="18"/>
        </w:rPr>
        <w:t>mlouvě.</w:t>
      </w:r>
      <w:r w:rsidR="00D722AD" w:rsidRPr="001906C4">
        <w:rPr>
          <w:rFonts w:ascii="Verdana" w:hAnsi="Verdana" w:cs="Arial"/>
          <w:sz w:val="18"/>
          <w:szCs w:val="18"/>
        </w:rPr>
        <w:t xml:space="preserve"> </w:t>
      </w:r>
      <w:r w:rsidR="00D90070" w:rsidRPr="001906C4">
        <w:rPr>
          <w:rFonts w:ascii="Verdana" w:hAnsi="Verdana" w:cs="Arial"/>
          <w:sz w:val="18"/>
          <w:szCs w:val="18"/>
        </w:rPr>
        <w:t xml:space="preserve">Kanalizační řád je </w:t>
      </w:r>
      <w:r w:rsidR="000B4A49" w:rsidRPr="001906C4">
        <w:rPr>
          <w:rFonts w:ascii="Verdana" w:hAnsi="Verdana" w:cs="Arial"/>
          <w:sz w:val="18"/>
          <w:szCs w:val="18"/>
        </w:rPr>
        <w:t xml:space="preserve">k dispozici </w:t>
      </w:r>
      <w:r w:rsidR="008701B7" w:rsidRPr="001906C4">
        <w:rPr>
          <w:rFonts w:ascii="Verdana" w:hAnsi="Verdana" w:cs="Arial"/>
          <w:sz w:val="18"/>
          <w:szCs w:val="18"/>
        </w:rPr>
        <w:t>na místně příslušném vodoprávním úřadě, u vlastníka kanaliz</w:t>
      </w:r>
      <w:r w:rsidR="00097FA0" w:rsidRPr="001906C4">
        <w:rPr>
          <w:rFonts w:ascii="Verdana" w:hAnsi="Verdana" w:cs="Arial"/>
          <w:sz w:val="18"/>
          <w:szCs w:val="18"/>
        </w:rPr>
        <w:t>ace</w:t>
      </w:r>
      <w:r w:rsidR="00AA147E" w:rsidRPr="001906C4">
        <w:rPr>
          <w:rFonts w:ascii="Verdana" w:hAnsi="Verdana" w:cs="Arial"/>
          <w:sz w:val="18"/>
          <w:szCs w:val="18"/>
        </w:rPr>
        <w:t xml:space="preserve"> a </w:t>
      </w:r>
      <w:r w:rsidR="000B4A49" w:rsidRPr="001906C4">
        <w:rPr>
          <w:rFonts w:ascii="Verdana" w:hAnsi="Verdana" w:cs="Arial"/>
          <w:sz w:val="18"/>
          <w:szCs w:val="18"/>
        </w:rPr>
        <w:t>u</w:t>
      </w:r>
      <w:r w:rsidR="00D90070" w:rsidRPr="001906C4">
        <w:rPr>
          <w:rFonts w:ascii="Verdana" w:hAnsi="Verdana" w:cs="Arial"/>
          <w:sz w:val="18"/>
          <w:szCs w:val="18"/>
        </w:rPr>
        <w:t xml:space="preserve"> dodavatele</w:t>
      </w:r>
      <w:r w:rsidR="00AA147E" w:rsidRPr="001906C4">
        <w:rPr>
          <w:rFonts w:ascii="Verdana" w:hAnsi="Verdana" w:cs="Arial"/>
          <w:sz w:val="18"/>
          <w:szCs w:val="18"/>
        </w:rPr>
        <w:t>.</w:t>
      </w:r>
      <w:r w:rsidR="00D90070" w:rsidRPr="001906C4">
        <w:rPr>
          <w:rFonts w:ascii="Verdana" w:hAnsi="Verdana" w:cs="Arial"/>
          <w:sz w:val="18"/>
          <w:szCs w:val="18"/>
        </w:rPr>
        <w:t xml:space="preserve">    </w:t>
      </w:r>
    </w:p>
    <w:p w14:paraId="7A2A12A0" w14:textId="2D38FA0B" w:rsidR="00FA1857" w:rsidRDefault="00FA1857" w:rsidP="00345EBC">
      <w:pPr>
        <w:pStyle w:val="Odstavecseseznamem"/>
        <w:numPr>
          <w:ilvl w:val="0"/>
          <w:numId w:val="29"/>
        </w:numPr>
        <w:spacing w:before="60"/>
        <w:ind w:hanging="436"/>
        <w:jc w:val="both"/>
        <w:rPr>
          <w:rFonts w:ascii="Verdana" w:hAnsi="Verdana" w:cs="Arial"/>
          <w:sz w:val="18"/>
          <w:szCs w:val="18"/>
        </w:rPr>
      </w:pPr>
      <w:r w:rsidRPr="001906C4">
        <w:rPr>
          <w:rFonts w:ascii="Verdana" w:hAnsi="Verdana" w:cs="Arial"/>
          <w:sz w:val="18"/>
          <w:szCs w:val="18"/>
        </w:rPr>
        <w:t>V kanalizačním řádu jsou uvedeny standardní limity znečištění odpadních vod vypouštěných</w:t>
      </w:r>
      <w:r w:rsidR="008B4AF0" w:rsidRPr="001906C4">
        <w:rPr>
          <w:rFonts w:ascii="Verdana" w:hAnsi="Verdana" w:cs="Arial"/>
          <w:sz w:val="18"/>
          <w:szCs w:val="18"/>
        </w:rPr>
        <w:t xml:space="preserve"> </w:t>
      </w:r>
      <w:r w:rsidRPr="001906C4">
        <w:rPr>
          <w:rFonts w:ascii="Verdana" w:hAnsi="Verdana" w:cs="Arial"/>
          <w:sz w:val="18"/>
          <w:szCs w:val="18"/>
        </w:rPr>
        <w:t>do kanalizace. Tyto standardní limity jsou závazné pro všechny producenty odpadních vod napojené</w:t>
      </w:r>
      <w:r w:rsidR="008B4AF0" w:rsidRPr="001906C4">
        <w:rPr>
          <w:rFonts w:ascii="Verdana" w:hAnsi="Verdana" w:cs="Arial"/>
          <w:sz w:val="18"/>
          <w:szCs w:val="18"/>
        </w:rPr>
        <w:t xml:space="preserve"> </w:t>
      </w:r>
      <w:r w:rsidRPr="001906C4">
        <w:rPr>
          <w:rFonts w:ascii="Verdana" w:hAnsi="Verdana" w:cs="Arial"/>
          <w:sz w:val="18"/>
          <w:szCs w:val="18"/>
        </w:rPr>
        <w:t>na kanalizaci, pokud nemají s jejím provozovatelem smluvně</w:t>
      </w:r>
      <w:r w:rsidR="001324EC" w:rsidRPr="001906C4">
        <w:rPr>
          <w:rFonts w:ascii="Verdana" w:hAnsi="Verdana" w:cs="Arial"/>
          <w:sz w:val="18"/>
          <w:szCs w:val="18"/>
        </w:rPr>
        <w:t xml:space="preserve"> sjednány</w:t>
      </w:r>
      <w:r w:rsidRPr="001906C4">
        <w:rPr>
          <w:rFonts w:ascii="Verdana" w:hAnsi="Verdana" w:cs="Arial"/>
          <w:sz w:val="18"/>
          <w:szCs w:val="18"/>
        </w:rPr>
        <w:t xml:space="preserve"> limity specifické. Sjednání specifických limitů musí být řešeno </w:t>
      </w:r>
      <w:r w:rsidR="00FF17E7" w:rsidRPr="001906C4">
        <w:rPr>
          <w:rFonts w:ascii="Verdana" w:hAnsi="Verdana" w:cs="Arial"/>
          <w:sz w:val="18"/>
          <w:szCs w:val="18"/>
        </w:rPr>
        <w:t>dodatkem ke smlouvě</w:t>
      </w:r>
      <w:r w:rsidR="00744806" w:rsidRPr="001906C4">
        <w:rPr>
          <w:rFonts w:ascii="Verdana" w:hAnsi="Verdana" w:cs="Arial"/>
          <w:sz w:val="18"/>
          <w:szCs w:val="18"/>
        </w:rPr>
        <w:t xml:space="preserve"> </w:t>
      </w:r>
      <w:r w:rsidR="00FF17E7" w:rsidRPr="001906C4">
        <w:rPr>
          <w:rFonts w:ascii="Verdana" w:hAnsi="Verdana" w:cs="Arial"/>
          <w:sz w:val="18"/>
          <w:szCs w:val="18"/>
        </w:rPr>
        <w:t xml:space="preserve">a </w:t>
      </w:r>
      <w:r w:rsidRPr="001906C4">
        <w:rPr>
          <w:rFonts w:ascii="Verdana" w:hAnsi="Verdana" w:cs="Arial"/>
          <w:sz w:val="18"/>
          <w:szCs w:val="18"/>
        </w:rPr>
        <w:t>doplněním a</w:t>
      </w:r>
      <w:r w:rsidR="00591136" w:rsidRPr="001906C4">
        <w:rPr>
          <w:rFonts w:ascii="Verdana" w:hAnsi="Verdana" w:cs="Arial"/>
          <w:sz w:val="18"/>
          <w:szCs w:val="18"/>
        </w:rPr>
        <w:t> </w:t>
      </w:r>
      <w:r w:rsidRPr="001906C4">
        <w:rPr>
          <w:rFonts w:ascii="Verdana" w:hAnsi="Verdana" w:cs="Arial"/>
          <w:sz w:val="18"/>
          <w:szCs w:val="18"/>
        </w:rPr>
        <w:t xml:space="preserve">schválením přílohy kanalizačního řádu. Provozovatel </w:t>
      </w:r>
      <w:r w:rsidR="0082605B" w:rsidRPr="001906C4">
        <w:rPr>
          <w:rFonts w:ascii="Verdana" w:hAnsi="Verdana" w:cs="Arial"/>
          <w:sz w:val="18"/>
          <w:szCs w:val="18"/>
        </w:rPr>
        <w:t>kanalizace</w:t>
      </w:r>
      <w:r w:rsidRPr="001906C4">
        <w:rPr>
          <w:rFonts w:ascii="Verdana" w:hAnsi="Verdana" w:cs="Arial"/>
          <w:sz w:val="18"/>
          <w:szCs w:val="18"/>
        </w:rPr>
        <w:t xml:space="preserve"> přitom takové vypouštění </w:t>
      </w:r>
      <w:r w:rsidR="008240B5" w:rsidRPr="001906C4">
        <w:rPr>
          <w:rFonts w:ascii="Verdana" w:hAnsi="Verdana" w:cs="Arial"/>
          <w:sz w:val="18"/>
          <w:szCs w:val="18"/>
        </w:rPr>
        <w:t xml:space="preserve">může </w:t>
      </w:r>
      <w:r w:rsidRPr="001906C4">
        <w:rPr>
          <w:rFonts w:ascii="Verdana" w:hAnsi="Verdana" w:cs="Arial"/>
          <w:sz w:val="18"/>
          <w:szCs w:val="18"/>
        </w:rPr>
        <w:t>umožn</w:t>
      </w:r>
      <w:r w:rsidR="008240B5" w:rsidRPr="001906C4">
        <w:rPr>
          <w:rFonts w:ascii="Verdana" w:hAnsi="Verdana" w:cs="Arial"/>
          <w:sz w:val="18"/>
          <w:szCs w:val="18"/>
        </w:rPr>
        <w:t>it</w:t>
      </w:r>
      <w:r w:rsidRPr="001906C4">
        <w:rPr>
          <w:rFonts w:ascii="Verdana" w:hAnsi="Verdana" w:cs="Arial"/>
          <w:sz w:val="18"/>
          <w:szCs w:val="18"/>
        </w:rPr>
        <w:t xml:space="preserve"> jen tehdy, neohrozí-li to provoz </w:t>
      </w:r>
      <w:r w:rsidR="001906C4">
        <w:rPr>
          <w:rFonts w:ascii="Verdana" w:hAnsi="Verdana" w:cs="Arial"/>
          <w:sz w:val="18"/>
          <w:szCs w:val="18"/>
        </w:rPr>
        <w:t>čistírny odpadních vod (</w:t>
      </w:r>
      <w:r w:rsidRPr="001906C4">
        <w:rPr>
          <w:rFonts w:ascii="Verdana" w:hAnsi="Verdana" w:cs="Arial"/>
          <w:sz w:val="18"/>
          <w:szCs w:val="18"/>
        </w:rPr>
        <w:t>ČOV</w:t>
      </w:r>
      <w:r w:rsidR="001906C4">
        <w:rPr>
          <w:rFonts w:ascii="Verdana" w:hAnsi="Verdana" w:cs="Arial"/>
          <w:sz w:val="18"/>
          <w:szCs w:val="18"/>
        </w:rPr>
        <w:t>)</w:t>
      </w:r>
      <w:r w:rsidRPr="001906C4">
        <w:rPr>
          <w:rFonts w:ascii="Verdana" w:hAnsi="Verdana" w:cs="Arial"/>
          <w:sz w:val="18"/>
          <w:szCs w:val="18"/>
        </w:rPr>
        <w:t xml:space="preserve"> a</w:t>
      </w:r>
      <w:r w:rsidR="00591136" w:rsidRPr="001906C4">
        <w:rPr>
          <w:rFonts w:ascii="Verdana" w:hAnsi="Verdana" w:cs="Arial"/>
          <w:sz w:val="18"/>
          <w:szCs w:val="18"/>
        </w:rPr>
        <w:t> </w:t>
      </w:r>
      <w:r w:rsidRPr="001906C4">
        <w:rPr>
          <w:rFonts w:ascii="Verdana" w:hAnsi="Verdana" w:cs="Arial"/>
          <w:sz w:val="18"/>
          <w:szCs w:val="18"/>
        </w:rPr>
        <w:t xml:space="preserve">likvidaci čistírenských kalů. </w:t>
      </w:r>
      <w:r w:rsidR="001324EC" w:rsidRPr="001906C4">
        <w:rPr>
          <w:rFonts w:ascii="Verdana" w:hAnsi="Verdana" w:cs="Arial"/>
          <w:sz w:val="18"/>
          <w:szCs w:val="18"/>
        </w:rPr>
        <w:t>Vypouštění odpadních vod do</w:t>
      </w:r>
      <w:r w:rsidR="008B4AF0" w:rsidRPr="001906C4">
        <w:rPr>
          <w:rFonts w:ascii="Verdana" w:hAnsi="Verdana" w:cs="Arial"/>
          <w:sz w:val="18"/>
          <w:szCs w:val="18"/>
        </w:rPr>
        <w:t xml:space="preserve"> </w:t>
      </w:r>
      <w:r w:rsidR="001324EC" w:rsidRPr="001906C4">
        <w:rPr>
          <w:rFonts w:ascii="Verdana" w:hAnsi="Verdana" w:cs="Arial"/>
          <w:sz w:val="18"/>
          <w:szCs w:val="18"/>
        </w:rPr>
        <w:t>kanalizace dle</w:t>
      </w:r>
      <w:r w:rsidRPr="001906C4">
        <w:rPr>
          <w:rFonts w:ascii="Verdana" w:hAnsi="Verdana" w:cs="Arial"/>
          <w:sz w:val="18"/>
          <w:szCs w:val="18"/>
        </w:rPr>
        <w:t xml:space="preserve"> specifických limitů </w:t>
      </w:r>
      <w:r w:rsidR="001324EC" w:rsidRPr="001906C4">
        <w:rPr>
          <w:rFonts w:ascii="Verdana" w:hAnsi="Verdana" w:cs="Arial"/>
          <w:sz w:val="18"/>
          <w:szCs w:val="18"/>
        </w:rPr>
        <w:t xml:space="preserve">je </w:t>
      </w:r>
      <w:r w:rsidR="00410E87">
        <w:rPr>
          <w:rFonts w:ascii="Verdana" w:hAnsi="Verdana" w:cs="Arial"/>
          <w:sz w:val="18"/>
          <w:szCs w:val="18"/>
        </w:rPr>
        <w:t>pro </w:t>
      </w:r>
      <w:r w:rsidRPr="001906C4">
        <w:rPr>
          <w:rFonts w:ascii="Verdana" w:hAnsi="Verdana" w:cs="Arial"/>
          <w:sz w:val="18"/>
          <w:szCs w:val="18"/>
        </w:rPr>
        <w:t>konkrétního producenta zpravidla spojeno s</w:t>
      </w:r>
      <w:r w:rsidR="000B4A49" w:rsidRPr="001906C4">
        <w:rPr>
          <w:rFonts w:ascii="Verdana" w:hAnsi="Verdana" w:cs="Arial"/>
          <w:sz w:val="18"/>
          <w:szCs w:val="18"/>
        </w:rPr>
        <w:t>e zvláštním</w:t>
      </w:r>
      <w:r w:rsidR="006B64D1" w:rsidRPr="001906C4">
        <w:rPr>
          <w:rFonts w:ascii="Verdana" w:hAnsi="Verdana" w:cs="Arial"/>
          <w:sz w:val="18"/>
          <w:szCs w:val="18"/>
        </w:rPr>
        <w:t> </w:t>
      </w:r>
      <w:r w:rsidRPr="001906C4">
        <w:rPr>
          <w:rFonts w:ascii="Verdana" w:hAnsi="Verdana" w:cs="Arial"/>
          <w:sz w:val="18"/>
          <w:szCs w:val="18"/>
        </w:rPr>
        <w:t>poplatkem</w:t>
      </w:r>
      <w:r w:rsidR="006B64D1" w:rsidRPr="001906C4">
        <w:rPr>
          <w:rFonts w:ascii="Verdana" w:hAnsi="Verdana" w:cs="Arial"/>
          <w:sz w:val="18"/>
          <w:szCs w:val="18"/>
        </w:rPr>
        <w:t>.</w:t>
      </w:r>
      <w:r w:rsidRPr="001906C4">
        <w:rPr>
          <w:rFonts w:ascii="Verdana" w:hAnsi="Verdana" w:cs="Arial"/>
          <w:sz w:val="18"/>
          <w:szCs w:val="18"/>
        </w:rPr>
        <w:t xml:space="preserve"> </w:t>
      </w:r>
    </w:p>
    <w:p w14:paraId="3B196DED" w14:textId="77777777" w:rsidR="00B90F4E" w:rsidRDefault="00B90F4E" w:rsidP="00345EBC">
      <w:pPr>
        <w:pStyle w:val="Odstavecseseznamem"/>
        <w:numPr>
          <w:ilvl w:val="0"/>
          <w:numId w:val="29"/>
        </w:numPr>
        <w:spacing w:before="60"/>
        <w:ind w:hanging="436"/>
        <w:jc w:val="both"/>
        <w:rPr>
          <w:rFonts w:ascii="Verdana" w:hAnsi="Verdana" w:cs="Arial"/>
          <w:sz w:val="18"/>
          <w:szCs w:val="18"/>
        </w:rPr>
      </w:pPr>
      <w:r w:rsidRPr="001906C4">
        <w:rPr>
          <w:rFonts w:ascii="Verdana" w:hAnsi="Verdana" w:cs="Arial"/>
          <w:sz w:val="18"/>
          <w:szCs w:val="18"/>
        </w:rPr>
        <w:t>Odvádění odpadních vod do kanalizace je možné pouze přes řádně zřízené kanalizační přípojky</w:t>
      </w:r>
      <w:r w:rsidR="00AB688E" w:rsidRPr="001906C4">
        <w:rPr>
          <w:rFonts w:ascii="Verdana" w:hAnsi="Verdana" w:cs="Arial"/>
          <w:sz w:val="18"/>
          <w:szCs w:val="18"/>
        </w:rPr>
        <w:t xml:space="preserve"> k tomuto účelu určené</w:t>
      </w:r>
      <w:r w:rsidRPr="001906C4">
        <w:rPr>
          <w:rFonts w:ascii="Verdana" w:hAnsi="Verdana" w:cs="Arial"/>
          <w:sz w:val="18"/>
          <w:szCs w:val="18"/>
        </w:rPr>
        <w:t>. Vypouštění přes uliční vpusti nebo poklopy kanalizačních šachet je zakázáno</w:t>
      </w:r>
      <w:r w:rsidR="00B22542" w:rsidRPr="001906C4">
        <w:rPr>
          <w:rFonts w:ascii="Verdana" w:hAnsi="Verdana" w:cs="Arial"/>
          <w:sz w:val="18"/>
          <w:szCs w:val="18"/>
        </w:rPr>
        <w:t>. V případě, že je kanalizace ukončena čistírnou odpadních vod, není dovoleno vypouštět do kanalizace odpadní vody přes septiky nebo obdobná zařízení.</w:t>
      </w:r>
    </w:p>
    <w:p w14:paraId="599AE2DB" w14:textId="77777777" w:rsidR="00DF5D38" w:rsidRPr="001906C4" w:rsidRDefault="00612B2B" w:rsidP="00345EBC">
      <w:pPr>
        <w:pStyle w:val="Odstavecseseznamem"/>
        <w:numPr>
          <w:ilvl w:val="0"/>
          <w:numId w:val="29"/>
        </w:numPr>
        <w:spacing w:before="60"/>
        <w:ind w:hanging="436"/>
        <w:jc w:val="both"/>
        <w:rPr>
          <w:rFonts w:ascii="Verdana" w:hAnsi="Verdana" w:cs="Arial"/>
          <w:sz w:val="18"/>
          <w:szCs w:val="18"/>
        </w:rPr>
      </w:pPr>
      <w:r w:rsidRPr="001906C4">
        <w:rPr>
          <w:rFonts w:ascii="Verdana" w:hAnsi="Verdana" w:cs="Arial"/>
          <w:sz w:val="18"/>
          <w:szCs w:val="18"/>
        </w:rPr>
        <w:t>Je zakázáno do kanalizace vypouštět</w:t>
      </w:r>
      <w:r w:rsidR="00B22542" w:rsidRPr="001906C4">
        <w:rPr>
          <w:rFonts w:ascii="Verdana" w:hAnsi="Verdana" w:cs="Arial"/>
          <w:sz w:val="18"/>
          <w:szCs w:val="18"/>
        </w:rPr>
        <w:t xml:space="preserve"> závadné látky, které nejsou odpadními vodami,</w:t>
      </w:r>
      <w:r w:rsidRPr="001906C4">
        <w:rPr>
          <w:rFonts w:ascii="Verdana" w:hAnsi="Verdana" w:cs="Arial"/>
          <w:sz w:val="18"/>
          <w:szCs w:val="18"/>
        </w:rPr>
        <w:t xml:space="preserve"> zejména: koncentrované ropné látky, ředidla, organická rozpouštědla, nátěrové hmoty nebo jiné těkavé, výbušné</w:t>
      </w:r>
      <w:r w:rsidR="008B4AF0" w:rsidRPr="001906C4">
        <w:rPr>
          <w:rFonts w:ascii="Verdana" w:hAnsi="Verdana" w:cs="Arial"/>
          <w:sz w:val="18"/>
          <w:szCs w:val="18"/>
        </w:rPr>
        <w:t xml:space="preserve"> </w:t>
      </w:r>
      <w:r w:rsidRPr="001906C4">
        <w:rPr>
          <w:rFonts w:ascii="Verdana" w:hAnsi="Verdana" w:cs="Arial"/>
          <w:sz w:val="18"/>
          <w:szCs w:val="18"/>
        </w:rPr>
        <w:t>a hořlavé látky, smažící</w:t>
      </w:r>
      <w:r w:rsidR="001906C4">
        <w:rPr>
          <w:rFonts w:ascii="Verdana" w:hAnsi="Verdana" w:cs="Arial"/>
          <w:sz w:val="18"/>
          <w:szCs w:val="18"/>
        </w:rPr>
        <w:t xml:space="preserve"> </w:t>
      </w:r>
      <w:r w:rsidRPr="001906C4">
        <w:rPr>
          <w:rFonts w:ascii="Verdana" w:hAnsi="Verdana" w:cs="Arial"/>
          <w:sz w:val="18"/>
          <w:szCs w:val="18"/>
        </w:rPr>
        <w:t>a fritovací oleje nebo tuky, jedy a</w:t>
      </w:r>
      <w:r w:rsidR="00591136" w:rsidRPr="001906C4">
        <w:rPr>
          <w:rFonts w:ascii="Verdana" w:hAnsi="Verdana" w:cs="Arial"/>
          <w:sz w:val="18"/>
          <w:szCs w:val="18"/>
        </w:rPr>
        <w:t> </w:t>
      </w:r>
      <w:r w:rsidRPr="001906C4">
        <w:rPr>
          <w:rFonts w:ascii="Verdana" w:hAnsi="Verdana" w:cs="Arial"/>
          <w:sz w:val="18"/>
          <w:szCs w:val="18"/>
        </w:rPr>
        <w:t xml:space="preserve">žíraviny, posypové a jiné soli, koncentrované silážní šťávy, statková a průmyslová hnojiva, </w:t>
      </w:r>
      <w:r w:rsidR="00B22542" w:rsidRPr="001906C4">
        <w:rPr>
          <w:rFonts w:ascii="Verdana" w:hAnsi="Verdana" w:cs="Arial"/>
          <w:sz w:val="18"/>
          <w:szCs w:val="18"/>
        </w:rPr>
        <w:t>přípravky</w:t>
      </w:r>
      <w:r w:rsidR="008B4AF0" w:rsidRPr="001906C4">
        <w:rPr>
          <w:rFonts w:ascii="Verdana" w:hAnsi="Verdana" w:cs="Arial"/>
          <w:sz w:val="18"/>
          <w:szCs w:val="18"/>
        </w:rPr>
        <w:t xml:space="preserve"> </w:t>
      </w:r>
      <w:r w:rsidR="00B22542" w:rsidRPr="001906C4">
        <w:rPr>
          <w:rFonts w:ascii="Verdana" w:hAnsi="Verdana" w:cs="Arial"/>
          <w:sz w:val="18"/>
          <w:szCs w:val="18"/>
        </w:rPr>
        <w:t xml:space="preserve">na ochranu rostlin a hubení škůdců - </w:t>
      </w:r>
      <w:r w:rsidRPr="001906C4">
        <w:rPr>
          <w:rFonts w:ascii="Verdana" w:hAnsi="Verdana" w:cs="Arial"/>
          <w:sz w:val="18"/>
          <w:szCs w:val="18"/>
        </w:rPr>
        <w:t>pesticidy, látky radioaktivní nebo infekční v koncentrované formě, látky intenzivně barevné, látky s nadměrným zápachem či dusivé</w:t>
      </w:r>
      <w:r w:rsidR="00B22542" w:rsidRPr="001906C4">
        <w:rPr>
          <w:rFonts w:ascii="Verdana" w:hAnsi="Verdana" w:cs="Arial"/>
          <w:sz w:val="18"/>
          <w:szCs w:val="18"/>
        </w:rPr>
        <w:t>, pevné předměty např. hadry, plasty, láhve, obaly, provazy, injekční stříkačky apod</w:t>
      </w:r>
      <w:r w:rsidRPr="001906C4">
        <w:rPr>
          <w:rFonts w:ascii="Verdana" w:hAnsi="Verdana" w:cs="Arial"/>
          <w:sz w:val="18"/>
          <w:szCs w:val="18"/>
        </w:rPr>
        <w:t>.</w:t>
      </w:r>
    </w:p>
    <w:p w14:paraId="25FDC985" w14:textId="77777777" w:rsidR="00DF5D38" w:rsidRDefault="00DF5D38" w:rsidP="00345EBC">
      <w:pPr>
        <w:pStyle w:val="Odstavecseseznamem"/>
        <w:numPr>
          <w:ilvl w:val="0"/>
          <w:numId w:val="29"/>
        </w:numPr>
        <w:spacing w:before="60"/>
        <w:ind w:hanging="436"/>
        <w:jc w:val="both"/>
        <w:rPr>
          <w:rFonts w:ascii="Verdana" w:hAnsi="Verdana" w:cs="Arial"/>
          <w:sz w:val="18"/>
          <w:szCs w:val="18"/>
        </w:rPr>
      </w:pPr>
      <w:r w:rsidRPr="001906C4">
        <w:rPr>
          <w:rFonts w:ascii="Verdana" w:hAnsi="Verdana" w:cs="Arial"/>
          <w:sz w:val="18"/>
          <w:szCs w:val="18"/>
        </w:rPr>
        <w:t>Uliční uzávěry vodovodních přípojek jsou v majetku vlastníka vodovodu. Odběrateli je zakázáno jakkoli manipulovat s uličními uzávěry či umožnit manipulaci jinému.</w:t>
      </w:r>
    </w:p>
    <w:p w14:paraId="1428C49E" w14:textId="77777777" w:rsidR="001906C4" w:rsidRPr="00345EBC" w:rsidRDefault="00AD475B" w:rsidP="00345EBC">
      <w:pPr>
        <w:pStyle w:val="Odstavecseseznamem"/>
        <w:numPr>
          <w:ilvl w:val="0"/>
          <w:numId w:val="29"/>
        </w:numPr>
        <w:spacing w:before="60"/>
        <w:ind w:hanging="436"/>
        <w:jc w:val="both"/>
        <w:rPr>
          <w:rFonts w:ascii="Verdana" w:hAnsi="Verdana" w:cs="Arial"/>
          <w:sz w:val="18"/>
          <w:szCs w:val="18"/>
        </w:rPr>
      </w:pPr>
      <w:r w:rsidRPr="00345EBC">
        <w:rPr>
          <w:rFonts w:ascii="Verdana" w:hAnsi="Verdana" w:cs="Arial"/>
          <w:sz w:val="18"/>
          <w:szCs w:val="18"/>
        </w:rPr>
        <w:t xml:space="preserve">V případě přerušení nebo omezení dodávky vody nebo odvádění odpadních vod z důvodů na straně odběratele bude dodávka vody nebo odvádění odpadních vod obnoveno na žádost odběratele, a to podle provozních možností dodavatele, zpravidla do dvou pracovních dnů po zaplacení všech splatných pohledávek a náhrady nákladů spojených s přerušením a obnovením dodávky vody a odvádění odpadních vod, popřípadě odstranění důvodů, které k přerušení vedly.  </w:t>
      </w:r>
    </w:p>
    <w:p w14:paraId="6A369ED0" w14:textId="77777777" w:rsidR="00290357" w:rsidRDefault="00290357">
      <w:pPr>
        <w:rPr>
          <w:rFonts w:ascii="Verdana" w:eastAsia="MS Mincho" w:hAnsi="Verdana" w:cs="Arial"/>
          <w:b/>
          <w:sz w:val="18"/>
          <w:szCs w:val="18"/>
        </w:rPr>
      </w:pPr>
      <w:r>
        <w:rPr>
          <w:rFonts w:ascii="Verdana" w:eastAsia="MS Mincho" w:hAnsi="Verdana" w:cs="Arial"/>
          <w:b/>
          <w:sz w:val="18"/>
          <w:szCs w:val="18"/>
        </w:rPr>
        <w:br w:type="page"/>
      </w:r>
    </w:p>
    <w:p w14:paraId="1B3CC658" w14:textId="77777777" w:rsidR="00680532" w:rsidRPr="008B4AF0" w:rsidRDefault="009D2350" w:rsidP="00832BCF">
      <w:pPr>
        <w:pStyle w:val="Prosttext"/>
        <w:spacing w:before="240"/>
        <w:jc w:val="center"/>
        <w:rPr>
          <w:rFonts w:ascii="Verdana" w:eastAsia="MS Mincho" w:hAnsi="Verdana" w:cs="Arial"/>
          <w:b/>
          <w:sz w:val="18"/>
          <w:szCs w:val="18"/>
        </w:rPr>
      </w:pPr>
      <w:r w:rsidRPr="008B4AF0">
        <w:rPr>
          <w:rFonts w:ascii="Verdana" w:eastAsia="MS Mincho" w:hAnsi="Verdana" w:cs="Arial"/>
          <w:b/>
          <w:sz w:val="18"/>
          <w:szCs w:val="18"/>
        </w:rPr>
        <w:lastRenderedPageBreak/>
        <w:t>I</w:t>
      </w:r>
      <w:r w:rsidR="006875DE" w:rsidRPr="008B4AF0">
        <w:rPr>
          <w:rFonts w:ascii="Verdana" w:eastAsia="MS Mincho" w:hAnsi="Verdana" w:cs="Arial"/>
          <w:b/>
          <w:sz w:val="18"/>
          <w:szCs w:val="18"/>
        </w:rPr>
        <w:t>II</w:t>
      </w:r>
      <w:r w:rsidRPr="008B4AF0">
        <w:rPr>
          <w:rFonts w:ascii="Verdana" w:eastAsia="MS Mincho" w:hAnsi="Verdana" w:cs="Arial"/>
          <w:b/>
          <w:sz w:val="18"/>
          <w:szCs w:val="18"/>
        </w:rPr>
        <w:t>.</w:t>
      </w:r>
      <w:r w:rsidR="00680532" w:rsidRPr="008B4AF0">
        <w:rPr>
          <w:rFonts w:ascii="Verdana" w:eastAsia="MS Mincho" w:hAnsi="Verdana" w:cs="Arial"/>
          <w:b/>
          <w:sz w:val="18"/>
          <w:szCs w:val="18"/>
        </w:rPr>
        <w:t xml:space="preserve"> </w:t>
      </w:r>
      <w:r w:rsidR="00EF7075" w:rsidRPr="008B4AF0">
        <w:rPr>
          <w:rFonts w:ascii="Verdana" w:eastAsia="MS Mincho" w:hAnsi="Verdana" w:cs="Arial"/>
          <w:b/>
          <w:sz w:val="18"/>
          <w:szCs w:val="18"/>
        </w:rPr>
        <w:t xml:space="preserve">Některá ujednání týkající se měření dodávané </w:t>
      </w:r>
      <w:r w:rsidR="00680532" w:rsidRPr="008B4AF0">
        <w:rPr>
          <w:rFonts w:ascii="Verdana" w:eastAsia="MS Mincho" w:hAnsi="Verdana" w:cs="Arial"/>
          <w:b/>
          <w:sz w:val="18"/>
          <w:szCs w:val="18"/>
        </w:rPr>
        <w:t xml:space="preserve">vody a </w:t>
      </w:r>
      <w:r w:rsidR="00EF7075" w:rsidRPr="008B4AF0">
        <w:rPr>
          <w:rFonts w:ascii="Verdana" w:eastAsia="MS Mincho" w:hAnsi="Verdana" w:cs="Arial"/>
          <w:b/>
          <w:sz w:val="18"/>
          <w:szCs w:val="18"/>
        </w:rPr>
        <w:t>odváděných odpadních vod</w:t>
      </w:r>
    </w:p>
    <w:p w14:paraId="0591DC2A" w14:textId="77777777" w:rsidR="009D2350" w:rsidRDefault="002D0FF4" w:rsidP="00345EBC">
      <w:pPr>
        <w:pStyle w:val="Odstavecseseznamem"/>
        <w:numPr>
          <w:ilvl w:val="0"/>
          <w:numId w:val="30"/>
        </w:numPr>
        <w:spacing w:before="60"/>
        <w:ind w:hanging="436"/>
        <w:jc w:val="both"/>
        <w:rPr>
          <w:rFonts w:ascii="Verdana" w:hAnsi="Verdana" w:cs="Arial"/>
          <w:sz w:val="18"/>
          <w:szCs w:val="18"/>
        </w:rPr>
      </w:pPr>
      <w:r w:rsidRPr="001906C4">
        <w:rPr>
          <w:rFonts w:ascii="Verdana" w:hAnsi="Verdana" w:cs="Arial"/>
          <w:sz w:val="18"/>
          <w:szCs w:val="18"/>
        </w:rPr>
        <w:t xml:space="preserve">Množství dodané vody </w:t>
      </w:r>
      <w:r w:rsidR="00533967" w:rsidRPr="001906C4">
        <w:rPr>
          <w:rFonts w:ascii="Verdana" w:hAnsi="Verdana" w:cs="Arial"/>
          <w:sz w:val="18"/>
          <w:szCs w:val="18"/>
        </w:rPr>
        <w:t xml:space="preserve">se </w:t>
      </w:r>
      <w:r w:rsidRPr="001906C4">
        <w:rPr>
          <w:rFonts w:ascii="Verdana" w:hAnsi="Verdana" w:cs="Arial"/>
          <w:sz w:val="18"/>
          <w:szCs w:val="18"/>
        </w:rPr>
        <w:t xml:space="preserve">měří </w:t>
      </w:r>
      <w:r w:rsidR="009E6978" w:rsidRPr="001906C4">
        <w:rPr>
          <w:rFonts w:ascii="Verdana" w:hAnsi="Verdana" w:cs="Arial"/>
          <w:sz w:val="18"/>
          <w:szCs w:val="18"/>
        </w:rPr>
        <w:t>měřidlem ve vlastnictví vlastníka vodovodu</w:t>
      </w:r>
      <w:r w:rsidRPr="001906C4">
        <w:rPr>
          <w:rFonts w:ascii="Verdana" w:hAnsi="Verdana" w:cs="Arial"/>
          <w:sz w:val="18"/>
          <w:szCs w:val="18"/>
        </w:rPr>
        <w:t>, kter</w:t>
      </w:r>
      <w:r w:rsidR="009E6978" w:rsidRPr="001906C4">
        <w:rPr>
          <w:rFonts w:ascii="Verdana" w:hAnsi="Verdana" w:cs="Arial"/>
          <w:sz w:val="18"/>
          <w:szCs w:val="18"/>
        </w:rPr>
        <w:t>é</w:t>
      </w:r>
      <w:r w:rsidRPr="001906C4">
        <w:rPr>
          <w:rFonts w:ascii="Verdana" w:hAnsi="Verdana" w:cs="Arial"/>
          <w:sz w:val="18"/>
          <w:szCs w:val="18"/>
        </w:rPr>
        <w:t xml:space="preserve"> je stan</w:t>
      </w:r>
      <w:r w:rsidR="00533967" w:rsidRPr="001906C4">
        <w:rPr>
          <w:rFonts w:ascii="Verdana" w:hAnsi="Verdana" w:cs="Arial"/>
          <w:sz w:val="18"/>
          <w:szCs w:val="18"/>
        </w:rPr>
        <w:t>o</w:t>
      </w:r>
      <w:r w:rsidRPr="001906C4">
        <w:rPr>
          <w:rFonts w:ascii="Verdana" w:hAnsi="Verdana" w:cs="Arial"/>
          <w:sz w:val="18"/>
          <w:szCs w:val="18"/>
        </w:rPr>
        <w:t xml:space="preserve">veným měřidlem podle </w:t>
      </w:r>
      <w:r w:rsidR="00533967" w:rsidRPr="001906C4">
        <w:rPr>
          <w:rFonts w:ascii="Verdana" w:hAnsi="Verdana" w:cs="Arial"/>
          <w:sz w:val="18"/>
          <w:szCs w:val="18"/>
        </w:rPr>
        <w:t xml:space="preserve">zákona č. 505/1990 Sb., o metrologii, v platném znění (dále jen „zákon o metrologii“), pokud smlouva nestanoví jinak. </w:t>
      </w:r>
    </w:p>
    <w:p w14:paraId="47B7E198" w14:textId="77777777" w:rsidR="009E6978" w:rsidRDefault="00386E18"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Pokud m</w:t>
      </w:r>
      <w:r w:rsidR="00533967" w:rsidRPr="00345EBC">
        <w:rPr>
          <w:rFonts w:ascii="Verdana" w:hAnsi="Verdana" w:cs="Arial"/>
          <w:sz w:val="18"/>
          <w:szCs w:val="18"/>
        </w:rPr>
        <w:t xml:space="preserve">nožství odpadních vod </w:t>
      </w:r>
      <w:r w:rsidR="00191FD5" w:rsidRPr="00345EBC">
        <w:rPr>
          <w:rFonts w:ascii="Verdana" w:hAnsi="Verdana" w:cs="Arial"/>
          <w:sz w:val="18"/>
          <w:szCs w:val="18"/>
        </w:rPr>
        <w:t xml:space="preserve">odvedených </w:t>
      </w:r>
      <w:r w:rsidR="00533967" w:rsidRPr="00345EBC">
        <w:rPr>
          <w:rFonts w:ascii="Verdana" w:hAnsi="Verdana" w:cs="Arial"/>
          <w:sz w:val="18"/>
          <w:szCs w:val="18"/>
        </w:rPr>
        <w:t xml:space="preserve">do kanalizace měří odběratel svým </w:t>
      </w:r>
      <w:r w:rsidR="009E6978" w:rsidRPr="00345EBC">
        <w:rPr>
          <w:rFonts w:ascii="Verdana" w:hAnsi="Verdana" w:cs="Arial"/>
          <w:sz w:val="18"/>
          <w:szCs w:val="18"/>
        </w:rPr>
        <w:t>měřidlem</w:t>
      </w:r>
      <w:r w:rsidR="00533967" w:rsidRPr="00345EBC">
        <w:rPr>
          <w:rFonts w:ascii="Verdana" w:hAnsi="Verdana" w:cs="Arial"/>
          <w:sz w:val="18"/>
          <w:szCs w:val="18"/>
        </w:rPr>
        <w:t xml:space="preserve">, </w:t>
      </w:r>
      <w:r w:rsidRPr="00345EBC">
        <w:rPr>
          <w:rFonts w:ascii="Verdana" w:hAnsi="Verdana" w:cs="Arial"/>
          <w:sz w:val="18"/>
          <w:szCs w:val="18"/>
        </w:rPr>
        <w:t>t</w:t>
      </w:r>
      <w:r w:rsidR="00190F3C" w:rsidRPr="00345EBC">
        <w:rPr>
          <w:rFonts w:ascii="Verdana" w:hAnsi="Verdana" w:cs="Arial"/>
          <w:sz w:val="18"/>
          <w:szCs w:val="18"/>
        </w:rPr>
        <w:t xml:space="preserve">oto </w:t>
      </w:r>
      <w:r w:rsidR="009E6978" w:rsidRPr="00345EBC">
        <w:rPr>
          <w:rFonts w:ascii="Verdana" w:hAnsi="Verdana" w:cs="Arial"/>
          <w:sz w:val="18"/>
          <w:szCs w:val="18"/>
        </w:rPr>
        <w:t xml:space="preserve">měřidlo </w:t>
      </w:r>
      <w:r w:rsidR="00190F3C" w:rsidRPr="00345EBC">
        <w:rPr>
          <w:rFonts w:ascii="Verdana" w:hAnsi="Verdana" w:cs="Arial"/>
          <w:sz w:val="18"/>
          <w:szCs w:val="18"/>
        </w:rPr>
        <w:t>podléhá</w:t>
      </w:r>
      <w:r w:rsidR="006B64D1" w:rsidRPr="00345EBC">
        <w:rPr>
          <w:rFonts w:ascii="Verdana" w:hAnsi="Verdana" w:cs="Arial"/>
          <w:sz w:val="18"/>
          <w:szCs w:val="18"/>
        </w:rPr>
        <w:t xml:space="preserve"> kontrole </w:t>
      </w:r>
      <w:r w:rsidR="006E7FD4" w:rsidRPr="00345EBC">
        <w:rPr>
          <w:rFonts w:ascii="Verdana" w:hAnsi="Verdana" w:cs="Arial"/>
          <w:sz w:val="18"/>
          <w:szCs w:val="18"/>
        </w:rPr>
        <w:t>posouzení funkční způsobilosti</w:t>
      </w:r>
      <w:r w:rsidR="009E6978" w:rsidRPr="00345EBC">
        <w:rPr>
          <w:rFonts w:ascii="Verdana" w:hAnsi="Verdana" w:cs="Arial"/>
          <w:sz w:val="18"/>
          <w:szCs w:val="18"/>
        </w:rPr>
        <w:t xml:space="preserve"> měřícího systému pro měření průtoků a proteklého množství (dále jen </w:t>
      </w:r>
      <w:r w:rsidR="006139A0" w:rsidRPr="00345EBC">
        <w:rPr>
          <w:rFonts w:ascii="Verdana" w:hAnsi="Verdana" w:cs="Arial"/>
          <w:sz w:val="18"/>
          <w:szCs w:val="18"/>
        </w:rPr>
        <w:t>„</w:t>
      </w:r>
      <w:r w:rsidR="009E6978" w:rsidRPr="00345EBC">
        <w:rPr>
          <w:rFonts w:ascii="Verdana" w:hAnsi="Verdana" w:cs="Arial"/>
          <w:sz w:val="18"/>
          <w:szCs w:val="18"/>
        </w:rPr>
        <w:t>posouzení funkční způsobilosti</w:t>
      </w:r>
      <w:r w:rsidR="006139A0" w:rsidRPr="00345EBC">
        <w:rPr>
          <w:rFonts w:ascii="Verdana" w:hAnsi="Verdana" w:cs="Arial"/>
          <w:sz w:val="18"/>
          <w:szCs w:val="18"/>
        </w:rPr>
        <w:t>“</w:t>
      </w:r>
      <w:r w:rsidR="009E6978" w:rsidRPr="00345EBC">
        <w:rPr>
          <w:rFonts w:ascii="Verdana" w:hAnsi="Verdana" w:cs="Arial"/>
          <w:sz w:val="18"/>
          <w:szCs w:val="18"/>
        </w:rPr>
        <w:t>)</w:t>
      </w:r>
      <w:r w:rsidR="006B64D1" w:rsidRPr="00345EBC">
        <w:rPr>
          <w:rFonts w:ascii="Verdana" w:hAnsi="Verdana" w:cs="Arial"/>
          <w:sz w:val="18"/>
          <w:szCs w:val="18"/>
        </w:rPr>
        <w:t xml:space="preserve"> podle zvláštních předpisů,</w:t>
      </w:r>
      <w:r w:rsidR="00DF5D38" w:rsidRPr="00345EBC">
        <w:rPr>
          <w:rFonts w:ascii="Verdana" w:hAnsi="Verdana" w:cs="Arial"/>
          <w:sz w:val="18"/>
          <w:szCs w:val="18"/>
        </w:rPr>
        <w:t xml:space="preserve"> jde-li o nestanovené měřidlo,</w:t>
      </w:r>
      <w:r w:rsidR="006B64D1" w:rsidRPr="00345EBC">
        <w:rPr>
          <w:rFonts w:ascii="Verdana" w:hAnsi="Verdana" w:cs="Arial"/>
          <w:sz w:val="18"/>
          <w:szCs w:val="18"/>
        </w:rPr>
        <w:t xml:space="preserve"> nebo</w:t>
      </w:r>
      <w:r w:rsidR="00190F3C" w:rsidRPr="00345EBC">
        <w:rPr>
          <w:rFonts w:ascii="Verdana" w:hAnsi="Verdana" w:cs="Arial"/>
          <w:sz w:val="18"/>
          <w:szCs w:val="18"/>
        </w:rPr>
        <w:t xml:space="preserve"> úřednímu ověření</w:t>
      </w:r>
      <w:r w:rsidRPr="00345EBC">
        <w:rPr>
          <w:rFonts w:ascii="Verdana" w:hAnsi="Verdana" w:cs="Arial"/>
          <w:sz w:val="18"/>
          <w:szCs w:val="18"/>
        </w:rPr>
        <w:t>, jde-li o stanovené měřidlo.</w:t>
      </w:r>
      <w:r w:rsidR="00190F3C" w:rsidRPr="00345EBC">
        <w:rPr>
          <w:rFonts w:ascii="Verdana" w:hAnsi="Verdana" w:cs="Arial"/>
          <w:sz w:val="18"/>
          <w:szCs w:val="18"/>
        </w:rPr>
        <w:t xml:space="preserve"> </w:t>
      </w:r>
      <w:r w:rsidR="009E6978" w:rsidRPr="00345EBC">
        <w:rPr>
          <w:rFonts w:ascii="Verdana" w:hAnsi="Verdana" w:cs="Arial"/>
          <w:sz w:val="18"/>
          <w:szCs w:val="18"/>
        </w:rPr>
        <w:t xml:space="preserve">U nestanovených měřidel je odběratel povinen </w:t>
      </w:r>
      <w:r w:rsidR="006139A0" w:rsidRPr="00345EBC">
        <w:rPr>
          <w:rFonts w:ascii="Verdana" w:hAnsi="Verdana" w:cs="Arial"/>
          <w:sz w:val="18"/>
          <w:szCs w:val="18"/>
        </w:rPr>
        <w:t>zajistit</w:t>
      </w:r>
      <w:r w:rsidR="009E6978" w:rsidRPr="00345EBC">
        <w:rPr>
          <w:rFonts w:ascii="Verdana" w:hAnsi="Verdana" w:cs="Arial"/>
          <w:sz w:val="18"/>
          <w:szCs w:val="18"/>
        </w:rPr>
        <w:t xml:space="preserve"> pravidelné posouzení funkční způsobilosti </w:t>
      </w:r>
      <w:r w:rsidR="00AA147E" w:rsidRPr="00345EBC">
        <w:rPr>
          <w:rFonts w:ascii="Verdana" w:hAnsi="Verdana" w:cs="Arial"/>
          <w:sz w:val="18"/>
          <w:szCs w:val="18"/>
        </w:rPr>
        <w:t>měřidla v 6letých</w:t>
      </w:r>
      <w:r w:rsidR="009E6978" w:rsidRPr="00345EBC">
        <w:rPr>
          <w:rFonts w:ascii="Verdana" w:hAnsi="Verdana" w:cs="Arial"/>
          <w:sz w:val="18"/>
          <w:szCs w:val="18"/>
        </w:rPr>
        <w:t xml:space="preserve"> </w:t>
      </w:r>
      <w:r w:rsidR="00684AC1" w:rsidRPr="00345EBC">
        <w:rPr>
          <w:rFonts w:ascii="Verdana" w:hAnsi="Verdana" w:cs="Arial"/>
          <w:sz w:val="18"/>
          <w:szCs w:val="18"/>
        </w:rPr>
        <w:t>intervalech</w:t>
      </w:r>
      <w:r w:rsidR="009E6978" w:rsidRPr="00345EBC">
        <w:rPr>
          <w:rFonts w:ascii="Verdana" w:hAnsi="Verdana" w:cs="Arial"/>
          <w:sz w:val="18"/>
          <w:szCs w:val="18"/>
        </w:rPr>
        <w:t>. Odběratel je povinen zajistit, aby měřidlo mělo platné úřední ověření nebo posouzení funkční způsobilosti po celou dobu trvání smlouvy. Na vyžádání je odběratel povinen doložit dodavateli protokol o posouzení funkční způsobilosti, vypracovaný úředním měřičem. P</w:t>
      </w:r>
      <w:r w:rsidR="006E7FD4" w:rsidRPr="00345EBC">
        <w:rPr>
          <w:rFonts w:ascii="Verdana" w:hAnsi="Verdana" w:cs="Arial"/>
          <w:sz w:val="18"/>
          <w:szCs w:val="18"/>
        </w:rPr>
        <w:t>osouzení funkční způsobilosti</w:t>
      </w:r>
      <w:r w:rsidRPr="00345EBC">
        <w:rPr>
          <w:rFonts w:ascii="Verdana" w:hAnsi="Verdana" w:cs="Arial"/>
          <w:sz w:val="18"/>
          <w:szCs w:val="18"/>
        </w:rPr>
        <w:t xml:space="preserve"> nebo úřední </w:t>
      </w:r>
      <w:r w:rsidR="008002DA" w:rsidRPr="00345EBC">
        <w:rPr>
          <w:rFonts w:ascii="Verdana" w:hAnsi="Verdana" w:cs="Arial"/>
          <w:sz w:val="18"/>
          <w:szCs w:val="18"/>
        </w:rPr>
        <w:t>ověř</w:t>
      </w:r>
      <w:r w:rsidRPr="00345EBC">
        <w:rPr>
          <w:rFonts w:ascii="Verdana" w:hAnsi="Verdana" w:cs="Arial"/>
          <w:sz w:val="18"/>
          <w:szCs w:val="18"/>
        </w:rPr>
        <w:t>e</w:t>
      </w:r>
      <w:r w:rsidR="008002DA" w:rsidRPr="00345EBC">
        <w:rPr>
          <w:rFonts w:ascii="Verdana" w:hAnsi="Verdana" w:cs="Arial"/>
          <w:sz w:val="18"/>
          <w:szCs w:val="18"/>
        </w:rPr>
        <w:t>ní zajišťuje na své náklady odběratel</w:t>
      </w:r>
      <w:r w:rsidR="004A661F" w:rsidRPr="00345EBC">
        <w:rPr>
          <w:rFonts w:ascii="Verdana" w:hAnsi="Verdana" w:cs="Arial"/>
          <w:sz w:val="18"/>
          <w:szCs w:val="18"/>
        </w:rPr>
        <w:t>.</w:t>
      </w:r>
    </w:p>
    <w:p w14:paraId="74564FBE" w14:textId="77777777" w:rsidR="003469A9" w:rsidRDefault="001E7F14"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Odběratel je povinen umožnit dodavateli na jeho žádost přístup k měřidlu, k přípojce a zařízení vnitřního vodovodu nebo kanalizace.</w:t>
      </w:r>
    </w:p>
    <w:p w14:paraId="2E3E2FD3" w14:textId="77777777" w:rsidR="009E6978" w:rsidRDefault="009E6978"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 xml:space="preserve">Pokud je měřidlo umístěno v šachtě, je odběratel povinen zajistit, aby tato šachta byla přístupná </w:t>
      </w:r>
      <w:r w:rsidR="00744806" w:rsidRPr="00345EBC">
        <w:rPr>
          <w:rFonts w:ascii="Verdana" w:hAnsi="Verdana" w:cs="Arial"/>
          <w:sz w:val="18"/>
          <w:szCs w:val="18"/>
        </w:rPr>
        <w:br/>
      </w:r>
      <w:r w:rsidRPr="00345EBC">
        <w:rPr>
          <w:rFonts w:ascii="Verdana" w:hAnsi="Verdana" w:cs="Arial"/>
          <w:sz w:val="18"/>
          <w:szCs w:val="18"/>
        </w:rPr>
        <w:t xml:space="preserve">a odvodněná. Je-li šachta umístěna na místě veřejnosti přístupném, odběratel má právo po dohodě s dodavatelem šachtu zajistit proti neoprávněnému vniknutí; tím není dotčena povinnost jejího zpřístupňování dodavateli. Pokud </w:t>
      </w:r>
      <w:r w:rsidR="001E7F14" w:rsidRPr="00345EBC">
        <w:rPr>
          <w:rFonts w:ascii="Verdana" w:hAnsi="Verdana" w:cs="Arial"/>
          <w:sz w:val="18"/>
          <w:szCs w:val="18"/>
        </w:rPr>
        <w:t xml:space="preserve">vodovodní </w:t>
      </w:r>
      <w:r w:rsidRPr="00345EBC">
        <w:rPr>
          <w:rFonts w:ascii="Verdana" w:hAnsi="Verdana" w:cs="Arial"/>
          <w:sz w:val="18"/>
          <w:szCs w:val="18"/>
        </w:rPr>
        <w:t>přípojka nebo vnitřní vodovod nevyhovuje požadavkům</w:t>
      </w:r>
      <w:r w:rsidR="008B4AF0" w:rsidRPr="00345EBC">
        <w:rPr>
          <w:rFonts w:ascii="Verdana" w:hAnsi="Verdana" w:cs="Arial"/>
          <w:sz w:val="18"/>
          <w:szCs w:val="18"/>
        </w:rPr>
        <w:t xml:space="preserve"> </w:t>
      </w:r>
      <w:r w:rsidRPr="00345EBC">
        <w:rPr>
          <w:rFonts w:ascii="Verdana" w:hAnsi="Verdana" w:cs="Arial"/>
          <w:sz w:val="18"/>
          <w:szCs w:val="18"/>
        </w:rPr>
        <w:t xml:space="preserve">pro </w:t>
      </w:r>
      <w:r w:rsidR="001E7F14" w:rsidRPr="00345EBC">
        <w:rPr>
          <w:rFonts w:ascii="Verdana" w:hAnsi="Verdana" w:cs="Arial"/>
          <w:sz w:val="18"/>
          <w:szCs w:val="18"/>
        </w:rPr>
        <w:t>měřidla</w:t>
      </w:r>
      <w:r w:rsidRPr="00345EBC">
        <w:rPr>
          <w:rFonts w:ascii="Verdana" w:hAnsi="Verdana" w:cs="Arial"/>
          <w:sz w:val="18"/>
          <w:szCs w:val="18"/>
        </w:rPr>
        <w:t>, je odběratel povinen na vyzvání dodavatele provést v přiměřené lhůtě potřebné úpravy.</w:t>
      </w:r>
    </w:p>
    <w:p w14:paraId="22BD789D" w14:textId="77777777" w:rsidR="001E7F14" w:rsidRDefault="001E7F14"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 xml:space="preserve">Dodavatel má právo jednotlivé části měřidla (a to i měřidla ve vlastnictví odběratele) zajistit proti neoprávněné manipulaci. </w:t>
      </w:r>
    </w:p>
    <w:p w14:paraId="59C8D309" w14:textId="3820687D" w:rsidR="00F809E3" w:rsidRDefault="00386E18"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Pokud je potřeba</w:t>
      </w:r>
      <w:r w:rsidR="004A661F" w:rsidRPr="00345EBC">
        <w:rPr>
          <w:rFonts w:ascii="Verdana" w:hAnsi="Verdana" w:cs="Arial"/>
          <w:sz w:val="18"/>
          <w:szCs w:val="18"/>
        </w:rPr>
        <w:t xml:space="preserve"> měřidl</w:t>
      </w:r>
      <w:r w:rsidRPr="00345EBC">
        <w:rPr>
          <w:rFonts w:ascii="Verdana" w:hAnsi="Verdana" w:cs="Arial"/>
          <w:sz w:val="18"/>
          <w:szCs w:val="18"/>
        </w:rPr>
        <w:t xml:space="preserve">o </w:t>
      </w:r>
      <w:r w:rsidR="00191FD5" w:rsidRPr="00345EBC">
        <w:rPr>
          <w:rFonts w:ascii="Verdana" w:hAnsi="Verdana" w:cs="Arial"/>
          <w:sz w:val="18"/>
          <w:szCs w:val="18"/>
        </w:rPr>
        <w:t xml:space="preserve">pro měření odvedených odpadních vod do kanalizace dodavatele </w:t>
      </w:r>
      <w:r w:rsidRPr="00345EBC">
        <w:rPr>
          <w:rFonts w:ascii="Verdana" w:hAnsi="Verdana" w:cs="Arial"/>
          <w:sz w:val="18"/>
          <w:szCs w:val="18"/>
        </w:rPr>
        <w:t xml:space="preserve">demontovat </w:t>
      </w:r>
      <w:r w:rsidR="008002DA" w:rsidRPr="00345EBC">
        <w:rPr>
          <w:rFonts w:ascii="Verdana" w:hAnsi="Verdana" w:cs="Arial"/>
          <w:sz w:val="18"/>
          <w:szCs w:val="18"/>
        </w:rPr>
        <w:t>z</w:t>
      </w:r>
      <w:r w:rsidRPr="00345EBC">
        <w:rPr>
          <w:rFonts w:ascii="Verdana" w:hAnsi="Verdana" w:cs="Arial"/>
          <w:sz w:val="18"/>
          <w:szCs w:val="18"/>
        </w:rPr>
        <w:t>a</w:t>
      </w:r>
      <w:r w:rsidR="008002DA" w:rsidRPr="00345EBC">
        <w:rPr>
          <w:rFonts w:ascii="Verdana" w:hAnsi="Verdana" w:cs="Arial"/>
          <w:sz w:val="18"/>
          <w:szCs w:val="18"/>
        </w:rPr>
        <w:t> </w:t>
      </w:r>
      <w:r w:rsidRPr="00345EBC">
        <w:rPr>
          <w:rFonts w:ascii="Verdana" w:hAnsi="Verdana" w:cs="Arial"/>
          <w:sz w:val="18"/>
          <w:szCs w:val="18"/>
        </w:rPr>
        <w:t>účelem úředního ověření,</w:t>
      </w:r>
      <w:r w:rsidR="004A661F" w:rsidRPr="00345EBC">
        <w:rPr>
          <w:rFonts w:ascii="Verdana" w:hAnsi="Verdana" w:cs="Arial"/>
          <w:sz w:val="18"/>
          <w:szCs w:val="18"/>
        </w:rPr>
        <w:t xml:space="preserve"> je odběratel povinen informovat pracovníky dodavatele, kteří jsou povinni ověřit neporušenost plomb</w:t>
      </w:r>
      <w:r w:rsidR="00744806" w:rsidRPr="00345EBC">
        <w:rPr>
          <w:rFonts w:ascii="Verdana" w:hAnsi="Verdana" w:cs="Arial"/>
          <w:sz w:val="18"/>
          <w:szCs w:val="18"/>
        </w:rPr>
        <w:t xml:space="preserve"> </w:t>
      </w:r>
      <w:r w:rsidR="004A661F" w:rsidRPr="00345EBC">
        <w:rPr>
          <w:rFonts w:ascii="Verdana" w:hAnsi="Verdana" w:cs="Arial"/>
          <w:sz w:val="18"/>
          <w:szCs w:val="18"/>
        </w:rPr>
        <w:t>a zajistit odečet měřidla. Po osazení měřidla s</w:t>
      </w:r>
      <w:r w:rsidRPr="00345EBC">
        <w:rPr>
          <w:rFonts w:ascii="Verdana" w:hAnsi="Verdana" w:cs="Arial"/>
          <w:sz w:val="18"/>
          <w:szCs w:val="18"/>
        </w:rPr>
        <w:t> platným úředním ověřením</w:t>
      </w:r>
      <w:r w:rsidR="004A661F" w:rsidRPr="00345EBC">
        <w:rPr>
          <w:rFonts w:ascii="Verdana" w:hAnsi="Verdana" w:cs="Arial"/>
          <w:sz w:val="18"/>
          <w:szCs w:val="18"/>
        </w:rPr>
        <w:t xml:space="preserve"> dojde k jeho zaplombování pracovníky dodavatele na náklady odběratele. Během doby, kdy je měřidlo demontováno, nebude odběratel odvádět odpadní vodu do kanalizace bez písemného souhlasu dodavatele. </w:t>
      </w:r>
      <w:r w:rsidR="00191FD5" w:rsidRPr="00345EBC">
        <w:rPr>
          <w:rFonts w:ascii="Verdana" w:hAnsi="Verdana" w:cs="Arial"/>
          <w:sz w:val="18"/>
          <w:szCs w:val="18"/>
        </w:rPr>
        <w:t xml:space="preserve">U </w:t>
      </w:r>
      <w:r w:rsidR="00973885" w:rsidRPr="00345EBC">
        <w:rPr>
          <w:rFonts w:ascii="Verdana" w:hAnsi="Verdana" w:cs="Arial"/>
          <w:sz w:val="18"/>
          <w:szCs w:val="18"/>
        </w:rPr>
        <w:t xml:space="preserve">nestanoveného měřidla je odběratel povinen </w:t>
      </w:r>
      <w:r w:rsidR="006139A0" w:rsidRPr="00345EBC">
        <w:rPr>
          <w:rFonts w:ascii="Verdana" w:hAnsi="Verdana" w:cs="Arial"/>
          <w:sz w:val="18"/>
          <w:szCs w:val="18"/>
        </w:rPr>
        <w:t xml:space="preserve">před zahájením posouzení funkční způsobilosti měřidla </w:t>
      </w:r>
      <w:r w:rsidR="00973885" w:rsidRPr="00345EBC">
        <w:rPr>
          <w:rFonts w:ascii="Verdana" w:hAnsi="Verdana" w:cs="Arial"/>
          <w:sz w:val="18"/>
          <w:szCs w:val="18"/>
        </w:rPr>
        <w:t>informovat pracovníky dodavatele, kteří jsou povinni zajistit odečet měřidla.</w:t>
      </w:r>
      <w:r w:rsidR="001906C4" w:rsidRPr="00345EBC">
        <w:rPr>
          <w:rFonts w:ascii="Verdana" w:hAnsi="Verdana" w:cs="Arial"/>
          <w:sz w:val="18"/>
          <w:szCs w:val="18"/>
        </w:rPr>
        <w:t xml:space="preserve"> </w:t>
      </w:r>
      <w:r w:rsidR="00973885" w:rsidRPr="00345EBC">
        <w:rPr>
          <w:rFonts w:ascii="Verdana" w:hAnsi="Verdana" w:cs="Arial"/>
          <w:sz w:val="18"/>
          <w:szCs w:val="18"/>
        </w:rPr>
        <w:t>Po dokončení posouzení funkční způsobilosti měřidla</w:t>
      </w:r>
      <w:r w:rsidR="009D7FDD" w:rsidRPr="00345EBC">
        <w:rPr>
          <w:rFonts w:ascii="Verdana" w:hAnsi="Verdana" w:cs="Arial"/>
          <w:sz w:val="18"/>
          <w:szCs w:val="18"/>
        </w:rPr>
        <w:t>,</w:t>
      </w:r>
      <w:r w:rsidR="00973885" w:rsidRPr="00345EBC">
        <w:rPr>
          <w:rFonts w:ascii="Verdana" w:hAnsi="Verdana" w:cs="Arial"/>
          <w:sz w:val="18"/>
          <w:szCs w:val="18"/>
        </w:rPr>
        <w:t xml:space="preserve"> je </w:t>
      </w:r>
      <w:r w:rsidR="002F16C1" w:rsidRPr="00345EBC">
        <w:rPr>
          <w:rFonts w:ascii="Verdana" w:hAnsi="Verdana" w:cs="Arial"/>
          <w:sz w:val="18"/>
          <w:szCs w:val="18"/>
        </w:rPr>
        <w:t xml:space="preserve">odběratel </w:t>
      </w:r>
      <w:r w:rsidR="00973885" w:rsidRPr="00345EBC">
        <w:rPr>
          <w:rFonts w:ascii="Verdana" w:hAnsi="Verdana" w:cs="Arial"/>
          <w:sz w:val="18"/>
          <w:szCs w:val="18"/>
        </w:rPr>
        <w:t>povinen neprodleně informovat pracovníky dodavatele, kteří jsou po</w:t>
      </w:r>
      <w:r w:rsidR="00410E87">
        <w:rPr>
          <w:rFonts w:ascii="Verdana" w:hAnsi="Verdana" w:cs="Arial"/>
          <w:sz w:val="18"/>
          <w:szCs w:val="18"/>
        </w:rPr>
        <w:t>vinni zajistit odečet měřidla a </w:t>
      </w:r>
      <w:r w:rsidR="00973885" w:rsidRPr="00345EBC">
        <w:rPr>
          <w:rFonts w:ascii="Verdana" w:hAnsi="Verdana" w:cs="Arial"/>
          <w:sz w:val="18"/>
          <w:szCs w:val="18"/>
        </w:rPr>
        <w:t xml:space="preserve">případně zajistit měřidlo či jeho části proti neoprávněné manipulaci. </w:t>
      </w:r>
      <w:r w:rsidR="004A661F" w:rsidRPr="00345EBC">
        <w:rPr>
          <w:rFonts w:ascii="Verdana" w:hAnsi="Verdana" w:cs="Arial"/>
          <w:sz w:val="18"/>
          <w:szCs w:val="18"/>
        </w:rPr>
        <w:t xml:space="preserve">Pokud dodavatel zjistí porušení výše uvedeného postupu, je oprávněn uplatnit vůči odběrateli smluvní pokutu v souladu s odst. </w:t>
      </w:r>
      <w:r w:rsidR="006139A0" w:rsidRPr="00345EBC">
        <w:rPr>
          <w:rFonts w:ascii="Verdana" w:hAnsi="Verdana" w:cs="Arial"/>
          <w:sz w:val="18"/>
          <w:szCs w:val="18"/>
        </w:rPr>
        <w:t>I</w:t>
      </w:r>
      <w:r w:rsidR="004A661F" w:rsidRPr="00345EBC">
        <w:rPr>
          <w:rFonts w:ascii="Verdana" w:hAnsi="Verdana" w:cs="Arial"/>
          <w:sz w:val="18"/>
          <w:szCs w:val="18"/>
        </w:rPr>
        <w:t>V.1. těchto</w:t>
      </w:r>
      <w:r w:rsidR="00BF6F64" w:rsidRPr="00345EBC">
        <w:rPr>
          <w:rFonts w:ascii="Verdana" w:hAnsi="Verdana" w:cs="Arial"/>
          <w:sz w:val="18"/>
          <w:szCs w:val="18"/>
        </w:rPr>
        <w:t xml:space="preserve"> </w:t>
      </w:r>
      <w:r w:rsidR="004A661F" w:rsidRPr="00345EBC">
        <w:rPr>
          <w:rFonts w:ascii="Verdana" w:hAnsi="Verdana" w:cs="Arial"/>
          <w:sz w:val="18"/>
          <w:szCs w:val="18"/>
        </w:rPr>
        <w:t>podmínek</w:t>
      </w:r>
      <w:r w:rsidR="00F809E3" w:rsidRPr="00345EBC">
        <w:rPr>
          <w:rFonts w:ascii="Verdana" w:hAnsi="Verdana" w:cs="Arial"/>
          <w:sz w:val="18"/>
          <w:szCs w:val="18"/>
        </w:rPr>
        <w:t>.</w:t>
      </w:r>
    </w:p>
    <w:p w14:paraId="0854DC5C" w14:textId="77777777" w:rsidR="00F809E3" w:rsidRDefault="00F809E3"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Jakýkoliv zásah do měřidla ze strany jiné</w:t>
      </w:r>
      <w:r w:rsidR="00A64108">
        <w:rPr>
          <w:rFonts w:ascii="Verdana" w:hAnsi="Verdana" w:cs="Arial"/>
          <w:sz w:val="18"/>
          <w:szCs w:val="18"/>
        </w:rPr>
        <w:t>,</w:t>
      </w:r>
      <w:r w:rsidRPr="00345EBC">
        <w:rPr>
          <w:rFonts w:ascii="Verdana" w:hAnsi="Verdana" w:cs="Arial"/>
          <w:sz w:val="18"/>
          <w:szCs w:val="18"/>
        </w:rPr>
        <w:t xml:space="preserve"> než dodavatele je nepřípustný. Odběratel je povinen měřidlo, jeho plomby, hlavní uzávěr vody, přípojku a další technická zařízení zajistit proti neoprávněné manipulaci, chránit před poškozením (zejm. před zásahem jiné osoby, působením mechanické síly, ohněm, mrazem apod.) a bez odkladu oznámit dodavateli jejich závady či závady v měření. Byla-li nefunkčnost měřidla nebo poškození měřidla (zvláště mrazem) způsobena nedostatečnou ochranou měřidla odběratelem, hradí újmu a náklady spojené s výměnou měřidla odběratel.</w:t>
      </w:r>
    </w:p>
    <w:p w14:paraId="3A9671F7" w14:textId="77777777" w:rsidR="00F809E3" w:rsidRDefault="00F809E3"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Obdobným způsobem se postupuje i při osazení jiných měřidel ve vlastnictví odběratele, zejména u měřidel</w:t>
      </w:r>
      <w:r w:rsidR="00A07B1C" w:rsidRPr="00345EBC">
        <w:rPr>
          <w:rFonts w:ascii="Verdana" w:hAnsi="Verdana" w:cs="Arial"/>
          <w:sz w:val="18"/>
          <w:szCs w:val="18"/>
        </w:rPr>
        <w:t>,</w:t>
      </w:r>
      <w:r w:rsidRPr="00345EBC">
        <w:rPr>
          <w:rFonts w:ascii="Verdana" w:hAnsi="Verdana" w:cs="Arial"/>
          <w:sz w:val="18"/>
          <w:szCs w:val="18"/>
        </w:rPr>
        <w:t xml:space="preserve"> </w:t>
      </w:r>
      <w:r w:rsidR="00432889" w:rsidRPr="00345EBC">
        <w:rPr>
          <w:rFonts w:ascii="Verdana" w:hAnsi="Verdana" w:cs="Arial"/>
          <w:sz w:val="18"/>
          <w:szCs w:val="18"/>
        </w:rPr>
        <w:br/>
      </w:r>
      <w:r w:rsidRPr="00345EBC">
        <w:rPr>
          <w:rFonts w:ascii="Verdana" w:hAnsi="Verdana" w:cs="Arial"/>
          <w:sz w:val="18"/>
          <w:szCs w:val="18"/>
        </w:rPr>
        <w:t>na jejichž základě ponižuje dodavatel odběrateli stočné.</w:t>
      </w:r>
    </w:p>
    <w:p w14:paraId="389EE194" w14:textId="1211DB6C" w:rsidR="00EF7075" w:rsidRDefault="00A07B1C"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 xml:space="preserve">Pokud dodavatel zjistí porušení výše uvedených pravidel, je oprávněn </w:t>
      </w:r>
      <w:r w:rsidR="004A661F" w:rsidRPr="00345EBC">
        <w:rPr>
          <w:rFonts w:ascii="Verdana" w:hAnsi="Verdana" w:cs="Arial"/>
          <w:sz w:val="18"/>
          <w:szCs w:val="18"/>
        </w:rPr>
        <w:t xml:space="preserve">odmítnout fakturaci stočného dle měřidla. Fakturace stočného bude poté provedena v souladu se zákonem </w:t>
      </w:r>
      <w:r w:rsidR="005C510E" w:rsidRPr="00345EBC">
        <w:rPr>
          <w:rFonts w:ascii="Verdana" w:hAnsi="Verdana" w:cs="Arial"/>
          <w:sz w:val="18"/>
          <w:szCs w:val="18"/>
        </w:rPr>
        <w:t xml:space="preserve">o vodovodech a kanalizacích </w:t>
      </w:r>
      <w:r w:rsidR="00410E87">
        <w:rPr>
          <w:rFonts w:ascii="Verdana" w:hAnsi="Verdana" w:cs="Arial"/>
          <w:sz w:val="18"/>
          <w:szCs w:val="18"/>
        </w:rPr>
        <w:t>a </w:t>
      </w:r>
      <w:r w:rsidR="004A661F" w:rsidRPr="00345EBC">
        <w:rPr>
          <w:rFonts w:ascii="Verdana" w:hAnsi="Verdana" w:cs="Arial"/>
          <w:sz w:val="18"/>
          <w:szCs w:val="18"/>
        </w:rPr>
        <w:t>prováděcí</w:t>
      </w:r>
      <w:r w:rsidR="006139A0" w:rsidRPr="00345EBC">
        <w:rPr>
          <w:rFonts w:ascii="Verdana" w:hAnsi="Verdana" w:cs="Arial"/>
          <w:sz w:val="18"/>
          <w:szCs w:val="18"/>
        </w:rPr>
        <w:t>mi</w:t>
      </w:r>
      <w:r w:rsidR="004A661F" w:rsidRPr="00345EBC">
        <w:rPr>
          <w:rFonts w:ascii="Verdana" w:hAnsi="Verdana" w:cs="Arial"/>
          <w:sz w:val="18"/>
          <w:szCs w:val="18"/>
        </w:rPr>
        <w:t xml:space="preserve"> předpis</w:t>
      </w:r>
      <w:r w:rsidR="006139A0" w:rsidRPr="00345EBC">
        <w:rPr>
          <w:rFonts w:ascii="Verdana" w:hAnsi="Verdana" w:cs="Arial"/>
          <w:sz w:val="18"/>
          <w:szCs w:val="18"/>
        </w:rPr>
        <w:t>y</w:t>
      </w:r>
      <w:r w:rsidR="004A661F" w:rsidRPr="00345EBC">
        <w:rPr>
          <w:rFonts w:ascii="Verdana" w:hAnsi="Verdana" w:cs="Arial"/>
          <w:sz w:val="18"/>
          <w:szCs w:val="18"/>
        </w:rPr>
        <w:t>, vše v platném znění.</w:t>
      </w:r>
      <w:r w:rsidR="000949D7" w:rsidRPr="00345EBC">
        <w:rPr>
          <w:rFonts w:ascii="Verdana" w:hAnsi="Verdana" w:cs="Arial"/>
          <w:sz w:val="18"/>
          <w:szCs w:val="18"/>
        </w:rPr>
        <w:t xml:space="preserve"> </w:t>
      </w:r>
    </w:p>
    <w:p w14:paraId="4240C43B" w14:textId="4A514C7A" w:rsidR="001A788A" w:rsidRDefault="009809A8"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 xml:space="preserve">Termín odečtu </w:t>
      </w:r>
      <w:r w:rsidR="00A07B1C" w:rsidRPr="00345EBC">
        <w:rPr>
          <w:rFonts w:ascii="Verdana" w:hAnsi="Verdana" w:cs="Arial"/>
          <w:sz w:val="18"/>
          <w:szCs w:val="18"/>
        </w:rPr>
        <w:t xml:space="preserve">měřidla </w:t>
      </w:r>
      <w:r w:rsidRPr="00345EBC">
        <w:rPr>
          <w:rFonts w:ascii="Verdana" w:hAnsi="Verdana" w:cs="Arial"/>
          <w:sz w:val="18"/>
          <w:szCs w:val="18"/>
        </w:rPr>
        <w:t xml:space="preserve">stanovuje dodavatel. Pokud není </w:t>
      </w:r>
      <w:r w:rsidR="005415CE" w:rsidRPr="00345EBC">
        <w:rPr>
          <w:rFonts w:ascii="Verdana" w:hAnsi="Verdana" w:cs="Arial"/>
          <w:sz w:val="18"/>
          <w:szCs w:val="18"/>
        </w:rPr>
        <w:t>měřidlo</w:t>
      </w:r>
      <w:r w:rsidRPr="00345EBC">
        <w:rPr>
          <w:rFonts w:ascii="Verdana" w:hAnsi="Verdana" w:cs="Arial"/>
          <w:sz w:val="18"/>
          <w:szCs w:val="18"/>
        </w:rPr>
        <w:t xml:space="preserve"> v době odečtu přístupné, je odběratel povinen ohlásit dodavateli přesný stav počitadla </w:t>
      </w:r>
      <w:r w:rsidR="00A07B1C" w:rsidRPr="00345EBC">
        <w:rPr>
          <w:rFonts w:ascii="Verdana" w:hAnsi="Verdana" w:cs="Arial"/>
          <w:sz w:val="18"/>
          <w:szCs w:val="18"/>
        </w:rPr>
        <w:t>měřidla</w:t>
      </w:r>
      <w:r w:rsidR="005415CE" w:rsidRPr="00345EBC">
        <w:rPr>
          <w:rFonts w:ascii="Verdana" w:hAnsi="Verdana" w:cs="Arial"/>
          <w:sz w:val="18"/>
          <w:szCs w:val="18"/>
        </w:rPr>
        <w:t xml:space="preserve"> </w:t>
      </w:r>
      <w:r w:rsidR="006160F6" w:rsidRPr="00345EBC">
        <w:rPr>
          <w:rFonts w:ascii="Verdana" w:hAnsi="Verdana" w:cs="Arial"/>
          <w:sz w:val="18"/>
          <w:szCs w:val="18"/>
        </w:rPr>
        <w:t>(dále jen „samoodečet</w:t>
      </w:r>
      <w:r w:rsidR="00C72482">
        <w:rPr>
          <w:rFonts w:ascii="Verdana" w:hAnsi="Verdana" w:cs="Arial"/>
          <w:sz w:val="18"/>
          <w:szCs w:val="18"/>
        </w:rPr>
        <w:t>″</w:t>
      </w:r>
      <w:r w:rsidR="006160F6" w:rsidRPr="00345EBC">
        <w:rPr>
          <w:rFonts w:ascii="Verdana" w:hAnsi="Verdana" w:cs="Arial"/>
          <w:sz w:val="18"/>
          <w:szCs w:val="18"/>
        </w:rPr>
        <w:t xml:space="preserve">) </w:t>
      </w:r>
      <w:r w:rsidRPr="00345EBC">
        <w:rPr>
          <w:rFonts w:ascii="Verdana" w:hAnsi="Verdana" w:cs="Arial"/>
          <w:sz w:val="18"/>
          <w:szCs w:val="18"/>
        </w:rPr>
        <w:t>do pěti dnů (tiskopis k ohlášení stavu zanechá</w:t>
      </w:r>
      <w:r w:rsidR="001906C4" w:rsidRPr="00345EBC">
        <w:rPr>
          <w:rFonts w:ascii="Verdana" w:hAnsi="Verdana" w:cs="Arial"/>
          <w:sz w:val="18"/>
          <w:szCs w:val="18"/>
        </w:rPr>
        <w:t xml:space="preserve"> </w:t>
      </w:r>
      <w:r w:rsidRPr="00345EBC">
        <w:rPr>
          <w:rFonts w:ascii="Verdana" w:hAnsi="Verdana" w:cs="Arial"/>
          <w:sz w:val="18"/>
          <w:szCs w:val="18"/>
        </w:rPr>
        <w:t>u odběratele pracovník provádějící odečet). Pokud tak neučiní, je povinen umožnit pracovníkům dodavatel</w:t>
      </w:r>
      <w:r w:rsidR="00397022" w:rsidRPr="00345EBC">
        <w:rPr>
          <w:rFonts w:ascii="Verdana" w:hAnsi="Verdana" w:cs="Arial"/>
          <w:sz w:val="18"/>
          <w:szCs w:val="18"/>
        </w:rPr>
        <w:t>e</w:t>
      </w:r>
      <w:r w:rsidRPr="00345EBC">
        <w:rPr>
          <w:rFonts w:ascii="Verdana" w:hAnsi="Verdana" w:cs="Arial"/>
          <w:sz w:val="18"/>
          <w:szCs w:val="18"/>
        </w:rPr>
        <w:t xml:space="preserve"> přístup k </w:t>
      </w:r>
      <w:r w:rsidR="00F93293" w:rsidRPr="00345EBC">
        <w:rPr>
          <w:rFonts w:ascii="Verdana" w:hAnsi="Verdana" w:cs="Arial"/>
          <w:sz w:val="18"/>
          <w:szCs w:val="18"/>
        </w:rPr>
        <w:t>měřidlu</w:t>
      </w:r>
      <w:r w:rsidRPr="00345EBC">
        <w:rPr>
          <w:rFonts w:ascii="Verdana" w:hAnsi="Verdana" w:cs="Arial"/>
          <w:sz w:val="18"/>
          <w:szCs w:val="18"/>
        </w:rPr>
        <w:t>, a to v termínu, o kterém dodavatel odběratele předem vyrozumí, jinak může dodavatel dodávku vody</w:t>
      </w:r>
      <w:r w:rsidR="00A07B1C" w:rsidRPr="00345EBC">
        <w:rPr>
          <w:rFonts w:ascii="Verdana" w:hAnsi="Verdana" w:cs="Arial"/>
          <w:sz w:val="18"/>
          <w:szCs w:val="18"/>
        </w:rPr>
        <w:t xml:space="preserve"> či odvádění odpadních vod</w:t>
      </w:r>
      <w:r w:rsidRPr="00345EBC">
        <w:rPr>
          <w:rFonts w:ascii="Verdana" w:hAnsi="Verdana" w:cs="Arial"/>
          <w:sz w:val="18"/>
          <w:szCs w:val="18"/>
        </w:rPr>
        <w:t xml:space="preserve"> </w:t>
      </w:r>
      <w:r w:rsidR="00E74BEB" w:rsidRPr="00345EBC">
        <w:rPr>
          <w:rFonts w:ascii="Verdana" w:hAnsi="Verdana" w:cs="Arial"/>
          <w:sz w:val="18"/>
          <w:szCs w:val="18"/>
        </w:rPr>
        <w:t>přerušit</w:t>
      </w:r>
      <w:r w:rsidRPr="00345EBC">
        <w:rPr>
          <w:rFonts w:ascii="Verdana" w:hAnsi="Verdana" w:cs="Arial"/>
          <w:sz w:val="18"/>
          <w:szCs w:val="18"/>
        </w:rPr>
        <w:t>.</w:t>
      </w:r>
      <w:r w:rsidR="00A50D96" w:rsidRPr="00345EBC">
        <w:rPr>
          <w:rFonts w:ascii="Verdana" w:hAnsi="Verdana" w:cs="Arial"/>
          <w:sz w:val="18"/>
          <w:szCs w:val="18"/>
        </w:rPr>
        <w:t xml:space="preserve"> </w:t>
      </w:r>
      <w:r w:rsidR="006160F6" w:rsidRPr="00345EBC">
        <w:rPr>
          <w:rFonts w:ascii="Verdana" w:hAnsi="Verdana" w:cs="Arial"/>
          <w:sz w:val="18"/>
          <w:szCs w:val="18"/>
        </w:rPr>
        <w:t xml:space="preserve">Dodavatel není povinen přijmout opakovaný samoodečet. </w:t>
      </w:r>
      <w:r w:rsidR="00A07B1C" w:rsidRPr="00345EBC">
        <w:rPr>
          <w:rFonts w:ascii="Verdana" w:hAnsi="Verdana" w:cs="Arial"/>
          <w:sz w:val="18"/>
          <w:szCs w:val="18"/>
        </w:rPr>
        <w:t>Odečet měřidla ve vlastnictví odběratele a následná fakturace jsou prováděny na náklady odběratele.</w:t>
      </w:r>
    </w:p>
    <w:p w14:paraId="49B4E0A0" w14:textId="77777777" w:rsidR="002369D5" w:rsidRDefault="002369D5"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 xml:space="preserve">Má-li odběratel pochybnosti o správnosti měření nebo zjistí-li závadu na </w:t>
      </w:r>
      <w:r w:rsidR="00A07B1C" w:rsidRPr="00345EBC">
        <w:rPr>
          <w:rFonts w:ascii="Verdana" w:hAnsi="Verdana" w:cs="Arial"/>
          <w:sz w:val="18"/>
          <w:szCs w:val="18"/>
        </w:rPr>
        <w:t>měřidle vlastníka vodovodu</w:t>
      </w:r>
      <w:r w:rsidRPr="00345EBC">
        <w:rPr>
          <w:rFonts w:ascii="Verdana" w:hAnsi="Verdana" w:cs="Arial"/>
          <w:sz w:val="18"/>
          <w:szCs w:val="18"/>
        </w:rPr>
        <w:t xml:space="preserve">, má právo požádat o jeho přezkoušení. Toto právo lze uplatnit nejpozději při výměně </w:t>
      </w:r>
      <w:r w:rsidR="00A07B1C" w:rsidRPr="00345EBC">
        <w:rPr>
          <w:rFonts w:ascii="Verdana" w:hAnsi="Verdana" w:cs="Arial"/>
          <w:sz w:val="18"/>
          <w:szCs w:val="18"/>
        </w:rPr>
        <w:t>měřidla</w:t>
      </w:r>
      <w:r w:rsidRPr="00345EBC">
        <w:rPr>
          <w:rFonts w:ascii="Verdana" w:hAnsi="Verdana" w:cs="Arial"/>
          <w:sz w:val="18"/>
          <w:szCs w:val="18"/>
        </w:rPr>
        <w:t xml:space="preserve">. Žádost o přezkoušení </w:t>
      </w:r>
      <w:r w:rsidR="00A07B1C" w:rsidRPr="00345EBC">
        <w:rPr>
          <w:rFonts w:ascii="Verdana" w:hAnsi="Verdana" w:cs="Arial"/>
          <w:sz w:val="18"/>
          <w:szCs w:val="18"/>
        </w:rPr>
        <w:t xml:space="preserve">měřidla </w:t>
      </w:r>
      <w:r w:rsidRPr="00345EBC">
        <w:rPr>
          <w:rFonts w:ascii="Verdana" w:hAnsi="Verdana" w:cs="Arial"/>
          <w:sz w:val="18"/>
          <w:szCs w:val="18"/>
        </w:rPr>
        <w:t xml:space="preserve">nezprošťuje odběratele povinnosti včas zaplatit </w:t>
      </w:r>
      <w:r w:rsidR="006160F6" w:rsidRPr="00345EBC">
        <w:rPr>
          <w:rFonts w:ascii="Verdana" w:hAnsi="Verdana" w:cs="Arial"/>
          <w:sz w:val="18"/>
          <w:szCs w:val="18"/>
        </w:rPr>
        <w:t xml:space="preserve">dlužné </w:t>
      </w:r>
      <w:r w:rsidRPr="00345EBC">
        <w:rPr>
          <w:rFonts w:ascii="Verdana" w:hAnsi="Verdana" w:cs="Arial"/>
          <w:sz w:val="18"/>
          <w:szCs w:val="18"/>
        </w:rPr>
        <w:t>vodné a stočné.</w:t>
      </w:r>
    </w:p>
    <w:p w14:paraId="3B1A481F" w14:textId="4E89590B" w:rsidR="00345EBC" w:rsidRDefault="00A07B1C"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Má-li dodavatel pochybnosti o správnosti měření nebo zjistí-li závadu na měřidle ve vlastnictví odběratele, má právo požádat o jeho přezkoušení. Odběratel je povinen na základě písemné žá</w:t>
      </w:r>
      <w:r w:rsidR="00410E87">
        <w:rPr>
          <w:rFonts w:ascii="Verdana" w:hAnsi="Verdana" w:cs="Arial"/>
          <w:sz w:val="18"/>
          <w:szCs w:val="18"/>
        </w:rPr>
        <w:t>dosti dodavatele zajistit do 30 </w:t>
      </w:r>
      <w:r w:rsidRPr="00345EBC">
        <w:rPr>
          <w:rFonts w:ascii="Verdana" w:hAnsi="Verdana" w:cs="Arial"/>
          <w:sz w:val="18"/>
          <w:szCs w:val="18"/>
        </w:rPr>
        <w:t>dnů</w:t>
      </w:r>
      <w:r w:rsidR="001906C4" w:rsidRPr="00345EBC">
        <w:rPr>
          <w:rFonts w:ascii="Verdana" w:hAnsi="Verdana" w:cs="Arial"/>
          <w:sz w:val="18"/>
          <w:szCs w:val="18"/>
        </w:rPr>
        <w:t xml:space="preserve"> </w:t>
      </w:r>
      <w:r w:rsidRPr="00345EBC">
        <w:rPr>
          <w:rFonts w:ascii="Verdana" w:hAnsi="Verdana" w:cs="Arial"/>
          <w:sz w:val="18"/>
          <w:szCs w:val="18"/>
        </w:rPr>
        <w:t>od doručení žádosti přezkoušení měřidla u autorizované zkušebny nebo zajistit provedení posouzení funkční způsobilosti úředním měřičem.</w:t>
      </w:r>
    </w:p>
    <w:p w14:paraId="7A4D999C" w14:textId="77777777" w:rsidR="001A788A" w:rsidRDefault="00EF7075"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Jestliže odběratel vodu dodanou vodovodem zčásti spotřebuje bez vypuštění do</w:t>
      </w:r>
      <w:r w:rsidR="00591136" w:rsidRPr="00345EBC">
        <w:rPr>
          <w:rFonts w:ascii="Verdana" w:hAnsi="Verdana" w:cs="Arial"/>
          <w:sz w:val="18"/>
          <w:szCs w:val="18"/>
        </w:rPr>
        <w:t> </w:t>
      </w:r>
      <w:r w:rsidRPr="00345EBC">
        <w:rPr>
          <w:rFonts w:ascii="Verdana" w:hAnsi="Verdana" w:cs="Arial"/>
          <w:sz w:val="18"/>
          <w:szCs w:val="18"/>
        </w:rPr>
        <w:t>kanalizace a toto množství je prokazatelně větší než 30</w:t>
      </w:r>
      <w:r w:rsidR="001906C4" w:rsidRPr="00345EBC">
        <w:rPr>
          <w:rFonts w:ascii="Verdana" w:hAnsi="Verdana" w:cs="Arial"/>
          <w:sz w:val="18"/>
          <w:szCs w:val="18"/>
        </w:rPr>
        <w:t xml:space="preserve"> </w:t>
      </w:r>
      <w:r w:rsidRPr="00345EBC">
        <w:rPr>
          <w:rFonts w:ascii="Verdana" w:hAnsi="Verdana" w:cs="Arial"/>
          <w:sz w:val="18"/>
          <w:szCs w:val="18"/>
        </w:rPr>
        <w:t>m</w:t>
      </w:r>
      <w:r w:rsidRPr="00345EBC">
        <w:rPr>
          <w:rFonts w:ascii="Verdana" w:hAnsi="Verdana" w:cs="Arial"/>
          <w:sz w:val="18"/>
          <w:szCs w:val="18"/>
          <w:vertAlign w:val="superscript"/>
        </w:rPr>
        <w:t>3</w:t>
      </w:r>
      <w:r w:rsidRPr="00345EBC">
        <w:rPr>
          <w:rFonts w:ascii="Verdana" w:hAnsi="Verdana" w:cs="Arial"/>
          <w:sz w:val="18"/>
          <w:szCs w:val="18"/>
        </w:rPr>
        <w:t xml:space="preserve"> za rok, </w:t>
      </w:r>
      <w:r w:rsidR="00E96673" w:rsidRPr="00345EBC">
        <w:rPr>
          <w:rFonts w:ascii="Verdana" w:hAnsi="Verdana" w:cs="Arial"/>
          <w:sz w:val="18"/>
          <w:szCs w:val="18"/>
        </w:rPr>
        <w:t xml:space="preserve">má </w:t>
      </w:r>
      <w:r w:rsidR="006160F6" w:rsidRPr="00345EBC">
        <w:rPr>
          <w:rFonts w:ascii="Verdana" w:hAnsi="Verdana" w:cs="Arial"/>
          <w:sz w:val="18"/>
          <w:szCs w:val="18"/>
        </w:rPr>
        <w:t xml:space="preserve">právo </w:t>
      </w:r>
      <w:r w:rsidR="00E96673" w:rsidRPr="00345EBC">
        <w:rPr>
          <w:rFonts w:ascii="Verdana" w:hAnsi="Verdana" w:cs="Arial"/>
          <w:sz w:val="18"/>
          <w:szCs w:val="18"/>
        </w:rPr>
        <w:t>na snížení</w:t>
      </w:r>
      <w:r w:rsidR="00F4474C" w:rsidRPr="00345EBC">
        <w:rPr>
          <w:rFonts w:ascii="Verdana" w:hAnsi="Verdana" w:cs="Arial"/>
          <w:sz w:val="18"/>
          <w:szCs w:val="18"/>
        </w:rPr>
        <w:t xml:space="preserve"> fakturovaného</w:t>
      </w:r>
      <w:r w:rsidR="00E96673" w:rsidRPr="00345EBC">
        <w:rPr>
          <w:rFonts w:ascii="Verdana" w:hAnsi="Verdana" w:cs="Arial"/>
          <w:sz w:val="18"/>
          <w:szCs w:val="18"/>
        </w:rPr>
        <w:t xml:space="preserve"> množství odváděných odpadních vod. M</w:t>
      </w:r>
      <w:r w:rsidRPr="00345EBC">
        <w:rPr>
          <w:rFonts w:ascii="Verdana" w:hAnsi="Verdana" w:cs="Arial"/>
          <w:sz w:val="18"/>
          <w:szCs w:val="18"/>
        </w:rPr>
        <w:t xml:space="preserve">nožství </w:t>
      </w:r>
      <w:r w:rsidR="00A07B1C" w:rsidRPr="00345EBC">
        <w:rPr>
          <w:rFonts w:ascii="Verdana" w:hAnsi="Verdana" w:cs="Arial"/>
          <w:sz w:val="18"/>
          <w:szCs w:val="18"/>
        </w:rPr>
        <w:t xml:space="preserve">odváděné </w:t>
      </w:r>
      <w:r w:rsidRPr="00345EBC">
        <w:rPr>
          <w:rFonts w:ascii="Verdana" w:hAnsi="Verdana" w:cs="Arial"/>
          <w:sz w:val="18"/>
          <w:szCs w:val="18"/>
        </w:rPr>
        <w:t>odpadní vody do kanalizace</w:t>
      </w:r>
      <w:r w:rsidR="00E96673" w:rsidRPr="00345EBC">
        <w:rPr>
          <w:rFonts w:ascii="Verdana" w:hAnsi="Verdana" w:cs="Arial"/>
          <w:sz w:val="18"/>
          <w:szCs w:val="18"/>
        </w:rPr>
        <w:t xml:space="preserve"> se zjistí </w:t>
      </w:r>
      <w:r w:rsidRPr="00345EBC">
        <w:rPr>
          <w:rFonts w:ascii="Verdana" w:hAnsi="Verdana" w:cs="Arial"/>
          <w:sz w:val="18"/>
          <w:szCs w:val="18"/>
        </w:rPr>
        <w:t xml:space="preserve">buď měřením, nebo odborným výpočtem podle technických propočtů předložených odběratelem a ověřených dodavatelem, pokud se předem smluvní strany nedohodnou jinak. </w:t>
      </w:r>
    </w:p>
    <w:p w14:paraId="0E0AF966" w14:textId="77777777" w:rsidR="00EF7075" w:rsidRPr="00345EBC" w:rsidRDefault="00083ED5" w:rsidP="00345EBC">
      <w:pPr>
        <w:pStyle w:val="Odstavecseseznamem"/>
        <w:numPr>
          <w:ilvl w:val="0"/>
          <w:numId w:val="30"/>
        </w:numPr>
        <w:spacing w:before="60"/>
        <w:ind w:hanging="436"/>
        <w:jc w:val="both"/>
        <w:rPr>
          <w:rFonts w:ascii="Verdana" w:hAnsi="Verdana" w:cs="Arial"/>
          <w:sz w:val="18"/>
          <w:szCs w:val="18"/>
        </w:rPr>
      </w:pPr>
      <w:r w:rsidRPr="00345EBC">
        <w:rPr>
          <w:rFonts w:ascii="Verdana" w:hAnsi="Verdana" w:cs="Arial"/>
          <w:sz w:val="18"/>
          <w:szCs w:val="18"/>
        </w:rPr>
        <w:t xml:space="preserve">Pokud je součástí vodovodní přípojky a vodoměrné </w:t>
      </w:r>
      <w:r w:rsidR="00466E4B" w:rsidRPr="00345EBC">
        <w:rPr>
          <w:rFonts w:ascii="Verdana" w:hAnsi="Verdana" w:cs="Arial"/>
          <w:sz w:val="18"/>
          <w:szCs w:val="18"/>
        </w:rPr>
        <w:t xml:space="preserve">sestavy </w:t>
      </w:r>
      <w:r w:rsidRPr="00345EBC">
        <w:rPr>
          <w:rFonts w:ascii="Verdana" w:hAnsi="Verdana" w:cs="Arial"/>
          <w:sz w:val="18"/>
          <w:szCs w:val="18"/>
        </w:rPr>
        <w:t>požární</w:t>
      </w:r>
      <w:r w:rsidR="00466E4B" w:rsidRPr="00345EBC">
        <w:rPr>
          <w:rFonts w:ascii="Verdana" w:hAnsi="Verdana" w:cs="Arial"/>
          <w:sz w:val="18"/>
          <w:szCs w:val="18"/>
        </w:rPr>
        <w:t xml:space="preserve"> obtok</w:t>
      </w:r>
      <w:r w:rsidRPr="00345EBC">
        <w:rPr>
          <w:rFonts w:ascii="Verdana" w:hAnsi="Verdana" w:cs="Arial"/>
          <w:sz w:val="18"/>
          <w:szCs w:val="18"/>
        </w:rPr>
        <w:t>, lze</w:t>
      </w:r>
      <w:r w:rsidR="00466E4B" w:rsidRPr="00345EBC">
        <w:rPr>
          <w:rFonts w:ascii="Verdana" w:hAnsi="Verdana" w:cs="Arial"/>
          <w:sz w:val="18"/>
          <w:szCs w:val="18"/>
        </w:rPr>
        <w:t xml:space="preserve"> ho </w:t>
      </w:r>
      <w:r w:rsidRPr="00345EBC">
        <w:rPr>
          <w:rFonts w:ascii="Verdana" w:hAnsi="Verdana" w:cs="Arial"/>
          <w:sz w:val="18"/>
          <w:szCs w:val="18"/>
        </w:rPr>
        <w:t>využívat výhradně pro přímé hašení požáru nebo při požárních revizích</w:t>
      </w:r>
      <w:r w:rsidR="001906C4" w:rsidRPr="00345EBC">
        <w:rPr>
          <w:rFonts w:ascii="Verdana" w:hAnsi="Verdana" w:cs="Arial"/>
          <w:sz w:val="18"/>
          <w:szCs w:val="18"/>
        </w:rPr>
        <w:t>,</w:t>
      </w:r>
      <w:r w:rsidRPr="00345EBC">
        <w:rPr>
          <w:rFonts w:ascii="Verdana" w:hAnsi="Verdana" w:cs="Arial"/>
          <w:sz w:val="18"/>
          <w:szCs w:val="18"/>
        </w:rPr>
        <w:t xml:space="preserve"> a to výlučně osobou k tomu oprávněnou. Pokud dojde k tomuto využití a </w:t>
      </w:r>
      <w:r w:rsidR="004C389B" w:rsidRPr="00345EBC">
        <w:rPr>
          <w:rFonts w:ascii="Verdana" w:hAnsi="Verdana" w:cs="Arial"/>
          <w:sz w:val="18"/>
          <w:szCs w:val="18"/>
        </w:rPr>
        <w:t>v souvislosti s tím k</w:t>
      </w:r>
      <w:r w:rsidRPr="00345EBC">
        <w:rPr>
          <w:rFonts w:ascii="Verdana" w:hAnsi="Verdana" w:cs="Arial"/>
          <w:sz w:val="18"/>
          <w:szCs w:val="18"/>
        </w:rPr>
        <w:t xml:space="preserve"> porušení plomby, je odběratel povinen tuto skutečnost bezprostředně po porušení plomby oznámit písemně dodavateli. Pokud tak neučiní, nebo dojde k porušení plomby z jiných důvodů, je </w:t>
      </w:r>
      <w:r w:rsidRPr="00345EBC">
        <w:rPr>
          <w:rFonts w:ascii="Verdana" w:hAnsi="Verdana" w:cs="Arial"/>
          <w:sz w:val="18"/>
          <w:szCs w:val="18"/>
        </w:rPr>
        <w:lastRenderedPageBreak/>
        <w:t xml:space="preserve">toto porušením ustanovení smlouvy a dodavatel je oprávněn uplatnit vůči odběrateli smluvní pokutu v souladu s odst. </w:t>
      </w:r>
      <w:r w:rsidR="00E26CCF" w:rsidRPr="00345EBC">
        <w:rPr>
          <w:rFonts w:ascii="Verdana" w:hAnsi="Verdana" w:cs="Arial"/>
          <w:sz w:val="18"/>
          <w:szCs w:val="18"/>
        </w:rPr>
        <w:t>IV. 1. těchto</w:t>
      </w:r>
      <w:r w:rsidRPr="00345EBC">
        <w:rPr>
          <w:rFonts w:ascii="Verdana" w:hAnsi="Verdana" w:cs="Arial"/>
          <w:sz w:val="18"/>
          <w:szCs w:val="18"/>
        </w:rPr>
        <w:t xml:space="preserve"> podmínek.</w:t>
      </w:r>
      <w:r w:rsidR="00EF7075" w:rsidRPr="00345EBC">
        <w:rPr>
          <w:rFonts w:ascii="Verdana" w:hAnsi="Verdana" w:cs="Arial"/>
          <w:sz w:val="18"/>
          <w:szCs w:val="18"/>
        </w:rPr>
        <w:t xml:space="preserve"> </w:t>
      </w:r>
    </w:p>
    <w:p w14:paraId="6A545552" w14:textId="77777777" w:rsidR="00C91F3B" w:rsidRPr="008B4AF0" w:rsidRDefault="00AD475B" w:rsidP="00832BCF">
      <w:pPr>
        <w:pStyle w:val="Prosttext"/>
        <w:spacing w:beforeLines="60" w:before="144"/>
        <w:jc w:val="center"/>
        <w:rPr>
          <w:rFonts w:ascii="Verdana" w:eastAsia="MS Mincho" w:hAnsi="Verdana" w:cs="Arial"/>
          <w:b/>
          <w:sz w:val="18"/>
          <w:szCs w:val="18"/>
        </w:rPr>
      </w:pPr>
      <w:r w:rsidRPr="008B4AF0">
        <w:rPr>
          <w:rFonts w:ascii="Verdana" w:eastAsia="MS Mincho" w:hAnsi="Verdana" w:cs="Arial"/>
          <w:b/>
          <w:sz w:val="18"/>
          <w:szCs w:val="18"/>
        </w:rPr>
        <w:t>I</w:t>
      </w:r>
      <w:r w:rsidR="00C91F3B" w:rsidRPr="008B4AF0">
        <w:rPr>
          <w:rFonts w:ascii="Verdana" w:eastAsia="MS Mincho" w:hAnsi="Verdana" w:cs="Arial"/>
          <w:b/>
          <w:sz w:val="18"/>
          <w:szCs w:val="18"/>
        </w:rPr>
        <w:t xml:space="preserve">V. </w:t>
      </w:r>
      <w:r w:rsidR="00A70BF1" w:rsidRPr="008B4AF0">
        <w:rPr>
          <w:rFonts w:ascii="Verdana" w:eastAsia="MS Mincho" w:hAnsi="Verdana" w:cs="Arial"/>
          <w:b/>
          <w:sz w:val="18"/>
          <w:szCs w:val="18"/>
        </w:rPr>
        <w:t>Následky porušení povinností</w:t>
      </w:r>
    </w:p>
    <w:p w14:paraId="405A0CB8" w14:textId="3D9F70A9" w:rsidR="00432889" w:rsidRDefault="00C91F3B" w:rsidP="00345EBC">
      <w:pPr>
        <w:pStyle w:val="Odstavecseseznamem"/>
        <w:numPr>
          <w:ilvl w:val="0"/>
          <w:numId w:val="31"/>
        </w:numPr>
        <w:spacing w:beforeLines="60" w:before="144"/>
        <w:ind w:hanging="436"/>
        <w:jc w:val="both"/>
        <w:rPr>
          <w:rFonts w:ascii="Verdana" w:hAnsi="Verdana" w:cs="Arial"/>
          <w:sz w:val="18"/>
          <w:szCs w:val="18"/>
        </w:rPr>
      </w:pPr>
      <w:r w:rsidRPr="001906C4">
        <w:rPr>
          <w:rFonts w:ascii="Verdana" w:hAnsi="Verdana" w:cs="Arial"/>
          <w:sz w:val="18"/>
          <w:szCs w:val="18"/>
        </w:rPr>
        <w:t xml:space="preserve">V případě, že odběratel poruší </w:t>
      </w:r>
      <w:r w:rsidR="009809A8" w:rsidRPr="001906C4">
        <w:rPr>
          <w:rFonts w:ascii="Verdana" w:hAnsi="Verdana" w:cs="Arial"/>
          <w:sz w:val="18"/>
          <w:szCs w:val="18"/>
        </w:rPr>
        <w:t>svou smluvní nebo zákonnou povinnost tím, že</w:t>
      </w:r>
      <w:r w:rsidR="00316AB3" w:rsidRPr="001906C4">
        <w:rPr>
          <w:rFonts w:ascii="Verdana" w:hAnsi="Verdana" w:cs="Arial"/>
          <w:sz w:val="18"/>
          <w:szCs w:val="18"/>
        </w:rPr>
        <w:t xml:space="preserve"> při sjednávání smlouvy </w:t>
      </w:r>
      <w:r w:rsidRPr="001906C4">
        <w:rPr>
          <w:rFonts w:ascii="Verdana" w:hAnsi="Verdana" w:cs="Arial"/>
          <w:sz w:val="18"/>
          <w:szCs w:val="18"/>
        </w:rPr>
        <w:t xml:space="preserve">uvede </w:t>
      </w:r>
      <w:r w:rsidR="000637F9" w:rsidRPr="001906C4">
        <w:rPr>
          <w:rFonts w:ascii="Verdana" w:hAnsi="Verdana" w:cs="Arial"/>
          <w:sz w:val="18"/>
          <w:szCs w:val="18"/>
        </w:rPr>
        <w:t xml:space="preserve">vědomě </w:t>
      </w:r>
      <w:r w:rsidRPr="001906C4">
        <w:rPr>
          <w:rFonts w:ascii="Verdana" w:hAnsi="Verdana" w:cs="Arial"/>
          <w:sz w:val="18"/>
          <w:szCs w:val="18"/>
        </w:rPr>
        <w:t>nesprávn</w:t>
      </w:r>
      <w:r w:rsidR="00316AB3" w:rsidRPr="001906C4">
        <w:rPr>
          <w:rFonts w:ascii="Verdana" w:hAnsi="Verdana" w:cs="Arial"/>
          <w:sz w:val="18"/>
          <w:szCs w:val="18"/>
        </w:rPr>
        <w:t>é</w:t>
      </w:r>
      <w:r w:rsidRPr="001906C4">
        <w:rPr>
          <w:rFonts w:ascii="Verdana" w:hAnsi="Verdana" w:cs="Arial"/>
          <w:sz w:val="18"/>
          <w:szCs w:val="18"/>
        </w:rPr>
        <w:t xml:space="preserve"> nebo neúpln</w:t>
      </w:r>
      <w:r w:rsidR="00316AB3" w:rsidRPr="001906C4">
        <w:rPr>
          <w:rFonts w:ascii="Verdana" w:hAnsi="Verdana" w:cs="Arial"/>
          <w:sz w:val="18"/>
          <w:szCs w:val="18"/>
        </w:rPr>
        <w:t>é</w:t>
      </w:r>
      <w:r w:rsidRPr="001906C4">
        <w:rPr>
          <w:rFonts w:ascii="Verdana" w:hAnsi="Verdana" w:cs="Arial"/>
          <w:sz w:val="18"/>
          <w:szCs w:val="18"/>
        </w:rPr>
        <w:t xml:space="preserve"> údaj</w:t>
      </w:r>
      <w:r w:rsidR="00316AB3" w:rsidRPr="001906C4">
        <w:rPr>
          <w:rFonts w:ascii="Verdana" w:hAnsi="Verdana" w:cs="Arial"/>
          <w:sz w:val="18"/>
          <w:szCs w:val="18"/>
        </w:rPr>
        <w:t>e</w:t>
      </w:r>
      <w:r w:rsidRPr="001906C4">
        <w:rPr>
          <w:rFonts w:ascii="Verdana" w:hAnsi="Verdana" w:cs="Arial"/>
          <w:sz w:val="18"/>
          <w:szCs w:val="18"/>
        </w:rPr>
        <w:t>,</w:t>
      </w:r>
      <w:r w:rsidR="00316AB3" w:rsidRPr="001906C4">
        <w:rPr>
          <w:rFonts w:ascii="Verdana" w:hAnsi="Verdana" w:cs="Arial"/>
          <w:sz w:val="18"/>
          <w:szCs w:val="18"/>
        </w:rPr>
        <w:t xml:space="preserve"> případně později neohlásí změnu těchto údajů</w:t>
      </w:r>
      <w:r w:rsidR="000637F9" w:rsidRPr="001906C4">
        <w:rPr>
          <w:rFonts w:ascii="Verdana" w:hAnsi="Verdana" w:cs="Arial"/>
          <w:sz w:val="18"/>
          <w:szCs w:val="18"/>
        </w:rPr>
        <w:t>,</w:t>
      </w:r>
      <w:r w:rsidR="00316AB3" w:rsidRPr="001906C4">
        <w:rPr>
          <w:rFonts w:ascii="Verdana" w:hAnsi="Verdana" w:cs="Arial"/>
          <w:sz w:val="18"/>
          <w:szCs w:val="18"/>
        </w:rPr>
        <w:t xml:space="preserve"> nechrání před poškozením měřidlo, jeho plomby a </w:t>
      </w:r>
      <w:r w:rsidR="00E96673" w:rsidRPr="001906C4">
        <w:rPr>
          <w:rFonts w:ascii="Verdana" w:hAnsi="Verdana" w:cs="Arial"/>
          <w:sz w:val="18"/>
          <w:szCs w:val="18"/>
        </w:rPr>
        <w:t xml:space="preserve">technická </w:t>
      </w:r>
      <w:r w:rsidR="00316AB3" w:rsidRPr="001906C4">
        <w:rPr>
          <w:rFonts w:ascii="Verdana" w:hAnsi="Verdana" w:cs="Arial"/>
          <w:sz w:val="18"/>
          <w:szCs w:val="18"/>
        </w:rPr>
        <w:t>opatření proti manipulaci s měřidlem, manipuluje s</w:t>
      </w:r>
      <w:r w:rsidR="004E43F0" w:rsidRPr="001906C4">
        <w:rPr>
          <w:rFonts w:ascii="Verdana" w:hAnsi="Verdana" w:cs="Arial"/>
          <w:sz w:val="18"/>
          <w:szCs w:val="18"/>
        </w:rPr>
        <w:t> </w:t>
      </w:r>
      <w:r w:rsidR="00316AB3" w:rsidRPr="001906C4">
        <w:rPr>
          <w:rFonts w:ascii="Verdana" w:hAnsi="Verdana" w:cs="Arial"/>
          <w:sz w:val="18"/>
          <w:szCs w:val="18"/>
        </w:rPr>
        <w:t>měřidlem</w:t>
      </w:r>
      <w:r w:rsidR="004E43F0" w:rsidRPr="001906C4">
        <w:rPr>
          <w:rFonts w:ascii="Verdana" w:hAnsi="Verdana" w:cs="Arial"/>
          <w:sz w:val="18"/>
          <w:szCs w:val="18"/>
        </w:rPr>
        <w:t>, nebo uličním uzávěrem</w:t>
      </w:r>
      <w:r w:rsidR="00684AC1" w:rsidRPr="001906C4">
        <w:rPr>
          <w:rFonts w:ascii="Verdana" w:hAnsi="Verdana" w:cs="Arial"/>
          <w:sz w:val="18"/>
          <w:szCs w:val="18"/>
        </w:rPr>
        <w:t xml:space="preserve"> </w:t>
      </w:r>
      <w:r w:rsidR="00316AB3" w:rsidRPr="001906C4">
        <w:rPr>
          <w:rFonts w:ascii="Verdana" w:hAnsi="Verdana" w:cs="Arial"/>
          <w:sz w:val="18"/>
          <w:szCs w:val="18"/>
        </w:rPr>
        <w:t>nebo manipulaci umožní jinému</w:t>
      </w:r>
      <w:r w:rsidR="000637F9" w:rsidRPr="001906C4">
        <w:rPr>
          <w:rFonts w:ascii="Verdana" w:hAnsi="Verdana" w:cs="Arial"/>
          <w:sz w:val="18"/>
          <w:szCs w:val="18"/>
        </w:rPr>
        <w:t>,</w:t>
      </w:r>
      <w:r w:rsidR="004E43F0" w:rsidRPr="001906C4">
        <w:rPr>
          <w:rFonts w:ascii="Verdana" w:hAnsi="Verdana" w:cs="Arial"/>
          <w:sz w:val="18"/>
          <w:szCs w:val="18"/>
        </w:rPr>
        <w:t xml:space="preserve"> </w:t>
      </w:r>
      <w:r w:rsidRPr="001906C4">
        <w:rPr>
          <w:rFonts w:ascii="Verdana" w:hAnsi="Verdana" w:cs="Arial"/>
          <w:sz w:val="18"/>
          <w:szCs w:val="18"/>
        </w:rPr>
        <w:t>poško</w:t>
      </w:r>
      <w:r w:rsidR="00316AB3" w:rsidRPr="001906C4">
        <w:rPr>
          <w:rFonts w:ascii="Verdana" w:hAnsi="Verdana" w:cs="Arial"/>
          <w:sz w:val="18"/>
          <w:szCs w:val="18"/>
        </w:rPr>
        <w:t xml:space="preserve">dí </w:t>
      </w:r>
      <w:r w:rsidR="006139A0" w:rsidRPr="001906C4">
        <w:rPr>
          <w:rFonts w:ascii="Verdana" w:hAnsi="Verdana" w:cs="Arial"/>
          <w:sz w:val="18"/>
          <w:szCs w:val="18"/>
        </w:rPr>
        <w:t>měřidlo</w:t>
      </w:r>
      <w:r w:rsidRPr="001906C4">
        <w:rPr>
          <w:rFonts w:ascii="Verdana" w:hAnsi="Verdana" w:cs="Arial"/>
          <w:sz w:val="18"/>
          <w:szCs w:val="18"/>
        </w:rPr>
        <w:t xml:space="preserve"> </w:t>
      </w:r>
      <w:r w:rsidR="00316AB3" w:rsidRPr="001906C4">
        <w:rPr>
          <w:rFonts w:ascii="Verdana" w:hAnsi="Verdana" w:cs="Arial"/>
          <w:sz w:val="18"/>
          <w:szCs w:val="18"/>
        </w:rPr>
        <w:t xml:space="preserve">nebo </w:t>
      </w:r>
      <w:r w:rsidRPr="001906C4">
        <w:rPr>
          <w:rFonts w:ascii="Verdana" w:hAnsi="Verdana" w:cs="Arial"/>
          <w:sz w:val="18"/>
          <w:szCs w:val="18"/>
        </w:rPr>
        <w:t>jeho plomb</w:t>
      </w:r>
      <w:r w:rsidR="00316AB3" w:rsidRPr="001906C4">
        <w:rPr>
          <w:rFonts w:ascii="Verdana" w:hAnsi="Verdana" w:cs="Arial"/>
          <w:sz w:val="18"/>
          <w:szCs w:val="18"/>
        </w:rPr>
        <w:t>u</w:t>
      </w:r>
      <w:r w:rsidRPr="001906C4">
        <w:rPr>
          <w:rFonts w:ascii="Verdana" w:hAnsi="Verdana" w:cs="Arial"/>
          <w:sz w:val="18"/>
          <w:szCs w:val="18"/>
        </w:rPr>
        <w:t>,</w:t>
      </w:r>
      <w:r w:rsidR="00316AB3" w:rsidRPr="001906C4">
        <w:rPr>
          <w:rFonts w:ascii="Verdana" w:hAnsi="Verdana" w:cs="Arial"/>
          <w:sz w:val="18"/>
          <w:szCs w:val="18"/>
        </w:rPr>
        <w:t xml:space="preserve"> neumožní </w:t>
      </w:r>
      <w:r w:rsidRPr="001906C4">
        <w:rPr>
          <w:rFonts w:ascii="Verdana" w:hAnsi="Verdana" w:cs="Arial"/>
          <w:sz w:val="18"/>
          <w:szCs w:val="18"/>
        </w:rPr>
        <w:t xml:space="preserve">přístup </w:t>
      </w:r>
      <w:r w:rsidR="00316AB3" w:rsidRPr="001906C4">
        <w:rPr>
          <w:rFonts w:ascii="Verdana" w:hAnsi="Verdana" w:cs="Arial"/>
          <w:sz w:val="18"/>
          <w:szCs w:val="18"/>
        </w:rPr>
        <w:t>dodavatele k </w:t>
      </w:r>
      <w:r w:rsidRPr="001906C4">
        <w:rPr>
          <w:rFonts w:ascii="Verdana" w:hAnsi="Verdana" w:cs="Arial"/>
          <w:sz w:val="18"/>
          <w:szCs w:val="18"/>
        </w:rPr>
        <w:t>měř</w:t>
      </w:r>
      <w:r w:rsidR="00316AB3" w:rsidRPr="001906C4">
        <w:rPr>
          <w:rFonts w:ascii="Verdana" w:hAnsi="Verdana" w:cs="Arial"/>
          <w:sz w:val="18"/>
          <w:szCs w:val="18"/>
        </w:rPr>
        <w:t xml:space="preserve">idlu, </w:t>
      </w:r>
      <w:r w:rsidR="00AB688E" w:rsidRPr="001906C4">
        <w:rPr>
          <w:rFonts w:ascii="Verdana" w:hAnsi="Verdana" w:cs="Arial"/>
          <w:sz w:val="18"/>
          <w:szCs w:val="18"/>
        </w:rPr>
        <w:t>přípojce</w:t>
      </w:r>
      <w:r w:rsidR="00744806" w:rsidRPr="001906C4">
        <w:rPr>
          <w:rFonts w:ascii="Verdana" w:hAnsi="Verdana" w:cs="Arial"/>
          <w:sz w:val="18"/>
          <w:szCs w:val="18"/>
        </w:rPr>
        <w:t xml:space="preserve"> </w:t>
      </w:r>
      <w:r w:rsidR="00AB688E" w:rsidRPr="001906C4">
        <w:rPr>
          <w:rFonts w:ascii="Verdana" w:hAnsi="Verdana" w:cs="Arial"/>
          <w:sz w:val="18"/>
          <w:szCs w:val="18"/>
        </w:rPr>
        <w:t>a zařízení vnitřního vodovodu nebo kanalizace,</w:t>
      </w:r>
      <w:r w:rsidR="000637F9" w:rsidRPr="001906C4">
        <w:rPr>
          <w:rFonts w:ascii="Verdana" w:hAnsi="Verdana" w:cs="Arial"/>
          <w:sz w:val="18"/>
          <w:szCs w:val="18"/>
        </w:rPr>
        <w:t xml:space="preserve"> </w:t>
      </w:r>
      <w:r w:rsidRPr="001906C4">
        <w:rPr>
          <w:rFonts w:ascii="Verdana" w:hAnsi="Verdana" w:cs="Arial"/>
          <w:sz w:val="18"/>
          <w:szCs w:val="18"/>
        </w:rPr>
        <w:t>neoprávně</w:t>
      </w:r>
      <w:r w:rsidR="00316AB3" w:rsidRPr="001906C4">
        <w:rPr>
          <w:rFonts w:ascii="Verdana" w:hAnsi="Verdana" w:cs="Arial"/>
          <w:sz w:val="18"/>
          <w:szCs w:val="18"/>
        </w:rPr>
        <w:t xml:space="preserve">ně </w:t>
      </w:r>
      <w:r w:rsidRPr="001906C4">
        <w:rPr>
          <w:rFonts w:ascii="Verdana" w:hAnsi="Verdana" w:cs="Arial"/>
          <w:sz w:val="18"/>
          <w:szCs w:val="18"/>
        </w:rPr>
        <w:t>od</w:t>
      </w:r>
      <w:r w:rsidR="00316AB3" w:rsidRPr="001906C4">
        <w:rPr>
          <w:rFonts w:ascii="Verdana" w:hAnsi="Verdana" w:cs="Arial"/>
          <w:sz w:val="18"/>
          <w:szCs w:val="18"/>
        </w:rPr>
        <w:t>e</w:t>
      </w:r>
      <w:r w:rsidRPr="001906C4">
        <w:rPr>
          <w:rFonts w:ascii="Verdana" w:hAnsi="Verdana" w:cs="Arial"/>
          <w:sz w:val="18"/>
          <w:szCs w:val="18"/>
        </w:rPr>
        <w:t>b</w:t>
      </w:r>
      <w:r w:rsidR="00316AB3" w:rsidRPr="001906C4">
        <w:rPr>
          <w:rFonts w:ascii="Verdana" w:hAnsi="Verdana" w:cs="Arial"/>
          <w:sz w:val="18"/>
          <w:szCs w:val="18"/>
        </w:rPr>
        <w:t xml:space="preserve">ere </w:t>
      </w:r>
      <w:r w:rsidRPr="001906C4">
        <w:rPr>
          <w:rFonts w:ascii="Verdana" w:hAnsi="Verdana" w:cs="Arial"/>
          <w:sz w:val="18"/>
          <w:szCs w:val="18"/>
        </w:rPr>
        <w:t>vod</w:t>
      </w:r>
      <w:r w:rsidR="00316AB3" w:rsidRPr="001906C4">
        <w:rPr>
          <w:rFonts w:ascii="Verdana" w:hAnsi="Verdana" w:cs="Arial"/>
          <w:sz w:val="18"/>
          <w:szCs w:val="18"/>
        </w:rPr>
        <w:t>u</w:t>
      </w:r>
      <w:r w:rsidRPr="001906C4">
        <w:rPr>
          <w:rFonts w:ascii="Verdana" w:hAnsi="Verdana" w:cs="Arial"/>
          <w:sz w:val="18"/>
          <w:szCs w:val="18"/>
        </w:rPr>
        <w:t xml:space="preserve"> </w:t>
      </w:r>
      <w:r w:rsidR="00316AB3" w:rsidRPr="001906C4">
        <w:rPr>
          <w:rFonts w:ascii="Verdana" w:hAnsi="Verdana" w:cs="Arial"/>
          <w:sz w:val="18"/>
          <w:szCs w:val="18"/>
        </w:rPr>
        <w:t xml:space="preserve">nebo </w:t>
      </w:r>
      <w:r w:rsidRPr="001906C4">
        <w:rPr>
          <w:rFonts w:ascii="Verdana" w:hAnsi="Verdana" w:cs="Arial"/>
          <w:sz w:val="18"/>
          <w:szCs w:val="18"/>
        </w:rPr>
        <w:t>neoprávněn</w:t>
      </w:r>
      <w:r w:rsidR="00316AB3" w:rsidRPr="001906C4">
        <w:rPr>
          <w:rFonts w:ascii="Verdana" w:hAnsi="Verdana" w:cs="Arial"/>
          <w:sz w:val="18"/>
          <w:szCs w:val="18"/>
        </w:rPr>
        <w:t>ě</w:t>
      </w:r>
      <w:r w:rsidRPr="001906C4">
        <w:rPr>
          <w:rFonts w:ascii="Verdana" w:hAnsi="Verdana" w:cs="Arial"/>
          <w:sz w:val="18"/>
          <w:szCs w:val="18"/>
        </w:rPr>
        <w:t xml:space="preserve"> vyp</w:t>
      </w:r>
      <w:r w:rsidR="00445E0B" w:rsidRPr="001906C4">
        <w:rPr>
          <w:rFonts w:ascii="Verdana" w:hAnsi="Verdana" w:cs="Arial"/>
          <w:sz w:val="18"/>
          <w:szCs w:val="18"/>
        </w:rPr>
        <w:t>ustí</w:t>
      </w:r>
      <w:r w:rsidRPr="001906C4">
        <w:rPr>
          <w:rFonts w:ascii="Verdana" w:hAnsi="Verdana" w:cs="Arial"/>
          <w:sz w:val="18"/>
          <w:szCs w:val="18"/>
        </w:rPr>
        <w:t xml:space="preserve"> odpadní vod</w:t>
      </w:r>
      <w:r w:rsidR="00316AB3" w:rsidRPr="001906C4">
        <w:rPr>
          <w:rFonts w:ascii="Verdana" w:hAnsi="Verdana" w:cs="Arial"/>
          <w:sz w:val="18"/>
          <w:szCs w:val="18"/>
        </w:rPr>
        <w:t>y</w:t>
      </w:r>
      <w:r w:rsidR="004E43F0" w:rsidRPr="001906C4">
        <w:rPr>
          <w:rFonts w:ascii="Verdana" w:hAnsi="Verdana" w:cs="Arial"/>
          <w:sz w:val="18"/>
          <w:szCs w:val="18"/>
        </w:rPr>
        <w:t xml:space="preserve"> dle zákona</w:t>
      </w:r>
      <w:r w:rsidR="001906C4">
        <w:rPr>
          <w:rFonts w:ascii="Verdana" w:hAnsi="Verdana" w:cs="Arial"/>
          <w:sz w:val="18"/>
          <w:szCs w:val="18"/>
        </w:rPr>
        <w:t xml:space="preserve"> </w:t>
      </w:r>
      <w:r w:rsidR="004E43F0" w:rsidRPr="001906C4">
        <w:rPr>
          <w:rFonts w:ascii="Verdana" w:hAnsi="Verdana" w:cs="Arial"/>
          <w:sz w:val="18"/>
          <w:szCs w:val="18"/>
        </w:rPr>
        <w:t>o vodovodech</w:t>
      </w:r>
      <w:r w:rsidR="008B4AF0" w:rsidRPr="001906C4">
        <w:rPr>
          <w:rFonts w:ascii="Verdana" w:hAnsi="Verdana" w:cs="Arial"/>
          <w:sz w:val="18"/>
          <w:szCs w:val="18"/>
        </w:rPr>
        <w:t xml:space="preserve"> </w:t>
      </w:r>
      <w:r w:rsidR="004E43F0" w:rsidRPr="001906C4">
        <w:rPr>
          <w:rFonts w:ascii="Verdana" w:hAnsi="Verdana" w:cs="Arial"/>
          <w:sz w:val="18"/>
          <w:szCs w:val="18"/>
        </w:rPr>
        <w:t>a kanalizacích</w:t>
      </w:r>
      <w:r w:rsidRPr="001906C4">
        <w:rPr>
          <w:rFonts w:ascii="Verdana" w:hAnsi="Verdana" w:cs="Arial"/>
          <w:sz w:val="18"/>
          <w:szCs w:val="18"/>
        </w:rPr>
        <w:t>,</w:t>
      </w:r>
      <w:r w:rsidR="00316AB3" w:rsidRPr="001906C4">
        <w:rPr>
          <w:rFonts w:ascii="Verdana" w:hAnsi="Verdana" w:cs="Arial"/>
          <w:sz w:val="18"/>
          <w:szCs w:val="18"/>
        </w:rPr>
        <w:t xml:space="preserve"> </w:t>
      </w:r>
      <w:r w:rsidRPr="001906C4">
        <w:rPr>
          <w:rFonts w:ascii="Verdana" w:hAnsi="Verdana" w:cs="Arial"/>
          <w:sz w:val="18"/>
          <w:szCs w:val="18"/>
        </w:rPr>
        <w:t>překročí stanoven</w:t>
      </w:r>
      <w:r w:rsidR="00316AB3" w:rsidRPr="001906C4">
        <w:rPr>
          <w:rFonts w:ascii="Verdana" w:hAnsi="Verdana" w:cs="Arial"/>
          <w:sz w:val="18"/>
          <w:szCs w:val="18"/>
        </w:rPr>
        <w:t xml:space="preserve">é </w:t>
      </w:r>
      <w:r w:rsidRPr="001906C4">
        <w:rPr>
          <w:rFonts w:ascii="Verdana" w:hAnsi="Verdana" w:cs="Arial"/>
          <w:sz w:val="18"/>
          <w:szCs w:val="18"/>
        </w:rPr>
        <w:t>limit</w:t>
      </w:r>
      <w:r w:rsidR="00316AB3" w:rsidRPr="001906C4">
        <w:rPr>
          <w:rFonts w:ascii="Verdana" w:hAnsi="Verdana" w:cs="Arial"/>
          <w:sz w:val="18"/>
          <w:szCs w:val="18"/>
        </w:rPr>
        <w:t>y</w:t>
      </w:r>
      <w:r w:rsidRPr="001906C4">
        <w:rPr>
          <w:rFonts w:ascii="Verdana" w:hAnsi="Verdana" w:cs="Arial"/>
          <w:sz w:val="18"/>
          <w:szCs w:val="18"/>
        </w:rPr>
        <w:t xml:space="preserve"> znečištění odpadních vod,</w:t>
      </w:r>
      <w:r w:rsidR="004E43F0" w:rsidRPr="001906C4">
        <w:rPr>
          <w:rFonts w:ascii="Verdana" w:hAnsi="Verdana" w:cs="Arial"/>
          <w:sz w:val="18"/>
          <w:szCs w:val="18"/>
        </w:rPr>
        <w:t xml:space="preserve"> nebo vypouští závadné látky,</w:t>
      </w:r>
      <w:r w:rsidR="00316AB3" w:rsidRPr="001906C4">
        <w:rPr>
          <w:rFonts w:ascii="Verdana" w:hAnsi="Verdana" w:cs="Arial"/>
          <w:sz w:val="18"/>
          <w:szCs w:val="18"/>
        </w:rPr>
        <w:t xml:space="preserve"> poruší plombu na požární</w:t>
      </w:r>
      <w:r w:rsidR="00AB688E" w:rsidRPr="001906C4">
        <w:rPr>
          <w:rFonts w:ascii="Verdana" w:hAnsi="Verdana" w:cs="Arial"/>
          <w:sz w:val="18"/>
          <w:szCs w:val="18"/>
        </w:rPr>
        <w:t>m</w:t>
      </w:r>
      <w:r w:rsidR="00316AB3" w:rsidRPr="001906C4">
        <w:rPr>
          <w:rFonts w:ascii="Verdana" w:hAnsi="Verdana" w:cs="Arial"/>
          <w:sz w:val="18"/>
          <w:szCs w:val="18"/>
        </w:rPr>
        <w:t xml:space="preserve"> </w:t>
      </w:r>
      <w:r w:rsidR="00AB688E" w:rsidRPr="001906C4">
        <w:rPr>
          <w:rFonts w:ascii="Verdana" w:hAnsi="Verdana" w:cs="Arial"/>
          <w:sz w:val="18"/>
          <w:szCs w:val="18"/>
        </w:rPr>
        <w:t>obtoku</w:t>
      </w:r>
      <w:r w:rsidR="00316AB3" w:rsidRPr="001906C4">
        <w:rPr>
          <w:rFonts w:ascii="Verdana" w:hAnsi="Verdana" w:cs="Arial"/>
          <w:sz w:val="18"/>
          <w:szCs w:val="18"/>
        </w:rPr>
        <w:t>, aniž by tak jednal v souvislosti s hašením požáru</w:t>
      </w:r>
      <w:r w:rsidR="00FB177C" w:rsidRPr="001906C4">
        <w:rPr>
          <w:rFonts w:ascii="Verdana" w:hAnsi="Verdana" w:cs="Arial"/>
          <w:sz w:val="18"/>
          <w:szCs w:val="18"/>
        </w:rPr>
        <w:t xml:space="preserve"> nebo při požárních revizích</w:t>
      </w:r>
      <w:r w:rsidR="006160F6" w:rsidRPr="001906C4">
        <w:rPr>
          <w:rFonts w:ascii="Verdana" w:hAnsi="Verdana" w:cs="Arial"/>
          <w:sz w:val="18"/>
          <w:szCs w:val="18"/>
        </w:rPr>
        <w:t xml:space="preserve"> </w:t>
      </w:r>
      <w:r w:rsidRPr="001906C4">
        <w:rPr>
          <w:rFonts w:ascii="Verdana" w:hAnsi="Verdana" w:cs="Arial"/>
          <w:sz w:val="18"/>
          <w:szCs w:val="18"/>
        </w:rPr>
        <w:t>je dodavatel oprávněn uplatnit vůči odběrateli smluvní pokutu, čímž není dotčeno právo dodavatele na náhradu vzniklé škody</w:t>
      </w:r>
      <w:r w:rsidR="00316AB3" w:rsidRPr="001906C4">
        <w:rPr>
          <w:rFonts w:ascii="Verdana" w:hAnsi="Verdana" w:cs="Arial"/>
          <w:sz w:val="18"/>
          <w:szCs w:val="18"/>
        </w:rPr>
        <w:t xml:space="preserve"> v celé její výši</w:t>
      </w:r>
      <w:r w:rsidRPr="001906C4">
        <w:rPr>
          <w:rFonts w:ascii="Verdana" w:hAnsi="Verdana" w:cs="Arial"/>
          <w:sz w:val="18"/>
          <w:szCs w:val="18"/>
        </w:rPr>
        <w:t xml:space="preserve">. Výše pokuty, pokud se smluvní strany nedohodnou jinak, </w:t>
      </w:r>
      <w:r w:rsidR="000637F9" w:rsidRPr="001906C4">
        <w:rPr>
          <w:rFonts w:ascii="Verdana" w:hAnsi="Verdana" w:cs="Arial"/>
          <w:sz w:val="18"/>
          <w:szCs w:val="18"/>
        </w:rPr>
        <w:t xml:space="preserve">činí </w:t>
      </w:r>
      <w:r w:rsidR="00316AB3" w:rsidRPr="001906C4">
        <w:rPr>
          <w:rFonts w:ascii="Verdana" w:hAnsi="Verdana" w:cs="Arial"/>
          <w:sz w:val="18"/>
          <w:szCs w:val="18"/>
        </w:rPr>
        <w:t>10</w:t>
      </w:r>
      <w:r w:rsidRPr="001906C4">
        <w:rPr>
          <w:rFonts w:ascii="Verdana" w:hAnsi="Verdana" w:cs="Arial"/>
          <w:sz w:val="18"/>
          <w:szCs w:val="18"/>
        </w:rPr>
        <w:t>.000,-Kč za každý jednotlivý případ při prvním porušení</w:t>
      </w:r>
      <w:r w:rsidR="005366F8" w:rsidRPr="001906C4">
        <w:rPr>
          <w:rFonts w:ascii="Verdana" w:hAnsi="Verdana" w:cs="Arial"/>
          <w:sz w:val="18"/>
          <w:szCs w:val="18"/>
        </w:rPr>
        <w:t>.</w:t>
      </w:r>
      <w:r w:rsidRPr="001906C4">
        <w:rPr>
          <w:rFonts w:ascii="Verdana" w:hAnsi="Verdana" w:cs="Arial"/>
          <w:sz w:val="18"/>
          <w:szCs w:val="18"/>
        </w:rPr>
        <w:t xml:space="preserve"> </w:t>
      </w:r>
      <w:r w:rsidR="005366F8" w:rsidRPr="001906C4">
        <w:rPr>
          <w:rFonts w:ascii="Verdana" w:hAnsi="Verdana" w:cs="Arial"/>
          <w:sz w:val="18"/>
          <w:szCs w:val="18"/>
        </w:rPr>
        <w:t>P</w:t>
      </w:r>
      <w:r w:rsidRPr="001906C4">
        <w:rPr>
          <w:rFonts w:ascii="Verdana" w:hAnsi="Verdana" w:cs="Arial"/>
          <w:sz w:val="18"/>
          <w:szCs w:val="18"/>
        </w:rPr>
        <w:t xml:space="preserve">ři každém dalším porušení téhož ustanovení nebo povinnosti odběratelem </w:t>
      </w:r>
      <w:r w:rsidR="00410E87">
        <w:rPr>
          <w:rFonts w:ascii="Verdana" w:hAnsi="Verdana" w:cs="Arial"/>
          <w:sz w:val="18"/>
          <w:szCs w:val="18"/>
        </w:rPr>
        <w:t>v následujících třech letech od </w:t>
      </w:r>
      <w:r w:rsidR="00316AB3" w:rsidRPr="001906C4">
        <w:rPr>
          <w:rFonts w:ascii="Verdana" w:hAnsi="Verdana" w:cs="Arial"/>
          <w:sz w:val="18"/>
          <w:szCs w:val="18"/>
        </w:rPr>
        <w:t xml:space="preserve">předešlého porušení </w:t>
      </w:r>
      <w:r w:rsidRPr="001906C4">
        <w:rPr>
          <w:rFonts w:ascii="Verdana" w:hAnsi="Verdana" w:cs="Arial"/>
          <w:sz w:val="18"/>
          <w:szCs w:val="18"/>
        </w:rPr>
        <w:t>se minimální pokuta zvyšuje</w:t>
      </w:r>
      <w:r w:rsidR="00553D10" w:rsidRPr="001906C4">
        <w:rPr>
          <w:rFonts w:ascii="Verdana" w:hAnsi="Verdana" w:cs="Arial"/>
          <w:sz w:val="18"/>
          <w:szCs w:val="18"/>
        </w:rPr>
        <w:t>, a to vždy</w:t>
      </w:r>
      <w:r w:rsidRPr="001906C4">
        <w:rPr>
          <w:rFonts w:ascii="Verdana" w:hAnsi="Verdana" w:cs="Arial"/>
          <w:sz w:val="18"/>
          <w:szCs w:val="18"/>
        </w:rPr>
        <w:t xml:space="preserve"> na pětinásobek </w:t>
      </w:r>
      <w:r w:rsidR="00553D10" w:rsidRPr="001906C4">
        <w:rPr>
          <w:rFonts w:ascii="Verdana" w:hAnsi="Verdana" w:cs="Arial"/>
          <w:sz w:val="18"/>
          <w:szCs w:val="18"/>
        </w:rPr>
        <w:t xml:space="preserve">původní výše </w:t>
      </w:r>
      <w:r w:rsidRPr="001906C4">
        <w:rPr>
          <w:rFonts w:ascii="Verdana" w:hAnsi="Verdana" w:cs="Arial"/>
          <w:sz w:val="18"/>
          <w:szCs w:val="18"/>
        </w:rPr>
        <w:t>pokuty</w:t>
      </w:r>
      <w:r w:rsidR="00316AB3" w:rsidRPr="001906C4">
        <w:rPr>
          <w:rFonts w:ascii="Verdana" w:hAnsi="Verdana" w:cs="Arial"/>
          <w:sz w:val="18"/>
          <w:szCs w:val="18"/>
        </w:rPr>
        <w:t>.</w:t>
      </w:r>
    </w:p>
    <w:p w14:paraId="59A6D831" w14:textId="77777777" w:rsidR="00C24CA7" w:rsidRDefault="00C24CA7" w:rsidP="00345EBC">
      <w:pPr>
        <w:pStyle w:val="Odstavecseseznamem"/>
        <w:numPr>
          <w:ilvl w:val="0"/>
          <w:numId w:val="31"/>
        </w:numPr>
        <w:spacing w:beforeLines="60" w:before="144"/>
        <w:ind w:hanging="436"/>
        <w:jc w:val="both"/>
        <w:rPr>
          <w:rFonts w:ascii="Verdana" w:hAnsi="Verdana" w:cs="Arial"/>
          <w:sz w:val="18"/>
          <w:szCs w:val="18"/>
        </w:rPr>
      </w:pPr>
      <w:r w:rsidRPr="00345EBC">
        <w:rPr>
          <w:rFonts w:ascii="Verdana" w:hAnsi="Verdana" w:cs="Arial"/>
          <w:sz w:val="18"/>
          <w:szCs w:val="18"/>
        </w:rPr>
        <w:t xml:space="preserve">V případě, že dodavatel </w:t>
      </w:r>
      <w:r w:rsidR="00AD475B" w:rsidRPr="00345EBC">
        <w:rPr>
          <w:rFonts w:ascii="Verdana" w:hAnsi="Verdana" w:cs="Arial"/>
          <w:sz w:val="18"/>
          <w:szCs w:val="18"/>
        </w:rPr>
        <w:t xml:space="preserve">nezašle </w:t>
      </w:r>
      <w:r w:rsidRPr="00345EBC">
        <w:rPr>
          <w:rFonts w:ascii="Verdana" w:hAnsi="Verdana" w:cs="Arial"/>
          <w:sz w:val="18"/>
          <w:szCs w:val="18"/>
        </w:rPr>
        <w:t>odběrateli ve lhůtě stanovené reklamačním řádem stanovisko k jeho písemné reklamaci, přičemž reklamace musí být prokazatelně doručena na adresu sídla dodavatele, je odběratel oprávněn uplatnit vůči dodavateli smluvní pokutu, čímž není dotčeno právo odběratele na náhradu vzniklé škody v celé její výši. Výše pokuty, pokud se smluvní strany nedohodnou jinak, činí 2.000,-</w:t>
      </w:r>
      <w:r w:rsidR="001906C4" w:rsidRPr="00345EBC">
        <w:rPr>
          <w:rFonts w:ascii="Verdana" w:hAnsi="Verdana" w:cs="Arial"/>
          <w:sz w:val="18"/>
          <w:szCs w:val="18"/>
        </w:rPr>
        <w:t xml:space="preserve"> </w:t>
      </w:r>
      <w:r w:rsidRPr="00345EBC">
        <w:rPr>
          <w:rFonts w:ascii="Verdana" w:hAnsi="Verdana" w:cs="Arial"/>
          <w:sz w:val="18"/>
          <w:szCs w:val="18"/>
        </w:rPr>
        <w:t>Kč za každý jednotlivý případ.</w:t>
      </w:r>
    </w:p>
    <w:p w14:paraId="70C0B879" w14:textId="77777777" w:rsidR="00E2167F" w:rsidRPr="00345EBC" w:rsidRDefault="00E313D1" w:rsidP="00FB25B8">
      <w:pPr>
        <w:pStyle w:val="Odstavecseseznamem"/>
        <w:numPr>
          <w:ilvl w:val="0"/>
          <w:numId w:val="31"/>
        </w:numPr>
        <w:spacing w:beforeLines="60" w:before="144" w:after="240"/>
        <w:ind w:hanging="436"/>
        <w:jc w:val="both"/>
        <w:rPr>
          <w:rFonts w:ascii="Verdana" w:hAnsi="Verdana" w:cs="Arial"/>
          <w:sz w:val="18"/>
          <w:szCs w:val="18"/>
        </w:rPr>
      </w:pPr>
      <w:r w:rsidRPr="00345EBC">
        <w:rPr>
          <w:rFonts w:ascii="Verdana" w:hAnsi="Verdana" w:cs="Arial"/>
          <w:sz w:val="18"/>
          <w:szCs w:val="18"/>
        </w:rPr>
        <w:t xml:space="preserve">V případě prodlení kterékoli smluvní strany s plněním peněžitého závazku je smluvní strana, která není v prodlení </w:t>
      </w:r>
      <w:r w:rsidR="00C24CA7" w:rsidRPr="00345EBC">
        <w:rPr>
          <w:rFonts w:ascii="Verdana" w:hAnsi="Verdana" w:cs="Arial"/>
          <w:sz w:val="18"/>
          <w:szCs w:val="18"/>
        </w:rPr>
        <w:t>oprávněna vyúčtovat druhé smluvní straně smluvní pokutu ve výši 0,05</w:t>
      </w:r>
      <w:r w:rsidR="00345EBC" w:rsidRPr="00345EBC">
        <w:rPr>
          <w:rFonts w:ascii="Verdana" w:hAnsi="Verdana" w:cs="Arial"/>
          <w:sz w:val="18"/>
          <w:szCs w:val="18"/>
        </w:rPr>
        <w:t xml:space="preserve"> </w:t>
      </w:r>
      <w:r w:rsidR="00C24CA7" w:rsidRPr="00345EBC">
        <w:rPr>
          <w:rFonts w:ascii="Verdana" w:hAnsi="Verdana" w:cs="Arial"/>
          <w:sz w:val="18"/>
          <w:szCs w:val="18"/>
        </w:rPr>
        <w:t>% z dlužné částky za každý den prodlení</w:t>
      </w:r>
      <w:r w:rsidRPr="00345EBC">
        <w:rPr>
          <w:rFonts w:ascii="Verdana" w:hAnsi="Verdana" w:cs="Arial"/>
          <w:sz w:val="18"/>
          <w:szCs w:val="18"/>
        </w:rPr>
        <w:t xml:space="preserve">. </w:t>
      </w:r>
    </w:p>
    <w:p w14:paraId="2A29B8FE" w14:textId="77777777" w:rsidR="00C91F3B" w:rsidRPr="008B4AF0" w:rsidRDefault="00F31EA0" w:rsidP="00832BCF">
      <w:pPr>
        <w:pStyle w:val="Prosttext"/>
        <w:jc w:val="center"/>
        <w:rPr>
          <w:rFonts w:ascii="Verdana" w:eastAsia="MS Mincho" w:hAnsi="Verdana" w:cs="Arial"/>
          <w:b/>
          <w:sz w:val="18"/>
          <w:szCs w:val="18"/>
        </w:rPr>
      </w:pPr>
      <w:r w:rsidRPr="008B4AF0">
        <w:rPr>
          <w:rFonts w:ascii="Verdana" w:eastAsia="MS Mincho" w:hAnsi="Verdana" w:cs="Arial"/>
          <w:b/>
          <w:sz w:val="18"/>
          <w:szCs w:val="18"/>
        </w:rPr>
        <w:t>V</w:t>
      </w:r>
      <w:r w:rsidR="00C91F3B" w:rsidRPr="008B4AF0">
        <w:rPr>
          <w:rFonts w:ascii="Verdana" w:eastAsia="MS Mincho" w:hAnsi="Verdana" w:cs="Arial"/>
          <w:b/>
          <w:sz w:val="18"/>
          <w:szCs w:val="18"/>
        </w:rPr>
        <w:t>. Ostatní podmínky</w:t>
      </w:r>
    </w:p>
    <w:p w14:paraId="1DAAB3F4" w14:textId="77777777" w:rsidR="00374441" w:rsidRDefault="008912A1" w:rsidP="00FB25B8">
      <w:pPr>
        <w:pStyle w:val="Odstavecseseznamem"/>
        <w:numPr>
          <w:ilvl w:val="0"/>
          <w:numId w:val="32"/>
        </w:numPr>
        <w:spacing w:before="60" w:after="240"/>
        <w:ind w:hanging="436"/>
        <w:jc w:val="both"/>
        <w:rPr>
          <w:rFonts w:ascii="Verdana" w:hAnsi="Verdana" w:cs="Arial"/>
          <w:sz w:val="18"/>
          <w:szCs w:val="18"/>
        </w:rPr>
      </w:pPr>
      <w:r w:rsidRPr="001906C4">
        <w:rPr>
          <w:rFonts w:ascii="Verdana" w:hAnsi="Verdana" w:cs="Arial"/>
          <w:sz w:val="18"/>
          <w:szCs w:val="18"/>
        </w:rPr>
        <w:t>Odběratel je povinen dodavateli nahradit náklady, které mu vzniknou v souvislosti s</w:t>
      </w:r>
      <w:r w:rsidR="008B4AF0" w:rsidRPr="001906C4">
        <w:rPr>
          <w:rFonts w:ascii="Verdana" w:hAnsi="Verdana" w:cs="Arial"/>
          <w:sz w:val="18"/>
          <w:szCs w:val="18"/>
        </w:rPr>
        <w:t> </w:t>
      </w:r>
      <w:r w:rsidRPr="001906C4">
        <w:rPr>
          <w:rFonts w:ascii="Verdana" w:hAnsi="Verdana" w:cs="Arial"/>
          <w:sz w:val="18"/>
          <w:szCs w:val="18"/>
        </w:rPr>
        <w:t>upomínáním</w:t>
      </w:r>
      <w:r w:rsidR="008B4AF0" w:rsidRPr="001906C4">
        <w:rPr>
          <w:rFonts w:ascii="Verdana" w:hAnsi="Verdana" w:cs="Arial"/>
          <w:sz w:val="18"/>
          <w:szCs w:val="18"/>
        </w:rPr>
        <w:t xml:space="preserve"> </w:t>
      </w:r>
      <w:r w:rsidRPr="001906C4">
        <w:rPr>
          <w:rFonts w:ascii="Verdana" w:hAnsi="Verdana" w:cs="Arial"/>
          <w:sz w:val="18"/>
          <w:szCs w:val="18"/>
        </w:rPr>
        <w:t>a vymáháním dluhu, zejména náklady osobní a věcné, a odměny vyplacené třetím osobám</w:t>
      </w:r>
      <w:r w:rsidR="00707484" w:rsidRPr="001906C4">
        <w:rPr>
          <w:rFonts w:ascii="Verdana" w:hAnsi="Verdana" w:cs="Arial"/>
          <w:sz w:val="18"/>
          <w:szCs w:val="18"/>
        </w:rPr>
        <w:t xml:space="preserve">, a to </w:t>
      </w:r>
      <w:r w:rsidR="005726C3" w:rsidRPr="001906C4">
        <w:rPr>
          <w:rFonts w:ascii="Verdana" w:hAnsi="Verdana" w:cs="Arial"/>
          <w:sz w:val="18"/>
          <w:szCs w:val="18"/>
        </w:rPr>
        <w:t>ve fázi</w:t>
      </w:r>
      <w:r w:rsidR="008B4AF0" w:rsidRPr="001906C4">
        <w:rPr>
          <w:rFonts w:ascii="Verdana" w:hAnsi="Verdana" w:cs="Arial"/>
          <w:sz w:val="18"/>
          <w:szCs w:val="18"/>
        </w:rPr>
        <w:t xml:space="preserve"> </w:t>
      </w:r>
      <w:r w:rsidR="005726C3" w:rsidRPr="001906C4">
        <w:rPr>
          <w:rFonts w:ascii="Verdana" w:hAnsi="Verdana" w:cs="Arial"/>
          <w:sz w:val="18"/>
          <w:szCs w:val="18"/>
        </w:rPr>
        <w:t xml:space="preserve">mimosoudního vymáhání </w:t>
      </w:r>
      <w:r w:rsidR="00707484" w:rsidRPr="001906C4">
        <w:rPr>
          <w:rFonts w:ascii="Verdana" w:hAnsi="Verdana" w:cs="Arial"/>
          <w:sz w:val="18"/>
          <w:szCs w:val="18"/>
        </w:rPr>
        <w:t xml:space="preserve">ve výši dle platného ceníku dodavatele, který je k dispozici </w:t>
      </w:r>
      <w:r w:rsidR="00C13CB2" w:rsidRPr="001906C4">
        <w:rPr>
          <w:rFonts w:ascii="Verdana" w:hAnsi="Verdana" w:cs="Arial"/>
          <w:sz w:val="18"/>
          <w:szCs w:val="18"/>
        </w:rPr>
        <w:t>u dodavatele</w:t>
      </w:r>
      <w:r w:rsidR="008B4AF0" w:rsidRPr="001906C4">
        <w:rPr>
          <w:rFonts w:ascii="Verdana" w:hAnsi="Verdana" w:cs="Arial"/>
          <w:sz w:val="18"/>
          <w:szCs w:val="18"/>
        </w:rPr>
        <w:t xml:space="preserve"> </w:t>
      </w:r>
      <w:r w:rsidR="00615E5B" w:rsidRPr="001906C4">
        <w:rPr>
          <w:rFonts w:ascii="Verdana" w:hAnsi="Verdana" w:cs="Arial"/>
          <w:sz w:val="18"/>
          <w:szCs w:val="18"/>
        </w:rPr>
        <w:t>a ve fázi soudního vymáhání ve výši dle rozhodnutí věcně a místně příslušného soudu</w:t>
      </w:r>
      <w:r w:rsidR="00C13CB2" w:rsidRPr="001906C4">
        <w:rPr>
          <w:rFonts w:ascii="Verdana" w:hAnsi="Verdana" w:cs="Arial"/>
          <w:sz w:val="18"/>
          <w:szCs w:val="18"/>
        </w:rPr>
        <w:t>.</w:t>
      </w:r>
      <w:r w:rsidRPr="001906C4">
        <w:rPr>
          <w:rFonts w:ascii="Verdana" w:hAnsi="Verdana" w:cs="Arial"/>
          <w:sz w:val="18"/>
          <w:szCs w:val="18"/>
        </w:rPr>
        <w:t xml:space="preserve">  </w:t>
      </w:r>
    </w:p>
    <w:p w14:paraId="38C65CA6" w14:textId="77777777" w:rsidR="00C91F3B" w:rsidRDefault="00C91F3B" w:rsidP="00345EBC">
      <w:pPr>
        <w:pStyle w:val="Odstavecseseznamem"/>
        <w:numPr>
          <w:ilvl w:val="0"/>
          <w:numId w:val="32"/>
        </w:numPr>
        <w:spacing w:before="60"/>
        <w:ind w:hanging="436"/>
        <w:jc w:val="both"/>
        <w:rPr>
          <w:rFonts w:ascii="Verdana" w:hAnsi="Verdana" w:cs="Arial"/>
          <w:sz w:val="18"/>
          <w:szCs w:val="18"/>
        </w:rPr>
      </w:pPr>
      <w:r w:rsidRPr="00345EBC">
        <w:rPr>
          <w:rFonts w:ascii="Verdana" w:hAnsi="Verdana" w:cs="Arial"/>
          <w:sz w:val="18"/>
          <w:szCs w:val="18"/>
        </w:rPr>
        <w:t>Pokud odběratel zmaří doručení doporučené zásilky dodavatele tím, že ji odmítne převzít či tuto nevyzvedne v úložní době nebo neoznámil dodavateli jinou adresu pro</w:t>
      </w:r>
      <w:r w:rsidR="000F7C11" w:rsidRPr="00345EBC">
        <w:rPr>
          <w:rFonts w:ascii="Verdana" w:hAnsi="Verdana" w:cs="Arial"/>
          <w:sz w:val="18"/>
          <w:szCs w:val="18"/>
        </w:rPr>
        <w:t> </w:t>
      </w:r>
      <w:r w:rsidRPr="00345EBC">
        <w:rPr>
          <w:rFonts w:ascii="Verdana" w:hAnsi="Verdana" w:cs="Arial"/>
          <w:sz w:val="18"/>
          <w:szCs w:val="18"/>
        </w:rPr>
        <w:t>doručování, má se za to, že zásilka je doručena dnem, kdy byla doručovatelem vrácena odesílateli (dodavateli).</w:t>
      </w:r>
    </w:p>
    <w:p w14:paraId="2CDD314F" w14:textId="77777777" w:rsidR="00FB177C" w:rsidRPr="00345EBC" w:rsidRDefault="00C91F3B" w:rsidP="00345EBC">
      <w:pPr>
        <w:pStyle w:val="Odstavecseseznamem"/>
        <w:numPr>
          <w:ilvl w:val="0"/>
          <w:numId w:val="32"/>
        </w:numPr>
        <w:spacing w:before="60"/>
        <w:ind w:hanging="436"/>
        <w:jc w:val="both"/>
        <w:rPr>
          <w:rFonts w:ascii="Verdana" w:hAnsi="Verdana" w:cs="Arial"/>
          <w:sz w:val="18"/>
          <w:szCs w:val="18"/>
        </w:rPr>
      </w:pPr>
      <w:r w:rsidRPr="00345EBC">
        <w:rPr>
          <w:rFonts w:ascii="Verdana" w:hAnsi="Verdana" w:cs="Arial"/>
          <w:sz w:val="18"/>
          <w:szCs w:val="18"/>
        </w:rPr>
        <w:t xml:space="preserve">Dle vzájemné dohody účastníků </w:t>
      </w:r>
      <w:r w:rsidR="004A661F" w:rsidRPr="00345EBC">
        <w:rPr>
          <w:rFonts w:ascii="Verdana" w:hAnsi="Verdana" w:cs="Arial"/>
          <w:sz w:val="18"/>
          <w:szCs w:val="18"/>
        </w:rPr>
        <w:t>s</w:t>
      </w:r>
      <w:r w:rsidRPr="00345EBC">
        <w:rPr>
          <w:rFonts w:ascii="Verdana" w:hAnsi="Verdana" w:cs="Arial"/>
          <w:sz w:val="18"/>
          <w:szCs w:val="18"/>
        </w:rPr>
        <w:t xml:space="preserve">mlouvy platí, že pokud v době trvání platnosti </w:t>
      </w:r>
      <w:r w:rsidR="004A661F" w:rsidRPr="00345EBC">
        <w:rPr>
          <w:rFonts w:ascii="Verdana" w:hAnsi="Verdana" w:cs="Arial"/>
          <w:sz w:val="18"/>
          <w:szCs w:val="18"/>
        </w:rPr>
        <w:t>s</w:t>
      </w:r>
      <w:r w:rsidRPr="00345EBC">
        <w:rPr>
          <w:rFonts w:ascii="Verdana" w:hAnsi="Verdana" w:cs="Arial"/>
          <w:sz w:val="18"/>
          <w:szCs w:val="18"/>
        </w:rPr>
        <w:t>mlouvy pozbude dodavatel právo uzavírat smluvní vztahy s odběrateli, bude mít vlastník vodovodu a kanalizace nebo jím pověřená osoba stejná práva</w:t>
      </w:r>
      <w:r w:rsidR="00744806" w:rsidRPr="00345EBC">
        <w:rPr>
          <w:rFonts w:ascii="Verdana" w:hAnsi="Verdana" w:cs="Arial"/>
          <w:sz w:val="18"/>
          <w:szCs w:val="18"/>
        </w:rPr>
        <w:t xml:space="preserve"> </w:t>
      </w:r>
      <w:r w:rsidRPr="00345EBC">
        <w:rPr>
          <w:rFonts w:ascii="Verdana" w:hAnsi="Verdana" w:cs="Arial"/>
          <w:sz w:val="18"/>
          <w:szCs w:val="18"/>
        </w:rPr>
        <w:t xml:space="preserve">a povinnosti ze </w:t>
      </w:r>
      <w:r w:rsidR="004A661F" w:rsidRPr="00345EBC">
        <w:rPr>
          <w:rFonts w:ascii="Verdana" w:hAnsi="Verdana" w:cs="Arial"/>
          <w:sz w:val="18"/>
          <w:szCs w:val="18"/>
        </w:rPr>
        <w:t>s</w:t>
      </w:r>
      <w:r w:rsidRPr="00345EBC">
        <w:rPr>
          <w:rFonts w:ascii="Verdana" w:hAnsi="Verdana" w:cs="Arial"/>
          <w:sz w:val="18"/>
          <w:szCs w:val="18"/>
        </w:rPr>
        <w:t>mlouvy jako dodavatel</w:t>
      </w:r>
      <w:r w:rsidR="00615E5B" w:rsidRPr="00345EBC">
        <w:rPr>
          <w:rFonts w:ascii="Verdana" w:hAnsi="Verdana" w:cs="Arial"/>
          <w:sz w:val="18"/>
          <w:szCs w:val="18"/>
        </w:rPr>
        <w:t>,</w:t>
      </w:r>
      <w:r w:rsidRPr="00345EBC">
        <w:rPr>
          <w:rFonts w:ascii="Verdana" w:hAnsi="Verdana" w:cs="Arial"/>
          <w:sz w:val="18"/>
          <w:szCs w:val="18"/>
        </w:rPr>
        <w:t xml:space="preserve"> a to okamžikem, kdy se </w:t>
      </w:r>
      <w:r w:rsidR="004A661F" w:rsidRPr="00345EBC">
        <w:rPr>
          <w:rFonts w:ascii="Verdana" w:hAnsi="Verdana" w:cs="Arial"/>
          <w:sz w:val="18"/>
          <w:szCs w:val="18"/>
        </w:rPr>
        <w:t>s</w:t>
      </w:r>
      <w:r w:rsidRPr="00345EBC">
        <w:rPr>
          <w:rFonts w:ascii="Verdana" w:hAnsi="Verdana" w:cs="Arial"/>
          <w:sz w:val="18"/>
          <w:szCs w:val="18"/>
        </w:rPr>
        <w:t xml:space="preserve">mlouvou projeví souhlas. Pokud svůj souhlas neprojeví, platí </w:t>
      </w:r>
      <w:r w:rsidR="004A661F" w:rsidRPr="00345EBC">
        <w:rPr>
          <w:rFonts w:ascii="Verdana" w:hAnsi="Verdana" w:cs="Arial"/>
          <w:sz w:val="18"/>
          <w:szCs w:val="18"/>
        </w:rPr>
        <w:t>s</w:t>
      </w:r>
      <w:r w:rsidRPr="00345EBC">
        <w:rPr>
          <w:rFonts w:ascii="Verdana" w:hAnsi="Verdana" w:cs="Arial"/>
          <w:sz w:val="18"/>
          <w:szCs w:val="18"/>
        </w:rPr>
        <w:t>mlouva jen mezi stranami, které ji uzavřely.</w:t>
      </w:r>
    </w:p>
    <w:p w14:paraId="1435908A" w14:textId="77777777" w:rsidR="00037CCD" w:rsidRPr="006374E9" w:rsidRDefault="00B719B1" w:rsidP="00832BCF">
      <w:pPr>
        <w:pStyle w:val="Prosttext"/>
        <w:spacing w:before="240"/>
        <w:jc w:val="center"/>
        <w:rPr>
          <w:rFonts w:ascii="Verdana" w:hAnsi="Verdana" w:cs="Arial"/>
          <w:b/>
          <w:sz w:val="18"/>
          <w:szCs w:val="18"/>
        </w:rPr>
      </w:pPr>
      <w:r w:rsidRPr="006374E9">
        <w:rPr>
          <w:rFonts w:ascii="Verdana" w:hAnsi="Verdana" w:cs="Arial"/>
          <w:b/>
          <w:sz w:val="18"/>
          <w:szCs w:val="18"/>
        </w:rPr>
        <w:t>VI</w:t>
      </w:r>
      <w:r w:rsidR="00037CCD" w:rsidRPr="006374E9">
        <w:rPr>
          <w:rFonts w:ascii="Verdana" w:hAnsi="Verdana" w:cs="Arial"/>
          <w:b/>
          <w:sz w:val="18"/>
          <w:szCs w:val="18"/>
        </w:rPr>
        <w:t xml:space="preserve">. </w:t>
      </w:r>
      <w:r w:rsidR="005A785D" w:rsidRPr="006374E9">
        <w:rPr>
          <w:rFonts w:ascii="Verdana" w:eastAsia="MS Mincho" w:hAnsi="Verdana" w:cs="Arial"/>
          <w:b/>
          <w:sz w:val="18"/>
          <w:szCs w:val="18"/>
        </w:rPr>
        <w:t>Zpracování osobních údajů</w:t>
      </w:r>
    </w:p>
    <w:p w14:paraId="65F6AFE2" w14:textId="3C25C48A" w:rsidR="001906C4" w:rsidRDefault="001906C4" w:rsidP="00345EBC">
      <w:pPr>
        <w:pStyle w:val="Prosttext"/>
        <w:numPr>
          <w:ilvl w:val="0"/>
          <w:numId w:val="33"/>
        </w:numPr>
        <w:spacing w:before="60"/>
        <w:ind w:left="709" w:right="140" w:hanging="425"/>
        <w:jc w:val="both"/>
        <w:rPr>
          <w:rFonts w:ascii="Verdana" w:eastAsia="MS Mincho" w:hAnsi="Verdana" w:cs="Times New Roman"/>
          <w:sz w:val="18"/>
          <w:szCs w:val="18"/>
        </w:rPr>
      </w:pPr>
      <w:r>
        <w:rPr>
          <w:rFonts w:ascii="Verdana" w:eastAsia="MS Mincho" w:hAnsi="Verdana" w:cs="Times New Roman"/>
          <w:sz w:val="18"/>
          <w:szCs w:val="18"/>
        </w:rPr>
        <w:t xml:space="preserve">Ve smyslu článku 13 a 14 Obecného nařízení Evropského parlamentu </w:t>
      </w:r>
      <w:r w:rsidR="00410E87">
        <w:rPr>
          <w:rFonts w:ascii="Verdana" w:eastAsia="MS Mincho" w:hAnsi="Verdana" w:cs="Times New Roman"/>
          <w:sz w:val="18"/>
          <w:szCs w:val="18"/>
        </w:rPr>
        <w:t>a Rady (EU) 2016/679 ze dne 27. dubna </w:t>
      </w:r>
      <w:r>
        <w:rPr>
          <w:rFonts w:ascii="Verdana" w:eastAsia="MS Mincho" w:hAnsi="Verdana" w:cs="Times New Roman"/>
          <w:sz w:val="18"/>
          <w:szCs w:val="18"/>
        </w:rPr>
        <w:t xml:space="preserve">2016, o ochraně fyzických osob v souvislosti se zpracováním osobních údajů a o volném pohybu těchto údajů a o zrušení směrnice 95/46/ES, (dále jen GDPR) dodavatel INFORMUJE, že jako správce osobních údajů </w:t>
      </w:r>
      <w:r>
        <w:rPr>
          <w:rFonts w:ascii="Verdana" w:eastAsia="MS Mincho" w:hAnsi="Verdana" w:cs="Times New Roman"/>
          <w:b/>
          <w:sz w:val="18"/>
          <w:szCs w:val="18"/>
        </w:rPr>
        <w:t>ZPRACOVÁVÁ OSOBNÍ ÚDAJE ODBĚRATELŮ</w:t>
      </w:r>
      <w:r>
        <w:rPr>
          <w:rFonts w:ascii="Verdana" w:eastAsia="MS Mincho" w:hAnsi="Verdana" w:cs="Times New Roman"/>
          <w:sz w:val="18"/>
          <w:szCs w:val="18"/>
        </w:rPr>
        <w:t xml:space="preserve"> získané od odběratelů jako subjektů údajů nebo získané z veřejného zdroje (např. z katastru nemovitostí): </w:t>
      </w:r>
    </w:p>
    <w:p w14:paraId="43C66251" w14:textId="77777777" w:rsidR="001906C4" w:rsidRDefault="001906C4" w:rsidP="00345EBC">
      <w:pPr>
        <w:pStyle w:val="Prosttext"/>
        <w:numPr>
          <w:ilvl w:val="1"/>
          <w:numId w:val="26"/>
        </w:numPr>
        <w:spacing w:before="60"/>
        <w:ind w:left="993" w:right="142" w:hanging="284"/>
        <w:contextualSpacing/>
        <w:jc w:val="both"/>
        <w:rPr>
          <w:rFonts w:ascii="Verdana" w:eastAsia="MS Mincho" w:hAnsi="Verdana" w:cs="Times New Roman"/>
          <w:sz w:val="18"/>
          <w:szCs w:val="18"/>
        </w:rPr>
      </w:pPr>
      <w:r>
        <w:rPr>
          <w:rFonts w:ascii="Verdana" w:eastAsia="MS Mincho" w:hAnsi="Verdana" w:cs="Times New Roman"/>
          <w:sz w:val="18"/>
          <w:szCs w:val="18"/>
        </w:rPr>
        <w:t>osobní údaje jsou zpracovávány v rozsahu: jméno a příjmení, titul, podpis, datum narození, adresa bydliště, adresa místa podnikání, jméno a příjmení zmocněnce, jméno a příjmení statutárního zástupce, identifikační číslo, daňové identifikační číslo, adresa odběrného místa, číslo odběrného místa, číslo bankovního účtu, telefonní číslo, emailová adresa, číslo poštovní datové schránky, počet trvale připojených osob, výše a četnost záloh, informace o vlastním zdroji, údaj o výměře nemovitosti pro stanovení množství srážkových vod, údaje o množství odebrané vody/vypouštěné odpadní vody, informace online měření (</w:t>
      </w:r>
      <w:proofErr w:type="spellStart"/>
      <w:r>
        <w:rPr>
          <w:rFonts w:ascii="Verdana" w:eastAsia="MS Mincho" w:hAnsi="Verdana" w:cs="Times New Roman"/>
          <w:sz w:val="18"/>
          <w:szCs w:val="18"/>
        </w:rPr>
        <w:t>smart</w:t>
      </w:r>
      <w:proofErr w:type="spellEnd"/>
      <w:r>
        <w:rPr>
          <w:rFonts w:ascii="Verdana" w:eastAsia="MS Mincho" w:hAnsi="Verdana" w:cs="Times New Roman"/>
          <w:sz w:val="18"/>
          <w:szCs w:val="18"/>
        </w:rPr>
        <w:t xml:space="preserve"> </w:t>
      </w:r>
      <w:proofErr w:type="spellStart"/>
      <w:r>
        <w:rPr>
          <w:rFonts w:ascii="Verdana" w:eastAsia="MS Mincho" w:hAnsi="Verdana" w:cs="Times New Roman"/>
          <w:sz w:val="18"/>
          <w:szCs w:val="18"/>
        </w:rPr>
        <w:t>metering</w:t>
      </w:r>
      <w:proofErr w:type="spellEnd"/>
      <w:r>
        <w:rPr>
          <w:rFonts w:ascii="Verdana" w:eastAsia="MS Mincho" w:hAnsi="Verdana" w:cs="Times New Roman"/>
          <w:sz w:val="18"/>
          <w:szCs w:val="18"/>
        </w:rPr>
        <w:t xml:space="preserve">), </w:t>
      </w:r>
      <w:r w:rsidR="00866069" w:rsidRPr="001A3099">
        <w:rPr>
          <w:rFonts w:ascii="Verdana" w:eastAsia="MS Mincho" w:hAnsi="Verdana" w:cs="Times New Roman"/>
          <w:sz w:val="18"/>
          <w:szCs w:val="18"/>
        </w:rPr>
        <w:t xml:space="preserve">rodné číslo pouze </w:t>
      </w:r>
      <w:r w:rsidR="00866069">
        <w:rPr>
          <w:rFonts w:ascii="Verdana" w:eastAsia="MS Mincho" w:hAnsi="Verdana" w:cs="Times New Roman"/>
          <w:sz w:val="18"/>
          <w:szCs w:val="18"/>
        </w:rPr>
        <w:t>ve veřejnoprávních listinách (např. výpis z katastru nemovitostí)</w:t>
      </w:r>
      <w:r w:rsidR="00866069" w:rsidRPr="001A3099">
        <w:rPr>
          <w:rFonts w:ascii="Verdana" w:eastAsia="MS Mincho" w:hAnsi="Verdana" w:cs="Times New Roman"/>
          <w:sz w:val="18"/>
          <w:szCs w:val="18"/>
        </w:rPr>
        <w:t>,</w:t>
      </w:r>
      <w:r>
        <w:rPr>
          <w:rFonts w:ascii="Verdana" w:eastAsia="MS Mincho" w:hAnsi="Verdana" w:cs="Times New Roman"/>
          <w:sz w:val="18"/>
          <w:szCs w:val="18"/>
        </w:rPr>
        <w:t xml:space="preserve"> v případě komunikace s call centrem v rozsahu audiozáznamu telefonického hovoru, v případě pohybu v areálu dodavatele v rozsahu kamerového záznamu;</w:t>
      </w:r>
    </w:p>
    <w:p w14:paraId="2CB6A8E0" w14:textId="77777777" w:rsidR="001906C4" w:rsidRDefault="001906C4" w:rsidP="00345EBC">
      <w:pPr>
        <w:pStyle w:val="Prosttext"/>
        <w:numPr>
          <w:ilvl w:val="1"/>
          <w:numId w:val="26"/>
        </w:numPr>
        <w:spacing w:before="60"/>
        <w:ind w:left="993" w:right="142" w:hanging="284"/>
        <w:contextualSpacing/>
        <w:jc w:val="both"/>
        <w:rPr>
          <w:rFonts w:ascii="Verdana" w:eastAsia="MS Mincho" w:hAnsi="Verdana" w:cs="Times New Roman"/>
          <w:sz w:val="18"/>
          <w:szCs w:val="18"/>
        </w:rPr>
      </w:pPr>
      <w:r w:rsidRPr="00345EBC">
        <w:rPr>
          <w:rFonts w:ascii="Verdana" w:eastAsia="MS Mincho" w:hAnsi="Verdana" w:cs="Times New Roman"/>
          <w:sz w:val="18"/>
          <w:szCs w:val="18"/>
        </w:rPr>
        <w:t>právním důvodem zpracování osobních údajů je podle odst. 1 písm. b) čl. 6 GDPR plnění smlouvy, jíž je odběratel stranou, podle odst. 1 písm. f) čl. 6 GDPR ochrana oprávněných zájmů správce údajů a podle odst. 1 písm. c) čl. 6 GDPR plnění právní povinnosti;</w:t>
      </w:r>
    </w:p>
    <w:p w14:paraId="76795EFB" w14:textId="77777777" w:rsidR="001906C4" w:rsidRPr="00345EBC" w:rsidRDefault="001906C4" w:rsidP="00345EBC">
      <w:pPr>
        <w:pStyle w:val="Prosttext"/>
        <w:numPr>
          <w:ilvl w:val="1"/>
          <w:numId w:val="26"/>
        </w:numPr>
        <w:spacing w:before="60"/>
        <w:ind w:left="993" w:right="142" w:hanging="284"/>
        <w:contextualSpacing/>
        <w:jc w:val="both"/>
        <w:rPr>
          <w:rFonts w:ascii="Verdana" w:eastAsia="MS Mincho" w:hAnsi="Verdana" w:cs="Times New Roman"/>
          <w:sz w:val="18"/>
          <w:szCs w:val="18"/>
        </w:rPr>
      </w:pPr>
      <w:r w:rsidRPr="00345EBC">
        <w:rPr>
          <w:rFonts w:ascii="Verdana" w:eastAsia="MS Mincho" w:hAnsi="Verdana" w:cs="Times New Roman"/>
          <w:sz w:val="18"/>
          <w:szCs w:val="18"/>
        </w:rPr>
        <w:t xml:space="preserve">účelem zpracování je: </w:t>
      </w:r>
    </w:p>
    <w:p w14:paraId="293DB992" w14:textId="250B98BD" w:rsidR="001906C4" w:rsidRDefault="001906C4" w:rsidP="00345EBC">
      <w:pPr>
        <w:pStyle w:val="Prosttext"/>
        <w:numPr>
          <w:ilvl w:val="3"/>
          <w:numId w:val="26"/>
        </w:numPr>
        <w:spacing w:before="60"/>
        <w:ind w:left="1418" w:right="142" w:hanging="425"/>
        <w:contextualSpacing/>
        <w:jc w:val="both"/>
        <w:rPr>
          <w:rFonts w:ascii="Verdana" w:eastAsia="MS Mincho" w:hAnsi="Verdana" w:cs="Times New Roman"/>
          <w:sz w:val="18"/>
          <w:szCs w:val="18"/>
        </w:rPr>
      </w:pPr>
      <w:r>
        <w:rPr>
          <w:rFonts w:ascii="Verdana" w:eastAsia="MS Mincho" w:hAnsi="Verdana" w:cs="Times New Roman"/>
          <w:sz w:val="18"/>
          <w:szCs w:val="18"/>
        </w:rPr>
        <w:t>plnění povinností ze Smlouvy o dodávce pitné vody a odváděn</w:t>
      </w:r>
      <w:r w:rsidR="00410E87">
        <w:rPr>
          <w:rFonts w:ascii="Verdana" w:eastAsia="MS Mincho" w:hAnsi="Verdana" w:cs="Times New Roman"/>
          <w:sz w:val="18"/>
          <w:szCs w:val="18"/>
        </w:rPr>
        <w:t>í odpadních vod;</w:t>
      </w:r>
    </w:p>
    <w:p w14:paraId="4004EF94" w14:textId="1E23EB65" w:rsidR="001906C4" w:rsidRDefault="001906C4" w:rsidP="00345EBC">
      <w:pPr>
        <w:pStyle w:val="Prosttext"/>
        <w:numPr>
          <w:ilvl w:val="3"/>
          <w:numId w:val="26"/>
        </w:numPr>
        <w:spacing w:before="60"/>
        <w:ind w:left="1418" w:right="142" w:hanging="425"/>
        <w:contextualSpacing/>
        <w:jc w:val="both"/>
        <w:rPr>
          <w:rFonts w:ascii="Verdana" w:eastAsia="MS Mincho" w:hAnsi="Verdana" w:cs="Times New Roman"/>
          <w:sz w:val="18"/>
          <w:szCs w:val="18"/>
        </w:rPr>
      </w:pPr>
      <w:r w:rsidRPr="00345EBC">
        <w:rPr>
          <w:rFonts w:ascii="Verdana" w:eastAsia="MS Mincho" w:hAnsi="Verdana" w:cs="Times New Roman"/>
          <w:sz w:val="18"/>
          <w:szCs w:val="18"/>
        </w:rPr>
        <w:t>ochrana majetku dodavatele a vlastníků vodárenské infra</w:t>
      </w:r>
      <w:r w:rsidR="00410E87">
        <w:rPr>
          <w:rFonts w:ascii="Verdana" w:eastAsia="MS Mincho" w:hAnsi="Verdana" w:cs="Times New Roman"/>
          <w:sz w:val="18"/>
          <w:szCs w:val="18"/>
        </w:rPr>
        <w:t>struktury, vymáhání pohledávek;</w:t>
      </w:r>
    </w:p>
    <w:p w14:paraId="1867DCEE" w14:textId="45A009D5" w:rsidR="001906C4" w:rsidRPr="00345EBC" w:rsidRDefault="001906C4" w:rsidP="00345EBC">
      <w:pPr>
        <w:pStyle w:val="Prosttext"/>
        <w:numPr>
          <w:ilvl w:val="3"/>
          <w:numId w:val="26"/>
        </w:numPr>
        <w:spacing w:before="60"/>
        <w:ind w:left="1418" w:right="142" w:hanging="425"/>
        <w:contextualSpacing/>
        <w:jc w:val="both"/>
        <w:rPr>
          <w:rFonts w:ascii="Verdana" w:eastAsia="MS Mincho" w:hAnsi="Verdana" w:cs="Times New Roman"/>
          <w:sz w:val="18"/>
          <w:szCs w:val="18"/>
        </w:rPr>
      </w:pPr>
      <w:r w:rsidRPr="00345EBC">
        <w:rPr>
          <w:rFonts w:ascii="Verdana" w:eastAsia="MS Mincho" w:hAnsi="Verdana" w:cs="Times New Roman"/>
          <w:sz w:val="18"/>
          <w:szCs w:val="18"/>
        </w:rPr>
        <w:t>plnění povinností v oblasti veřejného práva, zejména ve vztahu k resortním doz</w:t>
      </w:r>
      <w:r w:rsidR="00410E87">
        <w:rPr>
          <w:rFonts w:ascii="Verdana" w:eastAsia="MS Mincho" w:hAnsi="Verdana" w:cs="Times New Roman"/>
          <w:sz w:val="18"/>
          <w:szCs w:val="18"/>
        </w:rPr>
        <w:t>orovým orgánům, Policii ČR aj.).</w:t>
      </w:r>
    </w:p>
    <w:p w14:paraId="639359F8" w14:textId="16F1AD41" w:rsidR="001906C4" w:rsidRDefault="001906C4" w:rsidP="00345EBC">
      <w:pPr>
        <w:pStyle w:val="Prosttext"/>
        <w:spacing w:before="60"/>
        <w:ind w:left="848" w:right="142"/>
        <w:contextualSpacing/>
        <w:jc w:val="both"/>
        <w:rPr>
          <w:rFonts w:ascii="Verdana" w:eastAsia="MS Mincho" w:hAnsi="Verdana" w:cs="Times New Roman"/>
          <w:sz w:val="18"/>
          <w:szCs w:val="18"/>
        </w:rPr>
      </w:pPr>
      <w:r>
        <w:rPr>
          <w:rFonts w:ascii="Verdana" w:eastAsia="MS Mincho" w:hAnsi="Verdana" w:cs="Times New Roman"/>
          <w:sz w:val="18"/>
          <w:szCs w:val="18"/>
        </w:rPr>
        <w:t>Dodavatel je oprávněn zpracovat osobní údaje i pro jiný účel, než pro který byly osobní údaje shromážděny, pouze pokud je zpracování pro jiný účel slučitelné s účely, pro něž byly osobní údaje původně shromážděny, a pokud dodavatel provede posouzení zákonnosti takového zpracování podle čl. 6 od</w:t>
      </w:r>
      <w:r w:rsidR="00410E87">
        <w:rPr>
          <w:rFonts w:ascii="Verdana" w:eastAsia="MS Mincho" w:hAnsi="Verdana" w:cs="Times New Roman"/>
          <w:sz w:val="18"/>
          <w:szCs w:val="18"/>
        </w:rPr>
        <w:t>st. 4 GDPR.</w:t>
      </w:r>
    </w:p>
    <w:p w14:paraId="26EF722F" w14:textId="4C938DB7" w:rsidR="001906C4" w:rsidRDefault="00410E87" w:rsidP="00345EBC">
      <w:pPr>
        <w:pStyle w:val="Prosttext"/>
        <w:numPr>
          <w:ilvl w:val="1"/>
          <w:numId w:val="26"/>
        </w:numPr>
        <w:spacing w:before="60"/>
        <w:ind w:left="993" w:right="142" w:hanging="284"/>
        <w:contextualSpacing/>
        <w:jc w:val="both"/>
        <w:rPr>
          <w:rFonts w:ascii="Verdana" w:eastAsia="MS Mincho" w:hAnsi="Verdana" w:cs="Times New Roman"/>
          <w:sz w:val="18"/>
          <w:szCs w:val="18"/>
        </w:rPr>
      </w:pPr>
      <w:r>
        <w:rPr>
          <w:rFonts w:ascii="Verdana" w:hAnsi="Verdana"/>
          <w:sz w:val="18"/>
          <w:szCs w:val="18"/>
        </w:rPr>
        <w:t>O</w:t>
      </w:r>
      <w:r w:rsidR="001906C4">
        <w:rPr>
          <w:rFonts w:ascii="Verdana" w:hAnsi="Verdana"/>
          <w:sz w:val="18"/>
          <w:szCs w:val="18"/>
        </w:rPr>
        <w:t xml:space="preserve">sobní údaje nebudou předávány jinému správci, s výjimkou předávání údajů: </w:t>
      </w:r>
    </w:p>
    <w:p w14:paraId="4AFC4EEA" w14:textId="1E946B85" w:rsidR="001906C4" w:rsidRPr="00345EBC" w:rsidRDefault="001906C4" w:rsidP="00345EBC">
      <w:pPr>
        <w:pStyle w:val="Prosttext"/>
        <w:numPr>
          <w:ilvl w:val="2"/>
          <w:numId w:val="26"/>
        </w:numPr>
        <w:spacing w:before="60"/>
        <w:ind w:left="1418" w:right="142" w:hanging="425"/>
        <w:contextualSpacing/>
        <w:jc w:val="both"/>
        <w:rPr>
          <w:rFonts w:ascii="Verdana" w:eastAsia="MS Mincho" w:hAnsi="Verdana" w:cs="Times New Roman"/>
          <w:sz w:val="18"/>
          <w:szCs w:val="18"/>
        </w:rPr>
      </w:pPr>
      <w:r>
        <w:rPr>
          <w:rFonts w:ascii="Verdana" w:hAnsi="Verdana"/>
          <w:sz w:val="18"/>
          <w:szCs w:val="18"/>
        </w:rPr>
        <w:lastRenderedPageBreak/>
        <w:t>vlastníkům vodovodu/kanalizace v lokalitě odběrného místa nebo dle jejich pokynu novému provozov</w:t>
      </w:r>
      <w:r w:rsidR="00410E87">
        <w:rPr>
          <w:rFonts w:ascii="Verdana" w:hAnsi="Verdana"/>
          <w:sz w:val="18"/>
          <w:szCs w:val="18"/>
        </w:rPr>
        <w:t>ateli vodárenské infrastruktury;</w:t>
      </w:r>
    </w:p>
    <w:p w14:paraId="4C6C38AE" w14:textId="33E08C2C" w:rsidR="001906C4" w:rsidRDefault="001906C4" w:rsidP="00345EBC">
      <w:pPr>
        <w:pStyle w:val="Prosttext"/>
        <w:numPr>
          <w:ilvl w:val="2"/>
          <w:numId w:val="26"/>
        </w:numPr>
        <w:spacing w:before="60"/>
        <w:ind w:left="851" w:right="142" w:firstLine="142"/>
        <w:contextualSpacing/>
        <w:jc w:val="both"/>
        <w:rPr>
          <w:rFonts w:ascii="Verdana" w:eastAsia="MS Mincho" w:hAnsi="Verdana" w:cs="Times New Roman"/>
          <w:sz w:val="18"/>
          <w:szCs w:val="18"/>
        </w:rPr>
      </w:pPr>
      <w:r w:rsidRPr="00345EBC">
        <w:rPr>
          <w:rFonts w:ascii="Verdana" w:eastAsia="MS Mincho" w:hAnsi="Verdana" w:cs="Times New Roman"/>
          <w:sz w:val="18"/>
          <w:szCs w:val="18"/>
        </w:rPr>
        <w:t>orgánům veřejné správy v souladu s plněním p</w:t>
      </w:r>
      <w:r w:rsidR="00410E87">
        <w:rPr>
          <w:rFonts w:ascii="Verdana" w:eastAsia="MS Mincho" w:hAnsi="Verdana" w:cs="Times New Roman"/>
          <w:sz w:val="18"/>
          <w:szCs w:val="18"/>
        </w:rPr>
        <w:t>ovinností dle právních předpisů;</w:t>
      </w:r>
    </w:p>
    <w:p w14:paraId="6EC74499" w14:textId="77777777" w:rsidR="00345EBC" w:rsidRPr="00345EBC" w:rsidRDefault="001906C4" w:rsidP="00345EBC">
      <w:pPr>
        <w:pStyle w:val="Prosttext"/>
        <w:numPr>
          <w:ilvl w:val="2"/>
          <w:numId w:val="26"/>
        </w:numPr>
        <w:spacing w:before="60"/>
        <w:ind w:left="851" w:right="142" w:firstLine="142"/>
        <w:contextualSpacing/>
        <w:jc w:val="both"/>
        <w:rPr>
          <w:rFonts w:ascii="Verdana" w:eastAsia="MS Mincho" w:hAnsi="Verdana" w:cs="Times New Roman"/>
          <w:sz w:val="18"/>
          <w:szCs w:val="18"/>
        </w:rPr>
      </w:pPr>
      <w:r w:rsidRPr="00345EBC">
        <w:rPr>
          <w:rFonts w:ascii="Verdana" w:hAnsi="Verdana"/>
          <w:sz w:val="18"/>
          <w:szCs w:val="18"/>
        </w:rPr>
        <w:t>v jednotlivých případech právnímu zástupci správce za účelem vymáhání pohledávek správce nebo</w:t>
      </w:r>
    </w:p>
    <w:p w14:paraId="6D9F962B" w14:textId="77777777" w:rsidR="001906C4" w:rsidRPr="00345EBC" w:rsidRDefault="001906C4" w:rsidP="00345EBC">
      <w:pPr>
        <w:pStyle w:val="Prosttext"/>
        <w:spacing w:before="60"/>
        <w:ind w:left="1418" w:right="142" w:hanging="2"/>
        <w:contextualSpacing/>
        <w:jc w:val="both"/>
        <w:rPr>
          <w:rFonts w:ascii="Verdana" w:eastAsia="MS Mincho" w:hAnsi="Verdana" w:cs="Times New Roman"/>
          <w:sz w:val="18"/>
          <w:szCs w:val="18"/>
        </w:rPr>
      </w:pPr>
      <w:r w:rsidRPr="00345EBC">
        <w:rPr>
          <w:rFonts w:ascii="Verdana" w:hAnsi="Verdana"/>
          <w:sz w:val="18"/>
          <w:szCs w:val="18"/>
        </w:rPr>
        <w:t>pro zastupování ve správním nebo soudním řízení;</w:t>
      </w:r>
    </w:p>
    <w:p w14:paraId="1E50E1BD" w14:textId="77777777" w:rsidR="001906C4" w:rsidRDefault="001906C4" w:rsidP="00345EBC">
      <w:pPr>
        <w:pStyle w:val="Prosttext"/>
        <w:numPr>
          <w:ilvl w:val="1"/>
          <w:numId w:val="26"/>
        </w:numPr>
        <w:spacing w:before="60"/>
        <w:ind w:left="709" w:right="142" w:hanging="425"/>
        <w:contextualSpacing/>
        <w:jc w:val="both"/>
        <w:rPr>
          <w:rFonts w:ascii="Verdana" w:eastAsia="MS Mincho" w:hAnsi="Verdana" w:cs="Times New Roman"/>
          <w:sz w:val="18"/>
          <w:szCs w:val="18"/>
        </w:rPr>
      </w:pPr>
      <w:r>
        <w:rPr>
          <w:rFonts w:ascii="Verdana" w:eastAsia="MS Mincho" w:hAnsi="Verdana" w:cs="Times New Roman"/>
          <w:sz w:val="18"/>
          <w:szCs w:val="18"/>
        </w:rPr>
        <w:t>osobní údaje nebudou předávány do třetích zemí;</w:t>
      </w:r>
    </w:p>
    <w:p w14:paraId="1FF0DBB7" w14:textId="77777777" w:rsidR="001906C4" w:rsidRDefault="001906C4" w:rsidP="00345EBC">
      <w:pPr>
        <w:pStyle w:val="Prosttext"/>
        <w:numPr>
          <w:ilvl w:val="1"/>
          <w:numId w:val="26"/>
        </w:numPr>
        <w:spacing w:before="60"/>
        <w:ind w:left="709" w:right="142" w:hanging="425"/>
        <w:contextualSpacing/>
        <w:jc w:val="both"/>
        <w:rPr>
          <w:rFonts w:ascii="Verdana" w:eastAsia="MS Mincho" w:hAnsi="Verdana" w:cs="Times New Roman"/>
          <w:sz w:val="18"/>
          <w:szCs w:val="18"/>
        </w:rPr>
      </w:pPr>
      <w:r w:rsidRPr="00345EBC">
        <w:rPr>
          <w:rFonts w:ascii="Verdana" w:eastAsia="MS Mincho" w:hAnsi="Verdana" w:cs="Times New Roman"/>
          <w:sz w:val="18"/>
          <w:szCs w:val="18"/>
        </w:rPr>
        <w:t>osobní údaje mohou být zpracovány zpracovatelem na základě smluvního vztahu se správcem;</w:t>
      </w:r>
    </w:p>
    <w:p w14:paraId="7629BCF7" w14:textId="7B4D1187" w:rsidR="001906C4" w:rsidRDefault="001906C4" w:rsidP="00345EBC">
      <w:pPr>
        <w:pStyle w:val="Prosttext"/>
        <w:numPr>
          <w:ilvl w:val="1"/>
          <w:numId w:val="26"/>
        </w:numPr>
        <w:spacing w:before="60"/>
        <w:ind w:left="709" w:right="142" w:hanging="425"/>
        <w:contextualSpacing/>
        <w:jc w:val="both"/>
        <w:rPr>
          <w:rFonts w:ascii="Verdana" w:eastAsia="MS Mincho" w:hAnsi="Verdana" w:cs="Times New Roman"/>
          <w:sz w:val="18"/>
          <w:szCs w:val="18"/>
        </w:rPr>
      </w:pPr>
      <w:r w:rsidRPr="00345EBC">
        <w:rPr>
          <w:rFonts w:ascii="Verdana" w:eastAsia="MS Mincho" w:hAnsi="Verdana" w:cs="Times New Roman"/>
          <w:sz w:val="18"/>
          <w:szCs w:val="18"/>
        </w:rPr>
        <w:t>osobní údaje budou uchovávány v listinné podobě, v databázi v elektroni</w:t>
      </w:r>
      <w:r w:rsidR="00410E87">
        <w:rPr>
          <w:rFonts w:ascii="Verdana" w:eastAsia="MS Mincho" w:hAnsi="Verdana" w:cs="Times New Roman"/>
          <w:sz w:val="18"/>
          <w:szCs w:val="18"/>
        </w:rPr>
        <w:t>cké podobě, jako audiozáznamy a </w:t>
      </w:r>
      <w:r w:rsidRPr="00345EBC">
        <w:rPr>
          <w:rFonts w:ascii="Verdana" w:eastAsia="MS Mincho" w:hAnsi="Verdana" w:cs="Times New Roman"/>
          <w:sz w:val="18"/>
          <w:szCs w:val="18"/>
        </w:rPr>
        <w:t>videozáznamy v elektronické podobě;</w:t>
      </w:r>
    </w:p>
    <w:p w14:paraId="3A43467E" w14:textId="77777777" w:rsidR="001906C4" w:rsidRDefault="001906C4" w:rsidP="00345EBC">
      <w:pPr>
        <w:pStyle w:val="Prosttext"/>
        <w:numPr>
          <w:ilvl w:val="1"/>
          <w:numId w:val="26"/>
        </w:numPr>
        <w:spacing w:before="60"/>
        <w:ind w:left="709" w:right="142" w:hanging="425"/>
        <w:contextualSpacing/>
        <w:jc w:val="both"/>
        <w:rPr>
          <w:rFonts w:ascii="Verdana" w:eastAsia="MS Mincho" w:hAnsi="Verdana" w:cs="Times New Roman"/>
          <w:sz w:val="18"/>
          <w:szCs w:val="18"/>
        </w:rPr>
      </w:pPr>
      <w:r w:rsidRPr="00345EBC">
        <w:rPr>
          <w:rFonts w:ascii="Verdana" w:eastAsia="MS Mincho" w:hAnsi="Verdana" w:cs="Times New Roman"/>
          <w:sz w:val="18"/>
          <w:szCs w:val="18"/>
        </w:rPr>
        <w:t>ohledně osobních údajů nebude docházet k automatizovanému rozhodování a profilování;</w:t>
      </w:r>
    </w:p>
    <w:p w14:paraId="41F425DE" w14:textId="77777777" w:rsidR="001906C4" w:rsidRDefault="001906C4" w:rsidP="00345EBC">
      <w:pPr>
        <w:pStyle w:val="Prosttext"/>
        <w:numPr>
          <w:ilvl w:val="1"/>
          <w:numId w:val="26"/>
        </w:numPr>
        <w:spacing w:before="60"/>
        <w:ind w:left="709" w:right="142" w:hanging="425"/>
        <w:contextualSpacing/>
        <w:jc w:val="both"/>
        <w:rPr>
          <w:rFonts w:ascii="Verdana" w:eastAsia="MS Mincho" w:hAnsi="Verdana" w:cs="Times New Roman"/>
          <w:sz w:val="18"/>
          <w:szCs w:val="18"/>
        </w:rPr>
      </w:pPr>
      <w:r w:rsidRPr="00345EBC">
        <w:rPr>
          <w:rFonts w:ascii="Verdana" w:eastAsia="MS Mincho" w:hAnsi="Verdana" w:cs="Times New Roman"/>
          <w:sz w:val="18"/>
          <w:szCs w:val="18"/>
        </w:rPr>
        <w:t>osobní údaje týkající se smluvních vztahů budou uchovávány po dobu trvání smluvního vztahu + 10 let, audiozáznamy telefonických hovorů po dobu 60 dnů, videozáznamy kamerového systému po dobu 72 hodin. Pro uplatnění práv v případě vzniku občanskoprávního sporu nebo správního řízení bude v individuálním případě kopie audiozáznamu a videozáznamu uchována po dobu trvání sporu či řízení + 3 roky;</w:t>
      </w:r>
    </w:p>
    <w:p w14:paraId="4E5D842C" w14:textId="63089263" w:rsidR="001906C4" w:rsidRDefault="001906C4" w:rsidP="00345EBC">
      <w:pPr>
        <w:pStyle w:val="Prosttext"/>
        <w:numPr>
          <w:ilvl w:val="1"/>
          <w:numId w:val="26"/>
        </w:numPr>
        <w:spacing w:before="60"/>
        <w:ind w:left="709" w:right="142" w:hanging="425"/>
        <w:contextualSpacing/>
        <w:jc w:val="both"/>
        <w:rPr>
          <w:rFonts w:ascii="Verdana" w:eastAsia="MS Mincho" w:hAnsi="Verdana" w:cs="Times New Roman"/>
          <w:sz w:val="18"/>
          <w:szCs w:val="18"/>
        </w:rPr>
      </w:pPr>
      <w:r w:rsidRPr="00345EBC">
        <w:rPr>
          <w:rFonts w:ascii="Verdana" w:eastAsia="MS Mincho" w:hAnsi="Verdana" w:cs="Times New Roman"/>
          <w:sz w:val="18"/>
          <w:szCs w:val="18"/>
        </w:rPr>
        <w:t>odběratel jako subjekt údajů má právo na přístup ke svým údajům za účelem kontroly (jak</w:t>
      </w:r>
      <w:r w:rsidR="00410E87">
        <w:rPr>
          <w:rFonts w:ascii="Verdana" w:eastAsia="MS Mincho" w:hAnsi="Verdana" w:cs="Times New Roman"/>
          <w:sz w:val="18"/>
          <w:szCs w:val="18"/>
        </w:rPr>
        <w:t>é jeho údaje a </w:t>
      </w:r>
      <w:r w:rsidRPr="00345EBC">
        <w:rPr>
          <w:rFonts w:ascii="Verdana" w:eastAsia="MS Mincho" w:hAnsi="Verdana" w:cs="Times New Roman"/>
          <w:sz w:val="18"/>
          <w:szCs w:val="18"/>
        </w:rPr>
        <w:t>v jakém rozsahu jsou zpracovávány) a na pořízení kopie. Má právo na opravu svých osobních údajů, omezení zpracování v případě nepřesností nebo protiprávnosti zpracová</w:t>
      </w:r>
      <w:r w:rsidR="00FB25B8">
        <w:rPr>
          <w:rFonts w:ascii="Verdana" w:eastAsia="MS Mincho" w:hAnsi="Verdana" w:cs="Times New Roman"/>
          <w:sz w:val="18"/>
          <w:szCs w:val="18"/>
        </w:rPr>
        <w:t>ní, uplatnění námitky, výmaz po </w:t>
      </w:r>
      <w:r w:rsidRPr="00345EBC">
        <w:rPr>
          <w:rFonts w:ascii="Verdana" w:eastAsia="MS Mincho" w:hAnsi="Verdana" w:cs="Times New Roman"/>
          <w:sz w:val="18"/>
          <w:szCs w:val="18"/>
        </w:rPr>
        <w:t>skončení důvodu zpracování. Má právo podat stížnost dozorovému orgánu (Úřadu pro ochranu osobních údajů), pokud by nakládání s jeho osobními údaji bylo v rozporu s právními předpisy;</w:t>
      </w:r>
    </w:p>
    <w:p w14:paraId="74A4739B" w14:textId="3E8F87D6" w:rsidR="001906C4" w:rsidRPr="00345EBC" w:rsidRDefault="001906C4" w:rsidP="00345EBC">
      <w:pPr>
        <w:pStyle w:val="Prosttext"/>
        <w:numPr>
          <w:ilvl w:val="1"/>
          <w:numId w:val="26"/>
        </w:numPr>
        <w:spacing w:before="60"/>
        <w:ind w:left="709" w:right="142" w:hanging="425"/>
        <w:contextualSpacing/>
        <w:jc w:val="both"/>
        <w:rPr>
          <w:rFonts w:ascii="Verdana" w:eastAsia="MS Mincho" w:hAnsi="Verdana" w:cs="Times New Roman"/>
          <w:sz w:val="18"/>
          <w:szCs w:val="18"/>
        </w:rPr>
      </w:pPr>
      <w:r w:rsidRPr="00345EBC">
        <w:rPr>
          <w:rFonts w:ascii="Verdana" w:eastAsia="MS Mincho" w:hAnsi="Verdana" w:cs="Times New Roman"/>
          <w:sz w:val="18"/>
          <w:szCs w:val="18"/>
        </w:rPr>
        <w:t xml:space="preserve">kontaktní údaje správce </w:t>
      </w:r>
      <w:r w:rsidR="00345EBC">
        <w:rPr>
          <w:rFonts w:ascii="Verdana" w:eastAsia="MS Mincho" w:hAnsi="Verdana" w:cs="Times New Roman"/>
          <w:sz w:val="18"/>
          <w:szCs w:val="18"/>
        </w:rPr>
        <w:t xml:space="preserve">osobních údajů </w:t>
      </w:r>
      <w:r w:rsidRPr="00345EBC">
        <w:rPr>
          <w:rFonts w:ascii="Verdana" w:eastAsia="MS Mincho" w:hAnsi="Verdana" w:cs="Times New Roman"/>
          <w:sz w:val="18"/>
          <w:szCs w:val="18"/>
        </w:rPr>
        <w:t>jsou:</w:t>
      </w:r>
      <w:r w:rsidR="00C72482">
        <w:rPr>
          <w:rFonts w:ascii="Verdana" w:eastAsia="MS Mincho" w:hAnsi="Verdana" w:cs="Times New Roman"/>
          <w:sz w:val="18"/>
          <w:szCs w:val="18"/>
        </w:rPr>
        <w:t xml:space="preserve"> </w:t>
      </w:r>
      <w:r w:rsidR="00FB25B8">
        <w:rPr>
          <w:rFonts w:ascii="Verdana" w:hAnsi="Verdana" w:cstheme="minorHAnsi"/>
          <w:sz w:val="18"/>
          <w:szCs w:val="18"/>
        </w:rPr>
        <w:t>Energie AG Kolín a.s.</w:t>
      </w:r>
      <w:r w:rsidRPr="00345EBC">
        <w:rPr>
          <w:rFonts w:ascii="Verdana" w:hAnsi="Verdana" w:cstheme="minorHAnsi"/>
          <w:sz w:val="18"/>
          <w:szCs w:val="18"/>
        </w:rPr>
        <w:t xml:space="preserve">, </w:t>
      </w:r>
      <w:r w:rsidR="006F0012">
        <w:rPr>
          <w:rFonts w:ascii="Verdana" w:hAnsi="Verdana" w:cstheme="minorHAnsi"/>
          <w:sz w:val="18"/>
          <w:szCs w:val="18"/>
        </w:rPr>
        <w:t>Orebitská 885</w:t>
      </w:r>
      <w:r w:rsidRPr="00345EBC">
        <w:rPr>
          <w:rFonts w:ascii="Verdana" w:hAnsi="Verdana" w:cstheme="minorHAnsi"/>
          <w:sz w:val="18"/>
          <w:szCs w:val="18"/>
        </w:rPr>
        <w:t xml:space="preserve">, </w:t>
      </w:r>
      <w:r w:rsidRPr="00345EBC">
        <w:rPr>
          <w:rFonts w:ascii="Verdana" w:hAnsi="Verdana"/>
          <w:sz w:val="18"/>
          <w:szCs w:val="18"/>
        </w:rPr>
        <w:t>280 02 Kolín,</w:t>
      </w:r>
      <w:r w:rsidRPr="00345EBC">
        <w:rPr>
          <w:rFonts w:ascii="Verdana" w:hAnsi="Verdana" w:cstheme="minorHAnsi"/>
          <w:sz w:val="18"/>
          <w:szCs w:val="18"/>
        </w:rPr>
        <w:t xml:space="preserve"> </w:t>
      </w:r>
      <w:proofErr w:type="gramStart"/>
      <w:r w:rsidRPr="00345EBC">
        <w:rPr>
          <w:rFonts w:ascii="Verdana" w:hAnsi="Verdana" w:cstheme="minorHAnsi"/>
          <w:sz w:val="18"/>
          <w:szCs w:val="18"/>
        </w:rPr>
        <w:t>e-mail:;</w:t>
      </w:r>
      <w:proofErr w:type="gramEnd"/>
    </w:p>
    <w:p w14:paraId="241E6293" w14:textId="7989603E" w:rsidR="001906C4" w:rsidRPr="00FB25B8" w:rsidRDefault="006374E9" w:rsidP="00FB25B8">
      <w:pPr>
        <w:pStyle w:val="Prosttext"/>
        <w:numPr>
          <w:ilvl w:val="1"/>
          <w:numId w:val="26"/>
        </w:numPr>
        <w:spacing w:before="60"/>
        <w:ind w:left="709" w:right="142" w:hanging="425"/>
        <w:contextualSpacing/>
        <w:jc w:val="both"/>
        <w:rPr>
          <w:rFonts w:ascii="Verdana" w:eastAsia="MS Mincho" w:hAnsi="Verdana" w:cs="Times New Roman"/>
          <w:sz w:val="18"/>
          <w:szCs w:val="18"/>
        </w:rPr>
      </w:pPr>
      <w:r w:rsidRPr="00345EBC">
        <w:rPr>
          <w:rFonts w:ascii="Verdana" w:hAnsi="Verdana" w:cstheme="minorHAnsi"/>
          <w:sz w:val="18"/>
          <w:szCs w:val="18"/>
        </w:rPr>
        <w:t xml:space="preserve">pověřencem pro ochranu osobních údajů je </w:t>
      </w:r>
      <w:r w:rsidR="001906C4" w:rsidRPr="00345EBC">
        <w:rPr>
          <w:rFonts w:ascii="Verdana" w:hAnsi="Verdana" w:cstheme="minorHAnsi"/>
          <w:sz w:val="18"/>
          <w:szCs w:val="18"/>
        </w:rPr>
        <w:t xml:space="preserve">smluvní partner </w:t>
      </w:r>
      <w:r w:rsidRPr="00345EBC">
        <w:rPr>
          <w:rFonts w:ascii="Verdana" w:hAnsi="Verdana" w:cstheme="minorHAnsi"/>
          <w:sz w:val="18"/>
          <w:szCs w:val="18"/>
        </w:rPr>
        <w:t>společnos</w:t>
      </w:r>
      <w:r w:rsidR="00FB25B8">
        <w:rPr>
          <w:rFonts w:ascii="Verdana" w:hAnsi="Verdana" w:cstheme="minorHAnsi"/>
          <w:sz w:val="18"/>
          <w:szCs w:val="18"/>
        </w:rPr>
        <w:t>t ENERGIE AG BOHEMIA s.r.o., IČO: </w:t>
      </w:r>
      <w:r w:rsidRPr="00345EBC">
        <w:rPr>
          <w:rFonts w:ascii="Verdana" w:hAnsi="Verdana" w:cstheme="minorHAnsi"/>
          <w:sz w:val="18"/>
          <w:szCs w:val="18"/>
        </w:rPr>
        <w:t xml:space="preserve">63908298, se sídlem Lazarská 11/6, 120 00 Praha 2, přičemž osobou oprávněnou zastupovat pověřence pro ochranu osobních údajů u správce je </w:t>
      </w:r>
      <w:r w:rsidR="00A64108">
        <w:rPr>
          <w:rFonts w:ascii="Verdana" w:hAnsi="Verdana" w:cstheme="minorHAnsi"/>
          <w:sz w:val="18"/>
          <w:szCs w:val="18"/>
        </w:rPr>
        <w:t xml:space="preserve">osoba, která je vždy aktuálně zveřejněna na webových stránkách dodavatele: </w:t>
      </w:r>
      <w:hyperlink w:history="1">
        <w:r w:rsidR="005B1A3D" w:rsidRPr="00A71E12">
          <w:rPr>
            <w:rStyle w:val="Hypertextovodkaz"/>
            <w:rFonts w:ascii="Verdana" w:hAnsi="Verdana" w:cstheme="minorHAnsi"/>
            <w:sz w:val="18"/>
            <w:szCs w:val="18"/>
          </w:rPr>
          <w:t xml:space="preserve">www.energiekolin.cz </w:t>
        </w:r>
      </w:hyperlink>
      <w:r w:rsidR="0044352D">
        <w:rPr>
          <w:rFonts w:ascii="Verdana" w:hAnsi="Verdana" w:cstheme="minorHAnsi"/>
          <w:sz w:val="18"/>
          <w:szCs w:val="18"/>
        </w:rPr>
        <w:t>(sekce „kontakty</w:t>
      </w:r>
      <w:r w:rsidR="00FB25B8">
        <w:rPr>
          <w:rFonts w:ascii="Verdana" w:hAnsi="Verdana" w:cstheme="minorHAnsi"/>
          <w:sz w:val="18"/>
          <w:szCs w:val="18"/>
        </w:rPr>
        <w:t>″</w:t>
      </w:r>
      <w:r w:rsidR="0044352D">
        <w:rPr>
          <w:rFonts w:ascii="Verdana" w:hAnsi="Verdana" w:cstheme="minorHAnsi"/>
          <w:sz w:val="18"/>
          <w:szCs w:val="18"/>
        </w:rPr>
        <w:t>)</w:t>
      </w:r>
      <w:r w:rsidR="00A64108">
        <w:rPr>
          <w:rFonts w:ascii="Verdana" w:hAnsi="Verdana" w:cstheme="minorHAnsi"/>
          <w:sz w:val="18"/>
          <w:szCs w:val="18"/>
        </w:rPr>
        <w:t xml:space="preserve">. </w:t>
      </w:r>
    </w:p>
    <w:p w14:paraId="3CB875C6" w14:textId="77777777" w:rsidR="009F05B8" w:rsidRPr="008B4AF0" w:rsidRDefault="00B719B1" w:rsidP="00832BCF">
      <w:pPr>
        <w:pStyle w:val="Prosttext"/>
        <w:spacing w:before="240"/>
        <w:jc w:val="center"/>
        <w:rPr>
          <w:rFonts w:ascii="Verdana" w:eastAsia="MS Mincho" w:hAnsi="Verdana" w:cs="Arial"/>
          <w:b/>
          <w:sz w:val="18"/>
          <w:szCs w:val="18"/>
        </w:rPr>
      </w:pPr>
      <w:r w:rsidRPr="008B4AF0">
        <w:rPr>
          <w:rFonts w:ascii="Verdana" w:eastAsia="MS Mincho" w:hAnsi="Verdana" w:cs="Arial"/>
          <w:b/>
          <w:sz w:val="18"/>
          <w:szCs w:val="18"/>
        </w:rPr>
        <w:t>VII</w:t>
      </w:r>
      <w:r w:rsidR="00F31EA0" w:rsidRPr="008B4AF0">
        <w:rPr>
          <w:rFonts w:ascii="Verdana" w:eastAsia="MS Mincho" w:hAnsi="Verdana" w:cs="Arial"/>
          <w:b/>
          <w:sz w:val="18"/>
          <w:szCs w:val="18"/>
        </w:rPr>
        <w:t xml:space="preserve">. </w:t>
      </w:r>
      <w:r w:rsidR="009F05B8" w:rsidRPr="008B4AF0">
        <w:rPr>
          <w:rFonts w:ascii="Verdana" w:eastAsia="MS Mincho" w:hAnsi="Verdana" w:cs="Arial"/>
          <w:b/>
          <w:sz w:val="18"/>
          <w:szCs w:val="18"/>
        </w:rPr>
        <w:t xml:space="preserve">Ustanovení </w:t>
      </w:r>
      <w:r w:rsidR="00424132" w:rsidRPr="008B4AF0">
        <w:rPr>
          <w:rFonts w:ascii="Verdana" w:eastAsia="MS Mincho" w:hAnsi="Verdana" w:cs="Arial"/>
          <w:b/>
          <w:sz w:val="18"/>
          <w:szCs w:val="18"/>
        </w:rPr>
        <w:t>na ochranu spotřebitele</w:t>
      </w:r>
    </w:p>
    <w:p w14:paraId="0B8AF4A4" w14:textId="15BD032F" w:rsidR="00345EBC" w:rsidRDefault="000528B3" w:rsidP="00345EBC">
      <w:pPr>
        <w:pStyle w:val="Odstavecseseznamem"/>
        <w:numPr>
          <w:ilvl w:val="0"/>
          <w:numId w:val="34"/>
        </w:numPr>
        <w:spacing w:beforeLines="60" w:before="144"/>
        <w:ind w:left="709" w:hanging="425"/>
        <w:jc w:val="both"/>
        <w:rPr>
          <w:rFonts w:ascii="Verdana" w:eastAsia="MS Mincho" w:hAnsi="Verdana" w:cs="Arial"/>
          <w:sz w:val="18"/>
          <w:szCs w:val="18"/>
        </w:rPr>
      </w:pPr>
      <w:r w:rsidRPr="00345EBC">
        <w:rPr>
          <w:rFonts w:ascii="Verdana" w:eastAsia="MS Mincho" w:hAnsi="Verdana" w:cs="Arial"/>
          <w:sz w:val="18"/>
          <w:szCs w:val="18"/>
        </w:rPr>
        <w:t>Odběratel</w:t>
      </w:r>
      <w:r w:rsidR="00424132" w:rsidRPr="00345EBC">
        <w:rPr>
          <w:rFonts w:ascii="Verdana" w:eastAsia="MS Mincho" w:hAnsi="Verdana" w:cs="Arial"/>
          <w:sz w:val="18"/>
          <w:szCs w:val="18"/>
        </w:rPr>
        <w:t>, který je spotřebitelem,</w:t>
      </w:r>
      <w:r w:rsidRPr="00345EBC">
        <w:rPr>
          <w:rFonts w:ascii="Verdana" w:eastAsia="MS Mincho" w:hAnsi="Verdana" w:cs="Arial"/>
          <w:sz w:val="18"/>
          <w:szCs w:val="18"/>
        </w:rPr>
        <w:t xml:space="preserve"> prohlašuje, že v případě předjímaném ustanovením § 1820 odst. 1 zákona </w:t>
      </w:r>
      <w:r w:rsidR="008B641F" w:rsidRPr="00345EBC">
        <w:rPr>
          <w:rFonts w:ascii="Verdana" w:eastAsia="MS Mincho" w:hAnsi="Verdana" w:cs="Arial"/>
          <w:sz w:val="18"/>
          <w:szCs w:val="18"/>
        </w:rPr>
        <w:br/>
      </w:r>
      <w:r w:rsidRPr="00345EBC">
        <w:rPr>
          <w:rFonts w:ascii="Verdana" w:eastAsia="MS Mincho" w:hAnsi="Verdana" w:cs="Arial"/>
          <w:sz w:val="18"/>
          <w:szCs w:val="18"/>
        </w:rPr>
        <w:t>č. 89/2012 Sb., občanský zákoník, v platném znění</w:t>
      </w:r>
      <w:r w:rsidR="00D443AB" w:rsidRPr="00345EBC">
        <w:rPr>
          <w:rFonts w:ascii="Verdana" w:eastAsia="MS Mincho" w:hAnsi="Verdana" w:cs="Arial"/>
          <w:sz w:val="18"/>
          <w:szCs w:val="18"/>
        </w:rPr>
        <w:t xml:space="preserve"> (dále jen „OZ</w:t>
      </w:r>
      <w:r w:rsidR="00832BCF">
        <w:rPr>
          <w:rFonts w:ascii="Verdana" w:eastAsia="MS Mincho" w:hAnsi="Verdana" w:cs="Arial"/>
          <w:sz w:val="18"/>
          <w:szCs w:val="18"/>
        </w:rPr>
        <w:t>″</w:t>
      </w:r>
      <w:r w:rsidR="00D443AB" w:rsidRPr="00345EBC">
        <w:rPr>
          <w:rFonts w:ascii="Verdana" w:eastAsia="MS Mincho" w:hAnsi="Verdana" w:cs="Arial"/>
          <w:sz w:val="18"/>
          <w:szCs w:val="18"/>
        </w:rPr>
        <w:t>)</w:t>
      </w:r>
      <w:r w:rsidRPr="00345EBC">
        <w:rPr>
          <w:rFonts w:ascii="Verdana" w:eastAsia="MS Mincho" w:hAnsi="Verdana" w:cs="Arial"/>
          <w:sz w:val="18"/>
          <w:szCs w:val="18"/>
        </w:rPr>
        <w:t>, jej dodavatel před uzavřením smlouvy seznámil se všemi informacemi specifikovanými v tomto ustanovení</w:t>
      </w:r>
      <w:r w:rsidR="00424132" w:rsidRPr="00345EBC">
        <w:rPr>
          <w:rFonts w:ascii="Verdana" w:eastAsia="MS Mincho" w:hAnsi="Verdana" w:cs="Arial"/>
          <w:sz w:val="18"/>
          <w:szCs w:val="18"/>
        </w:rPr>
        <w:t>, když uvedl, že</w:t>
      </w:r>
      <w:r w:rsidR="00E2167F" w:rsidRPr="00345EBC">
        <w:rPr>
          <w:rFonts w:ascii="Verdana" w:eastAsia="MS Mincho" w:hAnsi="Verdana" w:cs="Arial"/>
          <w:sz w:val="18"/>
          <w:szCs w:val="18"/>
        </w:rPr>
        <w:t>:</w:t>
      </w:r>
      <w:r w:rsidRPr="00345EBC">
        <w:rPr>
          <w:rFonts w:ascii="Verdana" w:eastAsia="MS Mincho" w:hAnsi="Verdana" w:cs="Arial"/>
          <w:sz w:val="18"/>
          <w:szCs w:val="18"/>
        </w:rPr>
        <w:t xml:space="preserve"> </w:t>
      </w:r>
    </w:p>
    <w:p w14:paraId="6CD7E488" w14:textId="77777777" w:rsidR="00345EBC" w:rsidRDefault="00345EBC" w:rsidP="00345EBC">
      <w:pPr>
        <w:pStyle w:val="Odstavecseseznamem"/>
        <w:widowControl w:val="0"/>
        <w:numPr>
          <w:ilvl w:val="0"/>
          <w:numId w:val="36"/>
        </w:numPr>
        <w:autoSpaceDE w:val="0"/>
        <w:autoSpaceDN w:val="0"/>
        <w:adjustRightInd w:val="0"/>
        <w:spacing w:beforeLines="60" w:before="144"/>
        <w:ind w:left="1134" w:hanging="425"/>
        <w:jc w:val="both"/>
        <w:rPr>
          <w:rFonts w:ascii="Verdana" w:hAnsi="Verdana" w:cs="Arial"/>
          <w:sz w:val="18"/>
          <w:szCs w:val="18"/>
        </w:rPr>
      </w:pPr>
      <w:r w:rsidRPr="00345EBC">
        <w:rPr>
          <w:rFonts w:ascii="Verdana" w:hAnsi="Verdana" w:cs="Arial"/>
          <w:sz w:val="18"/>
          <w:szCs w:val="18"/>
        </w:rPr>
        <w:t xml:space="preserve">odběratel je povinen hradit zálohy, </w:t>
      </w:r>
    </w:p>
    <w:p w14:paraId="31673503" w14:textId="77777777" w:rsidR="00345EBC" w:rsidRDefault="00345EBC" w:rsidP="00345EBC">
      <w:pPr>
        <w:pStyle w:val="Odstavecseseznamem"/>
        <w:widowControl w:val="0"/>
        <w:numPr>
          <w:ilvl w:val="0"/>
          <w:numId w:val="36"/>
        </w:numPr>
        <w:autoSpaceDE w:val="0"/>
        <w:autoSpaceDN w:val="0"/>
        <w:adjustRightInd w:val="0"/>
        <w:spacing w:beforeLines="60" w:before="144"/>
        <w:ind w:left="1134" w:hanging="425"/>
        <w:jc w:val="both"/>
        <w:rPr>
          <w:rFonts w:ascii="Verdana" w:hAnsi="Verdana" w:cs="Arial"/>
          <w:sz w:val="18"/>
          <w:szCs w:val="18"/>
        </w:rPr>
      </w:pPr>
      <w:r w:rsidRPr="00345EBC">
        <w:rPr>
          <w:rFonts w:ascii="Verdana" w:hAnsi="Verdana" w:cs="Arial"/>
          <w:sz w:val="18"/>
          <w:szCs w:val="18"/>
        </w:rPr>
        <w:t xml:space="preserve">smlouva je uzavírána na dobu neurčitou a zavazuje smluvní strany po celou dobu její platnosti, </w:t>
      </w:r>
    </w:p>
    <w:p w14:paraId="5F697474" w14:textId="77777777" w:rsidR="00345EBC" w:rsidRDefault="00345EBC" w:rsidP="00345EBC">
      <w:pPr>
        <w:pStyle w:val="Odstavecseseznamem"/>
        <w:widowControl w:val="0"/>
        <w:numPr>
          <w:ilvl w:val="0"/>
          <w:numId w:val="36"/>
        </w:numPr>
        <w:autoSpaceDE w:val="0"/>
        <w:autoSpaceDN w:val="0"/>
        <w:adjustRightInd w:val="0"/>
        <w:spacing w:beforeLines="60" w:before="144"/>
        <w:ind w:left="1134" w:hanging="425"/>
        <w:jc w:val="both"/>
        <w:rPr>
          <w:rFonts w:ascii="Verdana" w:hAnsi="Verdana" w:cs="Arial"/>
          <w:sz w:val="18"/>
          <w:szCs w:val="18"/>
        </w:rPr>
      </w:pPr>
      <w:r w:rsidRPr="00345EBC">
        <w:rPr>
          <w:rFonts w:ascii="Verdana" w:hAnsi="Verdana" w:cs="Arial"/>
          <w:sz w:val="18"/>
          <w:szCs w:val="18"/>
        </w:rPr>
        <w:t xml:space="preserve">smlouva obsahuje v článku VII údaje o způsobu určení ceny, přičemž v ceně pro vodné a stočné jsou vždy zahrnuty veškeré daně, poplatky a náklady, </w:t>
      </w:r>
    </w:p>
    <w:p w14:paraId="6BA5611A" w14:textId="737646AA" w:rsidR="00345EBC" w:rsidRDefault="00345EBC" w:rsidP="00345EBC">
      <w:pPr>
        <w:pStyle w:val="Odstavecseseznamem"/>
        <w:widowControl w:val="0"/>
        <w:numPr>
          <w:ilvl w:val="0"/>
          <w:numId w:val="36"/>
        </w:numPr>
        <w:autoSpaceDE w:val="0"/>
        <w:autoSpaceDN w:val="0"/>
        <w:adjustRightInd w:val="0"/>
        <w:spacing w:beforeLines="60" w:before="144"/>
        <w:ind w:left="1134" w:hanging="425"/>
        <w:jc w:val="both"/>
        <w:rPr>
          <w:rFonts w:ascii="Verdana" w:hAnsi="Verdana" w:cs="Arial"/>
          <w:sz w:val="18"/>
          <w:szCs w:val="18"/>
        </w:rPr>
      </w:pPr>
      <w:r w:rsidRPr="00345EBC">
        <w:rPr>
          <w:rFonts w:ascii="Verdana" w:hAnsi="Verdana" w:cs="Arial"/>
          <w:sz w:val="18"/>
          <w:szCs w:val="18"/>
        </w:rPr>
        <w:t>odběratel, který je spotřebitelem, má právo odstoupit od smlouvy, a to ve lhůtě 14 dnů ode dne podpisu smlouvy. Odstoupení od smlouvy musí být písemné a musí být odesláno dodavateli na adresu jeho sídla ve výše uvedené lhůtě. Dodavatel zveřejňuje na svých webových stránkách formulář pro odstoupení od smlouvy (§ 1820 odst. 2 NOZ). Odběratel je oprávněn odstoupit od smlouvy vyplněním a odesláním vzorového formuláře ve výše uvedené lhůtě. Odběratel je v případě ods</w:t>
      </w:r>
      <w:r w:rsidR="00FB25B8">
        <w:rPr>
          <w:rFonts w:ascii="Verdana" w:hAnsi="Verdana" w:cs="Arial"/>
          <w:sz w:val="18"/>
          <w:szCs w:val="18"/>
        </w:rPr>
        <w:t>toupení povinen uhradit cenu za </w:t>
      </w:r>
      <w:r w:rsidRPr="00345EBC">
        <w:rPr>
          <w:rFonts w:ascii="Verdana" w:hAnsi="Verdana" w:cs="Arial"/>
          <w:sz w:val="18"/>
          <w:szCs w:val="18"/>
        </w:rPr>
        <w:t xml:space="preserve">již dodanou vodu a za již poskytnuté služby odvádění odpadních vod,  </w:t>
      </w:r>
    </w:p>
    <w:p w14:paraId="428B0FEA" w14:textId="77777777" w:rsidR="00345EBC" w:rsidRPr="00345EBC" w:rsidRDefault="00345EBC" w:rsidP="00345EBC">
      <w:pPr>
        <w:pStyle w:val="Odstavecseseznamem"/>
        <w:widowControl w:val="0"/>
        <w:numPr>
          <w:ilvl w:val="0"/>
          <w:numId w:val="36"/>
        </w:numPr>
        <w:autoSpaceDE w:val="0"/>
        <w:autoSpaceDN w:val="0"/>
        <w:adjustRightInd w:val="0"/>
        <w:spacing w:beforeLines="60" w:before="144"/>
        <w:ind w:left="1134" w:hanging="425"/>
        <w:jc w:val="both"/>
        <w:rPr>
          <w:rFonts w:ascii="Verdana" w:hAnsi="Verdana" w:cs="Arial"/>
          <w:sz w:val="18"/>
          <w:szCs w:val="18"/>
        </w:rPr>
      </w:pPr>
      <w:r w:rsidRPr="00345EBC">
        <w:rPr>
          <w:rFonts w:ascii="Verdana" w:hAnsi="Verdana" w:cs="Arial"/>
          <w:sz w:val="18"/>
          <w:szCs w:val="18"/>
        </w:rPr>
        <w:t>pokud jde o podmínky mimosoudního vyřizování stížností spotřebitelů, jsou uvedeny v reklamačním řádu dodavatele</w:t>
      </w:r>
      <w:r>
        <w:rPr>
          <w:rFonts w:ascii="Verdana" w:hAnsi="Verdana" w:cs="Arial"/>
          <w:sz w:val="18"/>
          <w:szCs w:val="18"/>
        </w:rPr>
        <w:t>.</w:t>
      </w:r>
    </w:p>
    <w:p w14:paraId="6BEE6C61" w14:textId="021377F4" w:rsidR="00345EBC" w:rsidRDefault="00345EBC" w:rsidP="00345EBC">
      <w:pPr>
        <w:pStyle w:val="Odstavecseseznamem"/>
        <w:numPr>
          <w:ilvl w:val="0"/>
          <w:numId w:val="34"/>
        </w:numPr>
        <w:spacing w:beforeLines="60" w:before="144"/>
        <w:ind w:left="709" w:hanging="425"/>
        <w:jc w:val="both"/>
        <w:rPr>
          <w:rFonts w:ascii="Verdana" w:eastAsia="MS Mincho" w:hAnsi="Verdana" w:cs="Arial"/>
          <w:sz w:val="18"/>
          <w:szCs w:val="18"/>
        </w:rPr>
      </w:pPr>
      <w:r w:rsidRPr="00345EBC">
        <w:rPr>
          <w:rFonts w:ascii="Verdana" w:eastAsia="MS Mincho" w:hAnsi="Verdana" w:cs="Arial"/>
          <w:sz w:val="18"/>
          <w:szCs w:val="18"/>
        </w:rPr>
        <w:t xml:space="preserve">Odběratel výslovně uvádí, že žádá dodavatele o zahájení poskytování služeb dle této smlouvy ke dni nabytí účinnosti této smlouvy. Odběratel nemá právo odstoupit od smlouvy, pokud jde o takto poskytnuté služby. </w:t>
      </w:r>
    </w:p>
    <w:p w14:paraId="3FED6F88" w14:textId="77777777" w:rsidR="005D66F4" w:rsidRPr="00345EBC" w:rsidRDefault="005D66F4" w:rsidP="005D66F4">
      <w:pPr>
        <w:pStyle w:val="Odstavecseseznamem"/>
        <w:spacing w:beforeLines="60" w:before="144"/>
        <w:ind w:left="709"/>
        <w:jc w:val="both"/>
        <w:rPr>
          <w:rFonts w:ascii="Verdana" w:eastAsia="MS Mincho" w:hAnsi="Verdana" w:cs="Arial"/>
          <w:sz w:val="18"/>
          <w:szCs w:val="18"/>
        </w:rPr>
      </w:pPr>
    </w:p>
    <w:p w14:paraId="2B347172" w14:textId="6C6ACEBE" w:rsidR="00486C92" w:rsidRPr="006374E9" w:rsidRDefault="004F6695" w:rsidP="005D66F4">
      <w:pPr>
        <w:jc w:val="center"/>
        <w:rPr>
          <w:rFonts w:ascii="Verdana" w:hAnsi="Verdana" w:cs="Arial"/>
          <w:b/>
          <w:sz w:val="18"/>
          <w:szCs w:val="18"/>
        </w:rPr>
      </w:pPr>
      <w:r w:rsidRPr="006374E9">
        <w:rPr>
          <w:rFonts w:ascii="Verdana" w:hAnsi="Verdana" w:cs="Arial"/>
          <w:b/>
          <w:sz w:val="18"/>
          <w:szCs w:val="18"/>
        </w:rPr>
        <w:t>VIII. Ustanovení závěrečná</w:t>
      </w:r>
    </w:p>
    <w:p w14:paraId="15F0E6C0" w14:textId="5DBECADB" w:rsidR="004F6695" w:rsidRDefault="004F6695" w:rsidP="005D66F4">
      <w:pPr>
        <w:pStyle w:val="Odstavecseseznamem"/>
        <w:numPr>
          <w:ilvl w:val="0"/>
          <w:numId w:val="37"/>
        </w:numPr>
        <w:autoSpaceDE w:val="0"/>
        <w:autoSpaceDN w:val="0"/>
        <w:adjustRightInd w:val="0"/>
        <w:spacing w:before="240"/>
        <w:ind w:left="709" w:hanging="425"/>
        <w:jc w:val="both"/>
        <w:rPr>
          <w:rFonts w:ascii="Verdana" w:hAnsi="Verdana" w:cs="Arial"/>
          <w:sz w:val="18"/>
          <w:szCs w:val="18"/>
        </w:rPr>
      </w:pPr>
      <w:r w:rsidRPr="00345EBC">
        <w:rPr>
          <w:rFonts w:ascii="Verdana" w:hAnsi="Verdana" w:cs="Arial"/>
          <w:sz w:val="18"/>
          <w:szCs w:val="18"/>
        </w:rPr>
        <w:t>Dodavatel má právo podmínky jednostranně změnit, zejména z důvodu legislativních změn, inovace poskytovaných služeb, nutnosti ošetření rizik smluvního vztahu nebo zm</w:t>
      </w:r>
      <w:r w:rsidR="00FB25B8">
        <w:rPr>
          <w:rFonts w:ascii="Verdana" w:hAnsi="Verdana" w:cs="Arial"/>
          <w:sz w:val="18"/>
          <w:szCs w:val="18"/>
        </w:rPr>
        <w:t>ěn podmínek na trhu s vodou.  V </w:t>
      </w:r>
      <w:r w:rsidRPr="00345EBC">
        <w:rPr>
          <w:rFonts w:ascii="Verdana" w:hAnsi="Verdana" w:cs="Arial"/>
          <w:sz w:val="18"/>
          <w:szCs w:val="18"/>
        </w:rPr>
        <w:t xml:space="preserve">případě změny se dodavatel zavazuje veřejně oznámit záměr změnit podmínky, včetně termínu účinnosti změny, a to formou zveřejnění znění změněných Podmínek na webových stránkách dodavatele po dobu minimálně dvou měsíců před plánovaným začátkem účinnosti změny. V případě, že odběratel nebude se změnami obchodních podmínek souhlasit, je oprávněn smlouvu před účinností nových obchodních podmínek vypovědět s výpovědní dobou 3 kalendářní měsíce a počíná běžet prvním dnem měsíce následujícího po jejím doručení druhé </w:t>
      </w:r>
      <w:r w:rsidR="00AF5FE7" w:rsidRPr="00345EBC">
        <w:rPr>
          <w:rFonts w:ascii="Verdana" w:hAnsi="Verdana" w:cs="Arial"/>
          <w:sz w:val="18"/>
          <w:szCs w:val="18"/>
        </w:rPr>
        <w:t>s</w:t>
      </w:r>
      <w:r w:rsidRPr="00345EBC">
        <w:rPr>
          <w:rFonts w:ascii="Verdana" w:hAnsi="Verdana" w:cs="Arial"/>
          <w:sz w:val="18"/>
          <w:szCs w:val="18"/>
        </w:rPr>
        <w:t>mluvní straně.</w:t>
      </w:r>
      <w:r w:rsidR="001929E0" w:rsidRPr="00345EBC">
        <w:rPr>
          <w:rFonts w:ascii="Verdana" w:hAnsi="Verdana" w:cs="Arial"/>
          <w:sz w:val="18"/>
          <w:szCs w:val="18"/>
        </w:rPr>
        <w:t xml:space="preserve"> </w:t>
      </w:r>
    </w:p>
    <w:p w14:paraId="55D12067" w14:textId="3E693B2C" w:rsidR="004F6695" w:rsidRPr="00832BCF" w:rsidRDefault="004F6695" w:rsidP="00EC65BB">
      <w:pPr>
        <w:pStyle w:val="Odstavecseseznamem"/>
        <w:numPr>
          <w:ilvl w:val="0"/>
          <w:numId w:val="37"/>
        </w:numPr>
        <w:autoSpaceDE w:val="0"/>
        <w:autoSpaceDN w:val="0"/>
        <w:adjustRightInd w:val="0"/>
        <w:ind w:left="709" w:hanging="425"/>
        <w:jc w:val="both"/>
        <w:rPr>
          <w:rFonts w:ascii="Verdana" w:hAnsi="Verdana" w:cs="Arial"/>
          <w:sz w:val="18"/>
          <w:szCs w:val="18"/>
        </w:rPr>
      </w:pPr>
      <w:r w:rsidRPr="00345EBC">
        <w:rPr>
          <w:rFonts w:ascii="Verdana" w:hAnsi="Verdana" w:cs="Arial"/>
          <w:sz w:val="18"/>
          <w:szCs w:val="18"/>
        </w:rPr>
        <w:t xml:space="preserve">Tyto smluvní podmínky nabývají účinnosti dne </w:t>
      </w:r>
      <w:r w:rsidR="00D6462D">
        <w:rPr>
          <w:rFonts w:ascii="Verdana" w:hAnsi="Verdana" w:cs="Arial"/>
          <w:b/>
          <w:sz w:val="18"/>
          <w:szCs w:val="18"/>
        </w:rPr>
        <w:t>1</w:t>
      </w:r>
      <w:r w:rsidR="00831EFA" w:rsidRPr="00345EBC">
        <w:rPr>
          <w:rFonts w:ascii="Verdana" w:hAnsi="Verdana" w:cs="Arial"/>
          <w:b/>
          <w:sz w:val="18"/>
          <w:szCs w:val="18"/>
        </w:rPr>
        <w:t xml:space="preserve">. </w:t>
      </w:r>
      <w:r w:rsidR="00290357">
        <w:rPr>
          <w:rFonts w:ascii="Verdana" w:hAnsi="Verdana" w:cs="Arial"/>
          <w:b/>
          <w:sz w:val="18"/>
          <w:szCs w:val="18"/>
        </w:rPr>
        <w:t>10</w:t>
      </w:r>
      <w:r w:rsidR="00831EFA" w:rsidRPr="00345EBC">
        <w:rPr>
          <w:rFonts w:ascii="Verdana" w:hAnsi="Verdana" w:cs="Arial"/>
          <w:b/>
          <w:sz w:val="18"/>
          <w:szCs w:val="18"/>
        </w:rPr>
        <w:t>. 20</w:t>
      </w:r>
      <w:r w:rsidR="006F0012">
        <w:rPr>
          <w:rFonts w:ascii="Verdana" w:hAnsi="Verdana" w:cs="Arial"/>
          <w:b/>
          <w:sz w:val="18"/>
          <w:szCs w:val="18"/>
        </w:rPr>
        <w:t>2</w:t>
      </w:r>
      <w:r w:rsidR="00290357">
        <w:rPr>
          <w:rFonts w:ascii="Verdana" w:hAnsi="Verdana" w:cs="Arial"/>
          <w:b/>
          <w:sz w:val="18"/>
          <w:szCs w:val="18"/>
        </w:rPr>
        <w:t>3</w:t>
      </w:r>
      <w:r w:rsidR="00EC65BB">
        <w:rPr>
          <w:rFonts w:ascii="Verdana" w:hAnsi="Verdana" w:cs="Arial"/>
          <w:b/>
          <w:sz w:val="18"/>
          <w:szCs w:val="18"/>
        </w:rPr>
        <w:t>.</w:t>
      </w:r>
    </w:p>
    <w:p w14:paraId="50D7B92C" w14:textId="77777777" w:rsidR="00832BCF" w:rsidRDefault="00832BCF" w:rsidP="00832BCF">
      <w:pPr>
        <w:autoSpaceDE w:val="0"/>
        <w:autoSpaceDN w:val="0"/>
        <w:adjustRightInd w:val="0"/>
        <w:jc w:val="both"/>
        <w:rPr>
          <w:rFonts w:ascii="Verdana" w:hAnsi="Verdana" w:cs="Arial"/>
          <w:sz w:val="18"/>
          <w:szCs w:val="18"/>
        </w:rPr>
      </w:pPr>
    </w:p>
    <w:p w14:paraId="2B945722" w14:textId="77777777" w:rsidR="00832BCF" w:rsidRDefault="00832BCF" w:rsidP="00290357">
      <w:pPr>
        <w:autoSpaceDE w:val="0"/>
        <w:autoSpaceDN w:val="0"/>
        <w:adjustRightInd w:val="0"/>
        <w:ind w:left="426"/>
        <w:jc w:val="both"/>
        <w:rPr>
          <w:rFonts w:ascii="Verdana" w:hAnsi="Verdana" w:cs="Arial"/>
          <w:sz w:val="18"/>
          <w:szCs w:val="18"/>
        </w:rPr>
      </w:pPr>
    </w:p>
    <w:p w14:paraId="2155C853" w14:textId="77777777" w:rsidR="005B1A3D" w:rsidRDefault="005B1A3D" w:rsidP="00290357">
      <w:pPr>
        <w:autoSpaceDE w:val="0"/>
        <w:autoSpaceDN w:val="0"/>
        <w:adjustRightInd w:val="0"/>
        <w:ind w:left="426"/>
        <w:jc w:val="both"/>
        <w:rPr>
          <w:rFonts w:ascii="Verdana" w:hAnsi="Verdana" w:cs="Arial"/>
          <w:sz w:val="18"/>
          <w:szCs w:val="18"/>
        </w:rPr>
        <w:sectPr w:rsidR="005B1A3D" w:rsidSect="005D66F4">
          <w:type w:val="continuous"/>
          <w:pgSz w:w="11906" w:h="16838" w:code="9"/>
          <w:pgMar w:top="1134" w:right="851" w:bottom="340" w:left="397" w:header="709" w:footer="628" w:gutter="0"/>
          <w:cols w:space="397"/>
          <w:docGrid w:linePitch="360"/>
        </w:sectPr>
      </w:pPr>
    </w:p>
    <w:p w14:paraId="2CB0FBF5" w14:textId="1497DF14" w:rsidR="00FB25B8" w:rsidRDefault="005B1A3D" w:rsidP="005D66F4">
      <w:pPr>
        <w:autoSpaceDE w:val="0"/>
        <w:autoSpaceDN w:val="0"/>
        <w:adjustRightInd w:val="0"/>
        <w:ind w:left="284"/>
        <w:jc w:val="both"/>
        <w:rPr>
          <w:rFonts w:ascii="Verdana" w:hAnsi="Verdana" w:cs="Arial"/>
          <w:sz w:val="18"/>
          <w:szCs w:val="18"/>
        </w:rPr>
      </w:pPr>
      <w:r>
        <w:rPr>
          <w:rFonts w:ascii="Verdana" w:hAnsi="Verdana" w:cs="Arial"/>
          <w:sz w:val="18"/>
          <w:szCs w:val="18"/>
        </w:rPr>
        <w:t>V Kolíně</w:t>
      </w:r>
      <w:r>
        <w:rPr>
          <w:rFonts w:ascii="Verdana" w:hAnsi="Verdana" w:cs="Arial"/>
          <w:sz w:val="18"/>
          <w:szCs w:val="18"/>
        </w:rPr>
        <w:tab/>
      </w:r>
      <w:r>
        <w:rPr>
          <w:rFonts w:ascii="Verdana" w:hAnsi="Verdana" w:cs="Arial"/>
          <w:sz w:val="18"/>
          <w:szCs w:val="18"/>
        </w:rPr>
        <w:tab/>
        <w:t>dne</w:t>
      </w:r>
    </w:p>
    <w:p w14:paraId="6D468EB0" w14:textId="1CC2C57A" w:rsidR="005B1A3D" w:rsidRDefault="005B1A3D" w:rsidP="005D66F4">
      <w:pPr>
        <w:autoSpaceDE w:val="0"/>
        <w:autoSpaceDN w:val="0"/>
        <w:adjustRightInd w:val="0"/>
        <w:ind w:left="284"/>
        <w:jc w:val="both"/>
        <w:rPr>
          <w:rFonts w:ascii="Verdana" w:hAnsi="Verdana" w:cs="Arial"/>
          <w:sz w:val="18"/>
          <w:szCs w:val="18"/>
        </w:rPr>
      </w:pPr>
      <w:r>
        <w:rPr>
          <w:rFonts w:ascii="Verdana" w:hAnsi="Verdana" w:cs="Arial"/>
          <w:sz w:val="18"/>
          <w:szCs w:val="18"/>
        </w:rPr>
        <w:t>Za dodavatele:</w:t>
      </w:r>
    </w:p>
    <w:p w14:paraId="771EA033" w14:textId="77777777" w:rsidR="005B1A3D" w:rsidRDefault="005B1A3D" w:rsidP="005D66F4">
      <w:pPr>
        <w:autoSpaceDE w:val="0"/>
        <w:autoSpaceDN w:val="0"/>
        <w:adjustRightInd w:val="0"/>
        <w:ind w:left="284"/>
        <w:jc w:val="both"/>
        <w:rPr>
          <w:rFonts w:ascii="Verdana" w:hAnsi="Verdana" w:cs="Arial"/>
          <w:sz w:val="18"/>
          <w:szCs w:val="18"/>
        </w:rPr>
      </w:pPr>
    </w:p>
    <w:p w14:paraId="6CF4BE49" w14:textId="77777777" w:rsidR="005B1A3D" w:rsidRDefault="005B1A3D" w:rsidP="005D66F4">
      <w:pPr>
        <w:autoSpaceDE w:val="0"/>
        <w:autoSpaceDN w:val="0"/>
        <w:adjustRightInd w:val="0"/>
        <w:ind w:left="284"/>
        <w:jc w:val="both"/>
        <w:rPr>
          <w:rFonts w:ascii="Verdana" w:hAnsi="Verdana" w:cs="Arial"/>
          <w:sz w:val="18"/>
          <w:szCs w:val="18"/>
        </w:rPr>
      </w:pPr>
    </w:p>
    <w:p w14:paraId="0434D6CE" w14:textId="77777777" w:rsidR="005B1A3D" w:rsidRDefault="005B1A3D" w:rsidP="005D66F4">
      <w:pPr>
        <w:autoSpaceDE w:val="0"/>
        <w:autoSpaceDN w:val="0"/>
        <w:adjustRightInd w:val="0"/>
        <w:ind w:left="284"/>
        <w:jc w:val="both"/>
        <w:rPr>
          <w:rFonts w:ascii="Verdana" w:hAnsi="Verdana" w:cs="Arial"/>
          <w:sz w:val="18"/>
          <w:szCs w:val="18"/>
        </w:rPr>
      </w:pPr>
    </w:p>
    <w:p w14:paraId="7A21600B" w14:textId="1C04247A" w:rsidR="005B1A3D" w:rsidRDefault="005B1A3D" w:rsidP="005D66F4">
      <w:pPr>
        <w:autoSpaceDE w:val="0"/>
        <w:autoSpaceDN w:val="0"/>
        <w:adjustRightInd w:val="0"/>
        <w:ind w:left="284"/>
        <w:jc w:val="both"/>
        <w:rPr>
          <w:rFonts w:ascii="Verdana" w:hAnsi="Verdana" w:cs="Arial"/>
          <w:sz w:val="18"/>
          <w:szCs w:val="18"/>
        </w:rPr>
      </w:pPr>
      <w:r>
        <w:rPr>
          <w:rFonts w:ascii="Verdana" w:hAnsi="Verdana" w:cs="Arial"/>
          <w:sz w:val="18"/>
          <w:szCs w:val="18"/>
        </w:rPr>
        <w:t>Podpis</w:t>
      </w:r>
    </w:p>
    <w:p w14:paraId="43BA88BA" w14:textId="65F82CDE" w:rsidR="005B1A3D" w:rsidRDefault="005B1A3D" w:rsidP="005D66F4">
      <w:pPr>
        <w:autoSpaceDE w:val="0"/>
        <w:autoSpaceDN w:val="0"/>
        <w:adjustRightInd w:val="0"/>
        <w:ind w:left="284" w:firstLine="284"/>
        <w:jc w:val="both"/>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3360" behindDoc="0" locked="0" layoutInCell="1" allowOverlap="1" wp14:anchorId="65445463" wp14:editId="7DD7AE5F">
                <wp:simplePos x="0" y="0"/>
                <wp:positionH relativeFrom="column">
                  <wp:posOffset>605155</wp:posOffset>
                </wp:positionH>
                <wp:positionV relativeFrom="paragraph">
                  <wp:posOffset>78105</wp:posOffset>
                </wp:positionV>
                <wp:extent cx="2038350" cy="0"/>
                <wp:effectExtent l="0" t="0" r="19050" b="19050"/>
                <wp:wrapNone/>
                <wp:docPr id="8" name="Přímá spojnic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6495D6" id="Přímá spojnic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5pt,6.15pt" to="208.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x2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LQ3tzevuab68tZciZFSfgfoRdn00tlQfKhOHd6nzMEYeoHw4Rq67vLR&#10;QQG78AmMsAMHW1d2nQq4dyQOivs5fFuX/rFWRRaKsc4tpPbPpDO20KBOyt8SF3SNiCEvRG8D0u+i&#10;5vmSqjnhL65PXovtJxyOtRG1HNzu6uw8mmWefj5X+vUH2v0AAAD//wMAUEsDBBQABgAIAAAAIQAW&#10;y+333QAAAAgBAAAPAAAAZHJzL2Rvd25yZXYueG1sTE/LTsMwELwj8Q/WInGjTgu0JY1TIR4neghp&#10;DxzdeJtEjddR7CaBr2dRD+W0uzOjmdlkPdpG9Nj52pGC6SQCgVQ4U1OpYLd9v1uC8EGT0Y0jVPCN&#10;Htbp9VWiY+MG+sQ+D6VgE/KxVlCF0MZS+qJCq/3EtUjMHVxndeCzK6Xp9MDmtpGzKJpLq2vihEq3&#10;+FJhccxPVsHi7SPP2uF185PJhcyy3oXl8Uup25vxeQUi4BguYvirz9Uh5U57dyLjRaPg6fGelYzP&#10;eDL/MJ3zsj8DMk3k/wfSXwAAAP//AwBQSwECLQAUAAYACAAAACEAtoM4kv4AAADhAQAAEwAAAAAA&#10;AAAAAAAAAAAAAAAAW0NvbnRlbnRfVHlwZXNdLnhtbFBLAQItABQABgAIAAAAIQA4/SH/1gAAAJQB&#10;AAALAAAAAAAAAAAAAAAAAC8BAABfcmVscy8ucmVsc1BLAQItABQABgAIAAAAIQAF9Ex2mQEAAIgD&#10;AAAOAAAAAAAAAAAAAAAAAC4CAABkcnMvZTJvRG9jLnhtbFBLAQItABQABgAIAAAAIQAWy+333QAA&#10;AAgBAAAPAAAAAAAAAAAAAAAAAPMDAABkcnMvZG93bnJldi54bWxQSwUGAAAAAAQABADzAAAA/QQA&#10;AAAA&#10;" strokecolor="black [3040]"/>
            </w:pict>
          </mc:Fallback>
        </mc:AlternateContent>
      </w:r>
    </w:p>
    <w:p w14:paraId="5ECA9B5E" w14:textId="6637DBDC" w:rsidR="005B1A3D" w:rsidRDefault="005B1A3D" w:rsidP="005D66F4">
      <w:pPr>
        <w:autoSpaceDE w:val="0"/>
        <w:autoSpaceDN w:val="0"/>
        <w:adjustRightInd w:val="0"/>
        <w:ind w:left="284" w:firstLine="708"/>
        <w:jc w:val="both"/>
        <w:rPr>
          <w:rFonts w:ascii="Verdana" w:hAnsi="Verdana" w:cs="Arial"/>
          <w:sz w:val="18"/>
          <w:szCs w:val="18"/>
        </w:rPr>
      </w:pPr>
      <w:r>
        <w:rPr>
          <w:rFonts w:ascii="Verdana" w:hAnsi="Verdana" w:cs="Arial"/>
          <w:sz w:val="18"/>
          <w:szCs w:val="18"/>
        </w:rPr>
        <w:t>Energie AG Kolín a.s.</w:t>
      </w:r>
    </w:p>
    <w:p w14:paraId="5CC83FFB" w14:textId="4694DFD7" w:rsidR="005B1A3D" w:rsidRDefault="005B1A3D" w:rsidP="005B1A3D">
      <w:pPr>
        <w:autoSpaceDE w:val="0"/>
        <w:autoSpaceDN w:val="0"/>
        <w:adjustRightInd w:val="0"/>
        <w:jc w:val="both"/>
        <w:rPr>
          <w:rFonts w:ascii="Verdana" w:hAnsi="Verdana" w:cs="Arial"/>
          <w:sz w:val="18"/>
          <w:szCs w:val="18"/>
        </w:rPr>
      </w:pPr>
      <w:r>
        <w:rPr>
          <w:rFonts w:ascii="Verdana" w:hAnsi="Verdana" w:cs="Arial"/>
          <w:sz w:val="18"/>
          <w:szCs w:val="18"/>
        </w:rPr>
        <w:t>V </w:t>
      </w:r>
      <w:r>
        <w:rPr>
          <w:rFonts w:ascii="Verdana" w:hAnsi="Verdana" w:cs="Arial"/>
          <w:sz w:val="18"/>
          <w:szCs w:val="18"/>
        </w:rPr>
        <w:tab/>
      </w:r>
      <w:r>
        <w:rPr>
          <w:rFonts w:ascii="Verdana" w:hAnsi="Verdana" w:cs="Arial"/>
          <w:sz w:val="18"/>
          <w:szCs w:val="18"/>
        </w:rPr>
        <w:tab/>
      </w:r>
      <w:r>
        <w:rPr>
          <w:rFonts w:ascii="Verdana" w:hAnsi="Verdana" w:cs="Arial"/>
          <w:sz w:val="18"/>
          <w:szCs w:val="18"/>
        </w:rPr>
        <w:tab/>
        <w:t>dne</w:t>
      </w:r>
    </w:p>
    <w:p w14:paraId="094B5A40" w14:textId="123F0834" w:rsidR="005B1A3D" w:rsidRDefault="005B1A3D" w:rsidP="005B1A3D">
      <w:pPr>
        <w:autoSpaceDE w:val="0"/>
        <w:autoSpaceDN w:val="0"/>
        <w:adjustRightInd w:val="0"/>
        <w:jc w:val="both"/>
        <w:rPr>
          <w:rFonts w:ascii="Verdana" w:hAnsi="Verdana" w:cs="Arial"/>
          <w:sz w:val="18"/>
          <w:szCs w:val="18"/>
        </w:rPr>
      </w:pPr>
      <w:r>
        <w:rPr>
          <w:rFonts w:ascii="Verdana" w:hAnsi="Verdana" w:cs="Arial"/>
          <w:sz w:val="18"/>
          <w:szCs w:val="18"/>
        </w:rPr>
        <w:t>Za odběratele:</w:t>
      </w:r>
    </w:p>
    <w:p w14:paraId="2AD20977" w14:textId="77777777" w:rsidR="005B1A3D" w:rsidRDefault="005B1A3D" w:rsidP="005B1A3D">
      <w:pPr>
        <w:autoSpaceDE w:val="0"/>
        <w:autoSpaceDN w:val="0"/>
        <w:adjustRightInd w:val="0"/>
        <w:jc w:val="both"/>
        <w:rPr>
          <w:rFonts w:ascii="Verdana" w:hAnsi="Verdana" w:cs="Arial"/>
          <w:sz w:val="18"/>
          <w:szCs w:val="18"/>
        </w:rPr>
      </w:pPr>
    </w:p>
    <w:p w14:paraId="56C1E741" w14:textId="77777777" w:rsidR="005B1A3D" w:rsidRDefault="005B1A3D" w:rsidP="005B1A3D">
      <w:pPr>
        <w:autoSpaceDE w:val="0"/>
        <w:autoSpaceDN w:val="0"/>
        <w:adjustRightInd w:val="0"/>
        <w:jc w:val="both"/>
        <w:rPr>
          <w:rFonts w:ascii="Verdana" w:hAnsi="Verdana" w:cs="Arial"/>
          <w:sz w:val="18"/>
          <w:szCs w:val="18"/>
        </w:rPr>
      </w:pPr>
    </w:p>
    <w:p w14:paraId="67D19E53" w14:textId="386DBF51" w:rsidR="005B1A3D" w:rsidRDefault="005B1A3D" w:rsidP="005B1A3D">
      <w:pPr>
        <w:autoSpaceDE w:val="0"/>
        <w:autoSpaceDN w:val="0"/>
        <w:adjustRightInd w:val="0"/>
        <w:jc w:val="both"/>
        <w:rPr>
          <w:rFonts w:ascii="Verdana" w:hAnsi="Verdana" w:cs="Arial"/>
          <w:sz w:val="18"/>
          <w:szCs w:val="18"/>
        </w:rPr>
      </w:pPr>
    </w:p>
    <w:p w14:paraId="6FB3BDB3" w14:textId="65516B0D" w:rsidR="005B1A3D" w:rsidRDefault="005B1A3D" w:rsidP="005B1A3D">
      <w:pPr>
        <w:autoSpaceDE w:val="0"/>
        <w:autoSpaceDN w:val="0"/>
        <w:adjustRightInd w:val="0"/>
        <w:jc w:val="both"/>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1312" behindDoc="0" locked="0" layoutInCell="1" allowOverlap="1" wp14:anchorId="60306FE7" wp14:editId="159A2733">
                <wp:simplePos x="0" y="0"/>
                <wp:positionH relativeFrom="column">
                  <wp:posOffset>1095375</wp:posOffset>
                </wp:positionH>
                <wp:positionV relativeFrom="paragraph">
                  <wp:posOffset>64771</wp:posOffset>
                </wp:positionV>
                <wp:extent cx="2009775" cy="0"/>
                <wp:effectExtent l="0" t="0" r="28575" b="19050"/>
                <wp:wrapNone/>
                <wp:docPr id="5" name="Přímá spojnice 5"/>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47EFF"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1pt" to="2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6e/wAEAALYDAAAOAAAAZHJzL2Uyb0RvYy54bWysU8Fu2zAMvQ/YPwi6L3YKtN2MOD202C7D&#10;FqztB6gyFWuTREFSY+dTduwH9CuK/lcpJXGHrSiGYRdalN4j+Uh6cTZawzYQokbX8vms5gycxE67&#10;dcuvrz6+e89ZTMJ1wqCDlm8h8rPl2zeLwTdwhD2aDgKjIC42g295n5JvqirKHqyIM/Tg6FFhsCKR&#10;G9ZVF8RA0a2pjur6pBowdD6ghBjp9mL3yJclvlIg01elIiRmWk61pWJDsTfZVsuFaNZB+F7LfRni&#10;H6qwQjtKOoW6EEmw26D/CGW1DBhRpZlEW6FSWkLRQGrm9W9qLnvhoWih5kQ/tSn+v7Dyy2YVmO5a&#10;fsyZE5ZGtHr8+XBvH+5Y9PjdUX3sOLdp8LEh9Llbhb0X/SpkzaMKNn9JDRtLa7dTa2FMTNIlzerD&#10;6SnlkIe36pnoQ0yfAC3Lh5Yb7bJq0YjN55goGUEPEHJyIbvU5ZS2BjLYuG+gSAklmxd22SE4N4Ft&#10;BE2/+zHPMihWQWaK0sZMpPp10h6baVD26m+JE7pkRJcmotUOw0tZ03goVe3wB9U7rVn2DXbbMojS&#10;DlqOomy/yHn7fvUL/fl3Wz4BAAD//wMAUEsDBBQABgAIAAAAIQClRjzK3AAAAAkBAAAPAAAAZHJz&#10;L2Rvd25yZXYueG1sTI9BT4QwEIXvJvsfmtnEm1skKoiUzWbVkx4QPXjs0hHI0imhXUB/vWM86G3e&#10;zMub7+XbxfZiwtF3jhRcbiIQSLUzHTUK3l4fL1IQPmgyuneECj7Rw7ZYneU6M26mF5yq0AgOIZ9p&#10;BW0IQyalr1u02m/cgMS3DzdaHViOjTSjnjnc9jKOohtpdUf8odUD7lusj9XJKkgenqpymO+fv0qZ&#10;yLKcXEiP70qdr5fdHYiAS/gzww8+o0PBTAd3IuNFzzqJr9nKQxSDYMNVesvlDr8LWeTyf4PiGwAA&#10;//8DAFBLAQItABQABgAIAAAAIQC2gziS/gAAAOEBAAATAAAAAAAAAAAAAAAAAAAAAABbQ29udGVu&#10;dF9UeXBlc10ueG1sUEsBAi0AFAAGAAgAAAAhADj9If/WAAAAlAEAAAsAAAAAAAAAAAAAAAAALwEA&#10;AF9yZWxzLy5yZWxzUEsBAi0AFAAGAAgAAAAhAFLjp7/AAQAAtgMAAA4AAAAAAAAAAAAAAAAALgIA&#10;AGRycy9lMm9Eb2MueG1sUEsBAi0AFAAGAAgAAAAhAKVGPMrcAAAACQEAAA8AAAAAAAAAAAAAAAAA&#10;GgQAAGRycy9kb3ducmV2LnhtbFBLBQYAAAAABAAEAPMAAAAjBQAAAAA=&#10;" strokecolor="black [3040]"/>
            </w:pict>
          </mc:Fallback>
        </mc:AlternateContent>
      </w:r>
      <w:r>
        <w:rPr>
          <w:rFonts w:ascii="Verdana" w:hAnsi="Verdana" w:cs="Arial"/>
          <w:sz w:val="18"/>
          <w:szCs w:val="18"/>
        </w:rPr>
        <w:t>Podpis</w:t>
      </w:r>
    </w:p>
    <w:p w14:paraId="42950630" w14:textId="52F228EB" w:rsidR="005B1A3D" w:rsidRDefault="005B1A3D" w:rsidP="00FB25B8">
      <w:pPr>
        <w:autoSpaceDE w:val="0"/>
        <w:autoSpaceDN w:val="0"/>
        <w:adjustRightInd w:val="0"/>
        <w:jc w:val="both"/>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9264" behindDoc="0" locked="0" layoutInCell="1" allowOverlap="1" wp14:anchorId="2F18A6B3" wp14:editId="6E6B245C">
                <wp:simplePos x="0" y="0"/>
                <wp:positionH relativeFrom="column">
                  <wp:posOffset>1095375</wp:posOffset>
                </wp:positionH>
                <wp:positionV relativeFrom="paragraph">
                  <wp:posOffset>125731</wp:posOffset>
                </wp:positionV>
                <wp:extent cx="2047875" cy="0"/>
                <wp:effectExtent l="0" t="0" r="28575" b="19050"/>
                <wp:wrapNone/>
                <wp:docPr id="3" name="Přímá spojnice 3"/>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6A2976"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9.9pt" to="24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ncwQEAALYDAAAOAAAAZHJzL2Uyb0RvYy54bWysU8FuEzEQvSP1Hyzfm92kQKtVNj20gguC&#10;CMoHuN5x1mB7LNtkN5/CkQ/gKyr+i7GTbBGtqgpx8Xrs997MG88uL0dr2BZC1OhaPp/VnIGT2Gm3&#10;afnnmzenF5zFJFwnDDpo+Q4iv1ydvFgOvoEF9mg6CIxEXGwG3/I+Jd9UVZQ9WBFn6MHRpcJgRaIw&#10;bKouiIHUrakWdf26GjB0PqCEGOn0en/JV0VfKZDpg1IREjMtp9pSWUNZb/NarZai2QThey0PZYh/&#10;qMIK7SjpJHUtkmDfgn4gZbUMGFGlmURboVJaQvFAbub1X24+9cJD8ULNiX5qU/x/svL9dh2Y7lp+&#10;xpkTlp5o/ev73U9794NFj18c1cfOcpsGHxtCX7l1OETRr0P2PKpg85fcsLG0dje1FsbEJB0u6pfn&#10;F+evOJPHu+qe6ENMbwEty5uWG+2ya9GI7buYKBlBjxAKciH71GWXdgYy2LiPoMgJJZsXdpkhuDKB&#10;bQW9fvd1nm2QVkFmitLGTKT6adIBm2lQ5uq5xAldMqJLE9Fqh+GxrGk8lqr2+KPrvdds+xa7XXmI&#10;0g4ajuLsMMh5+v6MC/3+d1v9BgAA//8DAFBLAwQUAAYACAAAACEAudGM+t4AAAAJAQAADwAAAGRy&#10;cy9kb3ducmV2LnhtbEyPzU7DMBCE70i8g7WVuFGnFW3aEKdC/JzKIQQOHN14SaLG6yh2k8DTsxWH&#10;ctvZHc1+k+4m24oBe984UrCYRyCQSmcaqhR8vL/cbkD4oMno1hEq+EYPu+z6KtWJcSO94VCESnAI&#10;+UQrqEPoEil9WaPVfu46JL59ud7qwLKvpOn1yOG2lcsoWkurG+IPte7wscbyWJysgvh5X+Td+PT6&#10;k8tY5vngwub4qdTNbHq4BxFwChcznPEZHTJmOrgTGS9a1vFyxVYetlyBDXfbFZc7/C1klsr/DbJf&#10;AAAA//8DAFBLAQItABQABgAIAAAAIQC2gziS/gAAAOEBAAATAAAAAAAAAAAAAAAAAAAAAABbQ29u&#10;dGVudF9UeXBlc10ueG1sUEsBAi0AFAAGAAgAAAAhADj9If/WAAAAlAEAAAsAAAAAAAAAAAAAAAAA&#10;LwEAAF9yZWxzLy5yZWxzUEsBAi0AFAAGAAgAAAAhAEFtSdzBAQAAtgMAAA4AAAAAAAAAAAAAAAAA&#10;LgIAAGRycy9lMm9Eb2MueG1sUEsBAi0AFAAGAAgAAAAhALnRjPreAAAACQEAAA8AAAAAAAAAAAAA&#10;AAAAGwQAAGRycy9kb3ducmV2LnhtbFBLBQYAAAAABAAEAPMAAAAmBQAAAAA=&#10;" strokecolor="black [3040]"/>
            </w:pict>
          </mc:Fallback>
        </mc:AlternateContent>
      </w:r>
      <w:r>
        <w:rPr>
          <w:rFonts w:ascii="Verdana" w:hAnsi="Verdana" w:cs="Arial"/>
          <w:sz w:val="18"/>
          <w:szCs w:val="18"/>
        </w:rPr>
        <w:t>Jméno a Příjmení</w:t>
      </w:r>
    </w:p>
    <w:p w14:paraId="3331964B" w14:textId="651E63FB" w:rsidR="005B1A3D" w:rsidRPr="005B1A3D" w:rsidRDefault="005B1A3D" w:rsidP="005B1A3D">
      <w:pPr>
        <w:autoSpaceDE w:val="0"/>
        <w:autoSpaceDN w:val="0"/>
        <w:adjustRightInd w:val="0"/>
        <w:ind w:left="1416" w:firstLine="708"/>
        <w:jc w:val="both"/>
        <w:rPr>
          <w:rFonts w:ascii="Verdana" w:hAnsi="Verdana" w:cs="Arial"/>
          <w:sz w:val="10"/>
          <w:szCs w:val="10"/>
        </w:rPr>
      </w:pPr>
      <w:r w:rsidRPr="005B1A3D">
        <w:rPr>
          <w:rFonts w:ascii="Verdana" w:hAnsi="Verdana" w:cs="Arial"/>
          <w:sz w:val="10"/>
          <w:szCs w:val="10"/>
        </w:rPr>
        <w:t xml:space="preserve">Čitelně </w:t>
      </w:r>
      <w:r w:rsidRPr="005B1A3D">
        <w:rPr>
          <w:rFonts w:ascii="Verdana" w:hAnsi="Verdana" w:cs="Arial"/>
          <w:sz w:val="10"/>
          <w:szCs w:val="10"/>
        </w:rPr>
        <w:tab/>
        <w:t>HŮLKOVÝM PÍSMEM</w:t>
      </w:r>
    </w:p>
    <w:p w14:paraId="105F7791" w14:textId="77777777" w:rsidR="005B1A3D" w:rsidRDefault="005B1A3D" w:rsidP="00FB25B8">
      <w:pPr>
        <w:autoSpaceDE w:val="0"/>
        <w:autoSpaceDN w:val="0"/>
        <w:adjustRightInd w:val="0"/>
        <w:jc w:val="both"/>
        <w:rPr>
          <w:rFonts w:ascii="Verdana" w:hAnsi="Verdana" w:cs="Arial"/>
          <w:sz w:val="18"/>
          <w:szCs w:val="18"/>
        </w:rPr>
        <w:sectPr w:rsidR="005B1A3D" w:rsidSect="005D66F4">
          <w:type w:val="continuous"/>
          <w:pgSz w:w="11906" w:h="16838" w:code="9"/>
          <w:pgMar w:top="1134" w:right="851" w:bottom="284" w:left="397" w:header="709" w:footer="624" w:gutter="0"/>
          <w:cols w:num="2" w:space="397"/>
          <w:docGrid w:linePitch="360"/>
        </w:sectPr>
      </w:pPr>
    </w:p>
    <w:p w14:paraId="4BFA06AD" w14:textId="77777777" w:rsidR="00011F04" w:rsidRPr="005A3E87" w:rsidRDefault="00011F04" w:rsidP="00011F04">
      <w:pPr>
        <w:pStyle w:val="Prosttext"/>
        <w:spacing w:before="120"/>
        <w:outlineLvl w:val="0"/>
        <w:rPr>
          <w:rFonts w:ascii="Verdana" w:eastAsia="MS Mincho" w:hAnsi="Verdana" w:cs="Arial"/>
          <w:b/>
          <w:iCs/>
          <w:sz w:val="18"/>
          <w:szCs w:val="18"/>
        </w:rPr>
      </w:pPr>
      <w:r w:rsidRPr="005A3E87">
        <w:rPr>
          <w:rFonts w:ascii="Verdana" w:eastAsia="MS Mincho" w:hAnsi="Verdana" w:cs="Arial"/>
          <w:b/>
          <w:iCs/>
          <w:sz w:val="18"/>
          <w:szCs w:val="18"/>
        </w:rPr>
        <w:t xml:space="preserve">                                                            </w:t>
      </w:r>
      <w:r>
        <w:rPr>
          <w:rFonts w:ascii="Verdana" w:eastAsia="MS Mincho" w:hAnsi="Verdana" w:cs="Arial"/>
          <w:b/>
          <w:iCs/>
          <w:sz w:val="18"/>
          <w:szCs w:val="18"/>
        </w:rPr>
        <w:t xml:space="preserve">     </w:t>
      </w:r>
      <w:r w:rsidRPr="005A3E87">
        <w:rPr>
          <w:rFonts w:ascii="Verdana" w:eastAsia="MS Mincho" w:hAnsi="Verdana" w:cs="Arial"/>
          <w:b/>
          <w:iCs/>
          <w:sz w:val="18"/>
          <w:szCs w:val="18"/>
        </w:rPr>
        <w:t xml:space="preserve"> </w:t>
      </w:r>
      <w:r>
        <w:rPr>
          <w:rFonts w:ascii="Verdana" w:eastAsia="MS Mincho" w:hAnsi="Verdana" w:cs="Arial"/>
          <w:b/>
          <w:iCs/>
          <w:sz w:val="18"/>
          <w:szCs w:val="18"/>
        </w:rPr>
        <w:tab/>
      </w:r>
      <w:r>
        <w:rPr>
          <w:rFonts w:ascii="Verdana" w:eastAsia="MS Mincho" w:hAnsi="Verdana" w:cs="Arial"/>
          <w:b/>
          <w:iCs/>
          <w:sz w:val="18"/>
          <w:szCs w:val="18"/>
        </w:rPr>
        <w:tab/>
      </w:r>
      <w:r>
        <w:rPr>
          <w:rFonts w:ascii="Verdana" w:eastAsia="MS Mincho" w:hAnsi="Verdana" w:cs="Arial"/>
          <w:b/>
          <w:iCs/>
          <w:sz w:val="18"/>
          <w:szCs w:val="18"/>
        </w:rPr>
        <w:tab/>
      </w:r>
      <w:r>
        <w:rPr>
          <w:rFonts w:ascii="Verdana" w:eastAsia="MS Mincho" w:hAnsi="Verdana" w:cs="Arial"/>
          <w:b/>
          <w:iCs/>
          <w:sz w:val="18"/>
          <w:szCs w:val="18"/>
        </w:rPr>
        <w:tab/>
      </w:r>
      <w:r>
        <w:rPr>
          <w:rFonts w:ascii="Verdana" w:eastAsia="MS Mincho" w:hAnsi="Verdana" w:cs="Arial"/>
          <w:b/>
          <w:iCs/>
          <w:sz w:val="18"/>
          <w:szCs w:val="18"/>
        </w:rPr>
        <w:tab/>
      </w:r>
      <w:r>
        <w:rPr>
          <w:rFonts w:ascii="Verdana" w:eastAsia="MS Mincho" w:hAnsi="Verdana" w:cs="Arial"/>
          <w:b/>
          <w:iCs/>
          <w:sz w:val="18"/>
          <w:szCs w:val="18"/>
        </w:rPr>
        <w:tab/>
      </w:r>
      <w:r>
        <w:rPr>
          <w:rFonts w:ascii="Verdana" w:eastAsia="MS Mincho" w:hAnsi="Verdana" w:cs="Arial"/>
          <w:b/>
          <w:iCs/>
          <w:sz w:val="18"/>
          <w:szCs w:val="18"/>
        </w:rPr>
        <w:tab/>
      </w:r>
      <w:r w:rsidR="00345EBC">
        <w:rPr>
          <w:rFonts w:ascii="Verdana" w:eastAsia="MS Mincho" w:hAnsi="Verdana" w:cs="Arial"/>
          <w:b/>
          <w:iCs/>
          <w:sz w:val="18"/>
          <w:szCs w:val="18"/>
        </w:rPr>
        <w:t xml:space="preserve">     </w:t>
      </w:r>
      <w:r w:rsidR="00345EBC" w:rsidRPr="005A3E87">
        <w:rPr>
          <w:rFonts w:ascii="Verdana" w:eastAsia="MS Mincho" w:hAnsi="Verdana" w:cs="Arial"/>
          <w:b/>
          <w:iCs/>
          <w:sz w:val="18"/>
          <w:szCs w:val="18"/>
        </w:rPr>
        <w:t xml:space="preserve">PŘÍLOHA </w:t>
      </w:r>
      <w:r w:rsidRPr="005A3E87">
        <w:rPr>
          <w:rFonts w:ascii="Verdana" w:eastAsia="MS Mincho" w:hAnsi="Verdana" w:cs="Arial"/>
          <w:b/>
          <w:iCs/>
          <w:sz w:val="18"/>
          <w:szCs w:val="18"/>
        </w:rPr>
        <w:t>č. 2</w:t>
      </w:r>
    </w:p>
    <w:p w14:paraId="51DEF3DD" w14:textId="77777777" w:rsidR="00011F04" w:rsidRPr="00345EBC" w:rsidRDefault="00345EBC" w:rsidP="00011F04">
      <w:pPr>
        <w:pStyle w:val="Prosttext"/>
        <w:spacing w:before="120"/>
        <w:jc w:val="center"/>
        <w:outlineLvl w:val="0"/>
        <w:rPr>
          <w:rFonts w:ascii="Verdana" w:eastAsia="MS Mincho" w:hAnsi="Verdana" w:cs="Arial"/>
          <w:b/>
          <w:iCs/>
          <w:sz w:val="32"/>
        </w:rPr>
      </w:pPr>
      <w:r w:rsidRPr="00345EBC">
        <w:rPr>
          <w:rFonts w:ascii="Verdana" w:eastAsia="MS Mincho" w:hAnsi="Verdana" w:cs="Arial"/>
          <w:b/>
          <w:iCs/>
          <w:sz w:val="32"/>
        </w:rPr>
        <w:lastRenderedPageBreak/>
        <w:t>REKLAMAČNÍ ŘÁD</w:t>
      </w:r>
    </w:p>
    <w:p w14:paraId="713E3707" w14:textId="77777777" w:rsidR="00011F04" w:rsidRPr="00345EBC" w:rsidRDefault="00011F04" w:rsidP="00011F04">
      <w:pPr>
        <w:pStyle w:val="Prosttext"/>
        <w:spacing w:before="120"/>
        <w:outlineLvl w:val="0"/>
        <w:rPr>
          <w:rFonts w:ascii="Verdana" w:hAnsi="Verdana" w:cs="Arial"/>
          <w:b/>
          <w:sz w:val="32"/>
          <w:u w:val="single"/>
        </w:rPr>
      </w:pPr>
    </w:p>
    <w:p w14:paraId="7AD20E43" w14:textId="77777777" w:rsidR="00011F04" w:rsidRPr="00345EBC" w:rsidRDefault="00011F04" w:rsidP="00345EBC">
      <w:pPr>
        <w:pStyle w:val="Odstavecseseznamem"/>
        <w:numPr>
          <w:ilvl w:val="0"/>
          <w:numId w:val="38"/>
        </w:numPr>
        <w:ind w:left="709" w:hanging="425"/>
        <w:jc w:val="both"/>
        <w:rPr>
          <w:rFonts w:ascii="Verdana" w:hAnsi="Verdana" w:cs="Arial"/>
          <w:sz w:val="18"/>
          <w:szCs w:val="18"/>
        </w:rPr>
      </w:pPr>
      <w:r w:rsidRPr="00345EBC">
        <w:rPr>
          <w:rFonts w:ascii="Verdana" w:hAnsi="Verdana" w:cs="Arial"/>
          <w:sz w:val="18"/>
          <w:szCs w:val="18"/>
        </w:rPr>
        <w:t>Odběratel má právo uplatnit vůči dodavateli odpovědnost za vady a reklamaci:</w:t>
      </w:r>
    </w:p>
    <w:p w14:paraId="677A10F4" w14:textId="624985B0" w:rsidR="00011F04" w:rsidRDefault="00FB25B8" w:rsidP="00345EBC">
      <w:pPr>
        <w:pStyle w:val="Odstavecseseznamem"/>
        <w:numPr>
          <w:ilvl w:val="0"/>
          <w:numId w:val="39"/>
        </w:numPr>
        <w:jc w:val="both"/>
        <w:rPr>
          <w:rFonts w:ascii="Verdana" w:hAnsi="Verdana" w:cs="Arial"/>
          <w:sz w:val="18"/>
          <w:szCs w:val="18"/>
        </w:rPr>
      </w:pPr>
      <w:r>
        <w:rPr>
          <w:rFonts w:ascii="Verdana" w:hAnsi="Verdana" w:cs="Arial"/>
          <w:sz w:val="18"/>
          <w:szCs w:val="18"/>
        </w:rPr>
        <w:t>u dodávky vody;</w:t>
      </w:r>
    </w:p>
    <w:p w14:paraId="50E96124" w14:textId="25AB61B6" w:rsidR="00677DDC" w:rsidRDefault="00FB25B8" w:rsidP="00677DDC">
      <w:pPr>
        <w:pStyle w:val="Odstavecseseznamem"/>
        <w:numPr>
          <w:ilvl w:val="4"/>
          <w:numId w:val="26"/>
        </w:numPr>
        <w:ind w:left="1418" w:hanging="284"/>
        <w:jc w:val="both"/>
        <w:rPr>
          <w:rFonts w:ascii="Verdana" w:hAnsi="Verdana" w:cs="Arial"/>
          <w:sz w:val="18"/>
          <w:szCs w:val="18"/>
        </w:rPr>
      </w:pPr>
      <w:r>
        <w:rPr>
          <w:rFonts w:ascii="Verdana" w:hAnsi="Verdana" w:cs="Arial"/>
          <w:sz w:val="18"/>
          <w:szCs w:val="18"/>
        </w:rPr>
        <w:t>na jakost dodané vody;</w:t>
      </w:r>
    </w:p>
    <w:p w14:paraId="24408FA0" w14:textId="696019B0" w:rsidR="00677DDC" w:rsidRPr="00677DDC" w:rsidRDefault="00677DDC" w:rsidP="00677DDC">
      <w:pPr>
        <w:pStyle w:val="Odstavecseseznamem"/>
        <w:numPr>
          <w:ilvl w:val="4"/>
          <w:numId w:val="26"/>
        </w:numPr>
        <w:ind w:left="1418" w:hanging="284"/>
        <w:jc w:val="both"/>
        <w:rPr>
          <w:rFonts w:ascii="Verdana" w:hAnsi="Verdana" w:cs="Arial"/>
          <w:sz w:val="18"/>
          <w:szCs w:val="18"/>
        </w:rPr>
      </w:pPr>
      <w:r w:rsidRPr="00677DDC">
        <w:rPr>
          <w:rFonts w:ascii="Verdana" w:hAnsi="Verdana" w:cs="Arial"/>
          <w:sz w:val="18"/>
          <w:szCs w:val="18"/>
        </w:rPr>
        <w:t>na množství dodané vody</w:t>
      </w:r>
      <w:r w:rsidR="00FB25B8">
        <w:rPr>
          <w:rFonts w:ascii="Verdana" w:hAnsi="Verdana" w:cs="Arial"/>
          <w:sz w:val="18"/>
          <w:szCs w:val="18"/>
        </w:rPr>
        <w:t>;</w:t>
      </w:r>
    </w:p>
    <w:p w14:paraId="5BD2B607" w14:textId="05A36B82" w:rsidR="00011F04" w:rsidRPr="00677DDC" w:rsidRDefault="00FB25B8" w:rsidP="00677DDC">
      <w:pPr>
        <w:pStyle w:val="Odstavecseseznamem"/>
        <w:numPr>
          <w:ilvl w:val="0"/>
          <w:numId w:val="39"/>
        </w:numPr>
        <w:jc w:val="both"/>
        <w:rPr>
          <w:rFonts w:ascii="Verdana" w:hAnsi="Verdana" w:cs="Arial"/>
          <w:sz w:val="18"/>
          <w:szCs w:val="18"/>
        </w:rPr>
      </w:pPr>
      <w:r>
        <w:rPr>
          <w:rFonts w:ascii="Verdana" w:hAnsi="Verdana" w:cs="Arial"/>
          <w:sz w:val="18"/>
          <w:szCs w:val="18"/>
        </w:rPr>
        <w:t>u odvádění odpadních vod;</w:t>
      </w:r>
    </w:p>
    <w:p w14:paraId="3D9E20A1" w14:textId="7B79291E" w:rsidR="00677DDC" w:rsidRDefault="00011F04" w:rsidP="00677DDC">
      <w:pPr>
        <w:pStyle w:val="Odstavecseseznamem"/>
        <w:numPr>
          <w:ilvl w:val="0"/>
          <w:numId w:val="40"/>
        </w:numPr>
        <w:ind w:left="1418" w:hanging="284"/>
        <w:jc w:val="both"/>
        <w:rPr>
          <w:rFonts w:ascii="Verdana" w:hAnsi="Verdana" w:cs="Arial"/>
          <w:sz w:val="18"/>
          <w:szCs w:val="18"/>
        </w:rPr>
      </w:pPr>
      <w:r w:rsidRPr="00677DDC">
        <w:rPr>
          <w:rFonts w:ascii="Verdana" w:hAnsi="Verdana" w:cs="Arial"/>
          <w:sz w:val="18"/>
          <w:szCs w:val="18"/>
        </w:rPr>
        <w:t>na odvádění odpadních vod v dohodnutém rozsahu a stanoveným způsobem</w:t>
      </w:r>
      <w:r w:rsidR="00FB25B8">
        <w:rPr>
          <w:rFonts w:ascii="Verdana" w:hAnsi="Verdana" w:cs="Arial"/>
          <w:sz w:val="18"/>
          <w:szCs w:val="18"/>
        </w:rPr>
        <w:t>;</w:t>
      </w:r>
    </w:p>
    <w:p w14:paraId="7656A484" w14:textId="77777777" w:rsidR="00011F04" w:rsidRPr="00677DDC" w:rsidRDefault="00011F04" w:rsidP="00677DDC">
      <w:pPr>
        <w:pStyle w:val="Odstavecseseznamem"/>
        <w:numPr>
          <w:ilvl w:val="0"/>
          <w:numId w:val="40"/>
        </w:numPr>
        <w:ind w:left="1418" w:hanging="284"/>
        <w:jc w:val="both"/>
        <w:rPr>
          <w:rFonts w:ascii="Verdana" w:hAnsi="Verdana" w:cs="Arial"/>
          <w:sz w:val="18"/>
          <w:szCs w:val="18"/>
        </w:rPr>
      </w:pPr>
      <w:r w:rsidRPr="00677DDC">
        <w:rPr>
          <w:rFonts w:ascii="Verdana" w:hAnsi="Verdana" w:cs="Arial"/>
          <w:sz w:val="18"/>
          <w:szCs w:val="18"/>
        </w:rPr>
        <w:t>na množství odváděných odpadních vod.</w:t>
      </w:r>
      <w:r w:rsidRPr="00677DDC">
        <w:rPr>
          <w:rFonts w:ascii="Verdana" w:hAnsi="Verdana" w:cs="Arial"/>
          <w:sz w:val="18"/>
          <w:szCs w:val="18"/>
        </w:rPr>
        <w:tab/>
      </w:r>
    </w:p>
    <w:p w14:paraId="74F24899" w14:textId="77777777" w:rsidR="00011F04" w:rsidRPr="00677DDC" w:rsidRDefault="00011F04" w:rsidP="00677DDC">
      <w:pPr>
        <w:pStyle w:val="Odstavecseseznamem"/>
        <w:numPr>
          <w:ilvl w:val="0"/>
          <w:numId w:val="33"/>
        </w:numPr>
        <w:spacing w:before="60"/>
        <w:ind w:left="709" w:hanging="425"/>
        <w:jc w:val="both"/>
        <w:rPr>
          <w:rFonts w:ascii="Verdana" w:hAnsi="Verdana" w:cs="Arial"/>
          <w:sz w:val="18"/>
          <w:szCs w:val="18"/>
        </w:rPr>
      </w:pPr>
      <w:r w:rsidRPr="00677DDC">
        <w:rPr>
          <w:rFonts w:ascii="Verdana" w:hAnsi="Verdana" w:cs="Arial"/>
          <w:sz w:val="18"/>
          <w:szCs w:val="18"/>
        </w:rPr>
        <w:t>Reklamaci uplatňuje odběratel:</w:t>
      </w:r>
    </w:p>
    <w:p w14:paraId="0DD7FE1C" w14:textId="77777777" w:rsidR="00011F04" w:rsidRPr="00677DDC" w:rsidRDefault="00011F04" w:rsidP="00677DDC">
      <w:pPr>
        <w:pStyle w:val="Odstavecseseznamem"/>
        <w:numPr>
          <w:ilvl w:val="0"/>
          <w:numId w:val="41"/>
        </w:numPr>
        <w:spacing w:before="60"/>
        <w:jc w:val="both"/>
        <w:rPr>
          <w:rFonts w:ascii="Verdana" w:hAnsi="Verdana" w:cs="Arial"/>
          <w:sz w:val="18"/>
          <w:szCs w:val="18"/>
        </w:rPr>
      </w:pPr>
      <w:r w:rsidRPr="00677DDC">
        <w:rPr>
          <w:rFonts w:ascii="Verdana" w:hAnsi="Verdana" w:cs="Arial"/>
          <w:sz w:val="18"/>
          <w:szCs w:val="18"/>
        </w:rPr>
        <w:t>písemně na adresu dodavatele uvedenou ve smlouvě</w:t>
      </w:r>
      <w:r w:rsidR="00677DDC">
        <w:rPr>
          <w:rFonts w:ascii="Verdana" w:hAnsi="Verdana" w:cs="Arial"/>
          <w:sz w:val="18"/>
          <w:szCs w:val="18"/>
        </w:rPr>
        <w:t>,</w:t>
      </w:r>
    </w:p>
    <w:p w14:paraId="323C3AA2" w14:textId="77777777" w:rsidR="00011F04" w:rsidRDefault="00011F04" w:rsidP="004A3863">
      <w:pPr>
        <w:pStyle w:val="Odstavecseseznamem"/>
        <w:numPr>
          <w:ilvl w:val="0"/>
          <w:numId w:val="41"/>
        </w:numPr>
        <w:spacing w:before="60"/>
        <w:jc w:val="both"/>
        <w:rPr>
          <w:rFonts w:ascii="Verdana" w:hAnsi="Verdana" w:cs="Arial"/>
          <w:sz w:val="18"/>
          <w:szCs w:val="18"/>
        </w:rPr>
      </w:pPr>
      <w:r w:rsidRPr="00677DDC">
        <w:rPr>
          <w:rFonts w:ascii="Verdana" w:hAnsi="Verdana" w:cs="Arial"/>
          <w:sz w:val="18"/>
          <w:szCs w:val="18"/>
        </w:rPr>
        <w:t>osobně v sídle dodavatele, v obchodní kanceláři dodavatele nebo na příslušném provozním středisku dodavatele v době vymezených hodin pro veřejnost s tím, že v případě ústně uplatněné reklamace je zaměstnanec dodavatele povinen na vyžádání sepsat o tomto písemný záznam</w:t>
      </w:r>
      <w:r w:rsidR="00677DDC">
        <w:rPr>
          <w:rFonts w:ascii="Verdana" w:hAnsi="Verdana" w:cs="Arial"/>
          <w:sz w:val="18"/>
          <w:szCs w:val="18"/>
        </w:rPr>
        <w:t>,</w:t>
      </w:r>
    </w:p>
    <w:p w14:paraId="4BA2371C" w14:textId="235AF10A" w:rsidR="00011F04" w:rsidRPr="00677DDC" w:rsidRDefault="00011F04" w:rsidP="004A3863">
      <w:pPr>
        <w:pStyle w:val="Odstavecseseznamem"/>
        <w:numPr>
          <w:ilvl w:val="0"/>
          <w:numId w:val="41"/>
        </w:numPr>
        <w:spacing w:before="60"/>
        <w:jc w:val="both"/>
        <w:rPr>
          <w:rFonts w:ascii="Verdana" w:hAnsi="Verdana" w:cs="Arial"/>
          <w:sz w:val="18"/>
          <w:szCs w:val="18"/>
        </w:rPr>
      </w:pPr>
      <w:r w:rsidRPr="00677DDC">
        <w:rPr>
          <w:rFonts w:ascii="Verdana" w:hAnsi="Verdana" w:cs="Arial"/>
          <w:sz w:val="18"/>
          <w:szCs w:val="18"/>
        </w:rPr>
        <w:t xml:space="preserve">telefonicky na tel.: </w:t>
      </w:r>
      <w:bookmarkStart w:id="0" w:name="_GoBack"/>
      <w:bookmarkEnd w:id="0"/>
      <w:r w:rsidRPr="00677DDC">
        <w:rPr>
          <w:rFonts w:ascii="Verdana" w:hAnsi="Verdana" w:cs="Arial"/>
          <w:sz w:val="18"/>
          <w:szCs w:val="18"/>
        </w:rPr>
        <w:t>pouze v případě reklamace jakosti dodávané vody nebo odvádění odpadních vod, kdy může dojít ke škodě na majetku nebo ohrožení zdraví osob, zaměstnanec dodavatele je povinen na vyžádání sepsat</w:t>
      </w:r>
      <w:r w:rsidR="00677DDC">
        <w:rPr>
          <w:rFonts w:ascii="Verdana" w:hAnsi="Verdana" w:cs="Arial"/>
          <w:sz w:val="18"/>
          <w:szCs w:val="18"/>
        </w:rPr>
        <w:t xml:space="preserve"> </w:t>
      </w:r>
      <w:r w:rsidRPr="00677DDC">
        <w:rPr>
          <w:rFonts w:ascii="Verdana" w:hAnsi="Verdana" w:cs="Arial"/>
          <w:sz w:val="18"/>
          <w:szCs w:val="18"/>
        </w:rPr>
        <w:t>o tomto záznam.</w:t>
      </w:r>
    </w:p>
    <w:p w14:paraId="29291A58" w14:textId="77777777" w:rsidR="00011F04" w:rsidRPr="00677DDC" w:rsidRDefault="00011F04" w:rsidP="00677DDC">
      <w:pPr>
        <w:pStyle w:val="Odstavecseseznamem"/>
        <w:numPr>
          <w:ilvl w:val="0"/>
          <w:numId w:val="33"/>
        </w:numPr>
        <w:spacing w:before="60"/>
        <w:ind w:left="709" w:hanging="425"/>
        <w:jc w:val="both"/>
        <w:rPr>
          <w:rFonts w:ascii="Verdana" w:hAnsi="Verdana" w:cs="Arial"/>
          <w:sz w:val="18"/>
          <w:szCs w:val="18"/>
        </w:rPr>
      </w:pPr>
      <w:r w:rsidRPr="00677DDC">
        <w:rPr>
          <w:rFonts w:ascii="Verdana" w:hAnsi="Verdana" w:cs="Arial"/>
          <w:sz w:val="18"/>
          <w:szCs w:val="18"/>
        </w:rPr>
        <w:t>Písemná reklamace nebo záznam o reklamaci musí obsahovat:</w:t>
      </w:r>
    </w:p>
    <w:p w14:paraId="28E46E66" w14:textId="3AD7ECDE" w:rsidR="00011F04" w:rsidRDefault="00011F04" w:rsidP="00677DDC">
      <w:pPr>
        <w:pStyle w:val="Odstavecseseznamem"/>
        <w:numPr>
          <w:ilvl w:val="0"/>
          <w:numId w:val="42"/>
        </w:numPr>
        <w:spacing w:before="60"/>
        <w:jc w:val="both"/>
        <w:rPr>
          <w:rFonts w:ascii="Verdana" w:hAnsi="Verdana" w:cs="Arial"/>
          <w:sz w:val="18"/>
          <w:szCs w:val="18"/>
        </w:rPr>
      </w:pPr>
      <w:r w:rsidRPr="00677DDC">
        <w:rPr>
          <w:rFonts w:ascii="Verdana" w:hAnsi="Verdana" w:cs="Arial"/>
          <w:sz w:val="18"/>
          <w:szCs w:val="18"/>
        </w:rPr>
        <w:t>slovní označení „reklamace</w:t>
      </w:r>
      <w:r w:rsidR="00FB25B8">
        <w:rPr>
          <w:rFonts w:ascii="Verdana" w:hAnsi="Verdana" w:cs="Arial"/>
          <w:sz w:val="18"/>
          <w:szCs w:val="18"/>
        </w:rPr>
        <w:t>″;</w:t>
      </w:r>
    </w:p>
    <w:p w14:paraId="5E6BFD05" w14:textId="08A6E249" w:rsidR="00011F04" w:rsidRDefault="00011F04" w:rsidP="00677DDC">
      <w:pPr>
        <w:pStyle w:val="Odstavecseseznamem"/>
        <w:numPr>
          <w:ilvl w:val="0"/>
          <w:numId w:val="42"/>
        </w:numPr>
        <w:spacing w:before="60"/>
        <w:jc w:val="both"/>
        <w:rPr>
          <w:rFonts w:ascii="Verdana" w:hAnsi="Verdana" w:cs="Arial"/>
          <w:sz w:val="18"/>
          <w:szCs w:val="18"/>
        </w:rPr>
      </w:pPr>
      <w:r w:rsidRPr="00677DDC">
        <w:rPr>
          <w:rFonts w:ascii="Verdana" w:hAnsi="Verdana" w:cs="Arial"/>
          <w:sz w:val="18"/>
          <w:szCs w:val="18"/>
        </w:rPr>
        <w:t>jméno a příjmení odběratele</w:t>
      </w:r>
      <w:r w:rsidR="00FB25B8">
        <w:rPr>
          <w:rFonts w:ascii="Verdana" w:hAnsi="Verdana" w:cs="Arial"/>
          <w:sz w:val="18"/>
          <w:szCs w:val="18"/>
        </w:rPr>
        <w:t>;</w:t>
      </w:r>
    </w:p>
    <w:p w14:paraId="6FD68AF8" w14:textId="0543B1A3" w:rsidR="00011F04" w:rsidRDefault="00011F04" w:rsidP="00677DDC">
      <w:pPr>
        <w:pStyle w:val="Odstavecseseznamem"/>
        <w:numPr>
          <w:ilvl w:val="0"/>
          <w:numId w:val="42"/>
        </w:numPr>
        <w:spacing w:before="60"/>
        <w:jc w:val="both"/>
        <w:rPr>
          <w:rFonts w:ascii="Verdana" w:hAnsi="Verdana" w:cs="Arial"/>
          <w:sz w:val="18"/>
          <w:szCs w:val="18"/>
        </w:rPr>
      </w:pPr>
      <w:r w:rsidRPr="00677DDC">
        <w:rPr>
          <w:rFonts w:ascii="Verdana" w:hAnsi="Verdana" w:cs="Arial"/>
          <w:sz w:val="18"/>
          <w:szCs w:val="18"/>
        </w:rPr>
        <w:t>adresu odběratele</w:t>
      </w:r>
      <w:r w:rsidR="00FB25B8">
        <w:rPr>
          <w:rFonts w:ascii="Verdana" w:hAnsi="Verdana" w:cs="Arial"/>
          <w:sz w:val="18"/>
          <w:szCs w:val="18"/>
        </w:rPr>
        <w:t>;</w:t>
      </w:r>
    </w:p>
    <w:p w14:paraId="149E4A5A" w14:textId="110266A7" w:rsidR="00011F04" w:rsidRDefault="00011F04" w:rsidP="00677DDC">
      <w:pPr>
        <w:pStyle w:val="Odstavecseseznamem"/>
        <w:numPr>
          <w:ilvl w:val="0"/>
          <w:numId w:val="42"/>
        </w:numPr>
        <w:spacing w:before="60"/>
        <w:jc w:val="both"/>
        <w:rPr>
          <w:rFonts w:ascii="Verdana" w:hAnsi="Verdana" w:cs="Arial"/>
          <w:sz w:val="18"/>
          <w:szCs w:val="18"/>
        </w:rPr>
      </w:pPr>
      <w:r w:rsidRPr="00677DDC">
        <w:rPr>
          <w:rFonts w:ascii="Verdana" w:hAnsi="Verdana" w:cs="Arial"/>
          <w:sz w:val="18"/>
          <w:szCs w:val="18"/>
        </w:rPr>
        <w:t>místo odběru vody nebo vypouštění odpadních vod</w:t>
      </w:r>
      <w:r w:rsidR="00FB25B8">
        <w:rPr>
          <w:rFonts w:ascii="Verdana" w:hAnsi="Verdana" w:cs="Arial"/>
          <w:sz w:val="18"/>
          <w:szCs w:val="18"/>
        </w:rPr>
        <w:t>;</w:t>
      </w:r>
    </w:p>
    <w:p w14:paraId="179714B9" w14:textId="2428BD22" w:rsidR="00011F04" w:rsidRPr="00677DDC" w:rsidRDefault="00011F04" w:rsidP="00677DDC">
      <w:pPr>
        <w:pStyle w:val="Odstavecseseznamem"/>
        <w:numPr>
          <w:ilvl w:val="0"/>
          <w:numId w:val="42"/>
        </w:numPr>
        <w:spacing w:before="60"/>
        <w:jc w:val="both"/>
        <w:rPr>
          <w:rFonts w:ascii="Verdana" w:hAnsi="Verdana" w:cs="Arial"/>
          <w:sz w:val="18"/>
          <w:szCs w:val="18"/>
        </w:rPr>
      </w:pPr>
      <w:r w:rsidRPr="00677DDC">
        <w:rPr>
          <w:rFonts w:ascii="Verdana" w:hAnsi="Verdana" w:cs="Arial"/>
          <w:sz w:val="18"/>
          <w:szCs w:val="18"/>
        </w:rPr>
        <w:t>popis vady nebo reklamace</w:t>
      </w:r>
      <w:r w:rsidR="00FB25B8">
        <w:rPr>
          <w:rFonts w:ascii="Verdana" w:hAnsi="Verdana" w:cs="Arial"/>
          <w:sz w:val="18"/>
          <w:szCs w:val="18"/>
        </w:rPr>
        <w:t>.</w:t>
      </w:r>
    </w:p>
    <w:p w14:paraId="1A02AF43" w14:textId="3502FE84" w:rsidR="00677DDC" w:rsidRPr="00144A44" w:rsidRDefault="00011F04" w:rsidP="00677DDC">
      <w:pPr>
        <w:pStyle w:val="Textkomente"/>
        <w:spacing w:before="60"/>
        <w:ind w:left="708"/>
        <w:jc w:val="both"/>
        <w:rPr>
          <w:rFonts w:ascii="Verdana" w:hAnsi="Verdana" w:cs="Arial"/>
          <w:sz w:val="18"/>
          <w:szCs w:val="18"/>
        </w:rPr>
      </w:pPr>
      <w:r w:rsidRPr="00144A44">
        <w:rPr>
          <w:rFonts w:ascii="Verdana" w:hAnsi="Verdana" w:cs="Arial"/>
          <w:sz w:val="18"/>
          <w:szCs w:val="18"/>
        </w:rPr>
        <w:t>V případě písemností zaslaných odběratelem na adresu dodavatele, které nebudou obsahovat výše uvedené údaje nezbytné pro řádné uplatnění reklamace, bude odběratel vyzván, aby t</w:t>
      </w:r>
      <w:r w:rsidR="00FB25B8">
        <w:rPr>
          <w:rFonts w:ascii="Verdana" w:hAnsi="Verdana" w:cs="Arial"/>
          <w:sz w:val="18"/>
          <w:szCs w:val="18"/>
        </w:rPr>
        <w:t>yto údaje doplnil. Pokud tak ve </w:t>
      </w:r>
      <w:r w:rsidRPr="00144A44">
        <w:rPr>
          <w:rFonts w:ascii="Verdana" w:hAnsi="Verdana" w:cs="Arial"/>
          <w:sz w:val="18"/>
          <w:szCs w:val="18"/>
        </w:rPr>
        <w:t>stanovené lhůtě neučiní, má se za to, že reklamace je již bezpředmětná.</w:t>
      </w:r>
    </w:p>
    <w:p w14:paraId="740A5DB3" w14:textId="25860004" w:rsidR="00011F04" w:rsidRDefault="00011F04" w:rsidP="00677DDC">
      <w:pPr>
        <w:pStyle w:val="Odstavecseseznamem"/>
        <w:numPr>
          <w:ilvl w:val="0"/>
          <w:numId w:val="33"/>
        </w:numPr>
        <w:spacing w:before="60"/>
        <w:ind w:left="709" w:hanging="425"/>
        <w:jc w:val="both"/>
        <w:rPr>
          <w:rFonts w:ascii="Verdana" w:hAnsi="Verdana" w:cs="Arial"/>
          <w:sz w:val="18"/>
          <w:szCs w:val="18"/>
        </w:rPr>
      </w:pPr>
      <w:r w:rsidRPr="00677DDC">
        <w:rPr>
          <w:rFonts w:ascii="Verdana" w:hAnsi="Verdana" w:cs="Arial"/>
          <w:sz w:val="18"/>
          <w:szCs w:val="18"/>
        </w:rPr>
        <w:t>V případě, že není možno vyřídit reklamaci ihned na místě jejího podání (osobní návštěva), je dodavatel povinen zajistit její vyřízení a podání písemné zprávy odběrateli o způsobu jejího vyřízení bez zbytečného odkladu na adresu odběratele. Reklamace musí být vyřízena nejpozději do 30 kalendářních dnů ode dne</w:t>
      </w:r>
      <w:r w:rsidR="00FB25B8">
        <w:rPr>
          <w:rFonts w:ascii="Verdana" w:hAnsi="Verdana" w:cs="Arial"/>
          <w:sz w:val="18"/>
          <w:szCs w:val="18"/>
        </w:rPr>
        <w:t> </w:t>
      </w:r>
      <w:r w:rsidRPr="00677DDC">
        <w:rPr>
          <w:rFonts w:ascii="Verdana" w:hAnsi="Verdana" w:cs="Arial"/>
          <w:sz w:val="18"/>
          <w:szCs w:val="18"/>
        </w:rPr>
        <w:t xml:space="preserve">uplatnění reklamace, pokud se dodavatel s odběratelem nedohodli na delší lhůtě. </w:t>
      </w:r>
    </w:p>
    <w:p w14:paraId="4CB99D5A" w14:textId="77777777" w:rsidR="00011F04" w:rsidRDefault="00011F04" w:rsidP="004A3863">
      <w:pPr>
        <w:pStyle w:val="Odstavecseseznamem"/>
        <w:numPr>
          <w:ilvl w:val="0"/>
          <w:numId w:val="33"/>
        </w:numPr>
        <w:spacing w:before="60"/>
        <w:ind w:left="709" w:hanging="425"/>
        <w:jc w:val="both"/>
        <w:rPr>
          <w:rFonts w:ascii="Verdana" w:hAnsi="Verdana" w:cs="Arial"/>
          <w:sz w:val="18"/>
          <w:szCs w:val="18"/>
        </w:rPr>
      </w:pPr>
      <w:r w:rsidRPr="00677DDC">
        <w:rPr>
          <w:rFonts w:ascii="Verdana" w:hAnsi="Verdana" w:cs="Arial"/>
          <w:sz w:val="18"/>
          <w:szCs w:val="18"/>
        </w:rPr>
        <w:t>Odběratel je povinen poskytnout dodavateli nezbytnou součinnost při prošetřování a řešení reklamací, zejména je povinen umožnit přístup k vodoměru za účelem jeho kontroly, odečtu stavu nebo jeho výměny v souvislosti s prověřením jeho funkčnosti, zúčastnit se osobně odběru kontrolních vzorků nebo tímto pověřit jinou osobu, umožnit přístup pověřeným zaměstnancům dodavatele do připojené nemovitosti za účelem prověření odvádění odpadních vod a předkládat dodavateli potřebné doklady k prověření správnosti účtovaného množství dodané pitné vody a odvádění odpadních vod. Pokud odběratel neposkytne při vyřizování reklamace dodavateli potřebnou součinnost, není dodavatel termínem pro vyřízení reklamace vázán.</w:t>
      </w:r>
      <w:r w:rsidRPr="00677DDC" w:rsidDel="00F350D9">
        <w:rPr>
          <w:rFonts w:ascii="Verdana" w:hAnsi="Verdana" w:cs="Arial"/>
          <w:sz w:val="18"/>
          <w:szCs w:val="18"/>
        </w:rPr>
        <w:t xml:space="preserve"> </w:t>
      </w:r>
      <w:r w:rsidRPr="00677DDC">
        <w:rPr>
          <w:rFonts w:ascii="Verdana" w:hAnsi="Verdana" w:cs="Arial"/>
          <w:sz w:val="18"/>
          <w:szCs w:val="18"/>
        </w:rPr>
        <w:t xml:space="preserve">   </w:t>
      </w:r>
    </w:p>
    <w:p w14:paraId="07D67352" w14:textId="77777777" w:rsidR="00011F04" w:rsidRPr="00677DDC" w:rsidRDefault="00011F04" w:rsidP="004A3863">
      <w:pPr>
        <w:pStyle w:val="Odstavecseseznamem"/>
        <w:numPr>
          <w:ilvl w:val="0"/>
          <w:numId w:val="33"/>
        </w:numPr>
        <w:spacing w:before="60"/>
        <w:ind w:left="709" w:hanging="425"/>
        <w:jc w:val="both"/>
        <w:rPr>
          <w:rFonts w:ascii="Verdana" w:hAnsi="Verdana" w:cs="Arial"/>
          <w:sz w:val="18"/>
          <w:szCs w:val="18"/>
        </w:rPr>
      </w:pPr>
      <w:r w:rsidRPr="00677DDC">
        <w:rPr>
          <w:rFonts w:ascii="Verdana" w:hAnsi="Verdana" w:cs="Arial"/>
          <w:sz w:val="18"/>
          <w:szCs w:val="18"/>
        </w:rPr>
        <w:t>Jednotlivé reklamace se řídí následujícími ustanoveními:</w:t>
      </w:r>
    </w:p>
    <w:p w14:paraId="4912BA4D" w14:textId="77777777" w:rsidR="00677DDC" w:rsidRDefault="00677DDC" w:rsidP="00677DDC">
      <w:pPr>
        <w:pStyle w:val="Odstavecseseznamem"/>
        <w:numPr>
          <w:ilvl w:val="0"/>
          <w:numId w:val="43"/>
        </w:numPr>
        <w:spacing w:before="60"/>
        <w:ind w:left="993" w:hanging="284"/>
        <w:jc w:val="both"/>
        <w:rPr>
          <w:rFonts w:ascii="Verdana" w:hAnsi="Verdana" w:cs="Arial"/>
          <w:sz w:val="18"/>
          <w:szCs w:val="18"/>
        </w:rPr>
      </w:pPr>
      <w:r w:rsidRPr="00677DDC">
        <w:rPr>
          <w:rFonts w:ascii="Verdana" w:hAnsi="Verdana" w:cs="Arial"/>
          <w:b/>
          <w:sz w:val="18"/>
          <w:szCs w:val="18"/>
        </w:rPr>
        <w:t>V případě reklamace z</w:t>
      </w:r>
      <w:r w:rsidR="00011F04" w:rsidRPr="00677DDC">
        <w:rPr>
          <w:rFonts w:ascii="Verdana" w:hAnsi="Verdana" w:cs="Arial"/>
          <w:b/>
          <w:sz w:val="18"/>
          <w:szCs w:val="18"/>
        </w:rPr>
        <w:t>jevn</w:t>
      </w:r>
      <w:r w:rsidRPr="00677DDC">
        <w:rPr>
          <w:rFonts w:ascii="Verdana" w:hAnsi="Verdana" w:cs="Arial"/>
          <w:b/>
          <w:sz w:val="18"/>
          <w:szCs w:val="18"/>
        </w:rPr>
        <w:t>é</w:t>
      </w:r>
      <w:r w:rsidR="00011F04" w:rsidRPr="00677DDC">
        <w:rPr>
          <w:rFonts w:ascii="Verdana" w:hAnsi="Verdana" w:cs="Arial"/>
          <w:b/>
          <w:sz w:val="18"/>
          <w:szCs w:val="18"/>
        </w:rPr>
        <w:t xml:space="preserve"> vad</w:t>
      </w:r>
      <w:r w:rsidRPr="00677DDC">
        <w:rPr>
          <w:rFonts w:ascii="Verdana" w:hAnsi="Verdana" w:cs="Arial"/>
          <w:b/>
          <w:sz w:val="18"/>
          <w:szCs w:val="18"/>
        </w:rPr>
        <w:t>y</w:t>
      </w:r>
      <w:r w:rsidR="00011F04" w:rsidRPr="00677DDC">
        <w:rPr>
          <w:rFonts w:ascii="Verdana" w:hAnsi="Verdana" w:cs="Arial"/>
          <w:b/>
          <w:sz w:val="18"/>
          <w:szCs w:val="18"/>
        </w:rPr>
        <w:t xml:space="preserve"> jakosti vody</w:t>
      </w:r>
      <w:r w:rsidR="00011F04" w:rsidRPr="00677DDC">
        <w:rPr>
          <w:rFonts w:ascii="Verdana" w:hAnsi="Verdana" w:cs="Arial"/>
          <w:sz w:val="18"/>
          <w:szCs w:val="18"/>
        </w:rPr>
        <w:t xml:space="preserve"> (zápach, zákal, barva apod.) musí být reklamována odběratelem nejpozději do 24 hodin od zjištění, ostatní vady jakosti bez zbytečného odkladu po jejich zjištění. </w:t>
      </w:r>
    </w:p>
    <w:p w14:paraId="6E81E793" w14:textId="2714E76A" w:rsidR="00677DDC" w:rsidRDefault="00011F04" w:rsidP="00677DDC">
      <w:pPr>
        <w:pStyle w:val="Odstavecseseznamem"/>
        <w:spacing w:before="60"/>
        <w:ind w:left="993"/>
        <w:jc w:val="both"/>
        <w:rPr>
          <w:rFonts w:ascii="Verdana" w:hAnsi="Verdana" w:cs="Arial"/>
          <w:sz w:val="18"/>
          <w:szCs w:val="18"/>
        </w:rPr>
      </w:pPr>
      <w:r w:rsidRPr="00677DDC">
        <w:rPr>
          <w:rFonts w:ascii="Verdana" w:hAnsi="Verdana" w:cs="Arial"/>
          <w:sz w:val="18"/>
          <w:szCs w:val="18"/>
        </w:rPr>
        <w:t>Na základě popisu reklamované vady rozhodne pověřený zaměstnanec dodavatele, zda bude proveden kontrolní odběr vzorku vody v dané lokalitě, přičemž při tomto rozhodov</w:t>
      </w:r>
      <w:r w:rsidR="00FB25B8">
        <w:rPr>
          <w:rFonts w:ascii="Verdana" w:hAnsi="Verdana" w:cs="Arial"/>
          <w:sz w:val="18"/>
          <w:szCs w:val="18"/>
        </w:rPr>
        <w:t>ání vychází z již provedených a </w:t>
      </w:r>
      <w:r w:rsidRPr="00677DDC">
        <w:rPr>
          <w:rFonts w:ascii="Verdana" w:hAnsi="Verdana" w:cs="Arial"/>
          <w:sz w:val="18"/>
          <w:szCs w:val="18"/>
        </w:rPr>
        <w:t xml:space="preserve">vyhodnocených vzorků vody dodávaných stejným vodovodem v dané lokalitě na základě plánu kontroly pitné vody dle zákona č. 258/2000 Sb. v platném znění schváleného orgánem ochrany veřejného zdraví. Odběr kontrolního vzorku zajistí dodavatel bez zbytečného odkladu s tím, že odběr vzorků bude proveden za přítomnosti odběratele nebo jím pověřené osoby na místě odběru vzorku vody pro kontrolu pitné vody stanovených orgánem ochrany veřejného zdraví. Současně dodavatel zajistí provedení rozboru tohoto vzorku v akreditované laboratoři. </w:t>
      </w:r>
    </w:p>
    <w:p w14:paraId="089DD6CF" w14:textId="4837BE0F" w:rsidR="00011F04" w:rsidRDefault="00011F04" w:rsidP="00677DDC">
      <w:pPr>
        <w:pStyle w:val="Odstavecseseznamem"/>
        <w:spacing w:before="60"/>
        <w:ind w:left="993"/>
        <w:jc w:val="both"/>
        <w:rPr>
          <w:rFonts w:ascii="Verdana" w:hAnsi="Verdana" w:cs="Arial"/>
          <w:sz w:val="18"/>
          <w:szCs w:val="18"/>
        </w:rPr>
      </w:pPr>
      <w:r w:rsidRPr="00677DDC">
        <w:rPr>
          <w:rFonts w:ascii="Verdana" w:hAnsi="Verdana" w:cs="Arial"/>
          <w:sz w:val="18"/>
          <w:szCs w:val="18"/>
        </w:rPr>
        <w:t>V případě, že odběratel bude trvat na provedení kontrolního odběru vzorku a následném rozboru, přestože mu byl pověřeným zaměstnancem dodavatele předložen přehled výsledků rozborů vzorků vody v dané lokalitě s tím, že tyto splňovaly hygienické požadavky na pitnou vodu stanovené vyhlášky č. 252/2004 Sb. v platném znění nebo povolené orgánem ochrany veřejného zdraví ve smyslu zákona</w:t>
      </w:r>
      <w:r w:rsidR="00FB25B8">
        <w:rPr>
          <w:rFonts w:ascii="Verdana" w:hAnsi="Verdana" w:cs="Arial"/>
          <w:sz w:val="18"/>
          <w:szCs w:val="18"/>
        </w:rPr>
        <w:t xml:space="preserve"> č. 258/2000 Sb. a </w:t>
      </w:r>
      <w:r w:rsidRPr="00677DDC">
        <w:rPr>
          <w:rFonts w:ascii="Verdana" w:hAnsi="Verdana" w:cs="Arial"/>
          <w:sz w:val="18"/>
          <w:szCs w:val="18"/>
        </w:rPr>
        <w:t xml:space="preserve">reklamace bude po provedení rozboru vzorku kvalifikována jako neoprávněná, uhradí odběratel náklady na provedení odběru a rozboru kontrolního vzorku vody. </w:t>
      </w:r>
    </w:p>
    <w:p w14:paraId="2A4685F6" w14:textId="77777777" w:rsidR="00EC65BB" w:rsidRPr="00EC65BB" w:rsidRDefault="00011F04" w:rsidP="00EC65BB">
      <w:pPr>
        <w:pStyle w:val="Odstavecseseznamem"/>
        <w:spacing w:before="60"/>
        <w:ind w:left="993"/>
        <w:jc w:val="both"/>
        <w:rPr>
          <w:rFonts w:ascii="Verdana" w:hAnsi="Verdana" w:cs="Arial"/>
          <w:sz w:val="18"/>
          <w:szCs w:val="18"/>
        </w:rPr>
      </w:pPr>
      <w:r w:rsidRPr="00677DDC">
        <w:rPr>
          <w:rFonts w:ascii="Verdana" w:hAnsi="Verdana" w:cs="Arial"/>
          <w:sz w:val="18"/>
          <w:szCs w:val="18"/>
        </w:rPr>
        <w:t xml:space="preserve">Na základě reklamace množství dodané vody, kdy ze strany odběratele není zpochybňována funkčnost vodoměru a správnost měření, zajistí dodavatel provedení kontrolního odečtu stavu vodoměru, a to za přítomnosti odběratele nebo jím pověřené osoby. </w:t>
      </w:r>
    </w:p>
    <w:p w14:paraId="6E8E0222" w14:textId="6693A77F" w:rsidR="00011F04" w:rsidRDefault="00011F04" w:rsidP="00677DDC">
      <w:pPr>
        <w:pStyle w:val="Odstavecseseznamem"/>
        <w:spacing w:before="60"/>
        <w:ind w:left="993"/>
        <w:jc w:val="both"/>
        <w:rPr>
          <w:rFonts w:ascii="Verdana" w:hAnsi="Verdana" w:cs="Arial"/>
          <w:sz w:val="18"/>
          <w:szCs w:val="18"/>
        </w:rPr>
      </w:pPr>
      <w:r w:rsidRPr="00677DDC">
        <w:rPr>
          <w:rFonts w:ascii="Verdana" w:hAnsi="Verdana" w:cs="Arial"/>
          <w:sz w:val="18"/>
          <w:szCs w:val="18"/>
        </w:rPr>
        <w:t>Vyhodnocení reklamace bude provedeno bezprostředně po provedení kontrolního opisu stavu vod</w:t>
      </w:r>
      <w:r w:rsidR="00FB25B8">
        <w:rPr>
          <w:rFonts w:ascii="Verdana" w:hAnsi="Verdana" w:cs="Arial"/>
          <w:sz w:val="18"/>
          <w:szCs w:val="18"/>
        </w:rPr>
        <w:t>oměru a </w:t>
      </w:r>
      <w:r w:rsidRPr="00677DDC">
        <w:rPr>
          <w:rFonts w:ascii="Verdana" w:hAnsi="Verdana" w:cs="Arial"/>
          <w:sz w:val="18"/>
          <w:szCs w:val="18"/>
        </w:rPr>
        <w:t xml:space="preserve">porovnání zjištěných údajů s údaji o odběrném místě vedeném dodavatelem. </w:t>
      </w:r>
    </w:p>
    <w:p w14:paraId="58F4D566" w14:textId="77777777" w:rsidR="00011F04" w:rsidRDefault="00011F04" w:rsidP="00677DDC">
      <w:pPr>
        <w:pStyle w:val="Odstavecseseznamem"/>
        <w:numPr>
          <w:ilvl w:val="0"/>
          <w:numId w:val="43"/>
        </w:numPr>
        <w:spacing w:before="60"/>
        <w:ind w:left="993" w:hanging="284"/>
        <w:jc w:val="both"/>
        <w:rPr>
          <w:rFonts w:ascii="Verdana" w:hAnsi="Verdana" w:cs="Arial"/>
          <w:sz w:val="18"/>
          <w:szCs w:val="18"/>
        </w:rPr>
      </w:pPr>
      <w:r w:rsidRPr="00677DDC">
        <w:rPr>
          <w:rFonts w:ascii="Verdana" w:hAnsi="Verdana" w:cs="Arial"/>
          <w:b/>
          <w:sz w:val="18"/>
          <w:szCs w:val="18"/>
        </w:rPr>
        <w:t>V případě reklamace množství dodané vod</w:t>
      </w:r>
      <w:r w:rsidRPr="00677DDC">
        <w:rPr>
          <w:rFonts w:ascii="Verdana" w:hAnsi="Verdana" w:cs="Arial"/>
          <w:sz w:val="18"/>
          <w:szCs w:val="18"/>
        </w:rPr>
        <w:t xml:space="preserve">y z důvodu pochybnosti o správnosti měření dodané vody vodoměrem, zajistí dodavatel na základě písemné žádosti odběratele ve lhůtě do 30 dnů od jejího doručení přezkoušení vodoměru u autorizované zkušebny. Výsledky přezkoušení oznámí dodavatel neprodleně </w:t>
      </w:r>
      <w:r w:rsidRPr="00677DDC">
        <w:rPr>
          <w:rFonts w:ascii="Verdana" w:hAnsi="Verdana" w:cs="Arial"/>
          <w:sz w:val="18"/>
          <w:szCs w:val="18"/>
        </w:rPr>
        <w:lastRenderedPageBreak/>
        <w:t>písemně odběrateli. Náklady spojené s přezkoušením a výměnou vodoměru budou hrazeny podle výsledku přezkoušení vodoměru dle § 17 odst. 4 zákona o vodovodech a kanalizacích.</w:t>
      </w:r>
    </w:p>
    <w:p w14:paraId="43AB9E6B" w14:textId="77777777" w:rsidR="00011F04" w:rsidRDefault="00011F04" w:rsidP="004A3863">
      <w:pPr>
        <w:pStyle w:val="Odstavecseseznamem"/>
        <w:numPr>
          <w:ilvl w:val="0"/>
          <w:numId w:val="43"/>
        </w:numPr>
        <w:spacing w:before="60"/>
        <w:ind w:left="993" w:hanging="284"/>
        <w:jc w:val="both"/>
        <w:rPr>
          <w:rFonts w:ascii="Verdana" w:hAnsi="Verdana" w:cs="Arial"/>
          <w:sz w:val="18"/>
          <w:szCs w:val="18"/>
        </w:rPr>
      </w:pPr>
      <w:r w:rsidRPr="00677DDC">
        <w:rPr>
          <w:rFonts w:ascii="Verdana" w:hAnsi="Verdana" w:cs="Arial"/>
          <w:b/>
          <w:sz w:val="18"/>
          <w:szCs w:val="18"/>
        </w:rPr>
        <w:t>V případě reklamace odvádění odpadních vod</w:t>
      </w:r>
      <w:r w:rsidRPr="00677DDC">
        <w:rPr>
          <w:rFonts w:ascii="Verdana" w:hAnsi="Verdana" w:cs="Arial"/>
          <w:sz w:val="18"/>
          <w:szCs w:val="18"/>
        </w:rPr>
        <w:t xml:space="preserve"> v dohodnutém rozsahu a stanoveným způsobem zajistí dodavatel prošetření reklamace na místě samém za přítomnosti odběratele nebo jím pověřené osoby.  </w:t>
      </w:r>
    </w:p>
    <w:p w14:paraId="29E94C15" w14:textId="54886FB3" w:rsidR="00011F04" w:rsidRDefault="00011F04" w:rsidP="004A3863">
      <w:pPr>
        <w:pStyle w:val="Odstavecseseznamem"/>
        <w:numPr>
          <w:ilvl w:val="0"/>
          <w:numId w:val="43"/>
        </w:numPr>
        <w:spacing w:before="60"/>
        <w:ind w:left="993" w:hanging="284"/>
        <w:jc w:val="both"/>
        <w:rPr>
          <w:rFonts w:ascii="Verdana" w:hAnsi="Verdana" w:cs="Arial"/>
          <w:sz w:val="18"/>
          <w:szCs w:val="18"/>
        </w:rPr>
      </w:pPr>
      <w:r w:rsidRPr="00677DDC">
        <w:rPr>
          <w:rFonts w:ascii="Verdana" w:hAnsi="Verdana" w:cs="Arial"/>
          <w:b/>
          <w:sz w:val="18"/>
          <w:szCs w:val="18"/>
        </w:rPr>
        <w:t>V případě reklamace množství odváděných odpadních vod</w:t>
      </w:r>
      <w:r w:rsidRPr="00677DDC">
        <w:rPr>
          <w:rFonts w:ascii="Verdana" w:hAnsi="Verdana" w:cs="Arial"/>
          <w:sz w:val="18"/>
          <w:szCs w:val="18"/>
        </w:rPr>
        <w:t xml:space="preserve"> je dodav</w:t>
      </w:r>
      <w:r w:rsidR="00FB25B8">
        <w:rPr>
          <w:rFonts w:ascii="Verdana" w:hAnsi="Verdana" w:cs="Arial"/>
          <w:sz w:val="18"/>
          <w:szCs w:val="18"/>
        </w:rPr>
        <w:t>atel povinen prověřit údaje, na </w:t>
      </w:r>
      <w:proofErr w:type="gramStart"/>
      <w:r w:rsidRPr="00677DDC">
        <w:rPr>
          <w:rFonts w:ascii="Verdana" w:hAnsi="Verdana" w:cs="Arial"/>
          <w:sz w:val="18"/>
          <w:szCs w:val="18"/>
        </w:rPr>
        <w:t>základě</w:t>
      </w:r>
      <w:proofErr w:type="gramEnd"/>
      <w:r w:rsidRPr="00677DDC">
        <w:rPr>
          <w:rFonts w:ascii="Verdana" w:hAnsi="Verdana" w:cs="Arial"/>
          <w:sz w:val="18"/>
          <w:szCs w:val="18"/>
        </w:rPr>
        <w:t xml:space="preserve"> kterých bylo množství stanoveno. </w:t>
      </w:r>
    </w:p>
    <w:p w14:paraId="761899F7" w14:textId="77777777" w:rsidR="00677DDC" w:rsidRDefault="00677DDC" w:rsidP="00677DDC">
      <w:pPr>
        <w:pStyle w:val="Odstavecseseznamem"/>
        <w:numPr>
          <w:ilvl w:val="0"/>
          <w:numId w:val="33"/>
        </w:numPr>
        <w:spacing w:before="60"/>
        <w:ind w:left="709" w:hanging="425"/>
        <w:jc w:val="both"/>
        <w:rPr>
          <w:rFonts w:ascii="Verdana" w:hAnsi="Verdana" w:cs="Arial"/>
          <w:sz w:val="18"/>
          <w:szCs w:val="18"/>
        </w:rPr>
      </w:pPr>
      <w:r w:rsidRPr="00677DDC">
        <w:rPr>
          <w:rFonts w:ascii="Verdana" w:hAnsi="Verdana" w:cs="Arial"/>
          <w:sz w:val="18"/>
          <w:szCs w:val="18"/>
        </w:rPr>
        <w:t>Vzniknou-li chyby nebo omyly při vyúčtování nesprávným odečtem, početní chybou a podobně, mají odběratel i dodavatel nárok na vyrovnání nesprávně vyúčtovaných částek. Odběratel může uplatnit reklamace nejpozději do termínu splatnosti uvedeného na faktuře. V případě neoprávněné reklamace budou náklady vzniklé dodavateli vyúčtovány odběrateli.</w:t>
      </w:r>
    </w:p>
    <w:p w14:paraId="28D79EDB" w14:textId="77777777" w:rsidR="00011F04" w:rsidRDefault="00011F04" w:rsidP="00677DDC">
      <w:pPr>
        <w:pStyle w:val="Odstavecseseznamem"/>
        <w:numPr>
          <w:ilvl w:val="0"/>
          <w:numId w:val="33"/>
        </w:numPr>
        <w:spacing w:before="60"/>
        <w:ind w:left="709" w:hanging="425"/>
        <w:jc w:val="both"/>
        <w:rPr>
          <w:rFonts w:ascii="Verdana" w:hAnsi="Verdana" w:cs="Arial"/>
          <w:sz w:val="18"/>
          <w:szCs w:val="18"/>
        </w:rPr>
      </w:pPr>
      <w:r w:rsidRPr="00677DDC">
        <w:rPr>
          <w:rFonts w:ascii="Verdana" w:hAnsi="Verdana" w:cs="Arial"/>
          <w:sz w:val="18"/>
          <w:szCs w:val="18"/>
        </w:rPr>
        <w:t>Jestliže je s reklamací spojena nutnost vrátit vystavenou fakturu, je odběratel povinen tuto fakturu vrátit dodavateli před uplynutím lhůty splatnosti. Dodavatel je pak povinen podle povahy nesprávnosti faktury vyhotovit fakturu novou. Oprávněným vrácením faktury přestává běžet původní lhůta splatnosti.</w:t>
      </w:r>
    </w:p>
    <w:p w14:paraId="72F5F06D" w14:textId="77777777" w:rsidR="00011F04" w:rsidRPr="00EC65BB" w:rsidRDefault="00011F04" w:rsidP="004A3863">
      <w:pPr>
        <w:pStyle w:val="Odstavecseseznamem"/>
        <w:numPr>
          <w:ilvl w:val="0"/>
          <w:numId w:val="33"/>
        </w:numPr>
        <w:spacing w:before="60"/>
        <w:ind w:left="709" w:hanging="425"/>
        <w:jc w:val="both"/>
        <w:rPr>
          <w:rFonts w:ascii="Verdana" w:hAnsi="Verdana" w:cs="Arial"/>
          <w:sz w:val="18"/>
          <w:szCs w:val="18"/>
        </w:rPr>
      </w:pPr>
      <w:r w:rsidRPr="00EC65BB">
        <w:rPr>
          <w:rFonts w:ascii="Verdana" w:hAnsi="Verdana" w:cs="Arial"/>
          <w:sz w:val="18"/>
          <w:szCs w:val="18"/>
        </w:rPr>
        <w:t>Nároky vyplývající z odpovědnosti za vad</w:t>
      </w:r>
      <w:r w:rsidR="00EC65BB">
        <w:rPr>
          <w:rFonts w:ascii="Verdana" w:hAnsi="Verdana" w:cs="Arial"/>
          <w:sz w:val="18"/>
          <w:szCs w:val="18"/>
        </w:rPr>
        <w:t>né plnění:</w:t>
      </w:r>
    </w:p>
    <w:p w14:paraId="601580A1" w14:textId="77777777" w:rsidR="00011F04" w:rsidRDefault="00011F04" w:rsidP="00EC65BB">
      <w:pPr>
        <w:pStyle w:val="Odstavecseseznamem"/>
        <w:numPr>
          <w:ilvl w:val="0"/>
          <w:numId w:val="45"/>
        </w:numPr>
        <w:spacing w:before="60"/>
        <w:jc w:val="both"/>
        <w:rPr>
          <w:rFonts w:ascii="Verdana" w:hAnsi="Verdana" w:cs="Arial"/>
          <w:sz w:val="18"/>
          <w:szCs w:val="18"/>
        </w:rPr>
      </w:pPr>
      <w:r w:rsidRPr="00EC65BB">
        <w:rPr>
          <w:rFonts w:ascii="Verdana" w:hAnsi="Verdana" w:cs="Arial"/>
          <w:sz w:val="18"/>
          <w:szCs w:val="18"/>
        </w:rPr>
        <w:t>V případě dodávky vody, u které bylo na základě reklamace její jakosti prokázáno, že nevyhovuje stanoveným nebo povoleným požadavkům ve smyslu zákona č. 258/2000 Sb. a zároveň na základě této skutečnosti zakázal orgán ochrany veřejného zdraví používání této vody, má odběratel právo na poskytnutí slevy z vodného, přičemž výše této slevy bude stanovena individuálně s přihlédnutím k závažnosti vady.</w:t>
      </w:r>
    </w:p>
    <w:p w14:paraId="33F48438" w14:textId="77777777" w:rsidR="00011F04" w:rsidRDefault="00011F04" w:rsidP="004A3863">
      <w:pPr>
        <w:pStyle w:val="Odstavecseseznamem"/>
        <w:numPr>
          <w:ilvl w:val="0"/>
          <w:numId w:val="45"/>
        </w:numPr>
        <w:spacing w:before="60"/>
        <w:jc w:val="both"/>
        <w:rPr>
          <w:rFonts w:ascii="Verdana" w:hAnsi="Verdana" w:cs="Arial"/>
          <w:sz w:val="18"/>
          <w:szCs w:val="18"/>
        </w:rPr>
      </w:pPr>
      <w:r w:rsidRPr="00EC65BB">
        <w:rPr>
          <w:rFonts w:ascii="Verdana" w:hAnsi="Verdana" w:cs="Arial"/>
          <w:sz w:val="18"/>
          <w:szCs w:val="18"/>
        </w:rPr>
        <w:t xml:space="preserve">V případě oprávněné reklamace množství dodané vody bude postupováno dle § 17 zákona o vodovodech </w:t>
      </w:r>
      <w:r w:rsidRPr="00EC65BB">
        <w:rPr>
          <w:rFonts w:ascii="Verdana" w:hAnsi="Verdana" w:cs="Arial"/>
          <w:sz w:val="18"/>
          <w:szCs w:val="18"/>
        </w:rPr>
        <w:br/>
        <w:t xml:space="preserve">a kanalizacích, v případě reklamace množství odvedené odpadní vody podle § 19 téhož zákona. </w:t>
      </w:r>
    </w:p>
    <w:p w14:paraId="4681291E" w14:textId="77777777" w:rsidR="00011F04" w:rsidRDefault="00011F04" w:rsidP="00EC65BB">
      <w:pPr>
        <w:pStyle w:val="Odstavecseseznamem"/>
        <w:numPr>
          <w:ilvl w:val="0"/>
          <w:numId w:val="45"/>
        </w:numPr>
        <w:spacing w:before="60"/>
        <w:jc w:val="both"/>
        <w:rPr>
          <w:rFonts w:ascii="Verdana" w:hAnsi="Verdana" w:cs="Arial"/>
          <w:sz w:val="18"/>
          <w:szCs w:val="18"/>
        </w:rPr>
      </w:pPr>
      <w:r w:rsidRPr="00EC65BB">
        <w:rPr>
          <w:rFonts w:ascii="Verdana" w:hAnsi="Verdana" w:cs="Arial"/>
          <w:sz w:val="18"/>
          <w:szCs w:val="18"/>
        </w:rPr>
        <w:t>V ostatních případech je dodavatel povinen bez zbytečného odkladu na vlastní náklady oprávněnou reklamaci vyřešit, a to odstraněním závadného stavu.</w:t>
      </w:r>
    </w:p>
    <w:p w14:paraId="64133665" w14:textId="77777777" w:rsidR="009C103C" w:rsidRPr="009C103C" w:rsidRDefault="009C103C" w:rsidP="009C103C">
      <w:pPr>
        <w:pStyle w:val="Odstavecseseznamem"/>
        <w:numPr>
          <w:ilvl w:val="0"/>
          <w:numId w:val="33"/>
        </w:numPr>
        <w:spacing w:before="60"/>
        <w:ind w:left="709" w:hanging="425"/>
        <w:jc w:val="both"/>
        <w:rPr>
          <w:rFonts w:ascii="Verdana" w:hAnsi="Verdana" w:cs="Arial"/>
          <w:sz w:val="18"/>
          <w:szCs w:val="18"/>
        </w:rPr>
      </w:pPr>
      <w:r w:rsidRPr="009C103C">
        <w:rPr>
          <w:rFonts w:ascii="Verdana" w:hAnsi="Verdana" w:cs="Arial"/>
          <w:sz w:val="18"/>
          <w:szCs w:val="18"/>
        </w:rPr>
        <w:t>Odběratel, jakožto spotřebitel, je tímto v souladu s ustanovením § 14 zákona č. 634/1992 Sb., o ochraně spotřebitele, v platném znění, informován, že pro mimosoudní řešení sporu spotřebitele s dodavatelem ve věci uplatnění práv spotřebitele z odpovědnosti za vadné plnění je příslušným orgánem Česká obchodní inspekce. Místně příslušné inspektoráty ČOI a jejich kontakty jsou uvedeny na adrese: www.coi.cz.</w:t>
      </w:r>
    </w:p>
    <w:p w14:paraId="501A9A01" w14:textId="77777777" w:rsidR="00EC65BB" w:rsidRPr="00EC65BB" w:rsidRDefault="00EC65BB" w:rsidP="00EC65BB">
      <w:pPr>
        <w:pStyle w:val="Odstavecseseznamem"/>
        <w:spacing w:before="60"/>
        <w:ind w:left="1070"/>
        <w:jc w:val="both"/>
        <w:rPr>
          <w:rFonts w:ascii="Verdana" w:hAnsi="Verdana" w:cs="Arial"/>
          <w:sz w:val="18"/>
          <w:szCs w:val="18"/>
        </w:rPr>
      </w:pPr>
    </w:p>
    <w:p w14:paraId="279305FC" w14:textId="77777777" w:rsidR="003B4294" w:rsidRDefault="003B4294" w:rsidP="003B4294">
      <w:pPr>
        <w:autoSpaceDE w:val="0"/>
        <w:autoSpaceDN w:val="0"/>
        <w:adjustRightInd w:val="0"/>
        <w:jc w:val="both"/>
        <w:rPr>
          <w:rFonts w:ascii="Verdana" w:hAnsi="Verdana" w:cs="Arial"/>
          <w:sz w:val="18"/>
          <w:szCs w:val="18"/>
        </w:rPr>
      </w:pPr>
    </w:p>
    <w:p w14:paraId="4E59646B" w14:textId="5EBA3236" w:rsidR="00EC65BB" w:rsidRPr="003B4294" w:rsidRDefault="00EC65BB" w:rsidP="003B4294">
      <w:pPr>
        <w:autoSpaceDE w:val="0"/>
        <w:autoSpaceDN w:val="0"/>
        <w:adjustRightInd w:val="0"/>
        <w:ind w:firstLine="284"/>
        <w:jc w:val="both"/>
        <w:rPr>
          <w:rFonts w:ascii="Verdana" w:hAnsi="Verdana" w:cs="Arial"/>
          <w:sz w:val="18"/>
          <w:szCs w:val="18"/>
        </w:rPr>
      </w:pPr>
      <w:r w:rsidRPr="003B4294">
        <w:rPr>
          <w:rFonts w:ascii="Verdana" w:hAnsi="Verdana" w:cs="Arial"/>
          <w:sz w:val="18"/>
          <w:szCs w:val="18"/>
        </w:rPr>
        <w:t xml:space="preserve">Tento reklamační řád nabývá účinnosti dne </w:t>
      </w:r>
      <w:r w:rsidR="00D6462D">
        <w:rPr>
          <w:rFonts w:ascii="Verdana" w:hAnsi="Verdana" w:cs="Arial"/>
          <w:b/>
          <w:sz w:val="18"/>
          <w:szCs w:val="18"/>
        </w:rPr>
        <w:t>1</w:t>
      </w:r>
      <w:r w:rsidRPr="003B4294">
        <w:rPr>
          <w:rFonts w:ascii="Verdana" w:hAnsi="Verdana" w:cs="Arial"/>
          <w:b/>
          <w:sz w:val="18"/>
          <w:szCs w:val="18"/>
        </w:rPr>
        <w:t xml:space="preserve">. </w:t>
      </w:r>
      <w:r w:rsidR="00290357">
        <w:rPr>
          <w:rFonts w:ascii="Verdana" w:hAnsi="Verdana" w:cs="Arial"/>
          <w:b/>
          <w:sz w:val="18"/>
          <w:szCs w:val="18"/>
        </w:rPr>
        <w:t>10</w:t>
      </w:r>
      <w:r w:rsidRPr="003B4294">
        <w:rPr>
          <w:rFonts w:ascii="Verdana" w:hAnsi="Verdana" w:cs="Arial"/>
          <w:b/>
          <w:sz w:val="18"/>
          <w:szCs w:val="18"/>
        </w:rPr>
        <w:t>. 20</w:t>
      </w:r>
      <w:r w:rsidR="006F0012">
        <w:rPr>
          <w:rFonts w:ascii="Verdana" w:hAnsi="Verdana" w:cs="Arial"/>
          <w:b/>
          <w:sz w:val="18"/>
          <w:szCs w:val="18"/>
        </w:rPr>
        <w:t>2</w:t>
      </w:r>
      <w:r w:rsidR="00290357">
        <w:rPr>
          <w:rFonts w:ascii="Verdana" w:hAnsi="Verdana" w:cs="Arial"/>
          <w:b/>
          <w:sz w:val="18"/>
          <w:szCs w:val="18"/>
        </w:rPr>
        <w:t>3</w:t>
      </w:r>
      <w:r w:rsidRPr="003B4294">
        <w:rPr>
          <w:rFonts w:ascii="Verdana" w:hAnsi="Verdana" w:cs="Arial"/>
          <w:b/>
          <w:sz w:val="18"/>
          <w:szCs w:val="18"/>
        </w:rPr>
        <w:t>.</w:t>
      </w:r>
    </w:p>
    <w:p w14:paraId="566E4ED6" w14:textId="77777777" w:rsidR="00486C92" w:rsidRDefault="00486C92" w:rsidP="004A3863">
      <w:pPr>
        <w:spacing w:beforeLines="60" w:before="144"/>
        <w:jc w:val="both"/>
        <w:rPr>
          <w:rFonts w:ascii="Verdana" w:eastAsia="MS Mincho" w:hAnsi="Verdana" w:cs="Arial"/>
          <w:sz w:val="18"/>
          <w:szCs w:val="18"/>
        </w:rPr>
      </w:pPr>
    </w:p>
    <w:p w14:paraId="60D34C25" w14:textId="77777777" w:rsidR="00486C92" w:rsidRPr="00486C92" w:rsidRDefault="00486C92" w:rsidP="004A3863">
      <w:pPr>
        <w:jc w:val="both"/>
        <w:rPr>
          <w:rFonts w:ascii="Verdana" w:eastAsia="MS Mincho" w:hAnsi="Verdana" w:cs="Arial"/>
          <w:sz w:val="18"/>
          <w:szCs w:val="18"/>
        </w:rPr>
      </w:pPr>
    </w:p>
    <w:p w14:paraId="251D1091" w14:textId="77777777" w:rsidR="00486C92" w:rsidRPr="00486C92" w:rsidRDefault="00486C92" w:rsidP="004A3863">
      <w:pPr>
        <w:jc w:val="both"/>
        <w:rPr>
          <w:rFonts w:ascii="Verdana" w:eastAsia="MS Mincho" w:hAnsi="Verdana" w:cs="Arial"/>
          <w:sz w:val="18"/>
          <w:szCs w:val="18"/>
        </w:rPr>
      </w:pPr>
    </w:p>
    <w:p w14:paraId="67115E72" w14:textId="77777777" w:rsidR="00486C92" w:rsidRPr="00486C92" w:rsidRDefault="00486C92" w:rsidP="004A3863">
      <w:pPr>
        <w:jc w:val="both"/>
        <w:rPr>
          <w:rFonts w:ascii="Verdana" w:eastAsia="MS Mincho" w:hAnsi="Verdana" w:cs="Arial"/>
          <w:sz w:val="18"/>
          <w:szCs w:val="18"/>
        </w:rPr>
      </w:pPr>
    </w:p>
    <w:p w14:paraId="2061181A" w14:textId="77777777" w:rsidR="00486C92" w:rsidRPr="00486C92" w:rsidRDefault="00486C92" w:rsidP="004A3863">
      <w:pPr>
        <w:jc w:val="both"/>
        <w:rPr>
          <w:rFonts w:ascii="Verdana" w:eastAsia="MS Mincho" w:hAnsi="Verdana" w:cs="Arial"/>
          <w:sz w:val="18"/>
          <w:szCs w:val="18"/>
        </w:rPr>
      </w:pPr>
    </w:p>
    <w:p w14:paraId="47E66B5F" w14:textId="77777777" w:rsidR="00486C92" w:rsidRPr="00486C92" w:rsidRDefault="00486C92" w:rsidP="004A3863">
      <w:pPr>
        <w:jc w:val="both"/>
        <w:rPr>
          <w:rFonts w:ascii="Verdana" w:eastAsia="MS Mincho" w:hAnsi="Verdana" w:cs="Arial"/>
          <w:sz w:val="18"/>
          <w:szCs w:val="18"/>
        </w:rPr>
      </w:pPr>
    </w:p>
    <w:p w14:paraId="6DB1F1C0" w14:textId="77777777" w:rsidR="00486C92" w:rsidRPr="00486C92" w:rsidRDefault="00486C92" w:rsidP="004A3863">
      <w:pPr>
        <w:jc w:val="both"/>
        <w:rPr>
          <w:rFonts w:ascii="Verdana" w:eastAsia="MS Mincho" w:hAnsi="Verdana" w:cs="Arial"/>
          <w:sz w:val="18"/>
          <w:szCs w:val="18"/>
        </w:rPr>
      </w:pPr>
    </w:p>
    <w:p w14:paraId="5E945593" w14:textId="77777777" w:rsidR="00486C92" w:rsidRPr="00486C92" w:rsidRDefault="00486C92" w:rsidP="004A3863">
      <w:pPr>
        <w:jc w:val="both"/>
        <w:rPr>
          <w:rFonts w:ascii="Verdana" w:eastAsia="MS Mincho" w:hAnsi="Verdana" w:cs="Arial"/>
          <w:sz w:val="18"/>
          <w:szCs w:val="18"/>
        </w:rPr>
      </w:pPr>
    </w:p>
    <w:p w14:paraId="7BA3C7EF" w14:textId="77777777" w:rsidR="00486C92" w:rsidRPr="00486C92" w:rsidRDefault="00486C92" w:rsidP="004A3863">
      <w:pPr>
        <w:jc w:val="both"/>
        <w:rPr>
          <w:rFonts w:ascii="Verdana" w:eastAsia="MS Mincho" w:hAnsi="Verdana" w:cs="Arial"/>
          <w:sz w:val="18"/>
          <w:szCs w:val="18"/>
        </w:rPr>
      </w:pPr>
    </w:p>
    <w:p w14:paraId="553A0C5E" w14:textId="77777777" w:rsidR="00486C92" w:rsidRPr="00486C92" w:rsidRDefault="00486C92" w:rsidP="004A3863">
      <w:pPr>
        <w:jc w:val="both"/>
        <w:rPr>
          <w:rFonts w:ascii="Verdana" w:eastAsia="MS Mincho" w:hAnsi="Verdana" w:cs="Arial"/>
          <w:sz w:val="18"/>
          <w:szCs w:val="18"/>
        </w:rPr>
      </w:pPr>
    </w:p>
    <w:p w14:paraId="2EF94565" w14:textId="77777777" w:rsidR="00486C92" w:rsidRPr="00486C92" w:rsidRDefault="00486C92" w:rsidP="004A3863">
      <w:pPr>
        <w:jc w:val="both"/>
        <w:rPr>
          <w:rFonts w:ascii="Verdana" w:eastAsia="MS Mincho" w:hAnsi="Verdana" w:cs="Arial"/>
          <w:sz w:val="18"/>
          <w:szCs w:val="18"/>
        </w:rPr>
      </w:pPr>
    </w:p>
    <w:p w14:paraId="2BE805F7" w14:textId="77777777" w:rsidR="00486C92" w:rsidRPr="00486C92" w:rsidRDefault="00486C92" w:rsidP="004A3863">
      <w:pPr>
        <w:jc w:val="both"/>
        <w:rPr>
          <w:rFonts w:ascii="Verdana" w:eastAsia="MS Mincho" w:hAnsi="Verdana" w:cs="Arial"/>
          <w:sz w:val="18"/>
          <w:szCs w:val="18"/>
        </w:rPr>
      </w:pPr>
    </w:p>
    <w:p w14:paraId="7F399923" w14:textId="77777777" w:rsidR="00486C92" w:rsidRPr="00486C92" w:rsidRDefault="00486C92" w:rsidP="004A3863">
      <w:pPr>
        <w:jc w:val="both"/>
        <w:rPr>
          <w:rFonts w:ascii="Verdana" w:eastAsia="MS Mincho" w:hAnsi="Verdana" w:cs="Arial"/>
          <w:sz w:val="18"/>
          <w:szCs w:val="18"/>
        </w:rPr>
      </w:pPr>
    </w:p>
    <w:p w14:paraId="5FB4CDB2" w14:textId="77777777" w:rsidR="00486C92" w:rsidRPr="00486C92" w:rsidRDefault="00486C92" w:rsidP="004A3863">
      <w:pPr>
        <w:jc w:val="both"/>
        <w:rPr>
          <w:rFonts w:ascii="Verdana" w:eastAsia="MS Mincho" w:hAnsi="Verdana" w:cs="Arial"/>
          <w:sz w:val="18"/>
          <w:szCs w:val="18"/>
        </w:rPr>
      </w:pPr>
    </w:p>
    <w:p w14:paraId="36441AC7" w14:textId="77777777" w:rsidR="00486C92" w:rsidRPr="00486C92" w:rsidRDefault="00486C92" w:rsidP="004A3863">
      <w:pPr>
        <w:jc w:val="both"/>
        <w:rPr>
          <w:rFonts w:ascii="Verdana" w:eastAsia="MS Mincho" w:hAnsi="Verdana" w:cs="Arial"/>
          <w:sz w:val="18"/>
          <w:szCs w:val="18"/>
        </w:rPr>
      </w:pPr>
    </w:p>
    <w:p w14:paraId="6DC41A75" w14:textId="77777777" w:rsidR="00486C92" w:rsidRPr="00486C92" w:rsidRDefault="00486C92" w:rsidP="004A3863">
      <w:pPr>
        <w:jc w:val="both"/>
        <w:rPr>
          <w:rFonts w:ascii="Verdana" w:eastAsia="MS Mincho" w:hAnsi="Verdana" w:cs="Arial"/>
          <w:sz w:val="18"/>
          <w:szCs w:val="18"/>
        </w:rPr>
      </w:pPr>
    </w:p>
    <w:p w14:paraId="1737F65D" w14:textId="77777777" w:rsidR="00486C92" w:rsidRPr="00486C92" w:rsidRDefault="00486C92" w:rsidP="00486C92">
      <w:pPr>
        <w:rPr>
          <w:rFonts w:ascii="Verdana" w:eastAsia="MS Mincho" w:hAnsi="Verdana" w:cs="Arial"/>
          <w:sz w:val="18"/>
          <w:szCs w:val="18"/>
        </w:rPr>
      </w:pPr>
    </w:p>
    <w:p w14:paraId="58F30B00" w14:textId="77777777" w:rsidR="00486C92" w:rsidRPr="00486C92" w:rsidRDefault="00486C92" w:rsidP="00486C92">
      <w:pPr>
        <w:rPr>
          <w:rFonts w:ascii="Verdana" w:eastAsia="MS Mincho" w:hAnsi="Verdana" w:cs="Arial"/>
          <w:sz w:val="18"/>
          <w:szCs w:val="18"/>
        </w:rPr>
      </w:pPr>
    </w:p>
    <w:p w14:paraId="7EF9E832" w14:textId="77777777" w:rsidR="00486C92" w:rsidRPr="00486C92" w:rsidRDefault="00486C92" w:rsidP="00486C92">
      <w:pPr>
        <w:rPr>
          <w:rFonts w:ascii="Verdana" w:eastAsia="MS Mincho" w:hAnsi="Verdana" w:cs="Arial"/>
          <w:sz w:val="18"/>
          <w:szCs w:val="18"/>
        </w:rPr>
      </w:pPr>
    </w:p>
    <w:p w14:paraId="544DC744" w14:textId="77777777" w:rsidR="00486C92" w:rsidRPr="00486C92" w:rsidRDefault="00486C92" w:rsidP="00486C92">
      <w:pPr>
        <w:rPr>
          <w:rFonts w:ascii="Verdana" w:eastAsia="MS Mincho" w:hAnsi="Verdana" w:cs="Arial"/>
          <w:sz w:val="18"/>
          <w:szCs w:val="18"/>
        </w:rPr>
      </w:pPr>
    </w:p>
    <w:p w14:paraId="46E25458" w14:textId="77777777" w:rsidR="00486C92" w:rsidRPr="00486C92" w:rsidRDefault="00486C92" w:rsidP="00486C92">
      <w:pPr>
        <w:rPr>
          <w:rFonts w:ascii="Verdana" w:eastAsia="MS Mincho" w:hAnsi="Verdana" w:cs="Arial"/>
          <w:sz w:val="18"/>
          <w:szCs w:val="18"/>
        </w:rPr>
      </w:pPr>
    </w:p>
    <w:p w14:paraId="73CA893C" w14:textId="77777777" w:rsidR="00486C92" w:rsidRPr="00486C92" w:rsidRDefault="00486C92" w:rsidP="00486C92">
      <w:pPr>
        <w:rPr>
          <w:rFonts w:ascii="Verdana" w:eastAsia="MS Mincho" w:hAnsi="Verdana" w:cs="Arial"/>
          <w:sz w:val="18"/>
          <w:szCs w:val="18"/>
        </w:rPr>
      </w:pPr>
    </w:p>
    <w:p w14:paraId="3BFFB7C3" w14:textId="77777777" w:rsidR="00486C92" w:rsidRPr="00486C92" w:rsidRDefault="00486C92" w:rsidP="00486C92">
      <w:pPr>
        <w:rPr>
          <w:rFonts w:ascii="Verdana" w:eastAsia="MS Mincho" w:hAnsi="Verdana" w:cs="Arial"/>
          <w:sz w:val="18"/>
          <w:szCs w:val="18"/>
        </w:rPr>
      </w:pPr>
    </w:p>
    <w:p w14:paraId="5C397C25" w14:textId="77777777" w:rsidR="00486C92" w:rsidRPr="00486C92" w:rsidRDefault="00486C92" w:rsidP="00486C92">
      <w:pPr>
        <w:rPr>
          <w:rFonts w:ascii="Verdana" w:eastAsia="MS Mincho" w:hAnsi="Verdana" w:cs="Arial"/>
          <w:sz w:val="18"/>
          <w:szCs w:val="18"/>
        </w:rPr>
      </w:pPr>
    </w:p>
    <w:p w14:paraId="245C7C26" w14:textId="77777777" w:rsidR="00486C92" w:rsidRPr="00486C92" w:rsidRDefault="00486C92" w:rsidP="00486C92">
      <w:pPr>
        <w:rPr>
          <w:rFonts w:ascii="Verdana" w:eastAsia="MS Mincho" w:hAnsi="Verdana" w:cs="Arial"/>
          <w:sz w:val="18"/>
          <w:szCs w:val="18"/>
        </w:rPr>
      </w:pPr>
    </w:p>
    <w:p w14:paraId="0B137614" w14:textId="77777777" w:rsidR="00486C92" w:rsidRPr="00486C92" w:rsidRDefault="00486C92" w:rsidP="00486C92">
      <w:pPr>
        <w:rPr>
          <w:rFonts w:ascii="Verdana" w:eastAsia="MS Mincho" w:hAnsi="Verdana" w:cs="Arial"/>
          <w:sz w:val="18"/>
          <w:szCs w:val="18"/>
        </w:rPr>
      </w:pPr>
    </w:p>
    <w:p w14:paraId="04A5A08E" w14:textId="77777777" w:rsidR="00486C92" w:rsidRPr="00486C92" w:rsidRDefault="00486C92" w:rsidP="00486C92">
      <w:pPr>
        <w:rPr>
          <w:rFonts w:ascii="Verdana" w:eastAsia="MS Mincho" w:hAnsi="Verdana" w:cs="Arial"/>
          <w:sz w:val="18"/>
          <w:szCs w:val="18"/>
        </w:rPr>
      </w:pPr>
    </w:p>
    <w:p w14:paraId="610D1F68" w14:textId="77777777" w:rsidR="00486C92" w:rsidRPr="00486C92" w:rsidRDefault="00486C92" w:rsidP="00486C92">
      <w:pPr>
        <w:rPr>
          <w:rFonts w:ascii="Verdana" w:eastAsia="MS Mincho" w:hAnsi="Verdana" w:cs="Arial"/>
          <w:sz w:val="18"/>
          <w:szCs w:val="18"/>
        </w:rPr>
      </w:pPr>
    </w:p>
    <w:p w14:paraId="4F7ABEFC" w14:textId="77777777" w:rsidR="00486C92" w:rsidRPr="00486C92" w:rsidRDefault="00486C92" w:rsidP="00486C92">
      <w:pPr>
        <w:rPr>
          <w:rFonts w:ascii="Verdana" w:eastAsia="MS Mincho" w:hAnsi="Verdana" w:cs="Arial"/>
          <w:sz w:val="18"/>
          <w:szCs w:val="18"/>
        </w:rPr>
      </w:pPr>
    </w:p>
    <w:p w14:paraId="32FD9A19" w14:textId="77777777" w:rsidR="00486C92" w:rsidRPr="00486C92" w:rsidRDefault="00486C92" w:rsidP="00486C92">
      <w:pPr>
        <w:rPr>
          <w:rFonts w:ascii="Verdana" w:eastAsia="MS Mincho" w:hAnsi="Verdana" w:cs="Arial"/>
          <w:sz w:val="18"/>
          <w:szCs w:val="18"/>
        </w:rPr>
      </w:pPr>
    </w:p>
    <w:p w14:paraId="460D6EAC" w14:textId="77777777" w:rsidR="00486C92" w:rsidRPr="00486C92" w:rsidRDefault="00486C92" w:rsidP="00486C92">
      <w:pPr>
        <w:rPr>
          <w:rFonts w:ascii="Verdana" w:eastAsia="MS Mincho" w:hAnsi="Verdana" w:cs="Arial"/>
          <w:sz w:val="18"/>
          <w:szCs w:val="18"/>
        </w:rPr>
      </w:pPr>
    </w:p>
    <w:p w14:paraId="0C5BA22A" w14:textId="77777777" w:rsidR="00011F04" w:rsidRPr="00486C92" w:rsidRDefault="00011F04" w:rsidP="00486C92">
      <w:pPr>
        <w:rPr>
          <w:rFonts w:ascii="Verdana" w:eastAsia="MS Mincho" w:hAnsi="Verdana" w:cs="Arial"/>
          <w:sz w:val="18"/>
          <w:szCs w:val="18"/>
        </w:rPr>
      </w:pPr>
    </w:p>
    <w:sectPr w:rsidR="00011F04" w:rsidRPr="00486C92" w:rsidSect="00EC65BB">
      <w:type w:val="continuous"/>
      <w:pgSz w:w="11906" w:h="16838" w:code="9"/>
      <w:pgMar w:top="1441" w:right="849" w:bottom="397" w:left="397" w:header="709" w:footer="62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67959" w14:textId="77777777" w:rsidR="00AC5771" w:rsidRDefault="00AC5771" w:rsidP="00486C92">
      <w:r>
        <w:separator/>
      </w:r>
    </w:p>
  </w:endnote>
  <w:endnote w:type="continuationSeparator" w:id="0">
    <w:p w14:paraId="52CD3C31" w14:textId="77777777" w:rsidR="00AC5771" w:rsidRDefault="00AC5771" w:rsidP="0048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E95C" w14:textId="54469CDC" w:rsidR="00486C92" w:rsidRPr="005D66F4" w:rsidRDefault="001906C4" w:rsidP="005D66F4">
    <w:pPr>
      <w:pStyle w:val="Zpat"/>
      <w:rPr>
        <w:rFonts w:ascii="Verdana" w:hAnsi="Verdana"/>
        <w:sz w:val="16"/>
        <w:szCs w:val="16"/>
      </w:rPr>
    </w:pPr>
    <w:r>
      <w:rPr>
        <w:rFonts w:ascii="Verdana" w:hAnsi="Verdana"/>
        <w:sz w:val="18"/>
        <w:szCs w:val="18"/>
      </w:rPr>
      <w:tab/>
    </w:r>
    <w:r>
      <w:rPr>
        <w:rFonts w:ascii="Verdana" w:hAnsi="Verdana"/>
        <w:sz w:val="18"/>
        <w:szCs w:val="18"/>
      </w:rPr>
      <w:tab/>
    </w:r>
    <w:r w:rsidRPr="00290357">
      <w:rPr>
        <w:rFonts w:ascii="Verdana" w:hAnsi="Verdana"/>
        <w:sz w:val="16"/>
        <w:szCs w:val="16"/>
      </w:rPr>
      <w:tab/>
    </w:r>
    <w:r w:rsidR="00486C92" w:rsidRPr="00290357">
      <w:rPr>
        <w:rFonts w:ascii="Verdana" w:hAnsi="Verdana"/>
        <w:sz w:val="16"/>
        <w:szCs w:val="16"/>
      </w:rPr>
      <w:t xml:space="preserve">Stránka </w:t>
    </w:r>
    <w:sdt>
      <w:sdtPr>
        <w:rPr>
          <w:rFonts w:ascii="Verdana" w:hAnsi="Verdana"/>
          <w:sz w:val="16"/>
          <w:szCs w:val="16"/>
        </w:rPr>
        <w:id w:val="1909878630"/>
        <w:docPartObj>
          <w:docPartGallery w:val="Page Numbers (Bottom of Page)"/>
          <w:docPartUnique/>
        </w:docPartObj>
      </w:sdtPr>
      <w:sdtEndPr/>
      <w:sdtContent>
        <w:r w:rsidR="00486C92" w:rsidRPr="00290357">
          <w:rPr>
            <w:rFonts w:ascii="Verdana" w:hAnsi="Verdana"/>
            <w:sz w:val="16"/>
            <w:szCs w:val="16"/>
          </w:rPr>
          <w:fldChar w:fldCharType="begin"/>
        </w:r>
        <w:r w:rsidR="00486C92" w:rsidRPr="00290357">
          <w:rPr>
            <w:rFonts w:ascii="Verdana" w:hAnsi="Verdana"/>
            <w:sz w:val="16"/>
            <w:szCs w:val="16"/>
          </w:rPr>
          <w:instrText>PAGE   \* MERGEFORMAT</w:instrText>
        </w:r>
        <w:r w:rsidR="00486C92" w:rsidRPr="00290357">
          <w:rPr>
            <w:rFonts w:ascii="Verdana" w:hAnsi="Verdana"/>
            <w:sz w:val="16"/>
            <w:szCs w:val="16"/>
          </w:rPr>
          <w:fldChar w:fldCharType="separate"/>
        </w:r>
        <w:r w:rsidR="00D6462D" w:rsidRPr="00290357">
          <w:rPr>
            <w:rFonts w:ascii="Verdana" w:hAnsi="Verdana"/>
            <w:noProof/>
            <w:sz w:val="16"/>
            <w:szCs w:val="16"/>
          </w:rPr>
          <w:t>5</w:t>
        </w:r>
        <w:r w:rsidR="00486C92" w:rsidRPr="00290357">
          <w:rPr>
            <w:rFonts w:ascii="Verdana" w:hAnsi="Verdana"/>
            <w:sz w:val="16"/>
            <w:szCs w:val="16"/>
          </w:rPr>
          <w:fldChar w:fldCharType="end"/>
        </w:r>
        <w:r w:rsidR="00486C92" w:rsidRPr="00290357">
          <w:rPr>
            <w:rFonts w:ascii="Verdana" w:hAnsi="Verdana"/>
            <w:sz w:val="16"/>
            <w:szCs w:val="16"/>
          </w:rPr>
          <w:t xml:space="preserve"> z </w:t>
        </w:r>
        <w:r w:rsidR="00E1487B" w:rsidRPr="00290357">
          <w:rPr>
            <w:rFonts w:ascii="Verdana" w:hAnsi="Verdana"/>
            <w:sz w:val="16"/>
            <w:szCs w:val="16"/>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EE2D1" w14:textId="77777777" w:rsidR="00AC5771" w:rsidRDefault="00AC5771" w:rsidP="00486C92">
      <w:r>
        <w:separator/>
      </w:r>
    </w:p>
  </w:footnote>
  <w:footnote w:type="continuationSeparator" w:id="0">
    <w:p w14:paraId="6F12ECEC" w14:textId="77777777" w:rsidR="00AC5771" w:rsidRDefault="00AC5771" w:rsidP="0048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8341" w14:textId="4459FA48" w:rsidR="00EC65BB" w:rsidRDefault="00410E87">
    <w:pPr>
      <w:pStyle w:val="Zhlav"/>
    </w:pPr>
    <w:r>
      <w:rPr>
        <w:noProof/>
      </w:rPr>
      <w:drawing>
        <wp:anchor distT="0" distB="0" distL="114300" distR="114300" simplePos="0" relativeHeight="251658240" behindDoc="0" locked="0" layoutInCell="1" allowOverlap="1" wp14:anchorId="48B08CBD" wp14:editId="6BE83A4B">
          <wp:simplePos x="0" y="0"/>
          <wp:positionH relativeFrom="margin">
            <wp:posOffset>15875</wp:posOffset>
          </wp:positionH>
          <wp:positionV relativeFrom="paragraph">
            <wp:posOffset>-182880</wp:posOffset>
          </wp:positionV>
          <wp:extent cx="2368321" cy="304800"/>
          <wp:effectExtent l="0" t="0" r="0" b="0"/>
          <wp:wrapSquare wrapText="bothSides"/>
          <wp:docPr id="2145657672" name="Obrázek 214565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_Koli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321" cy="30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D5B"/>
    <w:multiLevelType w:val="multilevel"/>
    <w:tmpl w:val="3B826C52"/>
    <w:lvl w:ilvl="0">
      <w:start w:val="1"/>
      <w:numFmt w:val="upperRoman"/>
      <w:suff w:val="nothing"/>
      <w:lvlText w:val="%1."/>
      <w:lvlJc w:val="center"/>
      <w:pPr>
        <w:ind w:left="360" w:hanging="72"/>
      </w:pPr>
      <w:rPr>
        <w:rFonts w:ascii="Verdana" w:hAnsi="Verdana" w:hint="default"/>
        <w:b/>
        <w:i w:val="0"/>
      </w:rPr>
    </w:lvl>
    <w:lvl w:ilvl="1">
      <w:start w:val="1"/>
      <w:numFmt w:val="decimal"/>
      <w:lvlText w:val="%2)"/>
      <w:lvlJc w:val="left"/>
      <w:pPr>
        <w:ind w:left="502" w:hanging="360"/>
      </w:pPr>
      <w:rPr>
        <w:rFonts w:ascii="Verdana" w:hAnsi="Verdana"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F59A1"/>
    <w:multiLevelType w:val="singleLevel"/>
    <w:tmpl w:val="7AA6BF52"/>
    <w:lvl w:ilvl="0">
      <w:start w:val="2"/>
      <w:numFmt w:val="lowerLetter"/>
      <w:pStyle w:val="zaa"/>
      <w:lvlText w:val="%1)"/>
      <w:lvlJc w:val="left"/>
      <w:pPr>
        <w:tabs>
          <w:tab w:val="num" w:pos="425"/>
        </w:tabs>
        <w:ind w:left="425" w:hanging="425"/>
      </w:pPr>
      <w:rPr>
        <w:rFonts w:hint="default"/>
      </w:rPr>
    </w:lvl>
  </w:abstractNum>
  <w:abstractNum w:abstractNumId="2" w15:restartNumberingAfterBreak="0">
    <w:nsid w:val="074103DF"/>
    <w:multiLevelType w:val="hybridMultilevel"/>
    <w:tmpl w:val="627EEB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C9654F"/>
    <w:multiLevelType w:val="multilevel"/>
    <w:tmpl w:val="3B826C52"/>
    <w:styleLink w:val="smluvnpodmnky"/>
    <w:lvl w:ilvl="0">
      <w:start w:val="1"/>
      <w:numFmt w:val="upperRoman"/>
      <w:suff w:val="nothing"/>
      <w:lvlText w:val="%1."/>
      <w:lvlJc w:val="center"/>
      <w:pPr>
        <w:ind w:left="360" w:hanging="72"/>
      </w:pPr>
      <w:rPr>
        <w:rFonts w:ascii="Verdana" w:hAnsi="Verdana" w:hint="default"/>
        <w:b/>
        <w:i w:val="0"/>
      </w:rPr>
    </w:lvl>
    <w:lvl w:ilvl="1">
      <w:start w:val="1"/>
      <w:numFmt w:val="decimal"/>
      <w:lvlText w:val="%2)"/>
      <w:lvlJc w:val="left"/>
      <w:pPr>
        <w:ind w:left="720" w:hanging="360"/>
      </w:pPr>
      <w:rPr>
        <w:rFonts w:ascii="Verdana" w:hAnsi="Verdana"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CD6F98"/>
    <w:multiLevelType w:val="multilevel"/>
    <w:tmpl w:val="3B826C52"/>
    <w:numStyleLink w:val="smluvnpodmnky"/>
  </w:abstractNum>
  <w:abstractNum w:abstractNumId="5" w15:restartNumberingAfterBreak="0">
    <w:nsid w:val="14931187"/>
    <w:multiLevelType w:val="hybridMultilevel"/>
    <w:tmpl w:val="E93E8F7E"/>
    <w:lvl w:ilvl="0" w:tplc="0405000F">
      <w:start w:val="1"/>
      <w:numFmt w:val="decimal"/>
      <w:lvlText w:val="%1."/>
      <w:lvlJc w:val="left"/>
      <w:pPr>
        <w:ind w:left="1004" w:hanging="360"/>
      </w:pPr>
    </w:lvl>
    <w:lvl w:ilvl="1" w:tplc="0405000F">
      <w:start w:val="1"/>
      <w:numFmt w:val="decimal"/>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14FA7DA0"/>
    <w:multiLevelType w:val="multilevel"/>
    <w:tmpl w:val="3B826C52"/>
    <w:lvl w:ilvl="0">
      <w:start w:val="1"/>
      <w:numFmt w:val="upperRoman"/>
      <w:suff w:val="nothing"/>
      <w:lvlText w:val="%1."/>
      <w:lvlJc w:val="center"/>
      <w:pPr>
        <w:ind w:left="360" w:hanging="72"/>
      </w:pPr>
      <w:rPr>
        <w:rFonts w:ascii="Verdana" w:hAnsi="Verdana" w:hint="default"/>
        <w:b/>
        <w:i w:val="0"/>
      </w:rPr>
    </w:lvl>
    <w:lvl w:ilvl="1">
      <w:start w:val="1"/>
      <w:numFmt w:val="decimal"/>
      <w:lvlText w:val="%2)"/>
      <w:lvlJc w:val="left"/>
      <w:pPr>
        <w:ind w:left="720" w:hanging="360"/>
      </w:pPr>
      <w:rPr>
        <w:rFonts w:ascii="Verdana" w:hAnsi="Verdana"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8D5F47"/>
    <w:multiLevelType w:val="multilevel"/>
    <w:tmpl w:val="B5B46694"/>
    <w:lvl w:ilvl="0">
      <w:start w:val="1"/>
      <w:numFmt w:val="upperRoman"/>
      <w:suff w:val="nothing"/>
      <w:lvlText w:val="%1."/>
      <w:lvlJc w:val="center"/>
      <w:pPr>
        <w:ind w:left="360" w:hanging="72"/>
      </w:pPr>
      <w:rPr>
        <w:rFonts w:ascii="Verdana" w:hAnsi="Verdana" w:hint="default"/>
        <w:b/>
        <w:i w:val="0"/>
      </w:rPr>
    </w:lvl>
    <w:lvl w:ilvl="1">
      <w:start w:val="1"/>
      <w:numFmt w:val="decimal"/>
      <w:lvlText w:val="%2)"/>
      <w:lvlJc w:val="left"/>
      <w:pPr>
        <w:ind w:left="360" w:hanging="360"/>
      </w:pPr>
      <w:rPr>
        <w:rFonts w:ascii="Arial" w:hAnsi="Arial" w:cs="Arial"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D90DAE"/>
    <w:multiLevelType w:val="hybridMultilevel"/>
    <w:tmpl w:val="5F3A8A6C"/>
    <w:lvl w:ilvl="0" w:tplc="431C0ED4">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224D2E08"/>
    <w:multiLevelType w:val="hybridMultilevel"/>
    <w:tmpl w:val="375E6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2F66125"/>
    <w:multiLevelType w:val="hybridMultilevel"/>
    <w:tmpl w:val="4CFCEDAE"/>
    <w:lvl w:ilvl="0" w:tplc="F370B9C4">
      <w:start w:val="1"/>
      <w:numFmt w:val="decimal"/>
      <w:lvlText w:val="%1."/>
      <w:lvlJc w:val="left"/>
      <w:pPr>
        <w:ind w:left="720" w:hanging="360"/>
      </w:pPr>
      <w:rPr>
        <w:rFonts w:eastAsia="MS Mincho"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51DBC"/>
    <w:multiLevelType w:val="multilevel"/>
    <w:tmpl w:val="3B826C52"/>
    <w:lvl w:ilvl="0">
      <w:start w:val="1"/>
      <w:numFmt w:val="upperRoman"/>
      <w:suff w:val="nothing"/>
      <w:lvlText w:val="%1."/>
      <w:lvlJc w:val="center"/>
      <w:pPr>
        <w:ind w:left="360" w:hanging="72"/>
      </w:pPr>
      <w:rPr>
        <w:rFonts w:ascii="Verdana" w:hAnsi="Verdana" w:hint="default"/>
        <w:b/>
        <w:i w:val="0"/>
      </w:rPr>
    </w:lvl>
    <w:lvl w:ilvl="1">
      <w:start w:val="1"/>
      <w:numFmt w:val="decimal"/>
      <w:lvlText w:val="%2)"/>
      <w:lvlJc w:val="left"/>
      <w:pPr>
        <w:ind w:left="720" w:hanging="360"/>
      </w:pPr>
      <w:rPr>
        <w:rFonts w:ascii="Verdana" w:hAnsi="Verdana"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8C5A29"/>
    <w:multiLevelType w:val="hybridMultilevel"/>
    <w:tmpl w:val="D97643E2"/>
    <w:lvl w:ilvl="0" w:tplc="A0BE067A">
      <w:start w:val="1"/>
      <w:numFmt w:val="decimal"/>
      <w:lvlText w:val="%1."/>
      <w:lvlJc w:val="left"/>
      <w:pPr>
        <w:ind w:left="720" w:hanging="360"/>
      </w:pPr>
      <w:rPr>
        <w:rFonts w:eastAsia="MS Mincho"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595C9A"/>
    <w:multiLevelType w:val="multilevel"/>
    <w:tmpl w:val="3B826C52"/>
    <w:lvl w:ilvl="0">
      <w:start w:val="1"/>
      <w:numFmt w:val="upperRoman"/>
      <w:suff w:val="nothing"/>
      <w:lvlText w:val="%1."/>
      <w:lvlJc w:val="center"/>
      <w:pPr>
        <w:ind w:left="360" w:hanging="72"/>
      </w:pPr>
      <w:rPr>
        <w:rFonts w:ascii="Verdana" w:hAnsi="Verdana" w:hint="default"/>
        <w:b/>
        <w:i w:val="0"/>
      </w:rPr>
    </w:lvl>
    <w:lvl w:ilvl="1">
      <w:start w:val="1"/>
      <w:numFmt w:val="decimal"/>
      <w:lvlText w:val="%2)"/>
      <w:lvlJc w:val="left"/>
      <w:pPr>
        <w:ind w:left="720" w:hanging="360"/>
      </w:pPr>
      <w:rPr>
        <w:rFonts w:ascii="Verdana" w:hAnsi="Verdana"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3C05DC"/>
    <w:multiLevelType w:val="hybridMultilevel"/>
    <w:tmpl w:val="D44AB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9C4792"/>
    <w:multiLevelType w:val="multilevel"/>
    <w:tmpl w:val="3B826C52"/>
    <w:lvl w:ilvl="0">
      <w:start w:val="1"/>
      <w:numFmt w:val="upperRoman"/>
      <w:suff w:val="nothing"/>
      <w:lvlText w:val="%1."/>
      <w:lvlJc w:val="center"/>
      <w:pPr>
        <w:ind w:left="360" w:hanging="72"/>
      </w:pPr>
      <w:rPr>
        <w:rFonts w:ascii="Verdana" w:hAnsi="Verdana" w:hint="default"/>
        <w:b/>
        <w:i w:val="0"/>
      </w:rPr>
    </w:lvl>
    <w:lvl w:ilvl="1">
      <w:start w:val="1"/>
      <w:numFmt w:val="decimal"/>
      <w:lvlText w:val="%2)"/>
      <w:lvlJc w:val="left"/>
      <w:pPr>
        <w:ind w:left="720" w:hanging="360"/>
      </w:pPr>
      <w:rPr>
        <w:rFonts w:ascii="Verdana" w:hAnsi="Verdana"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BB1944"/>
    <w:multiLevelType w:val="hybridMultilevel"/>
    <w:tmpl w:val="4EEE8BCA"/>
    <w:lvl w:ilvl="0" w:tplc="671AC4E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416155E8"/>
    <w:multiLevelType w:val="hybridMultilevel"/>
    <w:tmpl w:val="BED0C2AC"/>
    <w:lvl w:ilvl="0" w:tplc="F668BD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49E512A8"/>
    <w:multiLevelType w:val="hybridMultilevel"/>
    <w:tmpl w:val="FB50E7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346B4B"/>
    <w:multiLevelType w:val="hybridMultilevel"/>
    <w:tmpl w:val="E45AFF8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50BC79CD"/>
    <w:multiLevelType w:val="hybridMultilevel"/>
    <w:tmpl w:val="EDC66DF6"/>
    <w:lvl w:ilvl="0" w:tplc="C92E984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3B0B45"/>
    <w:multiLevelType w:val="multilevel"/>
    <w:tmpl w:val="3B826C52"/>
    <w:lvl w:ilvl="0">
      <w:start w:val="1"/>
      <w:numFmt w:val="upperRoman"/>
      <w:suff w:val="nothing"/>
      <w:lvlText w:val="%1."/>
      <w:lvlJc w:val="center"/>
      <w:pPr>
        <w:ind w:left="360" w:hanging="72"/>
      </w:pPr>
      <w:rPr>
        <w:rFonts w:ascii="Verdana" w:hAnsi="Verdana" w:hint="default"/>
        <w:b/>
        <w:i w:val="0"/>
      </w:rPr>
    </w:lvl>
    <w:lvl w:ilvl="1">
      <w:start w:val="1"/>
      <w:numFmt w:val="decimal"/>
      <w:lvlText w:val="%2)"/>
      <w:lvlJc w:val="left"/>
      <w:pPr>
        <w:ind w:left="720" w:hanging="360"/>
      </w:pPr>
      <w:rPr>
        <w:rFonts w:ascii="Verdana" w:hAnsi="Verdana"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2B6446"/>
    <w:multiLevelType w:val="hybridMultilevel"/>
    <w:tmpl w:val="504CCDBA"/>
    <w:lvl w:ilvl="0" w:tplc="DA2075B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9700BC"/>
    <w:multiLevelType w:val="hybridMultilevel"/>
    <w:tmpl w:val="903E01B8"/>
    <w:lvl w:ilvl="0" w:tplc="EB40B6E8">
      <w:start w:val="21"/>
      <w:numFmt w:val="bullet"/>
      <w:lvlText w:val="-"/>
      <w:lvlJc w:val="left"/>
      <w:pPr>
        <w:tabs>
          <w:tab w:val="num" w:pos="720"/>
        </w:tabs>
        <w:ind w:left="720" w:hanging="360"/>
      </w:pPr>
      <w:rPr>
        <w:rFonts w:ascii="Verdana" w:eastAsia="Times New Roman" w:hAnsi="Verdana"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E0D91"/>
    <w:multiLevelType w:val="hybridMultilevel"/>
    <w:tmpl w:val="2C7C1298"/>
    <w:lvl w:ilvl="0" w:tplc="04050017">
      <w:start w:val="1"/>
      <w:numFmt w:val="lowerLetter"/>
      <w:lvlText w:val="%1)"/>
      <w:lvlJc w:val="left"/>
      <w:pPr>
        <w:ind w:left="1070"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56A95553"/>
    <w:multiLevelType w:val="hybridMultilevel"/>
    <w:tmpl w:val="CBFE5E60"/>
    <w:lvl w:ilvl="0" w:tplc="F7C837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56BE0C5D"/>
    <w:multiLevelType w:val="hybridMultilevel"/>
    <w:tmpl w:val="D986963C"/>
    <w:lvl w:ilvl="0" w:tplc="04D848F8">
      <w:start w:val="10"/>
      <w:numFmt w:val="decimal"/>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72E4703"/>
    <w:multiLevelType w:val="hybridMultilevel"/>
    <w:tmpl w:val="F2E034A4"/>
    <w:lvl w:ilvl="0" w:tplc="B440B2B0">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E05CBF"/>
    <w:multiLevelType w:val="hybridMultilevel"/>
    <w:tmpl w:val="A768EDD8"/>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29" w15:restartNumberingAfterBreak="0">
    <w:nsid w:val="5AD20613"/>
    <w:multiLevelType w:val="hybridMultilevel"/>
    <w:tmpl w:val="5810B796"/>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0" w15:restartNumberingAfterBreak="0">
    <w:nsid w:val="5B947766"/>
    <w:multiLevelType w:val="hybridMultilevel"/>
    <w:tmpl w:val="B83A37A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5C305626"/>
    <w:multiLevelType w:val="hybridMultilevel"/>
    <w:tmpl w:val="61A8F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FB5FC8"/>
    <w:multiLevelType w:val="hybridMultilevel"/>
    <w:tmpl w:val="4D3C5954"/>
    <w:lvl w:ilvl="0" w:tplc="04050017">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15:restartNumberingAfterBreak="0">
    <w:nsid w:val="6BB670D1"/>
    <w:multiLevelType w:val="multilevel"/>
    <w:tmpl w:val="3B826C52"/>
    <w:lvl w:ilvl="0">
      <w:start w:val="1"/>
      <w:numFmt w:val="upperRoman"/>
      <w:suff w:val="nothing"/>
      <w:lvlText w:val="%1."/>
      <w:lvlJc w:val="center"/>
      <w:pPr>
        <w:ind w:left="360" w:hanging="72"/>
      </w:pPr>
      <w:rPr>
        <w:rFonts w:ascii="Verdana" w:hAnsi="Verdana" w:hint="default"/>
        <w:b/>
        <w:i w:val="0"/>
      </w:rPr>
    </w:lvl>
    <w:lvl w:ilvl="1">
      <w:start w:val="1"/>
      <w:numFmt w:val="decimal"/>
      <w:lvlText w:val="%2)"/>
      <w:lvlJc w:val="left"/>
      <w:pPr>
        <w:ind w:left="720" w:hanging="360"/>
      </w:pPr>
      <w:rPr>
        <w:rFonts w:ascii="Verdana" w:hAnsi="Verdana"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DC57F3A"/>
    <w:multiLevelType w:val="multilevel"/>
    <w:tmpl w:val="3B826C52"/>
    <w:lvl w:ilvl="0">
      <w:start w:val="1"/>
      <w:numFmt w:val="upperRoman"/>
      <w:suff w:val="nothing"/>
      <w:lvlText w:val="%1."/>
      <w:lvlJc w:val="center"/>
      <w:pPr>
        <w:ind w:left="360" w:hanging="72"/>
      </w:pPr>
      <w:rPr>
        <w:rFonts w:ascii="Verdana" w:hAnsi="Verdana" w:hint="default"/>
        <w:b/>
        <w:i w:val="0"/>
      </w:rPr>
    </w:lvl>
    <w:lvl w:ilvl="1">
      <w:start w:val="1"/>
      <w:numFmt w:val="decimal"/>
      <w:lvlText w:val="%2)"/>
      <w:lvlJc w:val="left"/>
      <w:pPr>
        <w:ind w:left="720" w:hanging="360"/>
      </w:pPr>
      <w:rPr>
        <w:rFonts w:ascii="Verdana" w:hAnsi="Verdana"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8E5E74"/>
    <w:multiLevelType w:val="hybridMultilevel"/>
    <w:tmpl w:val="D87C94A6"/>
    <w:lvl w:ilvl="0" w:tplc="04050019">
      <w:start w:val="1"/>
      <w:numFmt w:val="lowerLetter"/>
      <w:lvlText w:val="%1."/>
      <w:lvlJc w:val="left"/>
      <w:pPr>
        <w:ind w:left="1004" w:hanging="360"/>
      </w:pPr>
    </w:lvl>
    <w:lvl w:ilvl="1" w:tplc="04050017">
      <w:start w:val="1"/>
      <w:numFmt w:val="lowerLetter"/>
      <w:lvlText w:val="%2)"/>
      <w:lvlJc w:val="left"/>
      <w:pPr>
        <w:ind w:left="1724" w:hanging="360"/>
      </w:pPr>
    </w:lvl>
    <w:lvl w:ilvl="2" w:tplc="04050001">
      <w:start w:val="1"/>
      <w:numFmt w:val="bullet"/>
      <w:lvlText w:val=""/>
      <w:lvlJc w:val="left"/>
      <w:pPr>
        <w:ind w:left="1031" w:hanging="180"/>
      </w:pPr>
      <w:rPr>
        <w:rFonts w:ascii="Symbol" w:hAnsi="Symbol" w:hint="default"/>
      </w:rPr>
    </w:lvl>
    <w:lvl w:ilvl="3" w:tplc="04050001">
      <w:start w:val="1"/>
      <w:numFmt w:val="bullet"/>
      <w:lvlText w:val=""/>
      <w:lvlJc w:val="left"/>
      <w:pPr>
        <w:ind w:left="3164" w:hanging="360"/>
      </w:pPr>
      <w:rPr>
        <w:rFonts w:ascii="Symbol" w:hAnsi="Symbol" w:hint="default"/>
      </w:rPr>
    </w:lvl>
    <w:lvl w:ilvl="4" w:tplc="4F443894">
      <w:start w:val="1"/>
      <w:numFmt w:val="bullet"/>
      <w:lvlText w:val="-"/>
      <w:lvlJc w:val="left"/>
      <w:pPr>
        <w:ind w:left="3884" w:hanging="360"/>
      </w:pPr>
      <w:rPr>
        <w:rFonts w:ascii="Verdana" w:eastAsia="Times New Roman" w:hAnsi="Verdana" w:cs="Arial" w:hint="default"/>
      </w:r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37517F1"/>
    <w:multiLevelType w:val="singleLevel"/>
    <w:tmpl w:val="20BE9538"/>
    <w:lvl w:ilvl="0">
      <w:start w:val="1"/>
      <w:numFmt w:val="decimal"/>
      <w:pStyle w:val="za1"/>
      <w:lvlText w:val="(%1)"/>
      <w:lvlJc w:val="left"/>
      <w:pPr>
        <w:tabs>
          <w:tab w:val="num" w:pos="425"/>
        </w:tabs>
        <w:ind w:left="0" w:firstLine="425"/>
      </w:pPr>
      <w:rPr>
        <w:rFonts w:hint="default"/>
      </w:rPr>
    </w:lvl>
  </w:abstractNum>
  <w:abstractNum w:abstractNumId="37" w15:restartNumberingAfterBreak="0">
    <w:nsid w:val="73CF0FEF"/>
    <w:multiLevelType w:val="hybridMultilevel"/>
    <w:tmpl w:val="105E3A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B46EC1"/>
    <w:multiLevelType w:val="hybridMultilevel"/>
    <w:tmpl w:val="33A840B0"/>
    <w:lvl w:ilvl="0" w:tplc="1EA296A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79D23757"/>
    <w:multiLevelType w:val="multilevel"/>
    <w:tmpl w:val="3B826C52"/>
    <w:lvl w:ilvl="0">
      <w:start w:val="1"/>
      <w:numFmt w:val="upperRoman"/>
      <w:suff w:val="nothing"/>
      <w:lvlText w:val="%1."/>
      <w:lvlJc w:val="center"/>
      <w:pPr>
        <w:ind w:left="360" w:hanging="72"/>
      </w:pPr>
      <w:rPr>
        <w:rFonts w:ascii="Verdana" w:hAnsi="Verdana" w:hint="default"/>
        <w:b/>
        <w:i w:val="0"/>
      </w:rPr>
    </w:lvl>
    <w:lvl w:ilvl="1">
      <w:start w:val="1"/>
      <w:numFmt w:val="decimal"/>
      <w:lvlText w:val="%2)"/>
      <w:lvlJc w:val="left"/>
      <w:pPr>
        <w:ind w:left="720" w:hanging="360"/>
      </w:pPr>
      <w:rPr>
        <w:rFonts w:ascii="Verdana" w:hAnsi="Verdana"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AC80C18"/>
    <w:multiLevelType w:val="hybridMultilevel"/>
    <w:tmpl w:val="29368278"/>
    <w:lvl w:ilvl="0" w:tplc="4F443894">
      <w:start w:val="1"/>
      <w:numFmt w:val="bullet"/>
      <w:lvlText w:val="-"/>
      <w:lvlJc w:val="left"/>
      <w:pPr>
        <w:ind w:left="1788" w:hanging="360"/>
      </w:pPr>
      <w:rPr>
        <w:rFonts w:ascii="Verdana" w:eastAsia="Times New Roman" w:hAnsi="Verdana"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41" w15:restartNumberingAfterBreak="0">
    <w:nsid w:val="7BD97A6A"/>
    <w:multiLevelType w:val="multilevel"/>
    <w:tmpl w:val="3B826C52"/>
    <w:lvl w:ilvl="0">
      <w:start w:val="1"/>
      <w:numFmt w:val="upperRoman"/>
      <w:suff w:val="nothing"/>
      <w:lvlText w:val="%1."/>
      <w:lvlJc w:val="center"/>
      <w:pPr>
        <w:ind w:left="360" w:hanging="72"/>
      </w:pPr>
      <w:rPr>
        <w:rFonts w:ascii="Verdana" w:hAnsi="Verdana" w:hint="default"/>
        <w:b/>
        <w:i w:val="0"/>
      </w:rPr>
    </w:lvl>
    <w:lvl w:ilvl="1">
      <w:start w:val="1"/>
      <w:numFmt w:val="decimal"/>
      <w:lvlText w:val="%2)"/>
      <w:lvlJc w:val="left"/>
      <w:pPr>
        <w:ind w:left="720" w:hanging="360"/>
      </w:pPr>
      <w:rPr>
        <w:rFonts w:ascii="Verdana" w:hAnsi="Verdana"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B43EA7"/>
    <w:multiLevelType w:val="hybridMultilevel"/>
    <w:tmpl w:val="7CA07B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FE9632E"/>
    <w:multiLevelType w:val="hybridMultilevel"/>
    <w:tmpl w:val="6E342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1"/>
  </w:num>
  <w:num w:numId="3">
    <w:abstractNumId w:val="13"/>
  </w:num>
  <w:num w:numId="4">
    <w:abstractNumId w:val="33"/>
  </w:num>
  <w:num w:numId="5">
    <w:abstractNumId w:val="12"/>
  </w:num>
  <w:num w:numId="6">
    <w:abstractNumId w:val="0"/>
  </w:num>
  <w:num w:numId="7">
    <w:abstractNumId w:val="42"/>
  </w:num>
  <w:num w:numId="8">
    <w:abstractNumId w:val="4"/>
  </w:num>
  <w:num w:numId="9">
    <w:abstractNumId w:val="3"/>
  </w:num>
  <w:num w:numId="10">
    <w:abstractNumId w:val="15"/>
  </w:num>
  <w:num w:numId="11">
    <w:abstractNumId w:val="41"/>
  </w:num>
  <w:num w:numId="12">
    <w:abstractNumId w:val="25"/>
  </w:num>
  <w:num w:numId="13">
    <w:abstractNumId w:val="17"/>
  </w:num>
  <w:num w:numId="14">
    <w:abstractNumId w:val="10"/>
  </w:num>
  <w:num w:numId="15">
    <w:abstractNumId w:val="21"/>
  </w:num>
  <w:num w:numId="16">
    <w:abstractNumId w:val="39"/>
  </w:num>
  <w:num w:numId="17">
    <w:abstractNumId w:val="6"/>
  </w:num>
  <w:num w:numId="18">
    <w:abstractNumId w:val="34"/>
  </w:num>
  <w:num w:numId="19">
    <w:abstractNumId w:val="7"/>
  </w:num>
  <w:num w:numId="20">
    <w:abstractNumId w:val="11"/>
  </w:num>
  <w:num w:numId="21">
    <w:abstractNumId w:val="2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2"/>
  </w:num>
  <w:num w:numId="28">
    <w:abstractNumId w:val="2"/>
  </w:num>
  <w:num w:numId="29">
    <w:abstractNumId w:val="37"/>
  </w:num>
  <w:num w:numId="30">
    <w:abstractNumId w:val="18"/>
  </w:num>
  <w:num w:numId="31">
    <w:abstractNumId w:val="43"/>
  </w:num>
  <w:num w:numId="32">
    <w:abstractNumId w:val="31"/>
  </w:num>
  <w:num w:numId="33">
    <w:abstractNumId w:val="8"/>
  </w:num>
  <w:num w:numId="34">
    <w:abstractNumId w:val="22"/>
  </w:num>
  <w:num w:numId="35">
    <w:abstractNumId w:val="30"/>
  </w:num>
  <w:num w:numId="36">
    <w:abstractNumId w:val="28"/>
  </w:num>
  <w:num w:numId="37">
    <w:abstractNumId w:val="20"/>
  </w:num>
  <w:num w:numId="38">
    <w:abstractNumId w:val="27"/>
  </w:num>
  <w:num w:numId="39">
    <w:abstractNumId w:val="38"/>
  </w:num>
  <w:num w:numId="40">
    <w:abstractNumId w:val="40"/>
  </w:num>
  <w:num w:numId="41">
    <w:abstractNumId w:val="16"/>
  </w:num>
  <w:num w:numId="42">
    <w:abstractNumId w:val="29"/>
  </w:num>
  <w:num w:numId="43">
    <w:abstractNumId w:val="24"/>
  </w:num>
  <w:num w:numId="44">
    <w:abstractNumId w:val="14"/>
  </w:num>
  <w:num w:numId="45">
    <w:abstractNumId w:val="19"/>
  </w:num>
  <w:num w:numId="46">
    <w:abstractNumId w:val="26"/>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10241"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DF"/>
    <w:rsid w:val="000101DA"/>
    <w:rsid w:val="00011F04"/>
    <w:rsid w:val="00012DC5"/>
    <w:rsid w:val="00020669"/>
    <w:rsid w:val="000217ED"/>
    <w:rsid w:val="0002418E"/>
    <w:rsid w:val="00035ED2"/>
    <w:rsid w:val="00037CCD"/>
    <w:rsid w:val="00042233"/>
    <w:rsid w:val="0004441B"/>
    <w:rsid w:val="0004719E"/>
    <w:rsid w:val="000528B3"/>
    <w:rsid w:val="00053AB9"/>
    <w:rsid w:val="000637F9"/>
    <w:rsid w:val="00071A02"/>
    <w:rsid w:val="00076A1F"/>
    <w:rsid w:val="00083506"/>
    <w:rsid w:val="00083ED5"/>
    <w:rsid w:val="00084C68"/>
    <w:rsid w:val="000949D7"/>
    <w:rsid w:val="00095BEE"/>
    <w:rsid w:val="00097FA0"/>
    <w:rsid w:val="000A1E66"/>
    <w:rsid w:val="000A1F40"/>
    <w:rsid w:val="000B4A49"/>
    <w:rsid w:val="000C5FD8"/>
    <w:rsid w:val="000F7C11"/>
    <w:rsid w:val="001051AF"/>
    <w:rsid w:val="00110E7B"/>
    <w:rsid w:val="001119DD"/>
    <w:rsid w:val="001172FA"/>
    <w:rsid w:val="001324EC"/>
    <w:rsid w:val="0013283C"/>
    <w:rsid w:val="00136388"/>
    <w:rsid w:val="0015163F"/>
    <w:rsid w:val="00166954"/>
    <w:rsid w:val="001906C4"/>
    <w:rsid w:val="00190F3C"/>
    <w:rsid w:val="00191FD5"/>
    <w:rsid w:val="001929E0"/>
    <w:rsid w:val="001A2EB3"/>
    <w:rsid w:val="001A5B7A"/>
    <w:rsid w:val="001A6146"/>
    <w:rsid w:val="001A788A"/>
    <w:rsid w:val="001C2D90"/>
    <w:rsid w:val="001C7C8B"/>
    <w:rsid w:val="001D1184"/>
    <w:rsid w:val="001E18A5"/>
    <w:rsid w:val="001E7F14"/>
    <w:rsid w:val="0020104E"/>
    <w:rsid w:val="0020508D"/>
    <w:rsid w:val="00236930"/>
    <w:rsid w:val="002369D5"/>
    <w:rsid w:val="00236E4B"/>
    <w:rsid w:val="00260452"/>
    <w:rsid w:val="00261DDA"/>
    <w:rsid w:val="00272402"/>
    <w:rsid w:val="0027275D"/>
    <w:rsid w:val="00281EBD"/>
    <w:rsid w:val="00290357"/>
    <w:rsid w:val="002A74ED"/>
    <w:rsid w:val="002B66FF"/>
    <w:rsid w:val="002C63E2"/>
    <w:rsid w:val="002D0FF4"/>
    <w:rsid w:val="002E1EA3"/>
    <w:rsid w:val="002F16C1"/>
    <w:rsid w:val="00304415"/>
    <w:rsid w:val="003131CB"/>
    <w:rsid w:val="00313C81"/>
    <w:rsid w:val="003157F5"/>
    <w:rsid w:val="00316AB3"/>
    <w:rsid w:val="00324619"/>
    <w:rsid w:val="00326E8E"/>
    <w:rsid w:val="0033667B"/>
    <w:rsid w:val="00345EBC"/>
    <w:rsid w:val="003469A9"/>
    <w:rsid w:val="00354812"/>
    <w:rsid w:val="00357901"/>
    <w:rsid w:val="00357D57"/>
    <w:rsid w:val="003606DD"/>
    <w:rsid w:val="0036773E"/>
    <w:rsid w:val="00374441"/>
    <w:rsid w:val="00386E18"/>
    <w:rsid w:val="0039452C"/>
    <w:rsid w:val="00394661"/>
    <w:rsid w:val="00397022"/>
    <w:rsid w:val="003A3A8D"/>
    <w:rsid w:val="003B4294"/>
    <w:rsid w:val="003B4E90"/>
    <w:rsid w:val="003B5AE4"/>
    <w:rsid w:val="003C7BC0"/>
    <w:rsid w:val="003D2710"/>
    <w:rsid w:val="003D2F68"/>
    <w:rsid w:val="003D4953"/>
    <w:rsid w:val="003E0776"/>
    <w:rsid w:val="003E19DF"/>
    <w:rsid w:val="003F7106"/>
    <w:rsid w:val="004005A2"/>
    <w:rsid w:val="0040636C"/>
    <w:rsid w:val="00410E87"/>
    <w:rsid w:val="00413DD4"/>
    <w:rsid w:val="00413E7F"/>
    <w:rsid w:val="00424132"/>
    <w:rsid w:val="0042668E"/>
    <w:rsid w:val="00432889"/>
    <w:rsid w:val="00434C55"/>
    <w:rsid w:val="00434CAD"/>
    <w:rsid w:val="0044181A"/>
    <w:rsid w:val="0044352D"/>
    <w:rsid w:val="00445184"/>
    <w:rsid w:val="00445E0B"/>
    <w:rsid w:val="00460908"/>
    <w:rsid w:val="0046482E"/>
    <w:rsid w:val="00465B80"/>
    <w:rsid w:val="00466637"/>
    <w:rsid w:val="00466E4B"/>
    <w:rsid w:val="00467C49"/>
    <w:rsid w:val="00467F08"/>
    <w:rsid w:val="00473488"/>
    <w:rsid w:val="00481FF2"/>
    <w:rsid w:val="00486C92"/>
    <w:rsid w:val="00487DE5"/>
    <w:rsid w:val="004916B2"/>
    <w:rsid w:val="004A3863"/>
    <w:rsid w:val="004A661F"/>
    <w:rsid w:val="004B21EB"/>
    <w:rsid w:val="004B361C"/>
    <w:rsid w:val="004C285E"/>
    <w:rsid w:val="004C389B"/>
    <w:rsid w:val="004C5B7E"/>
    <w:rsid w:val="004E105F"/>
    <w:rsid w:val="004E43F0"/>
    <w:rsid w:val="004F6695"/>
    <w:rsid w:val="00521E68"/>
    <w:rsid w:val="00527DAB"/>
    <w:rsid w:val="00533967"/>
    <w:rsid w:val="005366F8"/>
    <w:rsid w:val="00540A68"/>
    <w:rsid w:val="005415CE"/>
    <w:rsid w:val="00553D10"/>
    <w:rsid w:val="00554817"/>
    <w:rsid w:val="00556B0A"/>
    <w:rsid w:val="005726C3"/>
    <w:rsid w:val="00580D2A"/>
    <w:rsid w:val="00591136"/>
    <w:rsid w:val="00597B80"/>
    <w:rsid w:val="005A4B0D"/>
    <w:rsid w:val="005A785D"/>
    <w:rsid w:val="005B1A3D"/>
    <w:rsid w:val="005B594E"/>
    <w:rsid w:val="005C510E"/>
    <w:rsid w:val="005C72B5"/>
    <w:rsid w:val="005D3E6A"/>
    <w:rsid w:val="005D66F4"/>
    <w:rsid w:val="005D70E7"/>
    <w:rsid w:val="005E4A09"/>
    <w:rsid w:val="00612B2B"/>
    <w:rsid w:val="006139A0"/>
    <w:rsid w:val="00615E5B"/>
    <w:rsid w:val="006160F6"/>
    <w:rsid w:val="00617B76"/>
    <w:rsid w:val="006268C6"/>
    <w:rsid w:val="0063275C"/>
    <w:rsid w:val="006366B3"/>
    <w:rsid w:val="0063671E"/>
    <w:rsid w:val="006374E9"/>
    <w:rsid w:val="00644A21"/>
    <w:rsid w:val="00651429"/>
    <w:rsid w:val="0066159F"/>
    <w:rsid w:val="0066175D"/>
    <w:rsid w:val="00677345"/>
    <w:rsid w:val="00677DDC"/>
    <w:rsid w:val="00680532"/>
    <w:rsid w:val="006808AF"/>
    <w:rsid w:val="00684AC1"/>
    <w:rsid w:val="006875DE"/>
    <w:rsid w:val="006917B1"/>
    <w:rsid w:val="006A3C6F"/>
    <w:rsid w:val="006A563C"/>
    <w:rsid w:val="006B1954"/>
    <w:rsid w:val="006B2856"/>
    <w:rsid w:val="006B37A5"/>
    <w:rsid w:val="006B64D1"/>
    <w:rsid w:val="006B65D2"/>
    <w:rsid w:val="006C1C1D"/>
    <w:rsid w:val="006C5404"/>
    <w:rsid w:val="006E3B7A"/>
    <w:rsid w:val="006E7FD4"/>
    <w:rsid w:val="006F0012"/>
    <w:rsid w:val="006F51F3"/>
    <w:rsid w:val="00700723"/>
    <w:rsid w:val="00703894"/>
    <w:rsid w:val="00707484"/>
    <w:rsid w:val="00712A1D"/>
    <w:rsid w:val="007150B0"/>
    <w:rsid w:val="00734519"/>
    <w:rsid w:val="00743279"/>
    <w:rsid w:val="00744806"/>
    <w:rsid w:val="00764184"/>
    <w:rsid w:val="00764467"/>
    <w:rsid w:val="00770EBF"/>
    <w:rsid w:val="007741F9"/>
    <w:rsid w:val="0078015E"/>
    <w:rsid w:val="007858CA"/>
    <w:rsid w:val="00791ACE"/>
    <w:rsid w:val="00794BBD"/>
    <w:rsid w:val="007A017C"/>
    <w:rsid w:val="007A778F"/>
    <w:rsid w:val="007B561E"/>
    <w:rsid w:val="007C378C"/>
    <w:rsid w:val="007E4147"/>
    <w:rsid w:val="007E4CBE"/>
    <w:rsid w:val="007F4CAE"/>
    <w:rsid w:val="008002DA"/>
    <w:rsid w:val="00805E84"/>
    <w:rsid w:val="008240B5"/>
    <w:rsid w:val="0082605B"/>
    <w:rsid w:val="00831EFA"/>
    <w:rsid w:val="00832BCF"/>
    <w:rsid w:val="00843765"/>
    <w:rsid w:val="00847017"/>
    <w:rsid w:val="00862209"/>
    <w:rsid w:val="00866069"/>
    <w:rsid w:val="008701B7"/>
    <w:rsid w:val="008771FF"/>
    <w:rsid w:val="008912A1"/>
    <w:rsid w:val="00892CA3"/>
    <w:rsid w:val="00895902"/>
    <w:rsid w:val="00896C87"/>
    <w:rsid w:val="008A585A"/>
    <w:rsid w:val="008B0E09"/>
    <w:rsid w:val="008B4AF0"/>
    <w:rsid w:val="008B641F"/>
    <w:rsid w:val="009130A7"/>
    <w:rsid w:val="00923B87"/>
    <w:rsid w:val="00926BBC"/>
    <w:rsid w:val="00927669"/>
    <w:rsid w:val="009279AB"/>
    <w:rsid w:val="00936332"/>
    <w:rsid w:val="00944123"/>
    <w:rsid w:val="009455C6"/>
    <w:rsid w:val="00947F60"/>
    <w:rsid w:val="0095625D"/>
    <w:rsid w:val="00961AF1"/>
    <w:rsid w:val="00961E5C"/>
    <w:rsid w:val="00962331"/>
    <w:rsid w:val="00966970"/>
    <w:rsid w:val="00967563"/>
    <w:rsid w:val="00973885"/>
    <w:rsid w:val="009809A8"/>
    <w:rsid w:val="009862AD"/>
    <w:rsid w:val="00996F69"/>
    <w:rsid w:val="00997767"/>
    <w:rsid w:val="00997FE7"/>
    <w:rsid w:val="009A6288"/>
    <w:rsid w:val="009A6BAA"/>
    <w:rsid w:val="009A75A8"/>
    <w:rsid w:val="009B3E3E"/>
    <w:rsid w:val="009B64A3"/>
    <w:rsid w:val="009C103C"/>
    <w:rsid w:val="009C1B89"/>
    <w:rsid w:val="009C461D"/>
    <w:rsid w:val="009D0052"/>
    <w:rsid w:val="009D2350"/>
    <w:rsid w:val="009D7FDD"/>
    <w:rsid w:val="009E3230"/>
    <w:rsid w:val="009E59F2"/>
    <w:rsid w:val="009E5BA9"/>
    <w:rsid w:val="009E6978"/>
    <w:rsid w:val="009F05B8"/>
    <w:rsid w:val="009F2626"/>
    <w:rsid w:val="00A0262A"/>
    <w:rsid w:val="00A03ED5"/>
    <w:rsid w:val="00A07B1C"/>
    <w:rsid w:val="00A12511"/>
    <w:rsid w:val="00A43628"/>
    <w:rsid w:val="00A46567"/>
    <w:rsid w:val="00A47773"/>
    <w:rsid w:val="00A50D96"/>
    <w:rsid w:val="00A527B4"/>
    <w:rsid w:val="00A5495F"/>
    <w:rsid w:val="00A55963"/>
    <w:rsid w:val="00A64108"/>
    <w:rsid w:val="00A70BF1"/>
    <w:rsid w:val="00A94172"/>
    <w:rsid w:val="00AA147E"/>
    <w:rsid w:val="00AB1000"/>
    <w:rsid w:val="00AB1BE6"/>
    <w:rsid w:val="00AB688E"/>
    <w:rsid w:val="00AC36F4"/>
    <w:rsid w:val="00AC51B6"/>
    <w:rsid w:val="00AC5771"/>
    <w:rsid w:val="00AD475B"/>
    <w:rsid w:val="00AD5F59"/>
    <w:rsid w:val="00AE4436"/>
    <w:rsid w:val="00AF298F"/>
    <w:rsid w:val="00AF5FE7"/>
    <w:rsid w:val="00B22542"/>
    <w:rsid w:val="00B23FDF"/>
    <w:rsid w:val="00B2537C"/>
    <w:rsid w:val="00B3754B"/>
    <w:rsid w:val="00B467FC"/>
    <w:rsid w:val="00B638E2"/>
    <w:rsid w:val="00B719B1"/>
    <w:rsid w:val="00B80044"/>
    <w:rsid w:val="00B83095"/>
    <w:rsid w:val="00B836EB"/>
    <w:rsid w:val="00B90C6C"/>
    <w:rsid w:val="00B90F4E"/>
    <w:rsid w:val="00B92560"/>
    <w:rsid w:val="00B925E9"/>
    <w:rsid w:val="00BD247A"/>
    <w:rsid w:val="00BD40AA"/>
    <w:rsid w:val="00BD5EE4"/>
    <w:rsid w:val="00BD5F69"/>
    <w:rsid w:val="00BE4F3D"/>
    <w:rsid w:val="00BE7CE7"/>
    <w:rsid w:val="00BF6F64"/>
    <w:rsid w:val="00C12E4F"/>
    <w:rsid w:val="00C13CB2"/>
    <w:rsid w:val="00C240FA"/>
    <w:rsid w:val="00C24CA7"/>
    <w:rsid w:val="00C42A7A"/>
    <w:rsid w:val="00C452E4"/>
    <w:rsid w:val="00C539C1"/>
    <w:rsid w:val="00C602E5"/>
    <w:rsid w:val="00C6390D"/>
    <w:rsid w:val="00C66B6F"/>
    <w:rsid w:val="00C72482"/>
    <w:rsid w:val="00C72AF0"/>
    <w:rsid w:val="00C7550D"/>
    <w:rsid w:val="00C86ABD"/>
    <w:rsid w:val="00C90BCA"/>
    <w:rsid w:val="00C91F3B"/>
    <w:rsid w:val="00C94160"/>
    <w:rsid w:val="00CA121B"/>
    <w:rsid w:val="00CA5179"/>
    <w:rsid w:val="00CC0F4F"/>
    <w:rsid w:val="00CD3AC6"/>
    <w:rsid w:val="00CD66F1"/>
    <w:rsid w:val="00D03844"/>
    <w:rsid w:val="00D11932"/>
    <w:rsid w:val="00D1220D"/>
    <w:rsid w:val="00D32029"/>
    <w:rsid w:val="00D35412"/>
    <w:rsid w:val="00D36C83"/>
    <w:rsid w:val="00D40421"/>
    <w:rsid w:val="00D443AB"/>
    <w:rsid w:val="00D50E27"/>
    <w:rsid w:val="00D6462D"/>
    <w:rsid w:val="00D65D49"/>
    <w:rsid w:val="00D722AD"/>
    <w:rsid w:val="00D90070"/>
    <w:rsid w:val="00D91963"/>
    <w:rsid w:val="00DC416D"/>
    <w:rsid w:val="00DD490D"/>
    <w:rsid w:val="00DE7BFF"/>
    <w:rsid w:val="00DF5D38"/>
    <w:rsid w:val="00E01E88"/>
    <w:rsid w:val="00E1013E"/>
    <w:rsid w:val="00E1487B"/>
    <w:rsid w:val="00E15614"/>
    <w:rsid w:val="00E2167F"/>
    <w:rsid w:val="00E2521C"/>
    <w:rsid w:val="00E26869"/>
    <w:rsid w:val="00E26CCF"/>
    <w:rsid w:val="00E313D1"/>
    <w:rsid w:val="00E4173E"/>
    <w:rsid w:val="00E63AFD"/>
    <w:rsid w:val="00E6578E"/>
    <w:rsid w:val="00E74BEB"/>
    <w:rsid w:val="00E83AA8"/>
    <w:rsid w:val="00E83DCB"/>
    <w:rsid w:val="00E96673"/>
    <w:rsid w:val="00EA160F"/>
    <w:rsid w:val="00EB0B6B"/>
    <w:rsid w:val="00EC64AB"/>
    <w:rsid w:val="00EC65BB"/>
    <w:rsid w:val="00EE163B"/>
    <w:rsid w:val="00EF6975"/>
    <w:rsid w:val="00EF7075"/>
    <w:rsid w:val="00EF7A0A"/>
    <w:rsid w:val="00F00424"/>
    <w:rsid w:val="00F05BEF"/>
    <w:rsid w:val="00F31EA0"/>
    <w:rsid w:val="00F350D9"/>
    <w:rsid w:val="00F3711F"/>
    <w:rsid w:val="00F37EBB"/>
    <w:rsid w:val="00F4474C"/>
    <w:rsid w:val="00F45ECA"/>
    <w:rsid w:val="00F51F84"/>
    <w:rsid w:val="00F715B2"/>
    <w:rsid w:val="00F722FC"/>
    <w:rsid w:val="00F723D4"/>
    <w:rsid w:val="00F77320"/>
    <w:rsid w:val="00F809E3"/>
    <w:rsid w:val="00F82090"/>
    <w:rsid w:val="00F93293"/>
    <w:rsid w:val="00F94C08"/>
    <w:rsid w:val="00F95D3F"/>
    <w:rsid w:val="00FA038F"/>
    <w:rsid w:val="00FA1857"/>
    <w:rsid w:val="00FA4897"/>
    <w:rsid w:val="00FA5F24"/>
    <w:rsid w:val="00FB177C"/>
    <w:rsid w:val="00FB25B8"/>
    <w:rsid w:val="00FD38B5"/>
    <w:rsid w:val="00FE02B0"/>
    <w:rsid w:val="00FE17A5"/>
    <w:rsid w:val="00FE51E0"/>
    <w:rsid w:val="00FF1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shapedefaults>
    <o:shapelayout v:ext="edit">
      <o:idmap v:ext="edit" data="1"/>
    </o:shapelayout>
  </w:shapeDefaults>
  <w:decimalSymbol w:val=","/>
  <w:listSeparator w:val=";"/>
  <w14:docId w14:val="79C183AD"/>
  <w15:docId w15:val="{410CE709-5966-40E2-96BC-91159BB2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3095"/>
    <w:rPr>
      <w:sz w:val="24"/>
      <w:szCs w:val="24"/>
    </w:rPr>
  </w:style>
  <w:style w:type="paragraph" w:styleId="Nadpis1">
    <w:name w:val="heading 1"/>
    <w:basedOn w:val="Normln"/>
    <w:next w:val="Normln"/>
    <w:qFormat/>
    <w:rsid w:val="00B83095"/>
    <w:pPr>
      <w:keepNext/>
      <w:outlineLvl w:val="0"/>
    </w:pPr>
    <w:rPr>
      <w:b/>
      <w:szCs w:val="20"/>
    </w:rPr>
  </w:style>
  <w:style w:type="paragraph" w:styleId="Nadpis2">
    <w:name w:val="heading 2"/>
    <w:basedOn w:val="Normln"/>
    <w:next w:val="Normln"/>
    <w:qFormat/>
    <w:rsid w:val="00B83095"/>
    <w:pPr>
      <w:keepNext/>
      <w:ind w:left="705"/>
      <w:outlineLvl w:val="1"/>
    </w:pPr>
    <w:rPr>
      <w:szCs w:val="20"/>
    </w:rPr>
  </w:style>
  <w:style w:type="paragraph" w:styleId="Nadpis3">
    <w:name w:val="heading 3"/>
    <w:basedOn w:val="Normln"/>
    <w:next w:val="Normln"/>
    <w:qFormat/>
    <w:rsid w:val="00B83095"/>
    <w:pPr>
      <w:keepNext/>
      <w:outlineLvl w:val="2"/>
    </w:pPr>
    <w:rPr>
      <w:b/>
      <w:szCs w:val="20"/>
      <w:u w:val="single"/>
    </w:rPr>
  </w:style>
  <w:style w:type="paragraph" w:styleId="Nadpis4">
    <w:name w:val="heading 4"/>
    <w:basedOn w:val="Normln"/>
    <w:next w:val="Normln"/>
    <w:qFormat/>
    <w:rsid w:val="00B83095"/>
    <w:pPr>
      <w:keepNext/>
      <w:spacing w:before="60"/>
      <w:ind w:left="289"/>
      <w:jc w:val="both"/>
      <w:outlineLvl w:val="3"/>
    </w:pPr>
    <w:rPr>
      <w:i/>
      <w:iCs/>
      <w:sz w:val="22"/>
      <w:szCs w:val="22"/>
    </w:rPr>
  </w:style>
  <w:style w:type="paragraph" w:styleId="Nadpis5">
    <w:name w:val="heading 5"/>
    <w:basedOn w:val="Normln"/>
    <w:next w:val="Normln"/>
    <w:qFormat/>
    <w:rsid w:val="00B83095"/>
    <w:pPr>
      <w:keepNext/>
      <w:tabs>
        <w:tab w:val="left" w:pos="432"/>
      </w:tabs>
      <w:ind w:left="432"/>
      <w:outlineLvl w:val="4"/>
    </w:pPr>
    <w:rPr>
      <w:rFonts w:ascii="Arial" w:hAnsi="Arial" w:cs="Arial"/>
      <w:b/>
      <w:bCs/>
      <w:u w:val="single"/>
      <w:lang w:val="en-GB"/>
    </w:rPr>
  </w:style>
  <w:style w:type="paragraph" w:styleId="Nadpis6">
    <w:name w:val="heading 6"/>
    <w:basedOn w:val="Normln"/>
    <w:next w:val="Normln"/>
    <w:qFormat/>
    <w:rsid w:val="00B83095"/>
    <w:pPr>
      <w:keepNext/>
      <w:tabs>
        <w:tab w:val="left" w:pos="709"/>
      </w:tabs>
      <w:ind w:left="864" w:hanging="155"/>
      <w:outlineLvl w:val="5"/>
    </w:pPr>
    <w:rPr>
      <w:rFonts w:ascii="Arial" w:hAnsi="Arial" w:cs="Arial"/>
      <w:sz w:val="22"/>
      <w:u w:val="single"/>
      <w:lang w:val="en-GB"/>
    </w:rPr>
  </w:style>
  <w:style w:type="paragraph" w:styleId="Nadpis7">
    <w:name w:val="heading 7"/>
    <w:basedOn w:val="Normln"/>
    <w:next w:val="Normln"/>
    <w:qFormat/>
    <w:rsid w:val="00B83095"/>
    <w:pPr>
      <w:keepNext/>
      <w:jc w:val="center"/>
      <w:outlineLvl w:val="6"/>
    </w:pPr>
    <w:rPr>
      <w:b/>
      <w:i/>
      <w:sz w:val="20"/>
      <w:szCs w:val="20"/>
    </w:rPr>
  </w:style>
  <w:style w:type="paragraph" w:styleId="Nadpis8">
    <w:name w:val="heading 8"/>
    <w:basedOn w:val="Normln"/>
    <w:next w:val="Normln"/>
    <w:qFormat/>
    <w:rsid w:val="00B83095"/>
    <w:pPr>
      <w:keepNext/>
      <w:tabs>
        <w:tab w:val="left" w:pos="1620"/>
        <w:tab w:val="left" w:pos="2016"/>
      </w:tabs>
      <w:ind w:left="284"/>
      <w:outlineLvl w:val="7"/>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sid w:val="00B83095"/>
    <w:rPr>
      <w:rFonts w:ascii="Courier New" w:hAnsi="Courier New" w:cs="Courier New"/>
      <w:sz w:val="20"/>
      <w:szCs w:val="20"/>
    </w:rPr>
  </w:style>
  <w:style w:type="paragraph" w:customStyle="1" w:styleId="zaa">
    <w:name w:val="za a)"/>
    <w:basedOn w:val="Normln"/>
    <w:rsid w:val="00B83095"/>
    <w:pPr>
      <w:widowControl w:val="0"/>
      <w:numPr>
        <w:numId w:val="2"/>
      </w:numPr>
      <w:jc w:val="both"/>
      <w:outlineLvl w:val="7"/>
    </w:pPr>
    <w:rPr>
      <w:szCs w:val="20"/>
    </w:rPr>
  </w:style>
  <w:style w:type="paragraph" w:customStyle="1" w:styleId="za1">
    <w:name w:val="za (1)"/>
    <w:basedOn w:val="Normln"/>
    <w:rsid w:val="00B83095"/>
    <w:pPr>
      <w:widowControl w:val="0"/>
      <w:numPr>
        <w:numId w:val="1"/>
      </w:numPr>
      <w:tabs>
        <w:tab w:val="left" w:pos="851"/>
      </w:tabs>
      <w:spacing w:before="120" w:after="120"/>
      <w:jc w:val="both"/>
      <w:outlineLvl w:val="6"/>
    </w:pPr>
    <w:rPr>
      <w:spacing w:val="-8"/>
      <w:szCs w:val="20"/>
    </w:rPr>
  </w:style>
  <w:style w:type="paragraph" w:styleId="Textpoznpodarou">
    <w:name w:val="footnote text"/>
    <w:basedOn w:val="Normln"/>
    <w:semiHidden/>
    <w:rsid w:val="00B83095"/>
    <w:pPr>
      <w:tabs>
        <w:tab w:val="left" w:pos="425"/>
      </w:tabs>
      <w:ind w:left="425" w:hanging="425"/>
      <w:jc w:val="both"/>
    </w:pPr>
    <w:rPr>
      <w:sz w:val="20"/>
      <w:szCs w:val="20"/>
    </w:rPr>
  </w:style>
  <w:style w:type="character" w:styleId="Znakapoznpodarou">
    <w:name w:val="footnote reference"/>
    <w:semiHidden/>
    <w:rsid w:val="00B83095"/>
    <w:rPr>
      <w:vertAlign w:val="superscript"/>
    </w:rPr>
  </w:style>
  <w:style w:type="paragraph" w:styleId="Zkladntext">
    <w:name w:val="Body Text"/>
    <w:basedOn w:val="Normln"/>
    <w:rsid w:val="00B83095"/>
    <w:pPr>
      <w:jc w:val="center"/>
    </w:pPr>
    <w:rPr>
      <w:szCs w:val="20"/>
    </w:rPr>
  </w:style>
  <w:style w:type="paragraph" w:styleId="Zkladntext2">
    <w:name w:val="Body Text 2"/>
    <w:basedOn w:val="Normln"/>
    <w:rsid w:val="00B83095"/>
    <w:pPr>
      <w:jc w:val="both"/>
    </w:pPr>
    <w:rPr>
      <w:rFonts w:ascii="Courier New" w:eastAsia="MS Mincho" w:hAnsi="Courier New" w:cs="Courier New"/>
      <w:sz w:val="20"/>
    </w:rPr>
  </w:style>
  <w:style w:type="paragraph" w:styleId="Zkladntextodsazen">
    <w:name w:val="Body Text Indent"/>
    <w:basedOn w:val="Normln"/>
    <w:rsid w:val="00B83095"/>
    <w:pPr>
      <w:ind w:left="705"/>
    </w:pPr>
    <w:rPr>
      <w:szCs w:val="20"/>
    </w:rPr>
  </w:style>
  <w:style w:type="paragraph" w:styleId="Zhlav">
    <w:name w:val="header"/>
    <w:basedOn w:val="Normln"/>
    <w:rsid w:val="00B83095"/>
    <w:pPr>
      <w:tabs>
        <w:tab w:val="center" w:pos="4536"/>
        <w:tab w:val="right" w:pos="9072"/>
      </w:tabs>
    </w:pPr>
    <w:rPr>
      <w:szCs w:val="20"/>
    </w:rPr>
  </w:style>
  <w:style w:type="paragraph" w:styleId="Zkladntextodsazen2">
    <w:name w:val="Body Text Indent 2"/>
    <w:basedOn w:val="Normln"/>
    <w:rsid w:val="00B83095"/>
    <w:pPr>
      <w:ind w:left="289"/>
      <w:jc w:val="both"/>
    </w:pPr>
    <w:rPr>
      <w:i/>
      <w:sz w:val="22"/>
      <w:szCs w:val="20"/>
    </w:rPr>
  </w:style>
  <w:style w:type="paragraph" w:styleId="Zkladntextodsazen3">
    <w:name w:val="Body Text Indent 3"/>
    <w:basedOn w:val="Normln"/>
    <w:rsid w:val="00B83095"/>
    <w:pPr>
      <w:spacing w:before="80"/>
      <w:ind w:firstLine="567"/>
      <w:jc w:val="both"/>
    </w:pPr>
    <w:rPr>
      <w:rFonts w:ascii="Arial" w:hAnsi="Arial" w:cs="Arial"/>
      <w:sz w:val="20"/>
      <w:szCs w:val="20"/>
    </w:rPr>
  </w:style>
  <w:style w:type="paragraph" w:styleId="Textvbloku">
    <w:name w:val="Block Text"/>
    <w:basedOn w:val="Normln"/>
    <w:rsid w:val="00B83095"/>
    <w:pPr>
      <w:tabs>
        <w:tab w:val="left" w:pos="864"/>
        <w:tab w:val="left" w:pos="3888"/>
        <w:tab w:val="left" w:pos="5184"/>
      </w:tabs>
      <w:ind w:left="2694" w:right="549" w:hanging="1985"/>
    </w:pPr>
    <w:rPr>
      <w:rFonts w:ascii="Arial" w:hAnsi="Arial" w:cs="Arial"/>
      <w:sz w:val="22"/>
    </w:rPr>
  </w:style>
  <w:style w:type="paragraph" w:customStyle="1" w:styleId="Zkladntext21">
    <w:name w:val="Základní text 21"/>
    <w:basedOn w:val="Normln"/>
    <w:rsid w:val="00B83095"/>
    <w:pPr>
      <w:overflowPunct w:val="0"/>
      <w:autoSpaceDE w:val="0"/>
      <w:autoSpaceDN w:val="0"/>
      <w:adjustRightInd w:val="0"/>
      <w:textAlignment w:val="baseline"/>
    </w:pPr>
    <w:rPr>
      <w:color w:val="FF0000"/>
      <w:sz w:val="22"/>
      <w:szCs w:val="20"/>
    </w:rPr>
  </w:style>
  <w:style w:type="paragraph" w:styleId="Textbubliny">
    <w:name w:val="Balloon Text"/>
    <w:basedOn w:val="Normln"/>
    <w:semiHidden/>
    <w:rsid w:val="009D0052"/>
    <w:rPr>
      <w:rFonts w:ascii="Tahoma" w:hAnsi="Tahoma" w:cs="Tahoma"/>
      <w:sz w:val="16"/>
      <w:szCs w:val="16"/>
    </w:rPr>
  </w:style>
  <w:style w:type="character" w:styleId="Odkaznakoment">
    <w:name w:val="annotation reference"/>
    <w:semiHidden/>
    <w:rsid w:val="00D32029"/>
    <w:rPr>
      <w:sz w:val="16"/>
      <w:szCs w:val="16"/>
    </w:rPr>
  </w:style>
  <w:style w:type="paragraph" w:styleId="Textkomente">
    <w:name w:val="annotation text"/>
    <w:basedOn w:val="Normln"/>
    <w:link w:val="TextkomenteChar"/>
    <w:semiHidden/>
    <w:rsid w:val="00D32029"/>
    <w:rPr>
      <w:sz w:val="20"/>
      <w:szCs w:val="20"/>
    </w:rPr>
  </w:style>
  <w:style w:type="paragraph" w:styleId="Pedmtkomente">
    <w:name w:val="annotation subject"/>
    <w:basedOn w:val="Textkomente"/>
    <w:next w:val="Textkomente"/>
    <w:semiHidden/>
    <w:rsid w:val="00D32029"/>
    <w:rPr>
      <w:b/>
      <w:bCs/>
    </w:rPr>
  </w:style>
  <w:style w:type="paragraph" w:customStyle="1" w:styleId="Rozvrendokumentu1">
    <w:name w:val="Rozvržení dokumentu1"/>
    <w:basedOn w:val="Normln"/>
    <w:link w:val="RozvrendokumentuChar"/>
    <w:uiPriority w:val="99"/>
    <w:semiHidden/>
    <w:unhideWhenUsed/>
    <w:rsid w:val="00947F60"/>
    <w:rPr>
      <w:rFonts w:ascii="Tahoma" w:hAnsi="Tahoma" w:cs="Tahoma"/>
      <w:sz w:val="16"/>
      <w:szCs w:val="16"/>
    </w:rPr>
  </w:style>
  <w:style w:type="character" w:customStyle="1" w:styleId="RozvrendokumentuChar">
    <w:name w:val="Rozvržení dokumentu Char"/>
    <w:link w:val="Rozvrendokumentu1"/>
    <w:uiPriority w:val="99"/>
    <w:semiHidden/>
    <w:rsid w:val="00947F60"/>
    <w:rPr>
      <w:rFonts w:ascii="Tahoma" w:hAnsi="Tahoma" w:cs="Tahoma"/>
      <w:sz w:val="16"/>
      <w:szCs w:val="16"/>
    </w:rPr>
  </w:style>
  <w:style w:type="numbering" w:customStyle="1" w:styleId="smluvnpodmnky">
    <w:name w:val="smluvní podmínky"/>
    <w:uiPriority w:val="99"/>
    <w:rsid w:val="00324619"/>
    <w:pPr>
      <w:numPr>
        <w:numId w:val="9"/>
      </w:numPr>
    </w:pPr>
  </w:style>
  <w:style w:type="paragraph" w:styleId="Revize">
    <w:name w:val="Revision"/>
    <w:hidden/>
    <w:uiPriority w:val="99"/>
    <w:semiHidden/>
    <w:rsid w:val="009130A7"/>
    <w:rPr>
      <w:sz w:val="24"/>
      <w:szCs w:val="24"/>
    </w:rPr>
  </w:style>
  <w:style w:type="character" w:styleId="Hypertextovodkaz">
    <w:name w:val="Hyperlink"/>
    <w:basedOn w:val="Standardnpsmoodstavce"/>
    <w:uiPriority w:val="99"/>
    <w:unhideWhenUsed/>
    <w:rsid w:val="00927669"/>
    <w:rPr>
      <w:color w:val="0000FF" w:themeColor="hyperlink"/>
      <w:u w:val="single"/>
    </w:rPr>
  </w:style>
  <w:style w:type="paragraph" w:styleId="Odstavecseseznamem">
    <w:name w:val="List Paragraph"/>
    <w:basedOn w:val="Normln"/>
    <w:uiPriority w:val="34"/>
    <w:qFormat/>
    <w:rsid w:val="00424132"/>
    <w:pPr>
      <w:ind w:left="720"/>
      <w:contextualSpacing/>
    </w:pPr>
  </w:style>
  <w:style w:type="character" w:customStyle="1" w:styleId="ProsttextChar">
    <w:name w:val="Prostý text Char"/>
    <w:basedOn w:val="Standardnpsmoodstavce"/>
    <w:link w:val="Prosttext"/>
    <w:uiPriority w:val="99"/>
    <w:rsid w:val="00011F04"/>
    <w:rPr>
      <w:rFonts w:ascii="Courier New" w:hAnsi="Courier New" w:cs="Courier New"/>
    </w:rPr>
  </w:style>
  <w:style w:type="character" w:customStyle="1" w:styleId="TextkomenteChar">
    <w:name w:val="Text komentáře Char"/>
    <w:basedOn w:val="Standardnpsmoodstavce"/>
    <w:link w:val="Textkomente"/>
    <w:semiHidden/>
    <w:rsid w:val="00011F04"/>
  </w:style>
  <w:style w:type="paragraph" w:styleId="Bezmezer">
    <w:name w:val="No Spacing"/>
    <w:uiPriority w:val="1"/>
    <w:qFormat/>
    <w:rsid w:val="005A785D"/>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486C92"/>
    <w:pPr>
      <w:tabs>
        <w:tab w:val="center" w:pos="4536"/>
        <w:tab w:val="right" w:pos="9072"/>
      </w:tabs>
    </w:pPr>
  </w:style>
  <w:style w:type="character" w:customStyle="1" w:styleId="ZpatChar">
    <w:name w:val="Zápatí Char"/>
    <w:basedOn w:val="Standardnpsmoodstavce"/>
    <w:link w:val="Zpat"/>
    <w:uiPriority w:val="99"/>
    <w:rsid w:val="00486C92"/>
    <w:rPr>
      <w:sz w:val="24"/>
      <w:szCs w:val="24"/>
    </w:rPr>
  </w:style>
  <w:style w:type="character" w:customStyle="1" w:styleId="Nevyeenzmnka1">
    <w:name w:val="Nevyřešená zmínka1"/>
    <w:basedOn w:val="Standardnpsmoodstavce"/>
    <w:uiPriority w:val="99"/>
    <w:semiHidden/>
    <w:unhideWhenUsed/>
    <w:rsid w:val="004435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2589">
      <w:bodyDiv w:val="1"/>
      <w:marLeft w:val="0"/>
      <w:marRight w:val="0"/>
      <w:marTop w:val="0"/>
      <w:marBottom w:val="0"/>
      <w:divBdr>
        <w:top w:val="none" w:sz="0" w:space="0" w:color="auto"/>
        <w:left w:val="none" w:sz="0" w:space="0" w:color="auto"/>
        <w:bottom w:val="none" w:sz="0" w:space="0" w:color="auto"/>
        <w:right w:val="none" w:sz="0" w:space="0" w:color="auto"/>
      </w:divBdr>
      <w:divsChild>
        <w:div w:id="265507413">
          <w:marLeft w:val="0"/>
          <w:marRight w:val="0"/>
          <w:marTop w:val="0"/>
          <w:marBottom w:val="0"/>
          <w:divBdr>
            <w:top w:val="none" w:sz="0" w:space="0" w:color="auto"/>
            <w:left w:val="none" w:sz="0" w:space="0" w:color="auto"/>
            <w:bottom w:val="none" w:sz="0" w:space="0" w:color="auto"/>
            <w:right w:val="none" w:sz="0" w:space="0" w:color="auto"/>
          </w:divBdr>
        </w:div>
        <w:div w:id="548734748">
          <w:marLeft w:val="0"/>
          <w:marRight w:val="0"/>
          <w:marTop w:val="0"/>
          <w:marBottom w:val="0"/>
          <w:divBdr>
            <w:top w:val="none" w:sz="0" w:space="0" w:color="auto"/>
            <w:left w:val="none" w:sz="0" w:space="0" w:color="auto"/>
            <w:bottom w:val="none" w:sz="0" w:space="0" w:color="auto"/>
            <w:right w:val="none" w:sz="0" w:space="0" w:color="auto"/>
          </w:divBdr>
        </w:div>
        <w:div w:id="1146165654">
          <w:marLeft w:val="0"/>
          <w:marRight w:val="0"/>
          <w:marTop w:val="0"/>
          <w:marBottom w:val="0"/>
          <w:divBdr>
            <w:top w:val="none" w:sz="0" w:space="0" w:color="auto"/>
            <w:left w:val="none" w:sz="0" w:space="0" w:color="auto"/>
            <w:bottom w:val="none" w:sz="0" w:space="0" w:color="auto"/>
            <w:right w:val="none" w:sz="0" w:space="0" w:color="auto"/>
          </w:divBdr>
        </w:div>
        <w:div w:id="649673223">
          <w:marLeft w:val="0"/>
          <w:marRight w:val="0"/>
          <w:marTop w:val="0"/>
          <w:marBottom w:val="0"/>
          <w:divBdr>
            <w:top w:val="none" w:sz="0" w:space="0" w:color="auto"/>
            <w:left w:val="none" w:sz="0" w:space="0" w:color="auto"/>
            <w:bottom w:val="none" w:sz="0" w:space="0" w:color="auto"/>
            <w:right w:val="none" w:sz="0" w:space="0" w:color="auto"/>
          </w:divBdr>
        </w:div>
        <w:div w:id="767966038">
          <w:marLeft w:val="0"/>
          <w:marRight w:val="0"/>
          <w:marTop w:val="0"/>
          <w:marBottom w:val="0"/>
          <w:divBdr>
            <w:top w:val="none" w:sz="0" w:space="0" w:color="auto"/>
            <w:left w:val="none" w:sz="0" w:space="0" w:color="auto"/>
            <w:bottom w:val="none" w:sz="0" w:space="0" w:color="auto"/>
            <w:right w:val="none" w:sz="0" w:space="0" w:color="auto"/>
          </w:divBdr>
        </w:div>
        <w:div w:id="1910113197">
          <w:marLeft w:val="0"/>
          <w:marRight w:val="0"/>
          <w:marTop w:val="0"/>
          <w:marBottom w:val="0"/>
          <w:divBdr>
            <w:top w:val="none" w:sz="0" w:space="0" w:color="auto"/>
            <w:left w:val="none" w:sz="0" w:space="0" w:color="auto"/>
            <w:bottom w:val="none" w:sz="0" w:space="0" w:color="auto"/>
            <w:right w:val="none" w:sz="0" w:space="0" w:color="auto"/>
          </w:divBdr>
        </w:div>
        <w:div w:id="404110580">
          <w:marLeft w:val="0"/>
          <w:marRight w:val="0"/>
          <w:marTop w:val="0"/>
          <w:marBottom w:val="0"/>
          <w:divBdr>
            <w:top w:val="none" w:sz="0" w:space="0" w:color="auto"/>
            <w:left w:val="none" w:sz="0" w:space="0" w:color="auto"/>
            <w:bottom w:val="none" w:sz="0" w:space="0" w:color="auto"/>
            <w:right w:val="none" w:sz="0" w:space="0" w:color="auto"/>
          </w:divBdr>
        </w:div>
        <w:div w:id="1784762891">
          <w:marLeft w:val="0"/>
          <w:marRight w:val="0"/>
          <w:marTop w:val="0"/>
          <w:marBottom w:val="0"/>
          <w:divBdr>
            <w:top w:val="none" w:sz="0" w:space="0" w:color="auto"/>
            <w:left w:val="none" w:sz="0" w:space="0" w:color="auto"/>
            <w:bottom w:val="none" w:sz="0" w:space="0" w:color="auto"/>
            <w:right w:val="none" w:sz="0" w:space="0" w:color="auto"/>
          </w:divBdr>
        </w:div>
        <w:div w:id="80031085">
          <w:marLeft w:val="0"/>
          <w:marRight w:val="0"/>
          <w:marTop w:val="0"/>
          <w:marBottom w:val="0"/>
          <w:divBdr>
            <w:top w:val="none" w:sz="0" w:space="0" w:color="auto"/>
            <w:left w:val="none" w:sz="0" w:space="0" w:color="auto"/>
            <w:bottom w:val="none" w:sz="0" w:space="0" w:color="auto"/>
            <w:right w:val="none" w:sz="0" w:space="0" w:color="auto"/>
          </w:divBdr>
        </w:div>
        <w:div w:id="1184829375">
          <w:marLeft w:val="0"/>
          <w:marRight w:val="0"/>
          <w:marTop w:val="0"/>
          <w:marBottom w:val="0"/>
          <w:divBdr>
            <w:top w:val="none" w:sz="0" w:space="0" w:color="auto"/>
            <w:left w:val="none" w:sz="0" w:space="0" w:color="auto"/>
            <w:bottom w:val="none" w:sz="0" w:space="0" w:color="auto"/>
            <w:right w:val="none" w:sz="0" w:space="0" w:color="auto"/>
          </w:divBdr>
        </w:div>
        <w:div w:id="419790680">
          <w:marLeft w:val="0"/>
          <w:marRight w:val="0"/>
          <w:marTop w:val="0"/>
          <w:marBottom w:val="0"/>
          <w:divBdr>
            <w:top w:val="none" w:sz="0" w:space="0" w:color="auto"/>
            <w:left w:val="none" w:sz="0" w:space="0" w:color="auto"/>
            <w:bottom w:val="none" w:sz="0" w:space="0" w:color="auto"/>
            <w:right w:val="none" w:sz="0" w:space="0" w:color="auto"/>
          </w:divBdr>
        </w:div>
        <w:div w:id="305860181">
          <w:marLeft w:val="0"/>
          <w:marRight w:val="0"/>
          <w:marTop w:val="0"/>
          <w:marBottom w:val="0"/>
          <w:divBdr>
            <w:top w:val="none" w:sz="0" w:space="0" w:color="auto"/>
            <w:left w:val="none" w:sz="0" w:space="0" w:color="auto"/>
            <w:bottom w:val="none" w:sz="0" w:space="0" w:color="auto"/>
            <w:right w:val="none" w:sz="0" w:space="0" w:color="auto"/>
          </w:divBdr>
        </w:div>
        <w:div w:id="1737166201">
          <w:marLeft w:val="0"/>
          <w:marRight w:val="0"/>
          <w:marTop w:val="0"/>
          <w:marBottom w:val="0"/>
          <w:divBdr>
            <w:top w:val="none" w:sz="0" w:space="0" w:color="auto"/>
            <w:left w:val="none" w:sz="0" w:space="0" w:color="auto"/>
            <w:bottom w:val="none" w:sz="0" w:space="0" w:color="auto"/>
            <w:right w:val="none" w:sz="0" w:space="0" w:color="auto"/>
          </w:divBdr>
        </w:div>
        <w:div w:id="1625230570">
          <w:marLeft w:val="0"/>
          <w:marRight w:val="0"/>
          <w:marTop w:val="0"/>
          <w:marBottom w:val="0"/>
          <w:divBdr>
            <w:top w:val="none" w:sz="0" w:space="0" w:color="auto"/>
            <w:left w:val="none" w:sz="0" w:space="0" w:color="auto"/>
            <w:bottom w:val="none" w:sz="0" w:space="0" w:color="auto"/>
            <w:right w:val="none" w:sz="0" w:space="0" w:color="auto"/>
          </w:divBdr>
        </w:div>
        <w:div w:id="199902598">
          <w:marLeft w:val="0"/>
          <w:marRight w:val="0"/>
          <w:marTop w:val="0"/>
          <w:marBottom w:val="0"/>
          <w:divBdr>
            <w:top w:val="none" w:sz="0" w:space="0" w:color="auto"/>
            <w:left w:val="none" w:sz="0" w:space="0" w:color="auto"/>
            <w:bottom w:val="none" w:sz="0" w:space="0" w:color="auto"/>
            <w:right w:val="none" w:sz="0" w:space="0" w:color="auto"/>
          </w:divBdr>
        </w:div>
        <w:div w:id="1401171073">
          <w:marLeft w:val="0"/>
          <w:marRight w:val="0"/>
          <w:marTop w:val="0"/>
          <w:marBottom w:val="0"/>
          <w:divBdr>
            <w:top w:val="none" w:sz="0" w:space="0" w:color="auto"/>
            <w:left w:val="none" w:sz="0" w:space="0" w:color="auto"/>
            <w:bottom w:val="none" w:sz="0" w:space="0" w:color="auto"/>
            <w:right w:val="none" w:sz="0" w:space="0" w:color="auto"/>
          </w:divBdr>
        </w:div>
        <w:div w:id="1890409146">
          <w:marLeft w:val="0"/>
          <w:marRight w:val="0"/>
          <w:marTop w:val="0"/>
          <w:marBottom w:val="0"/>
          <w:divBdr>
            <w:top w:val="none" w:sz="0" w:space="0" w:color="auto"/>
            <w:left w:val="none" w:sz="0" w:space="0" w:color="auto"/>
            <w:bottom w:val="none" w:sz="0" w:space="0" w:color="auto"/>
            <w:right w:val="none" w:sz="0" w:space="0" w:color="auto"/>
          </w:divBdr>
        </w:div>
        <w:div w:id="866136624">
          <w:marLeft w:val="0"/>
          <w:marRight w:val="0"/>
          <w:marTop w:val="0"/>
          <w:marBottom w:val="0"/>
          <w:divBdr>
            <w:top w:val="none" w:sz="0" w:space="0" w:color="auto"/>
            <w:left w:val="none" w:sz="0" w:space="0" w:color="auto"/>
            <w:bottom w:val="none" w:sz="0" w:space="0" w:color="auto"/>
            <w:right w:val="none" w:sz="0" w:space="0" w:color="auto"/>
          </w:divBdr>
        </w:div>
        <w:div w:id="1770931322">
          <w:marLeft w:val="0"/>
          <w:marRight w:val="0"/>
          <w:marTop w:val="0"/>
          <w:marBottom w:val="0"/>
          <w:divBdr>
            <w:top w:val="none" w:sz="0" w:space="0" w:color="auto"/>
            <w:left w:val="none" w:sz="0" w:space="0" w:color="auto"/>
            <w:bottom w:val="none" w:sz="0" w:space="0" w:color="auto"/>
            <w:right w:val="none" w:sz="0" w:space="0" w:color="auto"/>
          </w:divBdr>
        </w:div>
        <w:div w:id="486097418">
          <w:marLeft w:val="0"/>
          <w:marRight w:val="0"/>
          <w:marTop w:val="0"/>
          <w:marBottom w:val="0"/>
          <w:divBdr>
            <w:top w:val="none" w:sz="0" w:space="0" w:color="auto"/>
            <w:left w:val="none" w:sz="0" w:space="0" w:color="auto"/>
            <w:bottom w:val="none" w:sz="0" w:space="0" w:color="auto"/>
            <w:right w:val="none" w:sz="0" w:space="0" w:color="auto"/>
          </w:divBdr>
        </w:div>
        <w:div w:id="264659735">
          <w:marLeft w:val="0"/>
          <w:marRight w:val="0"/>
          <w:marTop w:val="0"/>
          <w:marBottom w:val="0"/>
          <w:divBdr>
            <w:top w:val="none" w:sz="0" w:space="0" w:color="auto"/>
            <w:left w:val="none" w:sz="0" w:space="0" w:color="auto"/>
            <w:bottom w:val="none" w:sz="0" w:space="0" w:color="auto"/>
            <w:right w:val="none" w:sz="0" w:space="0" w:color="auto"/>
          </w:divBdr>
        </w:div>
        <w:div w:id="292366410">
          <w:marLeft w:val="0"/>
          <w:marRight w:val="0"/>
          <w:marTop w:val="0"/>
          <w:marBottom w:val="0"/>
          <w:divBdr>
            <w:top w:val="none" w:sz="0" w:space="0" w:color="auto"/>
            <w:left w:val="none" w:sz="0" w:space="0" w:color="auto"/>
            <w:bottom w:val="none" w:sz="0" w:space="0" w:color="auto"/>
            <w:right w:val="none" w:sz="0" w:space="0" w:color="auto"/>
          </w:divBdr>
        </w:div>
        <w:div w:id="1063141280">
          <w:marLeft w:val="0"/>
          <w:marRight w:val="0"/>
          <w:marTop w:val="0"/>
          <w:marBottom w:val="0"/>
          <w:divBdr>
            <w:top w:val="none" w:sz="0" w:space="0" w:color="auto"/>
            <w:left w:val="none" w:sz="0" w:space="0" w:color="auto"/>
            <w:bottom w:val="none" w:sz="0" w:space="0" w:color="auto"/>
            <w:right w:val="none" w:sz="0" w:space="0" w:color="auto"/>
          </w:divBdr>
        </w:div>
      </w:divsChild>
    </w:div>
    <w:div w:id="147290294">
      <w:bodyDiv w:val="1"/>
      <w:marLeft w:val="0"/>
      <w:marRight w:val="0"/>
      <w:marTop w:val="0"/>
      <w:marBottom w:val="0"/>
      <w:divBdr>
        <w:top w:val="none" w:sz="0" w:space="0" w:color="auto"/>
        <w:left w:val="none" w:sz="0" w:space="0" w:color="auto"/>
        <w:bottom w:val="none" w:sz="0" w:space="0" w:color="auto"/>
        <w:right w:val="none" w:sz="0" w:space="0" w:color="auto"/>
      </w:divBdr>
    </w:div>
    <w:div w:id="649016636">
      <w:bodyDiv w:val="1"/>
      <w:marLeft w:val="0"/>
      <w:marRight w:val="0"/>
      <w:marTop w:val="0"/>
      <w:marBottom w:val="0"/>
      <w:divBdr>
        <w:top w:val="none" w:sz="0" w:space="0" w:color="auto"/>
        <w:left w:val="none" w:sz="0" w:space="0" w:color="auto"/>
        <w:bottom w:val="none" w:sz="0" w:space="0" w:color="auto"/>
        <w:right w:val="none" w:sz="0" w:space="0" w:color="auto"/>
      </w:divBdr>
    </w:div>
    <w:div w:id="1055197354">
      <w:bodyDiv w:val="1"/>
      <w:marLeft w:val="0"/>
      <w:marRight w:val="0"/>
      <w:marTop w:val="0"/>
      <w:marBottom w:val="0"/>
      <w:divBdr>
        <w:top w:val="none" w:sz="0" w:space="0" w:color="auto"/>
        <w:left w:val="none" w:sz="0" w:space="0" w:color="auto"/>
        <w:bottom w:val="none" w:sz="0" w:space="0" w:color="auto"/>
        <w:right w:val="none" w:sz="0" w:space="0" w:color="auto"/>
      </w:divBdr>
    </w:div>
    <w:div w:id="1068652100">
      <w:bodyDiv w:val="1"/>
      <w:marLeft w:val="0"/>
      <w:marRight w:val="0"/>
      <w:marTop w:val="0"/>
      <w:marBottom w:val="0"/>
      <w:divBdr>
        <w:top w:val="none" w:sz="0" w:space="0" w:color="auto"/>
        <w:left w:val="none" w:sz="0" w:space="0" w:color="auto"/>
        <w:bottom w:val="none" w:sz="0" w:space="0" w:color="auto"/>
        <w:right w:val="none" w:sz="0" w:space="0" w:color="auto"/>
      </w:divBdr>
      <w:divsChild>
        <w:div w:id="50229426">
          <w:marLeft w:val="0"/>
          <w:marRight w:val="0"/>
          <w:marTop w:val="0"/>
          <w:marBottom w:val="0"/>
          <w:divBdr>
            <w:top w:val="none" w:sz="0" w:space="0" w:color="auto"/>
            <w:left w:val="none" w:sz="0" w:space="0" w:color="auto"/>
            <w:bottom w:val="none" w:sz="0" w:space="0" w:color="auto"/>
            <w:right w:val="none" w:sz="0" w:space="0" w:color="auto"/>
          </w:divBdr>
        </w:div>
        <w:div w:id="1967925716">
          <w:marLeft w:val="0"/>
          <w:marRight w:val="0"/>
          <w:marTop w:val="0"/>
          <w:marBottom w:val="0"/>
          <w:divBdr>
            <w:top w:val="none" w:sz="0" w:space="0" w:color="auto"/>
            <w:left w:val="none" w:sz="0" w:space="0" w:color="auto"/>
            <w:bottom w:val="none" w:sz="0" w:space="0" w:color="auto"/>
            <w:right w:val="none" w:sz="0" w:space="0" w:color="auto"/>
          </w:divBdr>
        </w:div>
        <w:div w:id="883255365">
          <w:marLeft w:val="0"/>
          <w:marRight w:val="0"/>
          <w:marTop w:val="0"/>
          <w:marBottom w:val="0"/>
          <w:divBdr>
            <w:top w:val="none" w:sz="0" w:space="0" w:color="auto"/>
            <w:left w:val="none" w:sz="0" w:space="0" w:color="auto"/>
            <w:bottom w:val="none" w:sz="0" w:space="0" w:color="auto"/>
            <w:right w:val="none" w:sz="0" w:space="0" w:color="auto"/>
          </w:divBdr>
        </w:div>
        <w:div w:id="1020160062">
          <w:marLeft w:val="0"/>
          <w:marRight w:val="0"/>
          <w:marTop w:val="0"/>
          <w:marBottom w:val="0"/>
          <w:divBdr>
            <w:top w:val="none" w:sz="0" w:space="0" w:color="auto"/>
            <w:left w:val="none" w:sz="0" w:space="0" w:color="auto"/>
            <w:bottom w:val="none" w:sz="0" w:space="0" w:color="auto"/>
            <w:right w:val="none" w:sz="0" w:space="0" w:color="auto"/>
          </w:divBdr>
        </w:div>
        <w:div w:id="656763484">
          <w:marLeft w:val="0"/>
          <w:marRight w:val="0"/>
          <w:marTop w:val="0"/>
          <w:marBottom w:val="0"/>
          <w:divBdr>
            <w:top w:val="none" w:sz="0" w:space="0" w:color="auto"/>
            <w:left w:val="none" w:sz="0" w:space="0" w:color="auto"/>
            <w:bottom w:val="none" w:sz="0" w:space="0" w:color="auto"/>
            <w:right w:val="none" w:sz="0" w:space="0" w:color="auto"/>
          </w:divBdr>
        </w:div>
        <w:div w:id="2029526810">
          <w:marLeft w:val="0"/>
          <w:marRight w:val="0"/>
          <w:marTop w:val="0"/>
          <w:marBottom w:val="0"/>
          <w:divBdr>
            <w:top w:val="none" w:sz="0" w:space="0" w:color="auto"/>
            <w:left w:val="none" w:sz="0" w:space="0" w:color="auto"/>
            <w:bottom w:val="none" w:sz="0" w:space="0" w:color="auto"/>
            <w:right w:val="none" w:sz="0" w:space="0" w:color="auto"/>
          </w:divBdr>
        </w:div>
        <w:div w:id="1008558512">
          <w:marLeft w:val="0"/>
          <w:marRight w:val="0"/>
          <w:marTop w:val="0"/>
          <w:marBottom w:val="0"/>
          <w:divBdr>
            <w:top w:val="none" w:sz="0" w:space="0" w:color="auto"/>
            <w:left w:val="none" w:sz="0" w:space="0" w:color="auto"/>
            <w:bottom w:val="none" w:sz="0" w:space="0" w:color="auto"/>
            <w:right w:val="none" w:sz="0" w:space="0" w:color="auto"/>
          </w:divBdr>
        </w:div>
        <w:div w:id="1396010927">
          <w:marLeft w:val="0"/>
          <w:marRight w:val="0"/>
          <w:marTop w:val="0"/>
          <w:marBottom w:val="0"/>
          <w:divBdr>
            <w:top w:val="none" w:sz="0" w:space="0" w:color="auto"/>
            <w:left w:val="none" w:sz="0" w:space="0" w:color="auto"/>
            <w:bottom w:val="none" w:sz="0" w:space="0" w:color="auto"/>
            <w:right w:val="none" w:sz="0" w:space="0" w:color="auto"/>
          </w:divBdr>
        </w:div>
        <w:div w:id="929240327">
          <w:marLeft w:val="0"/>
          <w:marRight w:val="0"/>
          <w:marTop w:val="0"/>
          <w:marBottom w:val="0"/>
          <w:divBdr>
            <w:top w:val="none" w:sz="0" w:space="0" w:color="auto"/>
            <w:left w:val="none" w:sz="0" w:space="0" w:color="auto"/>
            <w:bottom w:val="none" w:sz="0" w:space="0" w:color="auto"/>
            <w:right w:val="none" w:sz="0" w:space="0" w:color="auto"/>
          </w:divBdr>
        </w:div>
        <w:div w:id="816920143">
          <w:marLeft w:val="0"/>
          <w:marRight w:val="0"/>
          <w:marTop w:val="0"/>
          <w:marBottom w:val="0"/>
          <w:divBdr>
            <w:top w:val="none" w:sz="0" w:space="0" w:color="auto"/>
            <w:left w:val="none" w:sz="0" w:space="0" w:color="auto"/>
            <w:bottom w:val="none" w:sz="0" w:space="0" w:color="auto"/>
            <w:right w:val="none" w:sz="0" w:space="0" w:color="auto"/>
          </w:divBdr>
        </w:div>
        <w:div w:id="2051607321">
          <w:marLeft w:val="0"/>
          <w:marRight w:val="0"/>
          <w:marTop w:val="0"/>
          <w:marBottom w:val="0"/>
          <w:divBdr>
            <w:top w:val="none" w:sz="0" w:space="0" w:color="auto"/>
            <w:left w:val="none" w:sz="0" w:space="0" w:color="auto"/>
            <w:bottom w:val="none" w:sz="0" w:space="0" w:color="auto"/>
            <w:right w:val="none" w:sz="0" w:space="0" w:color="auto"/>
          </w:divBdr>
        </w:div>
        <w:div w:id="1356232384">
          <w:marLeft w:val="0"/>
          <w:marRight w:val="0"/>
          <w:marTop w:val="0"/>
          <w:marBottom w:val="0"/>
          <w:divBdr>
            <w:top w:val="none" w:sz="0" w:space="0" w:color="auto"/>
            <w:left w:val="none" w:sz="0" w:space="0" w:color="auto"/>
            <w:bottom w:val="none" w:sz="0" w:space="0" w:color="auto"/>
            <w:right w:val="none" w:sz="0" w:space="0" w:color="auto"/>
          </w:divBdr>
        </w:div>
        <w:div w:id="1387800528">
          <w:marLeft w:val="0"/>
          <w:marRight w:val="0"/>
          <w:marTop w:val="0"/>
          <w:marBottom w:val="0"/>
          <w:divBdr>
            <w:top w:val="none" w:sz="0" w:space="0" w:color="auto"/>
            <w:left w:val="none" w:sz="0" w:space="0" w:color="auto"/>
            <w:bottom w:val="none" w:sz="0" w:space="0" w:color="auto"/>
            <w:right w:val="none" w:sz="0" w:space="0" w:color="auto"/>
          </w:divBdr>
        </w:div>
        <w:div w:id="1814105868">
          <w:marLeft w:val="0"/>
          <w:marRight w:val="0"/>
          <w:marTop w:val="0"/>
          <w:marBottom w:val="0"/>
          <w:divBdr>
            <w:top w:val="none" w:sz="0" w:space="0" w:color="auto"/>
            <w:left w:val="none" w:sz="0" w:space="0" w:color="auto"/>
            <w:bottom w:val="none" w:sz="0" w:space="0" w:color="auto"/>
            <w:right w:val="none" w:sz="0" w:space="0" w:color="auto"/>
          </w:divBdr>
        </w:div>
        <w:div w:id="960502226">
          <w:marLeft w:val="0"/>
          <w:marRight w:val="0"/>
          <w:marTop w:val="0"/>
          <w:marBottom w:val="0"/>
          <w:divBdr>
            <w:top w:val="none" w:sz="0" w:space="0" w:color="auto"/>
            <w:left w:val="none" w:sz="0" w:space="0" w:color="auto"/>
            <w:bottom w:val="none" w:sz="0" w:space="0" w:color="auto"/>
            <w:right w:val="none" w:sz="0" w:space="0" w:color="auto"/>
          </w:divBdr>
        </w:div>
        <w:div w:id="235474707">
          <w:marLeft w:val="0"/>
          <w:marRight w:val="0"/>
          <w:marTop w:val="0"/>
          <w:marBottom w:val="0"/>
          <w:divBdr>
            <w:top w:val="none" w:sz="0" w:space="0" w:color="auto"/>
            <w:left w:val="none" w:sz="0" w:space="0" w:color="auto"/>
            <w:bottom w:val="none" w:sz="0" w:space="0" w:color="auto"/>
            <w:right w:val="none" w:sz="0" w:space="0" w:color="auto"/>
          </w:divBdr>
        </w:div>
        <w:div w:id="1728144385">
          <w:marLeft w:val="0"/>
          <w:marRight w:val="0"/>
          <w:marTop w:val="0"/>
          <w:marBottom w:val="0"/>
          <w:divBdr>
            <w:top w:val="none" w:sz="0" w:space="0" w:color="auto"/>
            <w:left w:val="none" w:sz="0" w:space="0" w:color="auto"/>
            <w:bottom w:val="none" w:sz="0" w:space="0" w:color="auto"/>
            <w:right w:val="none" w:sz="0" w:space="0" w:color="auto"/>
          </w:divBdr>
        </w:div>
        <w:div w:id="471141200">
          <w:marLeft w:val="0"/>
          <w:marRight w:val="0"/>
          <w:marTop w:val="0"/>
          <w:marBottom w:val="0"/>
          <w:divBdr>
            <w:top w:val="none" w:sz="0" w:space="0" w:color="auto"/>
            <w:left w:val="none" w:sz="0" w:space="0" w:color="auto"/>
            <w:bottom w:val="none" w:sz="0" w:space="0" w:color="auto"/>
            <w:right w:val="none" w:sz="0" w:space="0" w:color="auto"/>
          </w:divBdr>
        </w:div>
        <w:div w:id="2027248540">
          <w:marLeft w:val="0"/>
          <w:marRight w:val="0"/>
          <w:marTop w:val="0"/>
          <w:marBottom w:val="0"/>
          <w:divBdr>
            <w:top w:val="none" w:sz="0" w:space="0" w:color="auto"/>
            <w:left w:val="none" w:sz="0" w:space="0" w:color="auto"/>
            <w:bottom w:val="none" w:sz="0" w:space="0" w:color="auto"/>
            <w:right w:val="none" w:sz="0" w:space="0" w:color="auto"/>
          </w:divBdr>
        </w:div>
        <w:div w:id="35811510">
          <w:marLeft w:val="0"/>
          <w:marRight w:val="0"/>
          <w:marTop w:val="0"/>
          <w:marBottom w:val="0"/>
          <w:divBdr>
            <w:top w:val="none" w:sz="0" w:space="0" w:color="auto"/>
            <w:left w:val="none" w:sz="0" w:space="0" w:color="auto"/>
            <w:bottom w:val="none" w:sz="0" w:space="0" w:color="auto"/>
            <w:right w:val="none" w:sz="0" w:space="0" w:color="auto"/>
          </w:divBdr>
        </w:div>
        <w:div w:id="563225239">
          <w:marLeft w:val="0"/>
          <w:marRight w:val="0"/>
          <w:marTop w:val="0"/>
          <w:marBottom w:val="0"/>
          <w:divBdr>
            <w:top w:val="none" w:sz="0" w:space="0" w:color="auto"/>
            <w:left w:val="none" w:sz="0" w:space="0" w:color="auto"/>
            <w:bottom w:val="none" w:sz="0" w:space="0" w:color="auto"/>
            <w:right w:val="none" w:sz="0" w:space="0" w:color="auto"/>
          </w:divBdr>
        </w:div>
        <w:div w:id="130251934">
          <w:marLeft w:val="0"/>
          <w:marRight w:val="0"/>
          <w:marTop w:val="0"/>
          <w:marBottom w:val="0"/>
          <w:divBdr>
            <w:top w:val="none" w:sz="0" w:space="0" w:color="auto"/>
            <w:left w:val="none" w:sz="0" w:space="0" w:color="auto"/>
            <w:bottom w:val="none" w:sz="0" w:space="0" w:color="auto"/>
            <w:right w:val="none" w:sz="0" w:space="0" w:color="auto"/>
          </w:divBdr>
        </w:div>
        <w:div w:id="1564414963">
          <w:marLeft w:val="0"/>
          <w:marRight w:val="0"/>
          <w:marTop w:val="0"/>
          <w:marBottom w:val="0"/>
          <w:divBdr>
            <w:top w:val="none" w:sz="0" w:space="0" w:color="auto"/>
            <w:left w:val="none" w:sz="0" w:space="0" w:color="auto"/>
            <w:bottom w:val="none" w:sz="0" w:space="0" w:color="auto"/>
            <w:right w:val="none" w:sz="0" w:space="0" w:color="auto"/>
          </w:divBdr>
        </w:div>
        <w:div w:id="1631741305">
          <w:marLeft w:val="0"/>
          <w:marRight w:val="0"/>
          <w:marTop w:val="0"/>
          <w:marBottom w:val="0"/>
          <w:divBdr>
            <w:top w:val="none" w:sz="0" w:space="0" w:color="auto"/>
            <w:left w:val="none" w:sz="0" w:space="0" w:color="auto"/>
            <w:bottom w:val="none" w:sz="0" w:space="0" w:color="auto"/>
            <w:right w:val="none" w:sz="0" w:space="0" w:color="auto"/>
          </w:divBdr>
        </w:div>
        <w:div w:id="1745175142">
          <w:marLeft w:val="0"/>
          <w:marRight w:val="0"/>
          <w:marTop w:val="0"/>
          <w:marBottom w:val="0"/>
          <w:divBdr>
            <w:top w:val="none" w:sz="0" w:space="0" w:color="auto"/>
            <w:left w:val="none" w:sz="0" w:space="0" w:color="auto"/>
            <w:bottom w:val="none" w:sz="0" w:space="0" w:color="auto"/>
            <w:right w:val="none" w:sz="0" w:space="0" w:color="auto"/>
          </w:divBdr>
        </w:div>
        <w:div w:id="1269965269">
          <w:marLeft w:val="0"/>
          <w:marRight w:val="0"/>
          <w:marTop w:val="0"/>
          <w:marBottom w:val="0"/>
          <w:divBdr>
            <w:top w:val="none" w:sz="0" w:space="0" w:color="auto"/>
            <w:left w:val="none" w:sz="0" w:space="0" w:color="auto"/>
            <w:bottom w:val="none" w:sz="0" w:space="0" w:color="auto"/>
            <w:right w:val="none" w:sz="0" w:space="0" w:color="auto"/>
          </w:divBdr>
        </w:div>
        <w:div w:id="143593123">
          <w:marLeft w:val="0"/>
          <w:marRight w:val="0"/>
          <w:marTop w:val="0"/>
          <w:marBottom w:val="0"/>
          <w:divBdr>
            <w:top w:val="none" w:sz="0" w:space="0" w:color="auto"/>
            <w:left w:val="none" w:sz="0" w:space="0" w:color="auto"/>
            <w:bottom w:val="none" w:sz="0" w:space="0" w:color="auto"/>
            <w:right w:val="none" w:sz="0" w:space="0" w:color="auto"/>
          </w:divBdr>
        </w:div>
        <w:div w:id="457991537">
          <w:marLeft w:val="0"/>
          <w:marRight w:val="0"/>
          <w:marTop w:val="0"/>
          <w:marBottom w:val="0"/>
          <w:divBdr>
            <w:top w:val="none" w:sz="0" w:space="0" w:color="auto"/>
            <w:left w:val="none" w:sz="0" w:space="0" w:color="auto"/>
            <w:bottom w:val="none" w:sz="0" w:space="0" w:color="auto"/>
            <w:right w:val="none" w:sz="0" w:space="0" w:color="auto"/>
          </w:divBdr>
        </w:div>
        <w:div w:id="942878693">
          <w:marLeft w:val="0"/>
          <w:marRight w:val="0"/>
          <w:marTop w:val="0"/>
          <w:marBottom w:val="0"/>
          <w:divBdr>
            <w:top w:val="none" w:sz="0" w:space="0" w:color="auto"/>
            <w:left w:val="none" w:sz="0" w:space="0" w:color="auto"/>
            <w:bottom w:val="none" w:sz="0" w:space="0" w:color="auto"/>
            <w:right w:val="none" w:sz="0" w:space="0" w:color="auto"/>
          </w:divBdr>
        </w:div>
        <w:div w:id="185751183">
          <w:marLeft w:val="0"/>
          <w:marRight w:val="0"/>
          <w:marTop w:val="0"/>
          <w:marBottom w:val="0"/>
          <w:divBdr>
            <w:top w:val="none" w:sz="0" w:space="0" w:color="auto"/>
            <w:left w:val="none" w:sz="0" w:space="0" w:color="auto"/>
            <w:bottom w:val="none" w:sz="0" w:space="0" w:color="auto"/>
            <w:right w:val="none" w:sz="0" w:space="0" w:color="auto"/>
          </w:divBdr>
        </w:div>
        <w:div w:id="1175418161">
          <w:marLeft w:val="0"/>
          <w:marRight w:val="0"/>
          <w:marTop w:val="0"/>
          <w:marBottom w:val="0"/>
          <w:divBdr>
            <w:top w:val="none" w:sz="0" w:space="0" w:color="auto"/>
            <w:left w:val="none" w:sz="0" w:space="0" w:color="auto"/>
            <w:bottom w:val="none" w:sz="0" w:space="0" w:color="auto"/>
            <w:right w:val="none" w:sz="0" w:space="0" w:color="auto"/>
          </w:divBdr>
        </w:div>
        <w:div w:id="80611888">
          <w:marLeft w:val="0"/>
          <w:marRight w:val="0"/>
          <w:marTop w:val="0"/>
          <w:marBottom w:val="0"/>
          <w:divBdr>
            <w:top w:val="none" w:sz="0" w:space="0" w:color="auto"/>
            <w:left w:val="none" w:sz="0" w:space="0" w:color="auto"/>
            <w:bottom w:val="none" w:sz="0" w:space="0" w:color="auto"/>
            <w:right w:val="none" w:sz="0" w:space="0" w:color="auto"/>
          </w:divBdr>
        </w:div>
        <w:div w:id="1303803646">
          <w:marLeft w:val="0"/>
          <w:marRight w:val="0"/>
          <w:marTop w:val="0"/>
          <w:marBottom w:val="0"/>
          <w:divBdr>
            <w:top w:val="none" w:sz="0" w:space="0" w:color="auto"/>
            <w:left w:val="none" w:sz="0" w:space="0" w:color="auto"/>
            <w:bottom w:val="none" w:sz="0" w:space="0" w:color="auto"/>
            <w:right w:val="none" w:sz="0" w:space="0" w:color="auto"/>
          </w:divBdr>
        </w:div>
        <w:div w:id="328750096">
          <w:marLeft w:val="0"/>
          <w:marRight w:val="0"/>
          <w:marTop w:val="0"/>
          <w:marBottom w:val="0"/>
          <w:divBdr>
            <w:top w:val="none" w:sz="0" w:space="0" w:color="auto"/>
            <w:left w:val="none" w:sz="0" w:space="0" w:color="auto"/>
            <w:bottom w:val="none" w:sz="0" w:space="0" w:color="auto"/>
            <w:right w:val="none" w:sz="0" w:space="0" w:color="auto"/>
          </w:divBdr>
        </w:div>
        <w:div w:id="313611322">
          <w:marLeft w:val="0"/>
          <w:marRight w:val="0"/>
          <w:marTop w:val="0"/>
          <w:marBottom w:val="0"/>
          <w:divBdr>
            <w:top w:val="none" w:sz="0" w:space="0" w:color="auto"/>
            <w:left w:val="none" w:sz="0" w:space="0" w:color="auto"/>
            <w:bottom w:val="none" w:sz="0" w:space="0" w:color="auto"/>
            <w:right w:val="none" w:sz="0" w:space="0" w:color="auto"/>
          </w:divBdr>
        </w:div>
        <w:div w:id="1585795556">
          <w:marLeft w:val="0"/>
          <w:marRight w:val="0"/>
          <w:marTop w:val="0"/>
          <w:marBottom w:val="0"/>
          <w:divBdr>
            <w:top w:val="none" w:sz="0" w:space="0" w:color="auto"/>
            <w:left w:val="none" w:sz="0" w:space="0" w:color="auto"/>
            <w:bottom w:val="none" w:sz="0" w:space="0" w:color="auto"/>
            <w:right w:val="none" w:sz="0" w:space="0" w:color="auto"/>
          </w:divBdr>
        </w:div>
        <w:div w:id="1121190475">
          <w:marLeft w:val="0"/>
          <w:marRight w:val="0"/>
          <w:marTop w:val="0"/>
          <w:marBottom w:val="0"/>
          <w:divBdr>
            <w:top w:val="none" w:sz="0" w:space="0" w:color="auto"/>
            <w:left w:val="none" w:sz="0" w:space="0" w:color="auto"/>
            <w:bottom w:val="none" w:sz="0" w:space="0" w:color="auto"/>
            <w:right w:val="none" w:sz="0" w:space="0" w:color="auto"/>
          </w:divBdr>
        </w:div>
        <w:div w:id="106966974">
          <w:marLeft w:val="0"/>
          <w:marRight w:val="0"/>
          <w:marTop w:val="0"/>
          <w:marBottom w:val="0"/>
          <w:divBdr>
            <w:top w:val="none" w:sz="0" w:space="0" w:color="auto"/>
            <w:left w:val="none" w:sz="0" w:space="0" w:color="auto"/>
            <w:bottom w:val="none" w:sz="0" w:space="0" w:color="auto"/>
            <w:right w:val="none" w:sz="0" w:space="0" w:color="auto"/>
          </w:divBdr>
        </w:div>
        <w:div w:id="690188572">
          <w:marLeft w:val="0"/>
          <w:marRight w:val="0"/>
          <w:marTop w:val="0"/>
          <w:marBottom w:val="0"/>
          <w:divBdr>
            <w:top w:val="none" w:sz="0" w:space="0" w:color="auto"/>
            <w:left w:val="none" w:sz="0" w:space="0" w:color="auto"/>
            <w:bottom w:val="none" w:sz="0" w:space="0" w:color="auto"/>
            <w:right w:val="none" w:sz="0" w:space="0" w:color="auto"/>
          </w:divBdr>
        </w:div>
        <w:div w:id="1457675140">
          <w:marLeft w:val="0"/>
          <w:marRight w:val="0"/>
          <w:marTop w:val="0"/>
          <w:marBottom w:val="0"/>
          <w:divBdr>
            <w:top w:val="none" w:sz="0" w:space="0" w:color="auto"/>
            <w:left w:val="none" w:sz="0" w:space="0" w:color="auto"/>
            <w:bottom w:val="none" w:sz="0" w:space="0" w:color="auto"/>
            <w:right w:val="none" w:sz="0" w:space="0" w:color="auto"/>
          </w:divBdr>
        </w:div>
        <w:div w:id="1842156372">
          <w:marLeft w:val="0"/>
          <w:marRight w:val="0"/>
          <w:marTop w:val="0"/>
          <w:marBottom w:val="0"/>
          <w:divBdr>
            <w:top w:val="none" w:sz="0" w:space="0" w:color="auto"/>
            <w:left w:val="none" w:sz="0" w:space="0" w:color="auto"/>
            <w:bottom w:val="none" w:sz="0" w:space="0" w:color="auto"/>
            <w:right w:val="none" w:sz="0" w:space="0" w:color="auto"/>
          </w:divBdr>
        </w:div>
        <w:div w:id="2020961352">
          <w:marLeft w:val="0"/>
          <w:marRight w:val="0"/>
          <w:marTop w:val="0"/>
          <w:marBottom w:val="0"/>
          <w:divBdr>
            <w:top w:val="none" w:sz="0" w:space="0" w:color="auto"/>
            <w:left w:val="none" w:sz="0" w:space="0" w:color="auto"/>
            <w:bottom w:val="none" w:sz="0" w:space="0" w:color="auto"/>
            <w:right w:val="none" w:sz="0" w:space="0" w:color="auto"/>
          </w:divBdr>
        </w:div>
        <w:div w:id="461928609">
          <w:marLeft w:val="0"/>
          <w:marRight w:val="0"/>
          <w:marTop w:val="0"/>
          <w:marBottom w:val="0"/>
          <w:divBdr>
            <w:top w:val="none" w:sz="0" w:space="0" w:color="auto"/>
            <w:left w:val="none" w:sz="0" w:space="0" w:color="auto"/>
            <w:bottom w:val="none" w:sz="0" w:space="0" w:color="auto"/>
            <w:right w:val="none" w:sz="0" w:space="0" w:color="auto"/>
          </w:divBdr>
        </w:div>
        <w:div w:id="1370646026">
          <w:marLeft w:val="0"/>
          <w:marRight w:val="0"/>
          <w:marTop w:val="0"/>
          <w:marBottom w:val="0"/>
          <w:divBdr>
            <w:top w:val="none" w:sz="0" w:space="0" w:color="auto"/>
            <w:left w:val="none" w:sz="0" w:space="0" w:color="auto"/>
            <w:bottom w:val="none" w:sz="0" w:space="0" w:color="auto"/>
            <w:right w:val="none" w:sz="0" w:space="0" w:color="auto"/>
          </w:divBdr>
        </w:div>
        <w:div w:id="1126000778">
          <w:marLeft w:val="0"/>
          <w:marRight w:val="0"/>
          <w:marTop w:val="0"/>
          <w:marBottom w:val="0"/>
          <w:divBdr>
            <w:top w:val="none" w:sz="0" w:space="0" w:color="auto"/>
            <w:left w:val="none" w:sz="0" w:space="0" w:color="auto"/>
            <w:bottom w:val="none" w:sz="0" w:space="0" w:color="auto"/>
            <w:right w:val="none" w:sz="0" w:space="0" w:color="auto"/>
          </w:divBdr>
        </w:div>
        <w:div w:id="485166560">
          <w:marLeft w:val="0"/>
          <w:marRight w:val="0"/>
          <w:marTop w:val="0"/>
          <w:marBottom w:val="0"/>
          <w:divBdr>
            <w:top w:val="none" w:sz="0" w:space="0" w:color="auto"/>
            <w:left w:val="none" w:sz="0" w:space="0" w:color="auto"/>
            <w:bottom w:val="none" w:sz="0" w:space="0" w:color="auto"/>
            <w:right w:val="none" w:sz="0" w:space="0" w:color="auto"/>
          </w:divBdr>
        </w:div>
        <w:div w:id="1638955742">
          <w:marLeft w:val="0"/>
          <w:marRight w:val="0"/>
          <w:marTop w:val="0"/>
          <w:marBottom w:val="0"/>
          <w:divBdr>
            <w:top w:val="none" w:sz="0" w:space="0" w:color="auto"/>
            <w:left w:val="none" w:sz="0" w:space="0" w:color="auto"/>
            <w:bottom w:val="none" w:sz="0" w:space="0" w:color="auto"/>
            <w:right w:val="none" w:sz="0" w:space="0" w:color="auto"/>
          </w:divBdr>
        </w:div>
        <w:div w:id="837960305">
          <w:marLeft w:val="0"/>
          <w:marRight w:val="0"/>
          <w:marTop w:val="0"/>
          <w:marBottom w:val="0"/>
          <w:divBdr>
            <w:top w:val="none" w:sz="0" w:space="0" w:color="auto"/>
            <w:left w:val="none" w:sz="0" w:space="0" w:color="auto"/>
            <w:bottom w:val="none" w:sz="0" w:space="0" w:color="auto"/>
            <w:right w:val="none" w:sz="0" w:space="0" w:color="auto"/>
          </w:divBdr>
        </w:div>
        <w:div w:id="222564650">
          <w:marLeft w:val="0"/>
          <w:marRight w:val="0"/>
          <w:marTop w:val="0"/>
          <w:marBottom w:val="0"/>
          <w:divBdr>
            <w:top w:val="none" w:sz="0" w:space="0" w:color="auto"/>
            <w:left w:val="none" w:sz="0" w:space="0" w:color="auto"/>
            <w:bottom w:val="none" w:sz="0" w:space="0" w:color="auto"/>
            <w:right w:val="none" w:sz="0" w:space="0" w:color="auto"/>
          </w:divBdr>
        </w:div>
        <w:div w:id="320425961">
          <w:marLeft w:val="0"/>
          <w:marRight w:val="0"/>
          <w:marTop w:val="0"/>
          <w:marBottom w:val="0"/>
          <w:divBdr>
            <w:top w:val="none" w:sz="0" w:space="0" w:color="auto"/>
            <w:left w:val="none" w:sz="0" w:space="0" w:color="auto"/>
            <w:bottom w:val="none" w:sz="0" w:space="0" w:color="auto"/>
            <w:right w:val="none" w:sz="0" w:space="0" w:color="auto"/>
          </w:divBdr>
        </w:div>
        <w:div w:id="968363547">
          <w:marLeft w:val="0"/>
          <w:marRight w:val="0"/>
          <w:marTop w:val="0"/>
          <w:marBottom w:val="0"/>
          <w:divBdr>
            <w:top w:val="none" w:sz="0" w:space="0" w:color="auto"/>
            <w:left w:val="none" w:sz="0" w:space="0" w:color="auto"/>
            <w:bottom w:val="none" w:sz="0" w:space="0" w:color="auto"/>
            <w:right w:val="none" w:sz="0" w:space="0" w:color="auto"/>
          </w:divBdr>
        </w:div>
        <w:div w:id="1074400000">
          <w:marLeft w:val="0"/>
          <w:marRight w:val="0"/>
          <w:marTop w:val="0"/>
          <w:marBottom w:val="0"/>
          <w:divBdr>
            <w:top w:val="none" w:sz="0" w:space="0" w:color="auto"/>
            <w:left w:val="none" w:sz="0" w:space="0" w:color="auto"/>
            <w:bottom w:val="none" w:sz="0" w:space="0" w:color="auto"/>
            <w:right w:val="none" w:sz="0" w:space="0" w:color="auto"/>
          </w:divBdr>
        </w:div>
        <w:div w:id="343017666">
          <w:marLeft w:val="0"/>
          <w:marRight w:val="0"/>
          <w:marTop w:val="0"/>
          <w:marBottom w:val="0"/>
          <w:divBdr>
            <w:top w:val="none" w:sz="0" w:space="0" w:color="auto"/>
            <w:left w:val="none" w:sz="0" w:space="0" w:color="auto"/>
            <w:bottom w:val="none" w:sz="0" w:space="0" w:color="auto"/>
            <w:right w:val="none" w:sz="0" w:space="0" w:color="auto"/>
          </w:divBdr>
        </w:div>
        <w:div w:id="121853229">
          <w:marLeft w:val="0"/>
          <w:marRight w:val="0"/>
          <w:marTop w:val="0"/>
          <w:marBottom w:val="0"/>
          <w:divBdr>
            <w:top w:val="none" w:sz="0" w:space="0" w:color="auto"/>
            <w:left w:val="none" w:sz="0" w:space="0" w:color="auto"/>
            <w:bottom w:val="none" w:sz="0" w:space="0" w:color="auto"/>
            <w:right w:val="none" w:sz="0" w:space="0" w:color="auto"/>
          </w:divBdr>
        </w:div>
        <w:div w:id="1087725164">
          <w:marLeft w:val="0"/>
          <w:marRight w:val="0"/>
          <w:marTop w:val="0"/>
          <w:marBottom w:val="0"/>
          <w:divBdr>
            <w:top w:val="none" w:sz="0" w:space="0" w:color="auto"/>
            <w:left w:val="none" w:sz="0" w:space="0" w:color="auto"/>
            <w:bottom w:val="none" w:sz="0" w:space="0" w:color="auto"/>
            <w:right w:val="none" w:sz="0" w:space="0" w:color="auto"/>
          </w:divBdr>
        </w:div>
        <w:div w:id="22173259">
          <w:marLeft w:val="0"/>
          <w:marRight w:val="0"/>
          <w:marTop w:val="0"/>
          <w:marBottom w:val="0"/>
          <w:divBdr>
            <w:top w:val="none" w:sz="0" w:space="0" w:color="auto"/>
            <w:left w:val="none" w:sz="0" w:space="0" w:color="auto"/>
            <w:bottom w:val="none" w:sz="0" w:space="0" w:color="auto"/>
            <w:right w:val="none" w:sz="0" w:space="0" w:color="auto"/>
          </w:divBdr>
        </w:div>
        <w:div w:id="375397000">
          <w:marLeft w:val="0"/>
          <w:marRight w:val="0"/>
          <w:marTop w:val="0"/>
          <w:marBottom w:val="0"/>
          <w:divBdr>
            <w:top w:val="none" w:sz="0" w:space="0" w:color="auto"/>
            <w:left w:val="none" w:sz="0" w:space="0" w:color="auto"/>
            <w:bottom w:val="none" w:sz="0" w:space="0" w:color="auto"/>
            <w:right w:val="none" w:sz="0" w:space="0" w:color="auto"/>
          </w:divBdr>
        </w:div>
        <w:div w:id="1779569452">
          <w:marLeft w:val="0"/>
          <w:marRight w:val="0"/>
          <w:marTop w:val="0"/>
          <w:marBottom w:val="0"/>
          <w:divBdr>
            <w:top w:val="none" w:sz="0" w:space="0" w:color="auto"/>
            <w:left w:val="none" w:sz="0" w:space="0" w:color="auto"/>
            <w:bottom w:val="none" w:sz="0" w:space="0" w:color="auto"/>
            <w:right w:val="none" w:sz="0" w:space="0" w:color="auto"/>
          </w:divBdr>
        </w:div>
        <w:div w:id="510801628">
          <w:marLeft w:val="0"/>
          <w:marRight w:val="0"/>
          <w:marTop w:val="0"/>
          <w:marBottom w:val="0"/>
          <w:divBdr>
            <w:top w:val="none" w:sz="0" w:space="0" w:color="auto"/>
            <w:left w:val="none" w:sz="0" w:space="0" w:color="auto"/>
            <w:bottom w:val="none" w:sz="0" w:space="0" w:color="auto"/>
            <w:right w:val="none" w:sz="0" w:space="0" w:color="auto"/>
          </w:divBdr>
        </w:div>
        <w:div w:id="504169345">
          <w:marLeft w:val="0"/>
          <w:marRight w:val="0"/>
          <w:marTop w:val="0"/>
          <w:marBottom w:val="0"/>
          <w:divBdr>
            <w:top w:val="none" w:sz="0" w:space="0" w:color="auto"/>
            <w:left w:val="none" w:sz="0" w:space="0" w:color="auto"/>
            <w:bottom w:val="none" w:sz="0" w:space="0" w:color="auto"/>
            <w:right w:val="none" w:sz="0" w:space="0" w:color="auto"/>
          </w:divBdr>
        </w:div>
        <w:div w:id="1862162977">
          <w:marLeft w:val="0"/>
          <w:marRight w:val="0"/>
          <w:marTop w:val="0"/>
          <w:marBottom w:val="0"/>
          <w:divBdr>
            <w:top w:val="none" w:sz="0" w:space="0" w:color="auto"/>
            <w:left w:val="none" w:sz="0" w:space="0" w:color="auto"/>
            <w:bottom w:val="none" w:sz="0" w:space="0" w:color="auto"/>
            <w:right w:val="none" w:sz="0" w:space="0" w:color="auto"/>
          </w:divBdr>
        </w:div>
        <w:div w:id="1413088343">
          <w:marLeft w:val="0"/>
          <w:marRight w:val="0"/>
          <w:marTop w:val="0"/>
          <w:marBottom w:val="0"/>
          <w:divBdr>
            <w:top w:val="none" w:sz="0" w:space="0" w:color="auto"/>
            <w:left w:val="none" w:sz="0" w:space="0" w:color="auto"/>
            <w:bottom w:val="none" w:sz="0" w:space="0" w:color="auto"/>
            <w:right w:val="none" w:sz="0" w:space="0" w:color="auto"/>
          </w:divBdr>
        </w:div>
        <w:div w:id="69347724">
          <w:marLeft w:val="0"/>
          <w:marRight w:val="0"/>
          <w:marTop w:val="0"/>
          <w:marBottom w:val="0"/>
          <w:divBdr>
            <w:top w:val="none" w:sz="0" w:space="0" w:color="auto"/>
            <w:left w:val="none" w:sz="0" w:space="0" w:color="auto"/>
            <w:bottom w:val="none" w:sz="0" w:space="0" w:color="auto"/>
            <w:right w:val="none" w:sz="0" w:space="0" w:color="auto"/>
          </w:divBdr>
        </w:div>
        <w:div w:id="1834100036">
          <w:marLeft w:val="0"/>
          <w:marRight w:val="0"/>
          <w:marTop w:val="0"/>
          <w:marBottom w:val="0"/>
          <w:divBdr>
            <w:top w:val="none" w:sz="0" w:space="0" w:color="auto"/>
            <w:left w:val="none" w:sz="0" w:space="0" w:color="auto"/>
            <w:bottom w:val="none" w:sz="0" w:space="0" w:color="auto"/>
            <w:right w:val="none" w:sz="0" w:space="0" w:color="auto"/>
          </w:divBdr>
        </w:div>
      </w:divsChild>
    </w:div>
    <w:div w:id="1206797869">
      <w:bodyDiv w:val="1"/>
      <w:marLeft w:val="0"/>
      <w:marRight w:val="0"/>
      <w:marTop w:val="0"/>
      <w:marBottom w:val="0"/>
      <w:divBdr>
        <w:top w:val="none" w:sz="0" w:space="0" w:color="auto"/>
        <w:left w:val="none" w:sz="0" w:space="0" w:color="auto"/>
        <w:bottom w:val="none" w:sz="0" w:space="0" w:color="auto"/>
        <w:right w:val="none" w:sz="0" w:space="0" w:color="auto"/>
      </w:divBdr>
      <w:divsChild>
        <w:div w:id="75591512">
          <w:marLeft w:val="0"/>
          <w:marRight w:val="0"/>
          <w:marTop w:val="0"/>
          <w:marBottom w:val="0"/>
          <w:divBdr>
            <w:top w:val="none" w:sz="0" w:space="0" w:color="auto"/>
            <w:left w:val="none" w:sz="0" w:space="0" w:color="auto"/>
            <w:bottom w:val="none" w:sz="0" w:space="0" w:color="auto"/>
            <w:right w:val="none" w:sz="0" w:space="0" w:color="auto"/>
          </w:divBdr>
        </w:div>
        <w:div w:id="977347196">
          <w:marLeft w:val="0"/>
          <w:marRight w:val="0"/>
          <w:marTop w:val="0"/>
          <w:marBottom w:val="0"/>
          <w:divBdr>
            <w:top w:val="none" w:sz="0" w:space="0" w:color="auto"/>
            <w:left w:val="none" w:sz="0" w:space="0" w:color="auto"/>
            <w:bottom w:val="none" w:sz="0" w:space="0" w:color="auto"/>
            <w:right w:val="none" w:sz="0" w:space="0" w:color="auto"/>
          </w:divBdr>
        </w:div>
        <w:div w:id="238641244">
          <w:marLeft w:val="0"/>
          <w:marRight w:val="0"/>
          <w:marTop w:val="0"/>
          <w:marBottom w:val="0"/>
          <w:divBdr>
            <w:top w:val="none" w:sz="0" w:space="0" w:color="auto"/>
            <w:left w:val="none" w:sz="0" w:space="0" w:color="auto"/>
            <w:bottom w:val="none" w:sz="0" w:space="0" w:color="auto"/>
            <w:right w:val="none" w:sz="0" w:space="0" w:color="auto"/>
          </w:divBdr>
        </w:div>
        <w:div w:id="1110200111">
          <w:marLeft w:val="0"/>
          <w:marRight w:val="0"/>
          <w:marTop w:val="0"/>
          <w:marBottom w:val="0"/>
          <w:divBdr>
            <w:top w:val="none" w:sz="0" w:space="0" w:color="auto"/>
            <w:left w:val="none" w:sz="0" w:space="0" w:color="auto"/>
            <w:bottom w:val="none" w:sz="0" w:space="0" w:color="auto"/>
            <w:right w:val="none" w:sz="0" w:space="0" w:color="auto"/>
          </w:divBdr>
        </w:div>
        <w:div w:id="1535580421">
          <w:marLeft w:val="0"/>
          <w:marRight w:val="0"/>
          <w:marTop w:val="0"/>
          <w:marBottom w:val="0"/>
          <w:divBdr>
            <w:top w:val="none" w:sz="0" w:space="0" w:color="auto"/>
            <w:left w:val="none" w:sz="0" w:space="0" w:color="auto"/>
            <w:bottom w:val="none" w:sz="0" w:space="0" w:color="auto"/>
            <w:right w:val="none" w:sz="0" w:space="0" w:color="auto"/>
          </w:divBdr>
        </w:div>
        <w:div w:id="1821771138">
          <w:marLeft w:val="0"/>
          <w:marRight w:val="0"/>
          <w:marTop w:val="0"/>
          <w:marBottom w:val="0"/>
          <w:divBdr>
            <w:top w:val="none" w:sz="0" w:space="0" w:color="auto"/>
            <w:left w:val="none" w:sz="0" w:space="0" w:color="auto"/>
            <w:bottom w:val="none" w:sz="0" w:space="0" w:color="auto"/>
            <w:right w:val="none" w:sz="0" w:space="0" w:color="auto"/>
          </w:divBdr>
        </w:div>
        <w:div w:id="1723602789">
          <w:marLeft w:val="0"/>
          <w:marRight w:val="0"/>
          <w:marTop w:val="0"/>
          <w:marBottom w:val="0"/>
          <w:divBdr>
            <w:top w:val="none" w:sz="0" w:space="0" w:color="auto"/>
            <w:left w:val="none" w:sz="0" w:space="0" w:color="auto"/>
            <w:bottom w:val="none" w:sz="0" w:space="0" w:color="auto"/>
            <w:right w:val="none" w:sz="0" w:space="0" w:color="auto"/>
          </w:divBdr>
        </w:div>
        <w:div w:id="450320614">
          <w:marLeft w:val="0"/>
          <w:marRight w:val="0"/>
          <w:marTop w:val="0"/>
          <w:marBottom w:val="0"/>
          <w:divBdr>
            <w:top w:val="none" w:sz="0" w:space="0" w:color="auto"/>
            <w:left w:val="none" w:sz="0" w:space="0" w:color="auto"/>
            <w:bottom w:val="none" w:sz="0" w:space="0" w:color="auto"/>
            <w:right w:val="none" w:sz="0" w:space="0" w:color="auto"/>
          </w:divBdr>
        </w:div>
        <w:div w:id="252016743">
          <w:marLeft w:val="0"/>
          <w:marRight w:val="0"/>
          <w:marTop w:val="0"/>
          <w:marBottom w:val="0"/>
          <w:divBdr>
            <w:top w:val="none" w:sz="0" w:space="0" w:color="auto"/>
            <w:left w:val="none" w:sz="0" w:space="0" w:color="auto"/>
            <w:bottom w:val="none" w:sz="0" w:space="0" w:color="auto"/>
            <w:right w:val="none" w:sz="0" w:space="0" w:color="auto"/>
          </w:divBdr>
        </w:div>
        <w:div w:id="787050019">
          <w:marLeft w:val="0"/>
          <w:marRight w:val="0"/>
          <w:marTop w:val="0"/>
          <w:marBottom w:val="0"/>
          <w:divBdr>
            <w:top w:val="none" w:sz="0" w:space="0" w:color="auto"/>
            <w:left w:val="none" w:sz="0" w:space="0" w:color="auto"/>
            <w:bottom w:val="none" w:sz="0" w:space="0" w:color="auto"/>
            <w:right w:val="none" w:sz="0" w:space="0" w:color="auto"/>
          </w:divBdr>
        </w:div>
        <w:div w:id="1852142907">
          <w:marLeft w:val="0"/>
          <w:marRight w:val="0"/>
          <w:marTop w:val="0"/>
          <w:marBottom w:val="0"/>
          <w:divBdr>
            <w:top w:val="none" w:sz="0" w:space="0" w:color="auto"/>
            <w:left w:val="none" w:sz="0" w:space="0" w:color="auto"/>
            <w:bottom w:val="none" w:sz="0" w:space="0" w:color="auto"/>
            <w:right w:val="none" w:sz="0" w:space="0" w:color="auto"/>
          </w:divBdr>
        </w:div>
        <w:div w:id="1945337204">
          <w:marLeft w:val="0"/>
          <w:marRight w:val="0"/>
          <w:marTop w:val="0"/>
          <w:marBottom w:val="0"/>
          <w:divBdr>
            <w:top w:val="none" w:sz="0" w:space="0" w:color="auto"/>
            <w:left w:val="none" w:sz="0" w:space="0" w:color="auto"/>
            <w:bottom w:val="none" w:sz="0" w:space="0" w:color="auto"/>
            <w:right w:val="none" w:sz="0" w:space="0" w:color="auto"/>
          </w:divBdr>
        </w:div>
        <w:div w:id="2042319874">
          <w:marLeft w:val="0"/>
          <w:marRight w:val="0"/>
          <w:marTop w:val="0"/>
          <w:marBottom w:val="0"/>
          <w:divBdr>
            <w:top w:val="none" w:sz="0" w:space="0" w:color="auto"/>
            <w:left w:val="none" w:sz="0" w:space="0" w:color="auto"/>
            <w:bottom w:val="none" w:sz="0" w:space="0" w:color="auto"/>
            <w:right w:val="none" w:sz="0" w:space="0" w:color="auto"/>
          </w:divBdr>
        </w:div>
        <w:div w:id="1739981696">
          <w:marLeft w:val="0"/>
          <w:marRight w:val="0"/>
          <w:marTop w:val="0"/>
          <w:marBottom w:val="0"/>
          <w:divBdr>
            <w:top w:val="none" w:sz="0" w:space="0" w:color="auto"/>
            <w:left w:val="none" w:sz="0" w:space="0" w:color="auto"/>
            <w:bottom w:val="none" w:sz="0" w:space="0" w:color="auto"/>
            <w:right w:val="none" w:sz="0" w:space="0" w:color="auto"/>
          </w:divBdr>
        </w:div>
        <w:div w:id="1223756260">
          <w:marLeft w:val="0"/>
          <w:marRight w:val="0"/>
          <w:marTop w:val="0"/>
          <w:marBottom w:val="0"/>
          <w:divBdr>
            <w:top w:val="none" w:sz="0" w:space="0" w:color="auto"/>
            <w:left w:val="none" w:sz="0" w:space="0" w:color="auto"/>
            <w:bottom w:val="none" w:sz="0" w:space="0" w:color="auto"/>
            <w:right w:val="none" w:sz="0" w:space="0" w:color="auto"/>
          </w:divBdr>
        </w:div>
        <w:div w:id="131605830">
          <w:marLeft w:val="0"/>
          <w:marRight w:val="0"/>
          <w:marTop w:val="0"/>
          <w:marBottom w:val="0"/>
          <w:divBdr>
            <w:top w:val="none" w:sz="0" w:space="0" w:color="auto"/>
            <w:left w:val="none" w:sz="0" w:space="0" w:color="auto"/>
            <w:bottom w:val="none" w:sz="0" w:space="0" w:color="auto"/>
            <w:right w:val="none" w:sz="0" w:space="0" w:color="auto"/>
          </w:divBdr>
        </w:div>
        <w:div w:id="311982584">
          <w:marLeft w:val="0"/>
          <w:marRight w:val="0"/>
          <w:marTop w:val="0"/>
          <w:marBottom w:val="0"/>
          <w:divBdr>
            <w:top w:val="none" w:sz="0" w:space="0" w:color="auto"/>
            <w:left w:val="none" w:sz="0" w:space="0" w:color="auto"/>
            <w:bottom w:val="none" w:sz="0" w:space="0" w:color="auto"/>
            <w:right w:val="none" w:sz="0" w:space="0" w:color="auto"/>
          </w:divBdr>
        </w:div>
        <w:div w:id="975140282">
          <w:marLeft w:val="0"/>
          <w:marRight w:val="0"/>
          <w:marTop w:val="0"/>
          <w:marBottom w:val="0"/>
          <w:divBdr>
            <w:top w:val="none" w:sz="0" w:space="0" w:color="auto"/>
            <w:left w:val="none" w:sz="0" w:space="0" w:color="auto"/>
            <w:bottom w:val="none" w:sz="0" w:space="0" w:color="auto"/>
            <w:right w:val="none" w:sz="0" w:space="0" w:color="auto"/>
          </w:divBdr>
        </w:div>
        <w:div w:id="490105542">
          <w:marLeft w:val="0"/>
          <w:marRight w:val="0"/>
          <w:marTop w:val="0"/>
          <w:marBottom w:val="0"/>
          <w:divBdr>
            <w:top w:val="none" w:sz="0" w:space="0" w:color="auto"/>
            <w:left w:val="none" w:sz="0" w:space="0" w:color="auto"/>
            <w:bottom w:val="none" w:sz="0" w:space="0" w:color="auto"/>
            <w:right w:val="none" w:sz="0" w:space="0" w:color="auto"/>
          </w:divBdr>
        </w:div>
        <w:div w:id="1408067195">
          <w:marLeft w:val="0"/>
          <w:marRight w:val="0"/>
          <w:marTop w:val="0"/>
          <w:marBottom w:val="0"/>
          <w:divBdr>
            <w:top w:val="none" w:sz="0" w:space="0" w:color="auto"/>
            <w:left w:val="none" w:sz="0" w:space="0" w:color="auto"/>
            <w:bottom w:val="none" w:sz="0" w:space="0" w:color="auto"/>
            <w:right w:val="none" w:sz="0" w:space="0" w:color="auto"/>
          </w:divBdr>
        </w:div>
        <w:div w:id="427117226">
          <w:marLeft w:val="0"/>
          <w:marRight w:val="0"/>
          <w:marTop w:val="0"/>
          <w:marBottom w:val="0"/>
          <w:divBdr>
            <w:top w:val="none" w:sz="0" w:space="0" w:color="auto"/>
            <w:left w:val="none" w:sz="0" w:space="0" w:color="auto"/>
            <w:bottom w:val="none" w:sz="0" w:space="0" w:color="auto"/>
            <w:right w:val="none" w:sz="0" w:space="0" w:color="auto"/>
          </w:divBdr>
        </w:div>
        <w:div w:id="12609670">
          <w:marLeft w:val="0"/>
          <w:marRight w:val="0"/>
          <w:marTop w:val="0"/>
          <w:marBottom w:val="0"/>
          <w:divBdr>
            <w:top w:val="none" w:sz="0" w:space="0" w:color="auto"/>
            <w:left w:val="none" w:sz="0" w:space="0" w:color="auto"/>
            <w:bottom w:val="none" w:sz="0" w:space="0" w:color="auto"/>
            <w:right w:val="none" w:sz="0" w:space="0" w:color="auto"/>
          </w:divBdr>
        </w:div>
        <w:div w:id="1997302119">
          <w:marLeft w:val="0"/>
          <w:marRight w:val="0"/>
          <w:marTop w:val="0"/>
          <w:marBottom w:val="0"/>
          <w:divBdr>
            <w:top w:val="none" w:sz="0" w:space="0" w:color="auto"/>
            <w:left w:val="none" w:sz="0" w:space="0" w:color="auto"/>
            <w:bottom w:val="none" w:sz="0" w:space="0" w:color="auto"/>
            <w:right w:val="none" w:sz="0" w:space="0" w:color="auto"/>
          </w:divBdr>
        </w:div>
      </w:divsChild>
    </w:div>
    <w:div w:id="12708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0711-7D61-43C9-AFF6-0C21277F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4030</Words>
  <Characters>24217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1</vt:lpstr>
    </vt:vector>
  </TitlesOfParts>
  <Company>VAK HK a.s.</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Olga Strakova</dc:creator>
  <cp:lastModifiedBy>Uctarna-PC</cp:lastModifiedBy>
  <cp:revision>6</cp:revision>
  <cp:lastPrinted>2023-07-28T11:32:00Z</cp:lastPrinted>
  <dcterms:created xsi:type="dcterms:W3CDTF">2023-07-28T11:33:00Z</dcterms:created>
  <dcterms:modified xsi:type="dcterms:W3CDTF">2024-03-15T07:17:00Z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