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0489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30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Sociální rehabilitace 2024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TyfloCentrum Ostrava, o.p.s.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náměstí Msgre Šrámka 1760/4, 702 00 Ostrava, Moravská Ostrava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41A8031" w14:textId="77777777" w:rsidR="002C65E2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>astoupen</w:t>
            </w:r>
            <w:r w:rsidR="002C65E2">
              <w:rPr>
                <w:rFonts w:ascii="Times New Roman" w:hAnsi="Times New Roman"/>
                <w:sz w:val="22"/>
                <w:szCs w:val="22"/>
              </w:rPr>
              <w:t>o</w:t>
            </w:r>
            <w:r w:rsidR="00BD70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4AB9">
              <w:rPr>
                <w:rFonts w:ascii="Times New Roman" w:hAnsi="Times New Roman"/>
                <w:sz w:val="22"/>
                <w:szCs w:val="22"/>
              </w:rPr>
              <w:t>Ing. Petr</w:t>
            </w:r>
            <w:r w:rsidR="002C65E2">
              <w:rPr>
                <w:rFonts w:ascii="Times New Roman" w:hAnsi="Times New Roman"/>
                <w:sz w:val="22"/>
                <w:szCs w:val="22"/>
              </w:rPr>
              <w:t>ou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D4AB9">
              <w:rPr>
                <w:rFonts w:ascii="Times New Roman" w:hAnsi="Times New Roman"/>
                <w:sz w:val="22"/>
                <w:szCs w:val="22"/>
              </w:rPr>
              <w:t>Ďurkov</w:t>
            </w:r>
            <w:r w:rsidR="002C65E2">
              <w:rPr>
                <w:rFonts w:ascii="Times New Roman" w:hAnsi="Times New Roman"/>
                <w:sz w:val="22"/>
                <w:szCs w:val="22"/>
              </w:rPr>
              <w:t>ou</w:t>
            </w:r>
            <w:proofErr w:type="spellEnd"/>
            <w:r w:rsidR="00012D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856BDC" w14:textId="171721FF" w:rsidR="00863FEE" w:rsidRPr="00863FEE" w:rsidRDefault="00FD4AB9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ředitelk</w:t>
            </w:r>
            <w:r w:rsidR="002C65E2">
              <w:rPr>
                <w:rFonts w:ascii="Times New Roman" w:hAnsi="Times New Roman"/>
                <w:sz w:val="22"/>
                <w:szCs w:val="22"/>
                <w:lang w:val="en-US"/>
              </w:rPr>
              <w:t>ou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0489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25863151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CZ25863151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Raiffeisenbank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1019943484/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5500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23/1414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4480577F" w14:textId="77777777" w:rsidR="002C65E2" w:rsidRPr="00D37948" w:rsidRDefault="002C65E2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Sociální rehabilitace 2024</w:t>
      </w:r>
    </w:p>
    <w:p w14:paraId="4B0505B7" w14:textId="427F4DD4" w:rsid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sociální rehabilitace (§70) – ambulantní, terénní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6472829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5DF79F09" w14:textId="77777777" w:rsidR="002C65E2" w:rsidRPr="00C2671E" w:rsidRDefault="002C65E2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4FFDE5D9" w14:textId="77777777" w:rsidR="002C65E2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 xml:space="preserve">náměstí Msgre Šrámka 1760/4, 702 00 Ostrava (ambulantní forma),   </w:t>
      </w:r>
    </w:p>
    <w:p w14:paraId="1AB921BD" w14:textId="5A678C13" w:rsidR="0061273B" w:rsidRDefault="002C65E2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území Moravskoslezského kraje (terénní forma).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79E0D6A2" w14:textId="77777777" w:rsidR="002C65E2" w:rsidRDefault="002C65E2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65C60CAB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2C65E2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59C95A7C" w14:textId="77777777" w:rsidR="002C65E2" w:rsidRPr="002C65E2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2C65E2">
        <w:rPr>
          <w:rFonts w:ascii="Times New Roman" w:hAnsi="Times New Roman"/>
          <w:b/>
          <w:iCs/>
          <w:sz w:val="21"/>
          <w:szCs w:val="21"/>
        </w:rPr>
        <w:t xml:space="preserve">nájemné; </w:t>
      </w:r>
    </w:p>
    <w:p w14:paraId="6D718AE2" w14:textId="77777777" w:rsidR="002C65E2" w:rsidRPr="002C65E2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2C65E2">
        <w:rPr>
          <w:rFonts w:ascii="Times New Roman" w:hAnsi="Times New Roman"/>
          <w:b/>
          <w:iCs/>
          <w:sz w:val="21"/>
          <w:szCs w:val="21"/>
        </w:rPr>
        <w:t xml:space="preserve">mzdové náklady (pracovní smlouvy); </w:t>
      </w:r>
    </w:p>
    <w:p w14:paraId="6E4DAF81" w14:textId="1CA12768" w:rsidR="00A43BEC" w:rsidRPr="002C65E2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2C65E2">
        <w:rPr>
          <w:rFonts w:ascii="Times New Roman" w:hAnsi="Times New Roman"/>
          <w:b/>
          <w:iCs/>
          <w:sz w:val="21"/>
          <w:szCs w:val="21"/>
        </w:rPr>
        <w:t>zákonné sociální a zdravotní pojištění.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E176F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3C73B539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360 000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2C65E2" w:rsidRPr="002C65E2">
        <w:rPr>
          <w:rFonts w:ascii="Times New Roman" w:hAnsi="Times New Roman"/>
          <w:sz w:val="22"/>
          <w:szCs w:val="22"/>
        </w:rPr>
        <w:t>tři sta šedesát tisíc</w:t>
      </w:r>
      <w:r w:rsidR="002C65E2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1" w:name="_Hlk156971712"/>
      <w:r w:rsidR="006F1CDC" w:rsidRPr="00A645FC">
        <w:rPr>
          <w:rFonts w:ascii="Times New Roman" w:hAnsi="Times New Roman"/>
          <w:sz w:val="22"/>
          <w:szCs w:val="22"/>
          <w:lang w:val="en-US"/>
        </w:rPr>
        <w:t>ve 2 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180 000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69DF36C4" w14:textId="0D851DDF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 xml:space="preserve">180 </w:t>
      </w:r>
      <w:proofErr w:type="gramStart"/>
      <w:r w:rsidRPr="00C64ADE">
        <w:rPr>
          <w:rFonts w:ascii="Times New Roman" w:hAnsi="Times New Roman"/>
          <w:sz w:val="22"/>
          <w:szCs w:val="22"/>
          <w:lang w:val="en-US"/>
        </w:rPr>
        <w:t>000</w:t>
      </w:r>
      <w:r w:rsidR="00A645FC" w:rsidRPr="00C64ADE">
        <w:rPr>
          <w:rFonts w:ascii="Times New Roman" w:hAnsi="Times New Roman"/>
          <w:sz w:val="22"/>
          <w:szCs w:val="22"/>
        </w:rPr>
        <w:t>,-</w:t>
      </w:r>
      <w:proofErr w:type="gramEnd"/>
      <w:r w:rsidR="00A645FC" w:rsidRPr="00C64ADE">
        <w:rPr>
          <w:rFonts w:ascii="Times New Roman" w:hAnsi="Times New Roman"/>
          <w:sz w:val="22"/>
          <w:szCs w:val="22"/>
        </w:rPr>
        <w:t>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1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lastRenderedPageBreak/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03783/2023/SOC ze dne 22. 11.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5B88E956" w14:textId="77777777" w:rsidR="002C65E2" w:rsidRDefault="002C65E2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33FE029" w14:textId="77777777" w:rsidR="002C65E2" w:rsidRDefault="002C65E2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23819B10" w14:textId="77777777" w:rsidR="002C65E2" w:rsidRPr="00D37948" w:rsidRDefault="002C65E2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lastRenderedPageBreak/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lastRenderedPageBreak/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0489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0489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66CB7EE4" w14:textId="77777777" w:rsidR="002C65E2" w:rsidRDefault="002C65E2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lastRenderedPageBreak/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DD62E8" w14:textId="77777777" w:rsidR="002C65E2" w:rsidRDefault="002C65E2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13135A9" w14:textId="77777777" w:rsidR="002C65E2" w:rsidRPr="007E176F" w:rsidRDefault="002C65E2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lastRenderedPageBreak/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520F5DD6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2C65E2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lastRenderedPageBreak/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29D6D44A" w14:textId="77777777" w:rsidR="002C65E2" w:rsidRPr="007E176F" w:rsidRDefault="002C65E2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147FEEE3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0AFC2D58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77777777" w:rsidR="0056342A" w:rsidRPr="005C38DB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Ing. Petra Ďurková</w:t>
            </w:r>
          </w:p>
          <w:p w14:paraId="673A8D69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ředitelka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163494">
      <w:headerReference w:type="default" r:id="rId8"/>
      <w:footerReference w:type="default" r:id="rId9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EBD" w14:textId="77777777" w:rsidR="00163494" w:rsidRDefault="00163494">
      <w:r>
        <w:separator/>
      </w:r>
    </w:p>
  </w:endnote>
  <w:endnote w:type="continuationSeparator" w:id="0">
    <w:p w14:paraId="495F14C3" w14:textId="77777777" w:rsidR="00163494" w:rsidRDefault="00163494">
      <w:r>
        <w:continuationSeparator/>
      </w:r>
    </w:p>
  </w:endnote>
  <w:endnote w:type="continuationNotice" w:id="1">
    <w:p w14:paraId="6F5B5BD7" w14:textId="77777777" w:rsidR="00163494" w:rsidRDefault="0016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2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30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Sociální rehabilitace 2024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2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538C94D5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EAC" w14:textId="77777777" w:rsidR="00163494" w:rsidRDefault="00163494">
      <w:r>
        <w:separator/>
      </w:r>
    </w:p>
  </w:footnote>
  <w:footnote w:type="continuationSeparator" w:id="0">
    <w:p w14:paraId="259B3BBF" w14:textId="77777777" w:rsidR="00163494" w:rsidRDefault="00163494">
      <w:r>
        <w:continuationSeparator/>
      </w:r>
    </w:p>
  </w:footnote>
  <w:footnote w:type="continuationNotice" w:id="1">
    <w:p w14:paraId="41E6EBCB" w14:textId="77777777" w:rsidR="00163494" w:rsidRDefault="0016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2D9D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3494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5E2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384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5810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3817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3</cp:revision>
  <cp:lastPrinted>2019-09-03T05:55:00Z</cp:lastPrinted>
  <dcterms:created xsi:type="dcterms:W3CDTF">2024-02-22T16:10:00Z</dcterms:created>
  <dcterms:modified xsi:type="dcterms:W3CDTF">2024-03-14T16:42:00Z</dcterms:modified>
</cp:coreProperties>
</file>