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B78D" w14:textId="7BED9892" w:rsidR="00D87FA7" w:rsidRPr="00F3043D" w:rsidRDefault="00D87FA7" w:rsidP="00D87F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043D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AD412C">
        <w:rPr>
          <w:rFonts w:asciiTheme="minorHAnsi" w:hAnsiTheme="minorHAnsi" w:cstheme="minorHAnsi"/>
          <w:b/>
          <w:sz w:val="24"/>
          <w:szCs w:val="24"/>
        </w:rPr>
        <w:t>2024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AD412C">
        <w:rPr>
          <w:rFonts w:asciiTheme="minorHAnsi" w:hAnsiTheme="minorHAnsi" w:cstheme="minorHAnsi"/>
          <w:b/>
          <w:sz w:val="24"/>
          <w:szCs w:val="24"/>
        </w:rPr>
        <w:t>1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3043D">
        <w:rPr>
          <w:rFonts w:asciiTheme="minorHAnsi" w:hAnsiTheme="minorHAnsi" w:cstheme="minorHAnsi"/>
          <w:b/>
          <w:sz w:val="24"/>
          <w:szCs w:val="24"/>
        </w:rPr>
        <w:br/>
      </w:r>
      <w:r w:rsidRPr="00F3043D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304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AD412C" w:rsidRPr="00AD412C">
        <w:rPr>
          <w:rFonts w:asciiTheme="minorHAnsi" w:hAnsiTheme="minorHAnsi" w:cstheme="minorHAnsi"/>
          <w:b/>
          <w:sz w:val="24"/>
          <w:szCs w:val="24"/>
        </w:rPr>
        <w:t>24-11465S</w:t>
      </w:r>
      <w:r w:rsidR="00AD41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043D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0069E6">
        <w:rPr>
          <w:rFonts w:asciiTheme="minorHAnsi" w:hAnsiTheme="minorHAnsi" w:cstheme="minorHAnsi"/>
          <w:b/>
          <w:sz w:val="24"/>
          <w:szCs w:val="24"/>
        </w:rPr>
        <w:t>P108</w:t>
      </w:r>
    </w:p>
    <w:p w14:paraId="2C756850" w14:textId="4230C177" w:rsidR="00D87FA7" w:rsidRPr="00D87FA7" w:rsidRDefault="00F3043D" w:rsidP="00F3043D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87FA7" w:rsidRPr="00D87FA7">
        <w:rPr>
          <w:rFonts w:asciiTheme="majorHAnsi" w:hAnsiTheme="majorHAnsi" w:cstheme="majorHAnsi"/>
        </w:rPr>
        <w:t>Strany</w:t>
      </w:r>
    </w:p>
    <w:p w14:paraId="3AA8F558" w14:textId="5068F61E" w:rsidR="00F3043D" w:rsidRPr="001E3387" w:rsidRDefault="00F3043D" w:rsidP="00F3043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2589/33b,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7200AC">
        <w:rPr>
          <w:rFonts w:asciiTheme="majorHAnsi" w:hAnsiTheme="majorHAnsi" w:cstheme="majorHAnsi"/>
          <w:b/>
        </w:rPr>
        <w:t>prof</w:t>
      </w:r>
      <w:r w:rsidR="00CB1CA0" w:rsidRPr="00737DB4">
        <w:rPr>
          <w:rFonts w:asciiTheme="majorHAnsi" w:hAnsiTheme="majorHAnsi" w:cstheme="majorHAnsi"/>
          <w:b/>
        </w:rPr>
        <w:t>. RNDr. Petr</w:t>
      </w:r>
      <w:r w:rsidR="00CB1CA0">
        <w:rPr>
          <w:rFonts w:asciiTheme="majorHAnsi" w:hAnsiTheme="majorHAnsi" w:cstheme="majorHAnsi"/>
          <w:b/>
        </w:rPr>
        <w:t>em</w:t>
      </w:r>
      <w:r w:rsidR="00CB1CA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CB1CA0" w:rsidRPr="00737DB4">
        <w:rPr>
          <w:rFonts w:asciiTheme="majorHAnsi" w:hAnsiTheme="majorHAnsi" w:cstheme="majorHAnsi"/>
          <w:b/>
        </w:rPr>
        <w:t>Baldrian</w:t>
      </w:r>
      <w:r w:rsidR="00CB1CA0">
        <w:rPr>
          <w:rFonts w:asciiTheme="majorHAnsi" w:hAnsiTheme="majorHAnsi" w:cstheme="majorHAnsi"/>
          <w:b/>
        </w:rPr>
        <w:t>em</w:t>
      </w:r>
      <w:proofErr w:type="spellEnd"/>
      <w:r w:rsidR="00CB1CA0" w:rsidRPr="00737DB4">
        <w:rPr>
          <w:rFonts w:asciiTheme="majorHAnsi" w:hAnsiTheme="majorHAnsi" w:cstheme="majorHAnsi"/>
          <w:b/>
        </w:rPr>
        <w:t>, Ph.D.</w:t>
      </w:r>
      <w:r w:rsidR="00CB1CA0" w:rsidRPr="00737DB4">
        <w:rPr>
          <w:rFonts w:asciiTheme="majorHAnsi" w:hAnsiTheme="majorHAnsi" w:cstheme="majorHAnsi"/>
        </w:rPr>
        <w:t>, předsedou</w:t>
      </w:r>
      <w:r w:rsidR="00CB1CA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ED906DF" w14:textId="77777777" w:rsidR="00F3043D" w:rsidRPr="00137831" w:rsidRDefault="00F3043D" w:rsidP="00F3043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95F38E8" w14:textId="20D03DA2" w:rsidR="00D87FA7" w:rsidRPr="00D87FA7" w:rsidRDefault="00F3043D" w:rsidP="00F3043D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069E6" w:rsidRPr="000069E6">
        <w:rPr>
          <w:rFonts w:asciiTheme="majorHAnsi" w:hAnsiTheme="majorHAnsi" w:cstheme="majorHAnsi"/>
          <w:b/>
        </w:rPr>
        <w:t>Vysoká škola chemicko-technologická v Praze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0069E6" w:rsidRPr="000069E6">
        <w:rPr>
          <w:rFonts w:asciiTheme="majorHAnsi" w:hAnsiTheme="majorHAnsi" w:cstheme="majorHAnsi"/>
          <w:b/>
        </w:rPr>
        <w:t>Technická 5, 166 28 Praha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0069E6" w:rsidRPr="000069E6">
        <w:rPr>
          <w:rFonts w:asciiTheme="majorHAnsi" w:hAnsiTheme="majorHAnsi" w:cstheme="majorHAnsi"/>
          <w:b/>
        </w:rPr>
        <w:t>60461373</w:t>
      </w:r>
      <w:r>
        <w:rPr>
          <w:rFonts w:asciiTheme="majorHAnsi" w:hAnsiTheme="majorHAnsi" w:cstheme="majorHAnsi"/>
          <w:b/>
        </w:rPr>
        <w:br/>
      </w:r>
      <w:r w:rsidRPr="000069E6">
        <w:rPr>
          <w:rFonts w:asciiTheme="majorHAnsi" w:hAnsiTheme="majorHAnsi" w:cstheme="majorHAnsi"/>
        </w:rPr>
        <w:t xml:space="preserve">Zastoupená: </w:t>
      </w:r>
      <w:r w:rsidR="000069E6" w:rsidRPr="000069E6">
        <w:rPr>
          <w:rFonts w:asciiTheme="majorHAnsi" w:hAnsiTheme="majorHAnsi" w:cstheme="majorHAnsi"/>
          <w:b/>
        </w:rPr>
        <w:t>prof. Ing. Milan</w:t>
      </w:r>
      <w:r w:rsidR="000069E6">
        <w:rPr>
          <w:rFonts w:asciiTheme="majorHAnsi" w:hAnsiTheme="majorHAnsi" w:cstheme="majorHAnsi"/>
          <w:b/>
        </w:rPr>
        <w:t>em</w:t>
      </w:r>
      <w:r w:rsidR="000069E6" w:rsidRPr="000069E6">
        <w:rPr>
          <w:rFonts w:asciiTheme="majorHAnsi" w:hAnsiTheme="majorHAnsi" w:cstheme="majorHAnsi"/>
          <w:b/>
        </w:rPr>
        <w:t xml:space="preserve"> Pospíšil</w:t>
      </w:r>
      <w:r w:rsidR="000069E6">
        <w:rPr>
          <w:rFonts w:asciiTheme="majorHAnsi" w:hAnsiTheme="majorHAnsi" w:cstheme="majorHAnsi"/>
          <w:b/>
        </w:rPr>
        <w:t>em</w:t>
      </w:r>
      <w:r w:rsidR="000069E6" w:rsidRPr="000069E6">
        <w:rPr>
          <w:rFonts w:asciiTheme="majorHAnsi" w:hAnsiTheme="majorHAnsi" w:cstheme="majorHAnsi"/>
          <w:b/>
        </w:rPr>
        <w:t>, CSc.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4003515F" w14:textId="77777777" w:rsidR="00D87FA7" w:rsidRPr="00D87FA7" w:rsidRDefault="00D87FA7" w:rsidP="00F3043D">
      <w:pPr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uzavřely tento </w:t>
      </w:r>
    </w:p>
    <w:p w14:paraId="1A6F69F8" w14:textId="77777777" w:rsidR="00D87FA7" w:rsidRPr="00D87FA7" w:rsidRDefault="00D87FA7" w:rsidP="00F3043D">
      <w:pPr>
        <w:jc w:val="center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3F41117B" w14:textId="77777777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Dodatek</w:t>
      </w:r>
      <w:r w:rsidRPr="00D87FA7">
        <w:rPr>
          <w:rFonts w:asciiTheme="majorHAnsi" w:hAnsiTheme="majorHAnsi" w:cstheme="majorHAnsi"/>
        </w:rPr>
        <w:t>“):</w:t>
      </w:r>
    </w:p>
    <w:p w14:paraId="7C6FABBF" w14:textId="77777777" w:rsidR="00D87FA7" w:rsidRPr="00D87FA7" w:rsidRDefault="00D87FA7" w:rsidP="00F3043D">
      <w:pPr>
        <w:jc w:val="center"/>
        <w:outlineLvl w:val="0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b/>
        </w:rPr>
        <w:t>I.</w:t>
      </w:r>
    </w:p>
    <w:p w14:paraId="631CB0CD" w14:textId="41901CB6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0069E6" w:rsidRPr="000069E6">
        <w:rPr>
          <w:rFonts w:asciiTheme="majorHAnsi" w:hAnsiTheme="majorHAnsi" w:cstheme="majorHAnsi"/>
          <w:b/>
          <w:bCs/>
        </w:rPr>
        <w:t>24-11465S</w:t>
      </w:r>
      <w:r w:rsidR="000069E6">
        <w:rPr>
          <w:rFonts w:asciiTheme="majorHAnsi" w:hAnsiTheme="majorHAnsi" w:cstheme="majorHAnsi"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Smlouva</w:t>
      </w:r>
      <w:r w:rsidRPr="00D87FA7">
        <w:rPr>
          <w:rFonts w:asciiTheme="majorHAnsi" w:hAnsiTheme="majorHAnsi" w:cstheme="majorHAnsi"/>
        </w:rPr>
        <w:t>"), jejímž předmětem je řešení grantového projektu:</w:t>
      </w:r>
    </w:p>
    <w:p w14:paraId="432B706C" w14:textId="04630E6A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registrační číslo grantového projektu:</w:t>
      </w:r>
      <w:r w:rsidRPr="00D87FA7">
        <w:rPr>
          <w:rFonts w:asciiTheme="majorHAnsi" w:hAnsiTheme="majorHAnsi" w:cstheme="majorHAnsi"/>
        </w:rPr>
        <w:t xml:space="preserve"> </w:t>
      </w:r>
      <w:r w:rsidR="000069E6" w:rsidRPr="000069E6">
        <w:rPr>
          <w:rFonts w:asciiTheme="majorHAnsi" w:hAnsiTheme="majorHAnsi" w:cstheme="majorHAnsi"/>
          <w:b/>
          <w:bCs/>
        </w:rPr>
        <w:t>24-11465S</w:t>
      </w:r>
      <w:r w:rsidR="000069E6">
        <w:rPr>
          <w:rFonts w:asciiTheme="majorHAnsi" w:hAnsiTheme="majorHAnsi" w:cstheme="majorHAnsi"/>
        </w:rPr>
        <w:t xml:space="preserve"> </w:t>
      </w:r>
      <w:r w:rsidRPr="00D87FA7">
        <w:rPr>
          <w:rFonts w:asciiTheme="majorHAnsi" w:hAnsiTheme="majorHAnsi" w:cstheme="majorHAnsi"/>
        </w:rPr>
        <w:t>(dále jen „</w:t>
      </w:r>
      <w:r w:rsidRPr="00D87FA7">
        <w:rPr>
          <w:rFonts w:asciiTheme="majorHAnsi" w:hAnsiTheme="majorHAnsi" w:cstheme="majorHAnsi"/>
          <w:b/>
        </w:rPr>
        <w:t>Projekt</w:t>
      </w:r>
      <w:r w:rsidRPr="00D87FA7">
        <w:rPr>
          <w:rFonts w:asciiTheme="majorHAnsi" w:hAnsiTheme="majorHAnsi" w:cstheme="majorHAnsi"/>
        </w:rPr>
        <w:t>“)</w:t>
      </w:r>
    </w:p>
    <w:p w14:paraId="218C2D49" w14:textId="166770C6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  <w:b/>
        </w:rPr>
      </w:pPr>
      <w:r w:rsidRPr="00D87FA7">
        <w:rPr>
          <w:rFonts w:asciiTheme="majorHAnsi" w:hAnsiTheme="majorHAnsi" w:cstheme="majorHAnsi"/>
          <w:i/>
        </w:rPr>
        <w:t>název Projektu:</w:t>
      </w:r>
      <w:r w:rsidRPr="00D87FA7">
        <w:rPr>
          <w:rFonts w:asciiTheme="majorHAnsi" w:hAnsiTheme="majorHAnsi" w:cstheme="majorHAnsi"/>
          <w:i/>
        </w:rPr>
        <w:tab/>
      </w:r>
      <w:proofErr w:type="spellStart"/>
      <w:r w:rsidR="009C1170" w:rsidRPr="009C1170">
        <w:rPr>
          <w:rFonts w:asciiTheme="majorHAnsi" w:hAnsiTheme="majorHAnsi" w:cstheme="majorHAnsi"/>
          <w:b/>
        </w:rPr>
        <w:t>Oxohalidy</w:t>
      </w:r>
      <w:proofErr w:type="spellEnd"/>
      <w:r w:rsidR="009C1170" w:rsidRPr="009C1170">
        <w:rPr>
          <w:rFonts w:asciiTheme="majorHAnsi" w:hAnsiTheme="majorHAnsi" w:cstheme="majorHAnsi"/>
          <w:b/>
        </w:rPr>
        <w:t xml:space="preserve"> kovů vzácných zemin jako novodobá dielektrika</w:t>
      </w:r>
    </w:p>
    <w:p w14:paraId="5E6B7B7A" w14:textId="61918CA8" w:rsidR="00D87FA7" w:rsidRPr="00D87FA7" w:rsidRDefault="00D87FA7" w:rsidP="00F3043D">
      <w:pPr>
        <w:ind w:firstLine="708"/>
        <w:jc w:val="both"/>
        <w:rPr>
          <w:rFonts w:asciiTheme="majorHAnsi" w:hAnsiTheme="majorHAnsi" w:cstheme="majorHAnsi"/>
        </w:rPr>
      </w:pPr>
      <w:r w:rsidRPr="009C1170">
        <w:rPr>
          <w:rFonts w:asciiTheme="majorHAnsi" w:hAnsiTheme="majorHAnsi" w:cstheme="majorHAnsi"/>
          <w:i/>
        </w:rPr>
        <w:t>řešitel Pr</w:t>
      </w:r>
      <w:r w:rsidRPr="00D87FA7">
        <w:rPr>
          <w:rFonts w:asciiTheme="majorHAnsi" w:hAnsiTheme="majorHAnsi" w:cstheme="majorHAnsi"/>
          <w:i/>
        </w:rPr>
        <w:t>ojektu:</w:t>
      </w:r>
      <w:r w:rsidRPr="00D87FA7">
        <w:rPr>
          <w:rFonts w:asciiTheme="majorHAnsi" w:hAnsiTheme="majorHAnsi" w:cstheme="majorHAnsi"/>
        </w:rPr>
        <w:t xml:space="preserve"> </w:t>
      </w:r>
      <w:r w:rsidR="009C1170" w:rsidRPr="009C1170">
        <w:rPr>
          <w:rFonts w:asciiTheme="majorHAnsi" w:hAnsiTheme="majorHAnsi" w:cstheme="majorHAnsi"/>
          <w:b/>
        </w:rPr>
        <w:t>Ing. Jan Luxa, Ph.D.</w:t>
      </w:r>
    </w:p>
    <w:p w14:paraId="57B78B83" w14:textId="62C07DDC" w:rsidR="00D87FA7" w:rsidRPr="00D87FA7" w:rsidRDefault="00D87FA7" w:rsidP="007E5EE2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definované v rámci Smlouvy nebo na které Smlouva odkazuje.</w:t>
      </w:r>
    </w:p>
    <w:p w14:paraId="3353B914" w14:textId="77777777" w:rsidR="00F3043D" w:rsidRDefault="00F3043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DF29F1D" w14:textId="0DA94F4B" w:rsidR="00D87FA7" w:rsidRPr="00D87FA7" w:rsidRDefault="00D87FA7" w:rsidP="00F3043D">
      <w:pPr>
        <w:jc w:val="center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  <w:b/>
        </w:rPr>
        <w:lastRenderedPageBreak/>
        <w:t>II.</w:t>
      </w:r>
    </w:p>
    <w:p w14:paraId="3FCF0ACE" w14:textId="62376F6E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Smlouva, jejíž součástí je i návrh Projektu, se tímto Dodatkem mění tak, že se Rozpis osobních nákladů pro </w:t>
      </w:r>
      <w:r w:rsidR="009C1170">
        <w:rPr>
          <w:rFonts w:asciiTheme="majorHAnsi" w:hAnsiTheme="majorHAnsi" w:cstheme="majorHAnsi"/>
        </w:rPr>
        <w:t>1.</w:t>
      </w:r>
      <w:r w:rsidRPr="00D87FA7">
        <w:rPr>
          <w:rFonts w:asciiTheme="majorHAnsi" w:hAnsiTheme="majorHAnsi" w:cstheme="majorHAnsi"/>
        </w:rPr>
        <w:t xml:space="preserve"> rok řešení uvedený v návrhu Projektu mění tak, jak je stanoveno v novém Rozpisu osobních nákladů pro </w:t>
      </w:r>
      <w:r w:rsidR="009C1170">
        <w:rPr>
          <w:rFonts w:asciiTheme="majorHAnsi" w:hAnsiTheme="majorHAnsi" w:cstheme="majorHAnsi"/>
        </w:rPr>
        <w:t>1.</w:t>
      </w:r>
      <w:r w:rsidRPr="00D87FA7">
        <w:rPr>
          <w:rFonts w:asciiTheme="majorHAnsi" w:hAnsiTheme="majorHAnsi" w:cstheme="majorHAnsi"/>
        </w:rPr>
        <w:t xml:space="preserve"> rok řešení, který tvoří Přílohu č. 1 a nedílnou součást tohoto Dodatku.</w:t>
      </w:r>
    </w:p>
    <w:p w14:paraId="04DE5090" w14:textId="49EEC592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Pokud došlo postupem dle tohoto Dodatku k navýšení grantových prostředků u některých položek uznaných nákladů, mohou být navýšené prostředky v rozsahu takového navýšení Příjemcem nebo dalším účastníkem použity výlučně k účelům a za podmínek, které jsou uvedeny v žádosti Příjemce o povolení změn v rámci řešení Projektu ze dne </w:t>
      </w:r>
      <w:r w:rsidR="00C13D1C">
        <w:rPr>
          <w:rFonts w:asciiTheme="majorHAnsi" w:hAnsiTheme="majorHAnsi" w:cstheme="majorHAnsi"/>
        </w:rPr>
        <w:t>12. 2. 2024</w:t>
      </w:r>
      <w:r w:rsidRPr="00D87FA7">
        <w:rPr>
          <w:rFonts w:asciiTheme="majorHAnsi" w:hAnsiTheme="majorHAnsi" w:cstheme="majorHAnsi"/>
        </w:rPr>
        <w:t xml:space="preserve"> (dále jen „</w:t>
      </w:r>
      <w:r w:rsidRPr="00D87FA7">
        <w:rPr>
          <w:rFonts w:asciiTheme="majorHAnsi" w:hAnsiTheme="majorHAnsi" w:cstheme="majorHAnsi"/>
          <w:b/>
        </w:rPr>
        <w:t>Žádost o změny</w:t>
      </w:r>
      <w:r w:rsidRPr="00D87FA7">
        <w:rPr>
          <w:rFonts w:asciiTheme="majorHAnsi" w:hAnsiTheme="majorHAnsi" w:cstheme="majorHAnsi"/>
        </w:rPr>
        <w:t>“).</w:t>
      </w:r>
    </w:p>
    <w:p w14:paraId="5FC561FA" w14:textId="6ACA90F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Žádosti o změny a za podmínek, které jsou uvedeny v Žádosti o změny.</w:t>
      </w:r>
    </w:p>
    <w:p w14:paraId="324CA078" w14:textId="77777777" w:rsidR="00D87FA7" w:rsidRPr="00D87FA7" w:rsidRDefault="00D87FA7" w:rsidP="007E5EE2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Nedílnou součástí tohoto Dodatku jsou následující přílohy:</w:t>
      </w:r>
    </w:p>
    <w:p w14:paraId="40B4DD9B" w14:textId="482F45AD" w:rsidR="00D87FA7" w:rsidRPr="00F3043D" w:rsidRDefault="00D87FA7" w:rsidP="00F3043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F3043D">
        <w:rPr>
          <w:rFonts w:asciiTheme="majorHAnsi" w:hAnsiTheme="majorHAnsi" w:cstheme="majorHAnsi"/>
        </w:rPr>
        <w:t xml:space="preserve">Příloha č. 1 – Rozpis osobních nákladů pro </w:t>
      </w:r>
      <w:r w:rsidR="00C13D1C">
        <w:rPr>
          <w:rFonts w:asciiTheme="majorHAnsi" w:hAnsiTheme="majorHAnsi" w:cstheme="majorHAnsi"/>
        </w:rPr>
        <w:t>1.</w:t>
      </w:r>
      <w:r w:rsidRPr="00F3043D">
        <w:rPr>
          <w:rFonts w:asciiTheme="majorHAnsi" w:hAnsiTheme="majorHAnsi" w:cstheme="majorHAnsi"/>
        </w:rPr>
        <w:t xml:space="preserve"> rok řešení</w:t>
      </w:r>
    </w:p>
    <w:p w14:paraId="5F261E5D" w14:textId="77777777" w:rsidR="00D87FA7" w:rsidRPr="00D87FA7" w:rsidRDefault="00D87FA7" w:rsidP="00F3043D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D87FA7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467AFD9" w14:textId="484F1D4E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C13D1C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28D1FE69" w14:textId="77777777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19CF2C" w14:textId="56220C0A" w:rsidR="00D87FA7" w:rsidRPr="00D87FA7" w:rsidRDefault="00D87FA7" w:rsidP="007E5EE2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D87FA7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3043D">
        <w:rPr>
          <w:rFonts w:asciiTheme="majorHAnsi" w:hAnsiTheme="majorHAnsi" w:cstheme="majorHAnsi"/>
        </w:rPr>
        <w:t> </w:t>
      </w:r>
      <w:r w:rsidRPr="00D87FA7">
        <w:rPr>
          <w:rFonts w:asciiTheme="majorHAnsi" w:hAnsiTheme="majorHAnsi" w:cstheme="majorHAnsi"/>
        </w:rPr>
        <w:t>s tímto zcela a bezvýhradně souhlasí. Na důkaz toho připojují smluvní strany svoje podpisy.</w:t>
      </w:r>
    </w:p>
    <w:p w14:paraId="636B6D9B" w14:textId="1E240DEF" w:rsidR="001F74F6" w:rsidRPr="00137831" w:rsidRDefault="001F74F6" w:rsidP="007E5EE2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2B58B817" w14:textId="06E950F3" w:rsidR="001F74F6" w:rsidRDefault="001F74F6" w:rsidP="001F74F6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59B0999" w14:textId="3C7D923E" w:rsidR="001F74F6" w:rsidRPr="00137831" w:rsidRDefault="001F74F6" w:rsidP="001F74F6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200AC" w:rsidRPr="007200AC">
        <w:rPr>
          <w:rFonts w:asciiTheme="majorHAnsi" w:hAnsiTheme="majorHAnsi" w:cstheme="majorHAnsi"/>
        </w:rPr>
        <w:t>prof</w:t>
      </w:r>
      <w:r w:rsidR="00CB1CA0" w:rsidRPr="00737DB4">
        <w:rPr>
          <w:rFonts w:asciiTheme="majorHAnsi" w:hAnsiTheme="majorHAnsi" w:cstheme="majorHAnsi"/>
        </w:rPr>
        <w:t>. RNDr. Petr Baldrian, Ph.D.</w:t>
      </w:r>
      <w:r w:rsidR="00CB1CA0">
        <w:rPr>
          <w:rFonts w:asciiTheme="majorHAnsi" w:hAnsiTheme="majorHAnsi" w:cstheme="majorHAnsi"/>
          <w:highlight w:val="yellow"/>
        </w:rPr>
        <w:br/>
      </w:r>
      <w:r w:rsidR="00CB1CA0" w:rsidRPr="00FC5613">
        <w:rPr>
          <w:rFonts w:asciiTheme="majorHAnsi" w:hAnsiTheme="majorHAnsi" w:cstheme="majorHAnsi"/>
        </w:rPr>
        <w:tab/>
      </w:r>
      <w:r w:rsidR="00CB1CA0" w:rsidRPr="00737DB4">
        <w:rPr>
          <w:rFonts w:asciiTheme="majorHAnsi" w:hAnsiTheme="majorHAnsi" w:cstheme="majorHAnsi"/>
        </w:rPr>
        <w:t>předseda</w:t>
      </w:r>
      <w:r w:rsidR="00CB1CA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CBF1C0" w14:textId="6085C527" w:rsidR="001F74F6" w:rsidRPr="00137831" w:rsidRDefault="001F74F6" w:rsidP="001F74F6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3418C7CF" w14:textId="05C5E2EB" w:rsidR="001F74F6" w:rsidRDefault="001F74F6" w:rsidP="001F74F6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F74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6473" w14:textId="77777777" w:rsidR="00825011" w:rsidRDefault="00825011" w:rsidP="0031270F">
      <w:pPr>
        <w:spacing w:after="0" w:line="240" w:lineRule="auto"/>
      </w:pPr>
      <w:r>
        <w:separator/>
      </w:r>
    </w:p>
  </w:endnote>
  <w:endnote w:type="continuationSeparator" w:id="0">
    <w:p w14:paraId="179E225B" w14:textId="77777777" w:rsidR="00825011" w:rsidRDefault="00825011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637B" w14:textId="77777777" w:rsidR="00825011" w:rsidRDefault="00825011" w:rsidP="0031270F">
      <w:pPr>
        <w:spacing w:after="0" w:line="240" w:lineRule="auto"/>
      </w:pPr>
      <w:r>
        <w:separator/>
      </w:r>
    </w:p>
  </w:footnote>
  <w:footnote w:type="continuationSeparator" w:id="0">
    <w:p w14:paraId="13B63960" w14:textId="77777777" w:rsidR="00825011" w:rsidRDefault="00825011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864"/>
    <w:multiLevelType w:val="hybridMultilevel"/>
    <w:tmpl w:val="39E09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4FAD"/>
    <w:multiLevelType w:val="hybridMultilevel"/>
    <w:tmpl w:val="D368C4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CF0466D4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BD8AE44C">
      <w:start w:val="5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25365">
    <w:abstractNumId w:val="1"/>
  </w:num>
  <w:num w:numId="2" w16cid:durableId="1449080970">
    <w:abstractNumId w:val="9"/>
  </w:num>
  <w:num w:numId="3" w16cid:durableId="2087997416">
    <w:abstractNumId w:val="4"/>
  </w:num>
  <w:num w:numId="4" w16cid:durableId="159733778">
    <w:abstractNumId w:val="1"/>
  </w:num>
  <w:num w:numId="5" w16cid:durableId="1886526872">
    <w:abstractNumId w:val="7"/>
  </w:num>
  <w:num w:numId="6" w16cid:durableId="6588525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2303214">
    <w:abstractNumId w:val="6"/>
  </w:num>
  <w:num w:numId="8" w16cid:durableId="227495883">
    <w:abstractNumId w:val="5"/>
  </w:num>
  <w:num w:numId="9" w16cid:durableId="1137722629">
    <w:abstractNumId w:val="0"/>
  </w:num>
  <w:num w:numId="10" w16cid:durableId="103504463">
    <w:abstractNumId w:val="8"/>
  </w:num>
  <w:num w:numId="11" w16cid:durableId="1674256287">
    <w:abstractNumId w:val="2"/>
  </w:num>
  <w:num w:numId="12" w16cid:durableId="1760131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05F26"/>
    <w:rsid w:val="000069E6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1F74F6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70911"/>
    <w:rsid w:val="004B2AB3"/>
    <w:rsid w:val="00520FEF"/>
    <w:rsid w:val="005720A2"/>
    <w:rsid w:val="005C06B9"/>
    <w:rsid w:val="005D5765"/>
    <w:rsid w:val="005E1CB0"/>
    <w:rsid w:val="00622822"/>
    <w:rsid w:val="00623E21"/>
    <w:rsid w:val="00650EB4"/>
    <w:rsid w:val="006954C6"/>
    <w:rsid w:val="006A42B2"/>
    <w:rsid w:val="006B2B64"/>
    <w:rsid w:val="006C3F82"/>
    <w:rsid w:val="00715376"/>
    <w:rsid w:val="00720018"/>
    <w:rsid w:val="007200AC"/>
    <w:rsid w:val="00733138"/>
    <w:rsid w:val="00742856"/>
    <w:rsid w:val="00751682"/>
    <w:rsid w:val="007A0A51"/>
    <w:rsid w:val="007B00D7"/>
    <w:rsid w:val="007B41CE"/>
    <w:rsid w:val="007E5EE2"/>
    <w:rsid w:val="00825011"/>
    <w:rsid w:val="0084202F"/>
    <w:rsid w:val="008447F2"/>
    <w:rsid w:val="00856AD0"/>
    <w:rsid w:val="00882E88"/>
    <w:rsid w:val="00885CB7"/>
    <w:rsid w:val="008A5ADC"/>
    <w:rsid w:val="008B522C"/>
    <w:rsid w:val="008F568D"/>
    <w:rsid w:val="00902169"/>
    <w:rsid w:val="009675FD"/>
    <w:rsid w:val="009B603D"/>
    <w:rsid w:val="009C1170"/>
    <w:rsid w:val="009C1F05"/>
    <w:rsid w:val="009D6BC1"/>
    <w:rsid w:val="009F602C"/>
    <w:rsid w:val="00A05719"/>
    <w:rsid w:val="00A10F32"/>
    <w:rsid w:val="00A113DB"/>
    <w:rsid w:val="00A316B3"/>
    <w:rsid w:val="00A34D87"/>
    <w:rsid w:val="00A5235B"/>
    <w:rsid w:val="00A7062B"/>
    <w:rsid w:val="00A95052"/>
    <w:rsid w:val="00AA101E"/>
    <w:rsid w:val="00AA4CD9"/>
    <w:rsid w:val="00AD412C"/>
    <w:rsid w:val="00AE147A"/>
    <w:rsid w:val="00B01E54"/>
    <w:rsid w:val="00B8256F"/>
    <w:rsid w:val="00B96C09"/>
    <w:rsid w:val="00BB52A7"/>
    <w:rsid w:val="00BB7AB1"/>
    <w:rsid w:val="00BE583F"/>
    <w:rsid w:val="00BF6399"/>
    <w:rsid w:val="00C10DA8"/>
    <w:rsid w:val="00C13D1C"/>
    <w:rsid w:val="00C26F88"/>
    <w:rsid w:val="00C412FE"/>
    <w:rsid w:val="00C57B4E"/>
    <w:rsid w:val="00C67A60"/>
    <w:rsid w:val="00CB1CA0"/>
    <w:rsid w:val="00D02650"/>
    <w:rsid w:val="00D7377D"/>
    <w:rsid w:val="00D87FA7"/>
    <w:rsid w:val="00D909D4"/>
    <w:rsid w:val="00DC4244"/>
    <w:rsid w:val="00DC68B4"/>
    <w:rsid w:val="00DD7152"/>
    <w:rsid w:val="00DE76B4"/>
    <w:rsid w:val="00DF694E"/>
    <w:rsid w:val="00E11821"/>
    <w:rsid w:val="00E70DB4"/>
    <w:rsid w:val="00E97D24"/>
    <w:rsid w:val="00EF2D9B"/>
    <w:rsid w:val="00F3043D"/>
    <w:rsid w:val="00F37F02"/>
    <w:rsid w:val="00F623BE"/>
    <w:rsid w:val="00F643BB"/>
    <w:rsid w:val="00F7342A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87FA7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D87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75CD-91DB-4735-9EBC-347F0DF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2024-03-14T13:53:00Z</dcterms:created>
  <dcterms:modified xsi:type="dcterms:W3CDTF">2024-03-14T13:53:00Z</dcterms:modified>
</cp:coreProperties>
</file>